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07E28" w:rsidRPr="00393E54" w:rsidRDefault="00407E28" w:rsidP="00407E28">
      <w:pPr>
        <w:numPr>
          <w:ilvl w:val="0"/>
          <w:numId w:val="1"/>
        </w:numPr>
        <w:jc w:val="both"/>
        <w:rPr>
          <w:rFonts w:ascii="Garamond" w:hAnsi="Garamond"/>
          <w:b/>
          <w:bCs/>
          <w:sz w:val="24"/>
          <w:szCs w:val="24"/>
        </w:rPr>
      </w:pPr>
      <w:r w:rsidRPr="00393E54">
        <w:rPr>
          <w:rFonts w:ascii="Garamond" w:hAnsi="Garamond"/>
          <w:b/>
          <w:bCs/>
          <w:sz w:val="24"/>
          <w:szCs w:val="24"/>
        </w:rPr>
        <w:t>Fiche signalétique du Module N° 6 : Communication externe et visibilité</w:t>
      </w:r>
    </w:p>
    <w:p w:rsidR="00407E28" w:rsidRDefault="00407E28" w:rsidP="00407E28">
      <w:pPr>
        <w:jc w:val="both"/>
        <w:rPr>
          <w:rFonts w:ascii="Cambria" w:hAnsi="Cambria"/>
          <w:b/>
          <w:bCs/>
        </w:rPr>
      </w:pPr>
    </w:p>
    <w:tbl>
      <w:tblPr>
        <w:tblW w:w="928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94"/>
        <w:gridCol w:w="6894"/>
      </w:tblGrid>
      <w:tr w:rsidR="00407E28" w:rsidRPr="004C6391" w:rsidTr="00A4024D">
        <w:trPr>
          <w:trHeight w:val="419"/>
        </w:trPr>
        <w:tc>
          <w:tcPr>
            <w:tcW w:w="2088" w:type="dxa"/>
            <w:tcBorders>
              <w:bottom w:val="single" w:sz="4" w:space="0" w:color="auto"/>
            </w:tcBorders>
            <w:shd w:val="clear" w:color="auto" w:fill="B8CCE4"/>
          </w:tcPr>
          <w:p w:rsidR="00407E28" w:rsidRPr="002E7A5E" w:rsidRDefault="00407E28" w:rsidP="00A4024D">
            <w:pPr>
              <w:jc w:val="center"/>
              <w:rPr>
                <w:rFonts w:ascii="Garamond" w:hAnsi="Garamond"/>
                <w:b/>
                <w:bCs/>
                <w:sz w:val="24"/>
                <w:szCs w:val="24"/>
              </w:rPr>
            </w:pPr>
            <w:r w:rsidRPr="002E7A5E">
              <w:rPr>
                <w:rFonts w:ascii="Garamond" w:hAnsi="Garamond"/>
                <w:b/>
                <w:bCs/>
                <w:sz w:val="24"/>
                <w:szCs w:val="24"/>
              </w:rPr>
              <w:t>THEME</w:t>
            </w:r>
          </w:p>
        </w:tc>
        <w:tc>
          <w:tcPr>
            <w:tcW w:w="7200" w:type="dxa"/>
            <w:shd w:val="clear" w:color="auto" w:fill="B8CCE4"/>
          </w:tcPr>
          <w:p w:rsidR="00407E28" w:rsidRPr="002E7A5E" w:rsidRDefault="00407E28" w:rsidP="00A4024D">
            <w:pPr>
              <w:jc w:val="center"/>
              <w:rPr>
                <w:rFonts w:ascii="Garamond" w:hAnsi="Garamond"/>
                <w:b/>
                <w:bCs/>
                <w:i/>
                <w:iCs/>
                <w:sz w:val="24"/>
                <w:szCs w:val="24"/>
              </w:rPr>
            </w:pPr>
            <w:r w:rsidRPr="002E7A5E">
              <w:rPr>
                <w:rFonts w:ascii="Cambria" w:hAnsi="Cambria"/>
                <w:b/>
                <w:bCs/>
                <w:sz w:val="24"/>
                <w:szCs w:val="24"/>
              </w:rPr>
              <w:t>Communication externe et visibilité</w:t>
            </w:r>
          </w:p>
        </w:tc>
      </w:tr>
      <w:tr w:rsidR="00407E28" w:rsidRPr="004C6391" w:rsidTr="00A4024D">
        <w:trPr>
          <w:trHeight w:val="1023"/>
        </w:trPr>
        <w:tc>
          <w:tcPr>
            <w:tcW w:w="20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407E28" w:rsidRPr="00BD3F0C" w:rsidRDefault="00407E28" w:rsidP="00A4024D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</w:p>
          <w:p w:rsidR="00407E28" w:rsidRPr="00BD3F0C" w:rsidRDefault="00407E28" w:rsidP="00A4024D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D3F0C">
              <w:rPr>
                <w:rFonts w:ascii="Garamond" w:hAnsi="Garamond"/>
                <w:color w:val="000000"/>
                <w:sz w:val="24"/>
                <w:szCs w:val="24"/>
              </w:rPr>
              <w:t>Objectifs</w:t>
            </w:r>
          </w:p>
          <w:p w:rsidR="00407E28" w:rsidRPr="00BD3F0C" w:rsidRDefault="00407E28" w:rsidP="00A4024D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D3F0C">
              <w:rPr>
                <w:rFonts w:ascii="Garamond" w:hAnsi="Garamond"/>
                <w:color w:val="000000"/>
                <w:sz w:val="24"/>
                <w:szCs w:val="24"/>
              </w:rPr>
              <w:t>pédagogiques</w:t>
            </w:r>
          </w:p>
          <w:p w:rsidR="00407E28" w:rsidRPr="00BD3F0C" w:rsidRDefault="00407E28" w:rsidP="00A4024D">
            <w:pPr>
              <w:jc w:val="center"/>
              <w:rPr>
                <w:rFonts w:ascii="Garamond" w:hAnsi="Garamond"/>
                <w:color w:val="000000"/>
                <w:sz w:val="24"/>
                <w:szCs w:val="24"/>
              </w:rPr>
            </w:pPr>
          </w:p>
        </w:tc>
        <w:tc>
          <w:tcPr>
            <w:tcW w:w="720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407E28" w:rsidRPr="00BD3F0C" w:rsidRDefault="00407E28" w:rsidP="00A4024D">
            <w:pPr>
              <w:rPr>
                <w:rFonts w:ascii="Garamond" w:hAnsi="Garamond"/>
                <w:color w:val="000000"/>
                <w:sz w:val="24"/>
                <w:szCs w:val="24"/>
              </w:rPr>
            </w:pPr>
            <w:r w:rsidRPr="00BD3F0C">
              <w:rPr>
                <w:rFonts w:ascii="Garamond" w:hAnsi="Garamond"/>
                <w:color w:val="000000"/>
                <w:sz w:val="24"/>
                <w:szCs w:val="24"/>
              </w:rPr>
              <w:t>Clarifier les enjeux d'une communication claire et maîtrisée, dans le but de bâtir et de mettre en œuvre un plan de communication adapté à l'objet ciblé</w:t>
            </w:r>
          </w:p>
          <w:p w:rsidR="00407E28" w:rsidRPr="00BD3F0C" w:rsidRDefault="00407E28" w:rsidP="00407E28">
            <w:pPr>
              <w:numPr>
                <w:ilvl w:val="0"/>
                <w:numId w:val="3"/>
              </w:numPr>
              <w:spacing w:before="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D3F0C">
              <w:rPr>
                <w:rFonts w:ascii="Garamond" w:hAnsi="Garamond" w:cs="Calibri"/>
                <w:sz w:val="24"/>
                <w:szCs w:val="24"/>
              </w:rPr>
              <w:t>Maîtriser la communication externe de l’entité ;</w:t>
            </w:r>
          </w:p>
        </w:tc>
      </w:tr>
      <w:tr w:rsidR="00407E28" w:rsidRPr="004C6391" w:rsidTr="00A4024D">
        <w:trPr>
          <w:trHeight w:val="498"/>
        </w:trPr>
        <w:tc>
          <w:tcPr>
            <w:tcW w:w="2088" w:type="dxa"/>
            <w:vAlign w:val="center"/>
          </w:tcPr>
          <w:p w:rsidR="00407E28" w:rsidRPr="00BD3F0C" w:rsidRDefault="00407E28" w:rsidP="00A4024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D3F0C">
              <w:rPr>
                <w:rFonts w:ascii="Garamond" w:hAnsi="Garamond"/>
                <w:sz w:val="24"/>
                <w:szCs w:val="24"/>
              </w:rPr>
              <w:t>Contenu</w:t>
            </w:r>
          </w:p>
        </w:tc>
        <w:tc>
          <w:tcPr>
            <w:tcW w:w="7200" w:type="dxa"/>
          </w:tcPr>
          <w:p w:rsidR="00407E28" w:rsidRPr="002E7A5E" w:rsidRDefault="00407E28" w:rsidP="00A4024D">
            <w:pPr>
              <w:spacing w:before="100" w:beforeAutospacing="1" w:after="30"/>
              <w:outlineLvl w:val="2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E7A5E">
              <w:rPr>
                <w:rFonts w:ascii="Garamond" w:hAnsi="Garamond" w:cs="Times New Roman"/>
                <w:b/>
                <w:bCs/>
                <w:sz w:val="24"/>
                <w:szCs w:val="24"/>
              </w:rPr>
              <w:t>Les enjeux de la communication externe</w:t>
            </w:r>
          </w:p>
          <w:p w:rsidR="00407E28" w:rsidRPr="002E7A5E" w:rsidRDefault="00407E28" w:rsidP="00407E28">
            <w:pPr>
              <w:numPr>
                <w:ilvl w:val="0"/>
                <w:numId w:val="4"/>
              </w:numPr>
              <w:shd w:val="clear" w:color="auto" w:fill="FFFFFF"/>
              <w:spacing w:before="0"/>
              <w:ind w:left="794" w:hanging="284"/>
              <w:rPr>
                <w:rFonts w:ascii="Garamond" w:hAnsi="Garamond"/>
                <w:sz w:val="24"/>
                <w:szCs w:val="24"/>
              </w:rPr>
            </w:pPr>
            <w:r w:rsidRPr="002E7A5E">
              <w:rPr>
                <w:rFonts w:ascii="Garamond" w:hAnsi="Garamond"/>
                <w:sz w:val="24"/>
                <w:szCs w:val="24"/>
              </w:rPr>
              <w:t>Se fixer des objectifs</w:t>
            </w:r>
          </w:p>
          <w:p w:rsidR="00407E28" w:rsidRPr="002E7A5E" w:rsidRDefault="00407E28" w:rsidP="00407E28">
            <w:pPr>
              <w:numPr>
                <w:ilvl w:val="0"/>
                <w:numId w:val="4"/>
              </w:numPr>
              <w:shd w:val="clear" w:color="auto" w:fill="FFFFFF"/>
              <w:spacing w:before="0"/>
              <w:ind w:left="794" w:hanging="284"/>
              <w:rPr>
                <w:rFonts w:ascii="Garamond" w:hAnsi="Garamond"/>
                <w:sz w:val="24"/>
                <w:szCs w:val="24"/>
              </w:rPr>
            </w:pPr>
            <w:r w:rsidRPr="002E7A5E">
              <w:rPr>
                <w:rFonts w:ascii="Garamond" w:hAnsi="Garamond"/>
                <w:sz w:val="24"/>
                <w:szCs w:val="24"/>
              </w:rPr>
              <w:t>Déterminer le public à toucher</w:t>
            </w:r>
          </w:p>
          <w:p w:rsidR="00407E28" w:rsidRPr="002E7A5E" w:rsidRDefault="00407E28" w:rsidP="00407E28">
            <w:pPr>
              <w:numPr>
                <w:ilvl w:val="0"/>
                <w:numId w:val="4"/>
              </w:numPr>
              <w:shd w:val="clear" w:color="auto" w:fill="FFFFFF"/>
              <w:spacing w:before="0"/>
              <w:ind w:left="794" w:hanging="284"/>
              <w:rPr>
                <w:rFonts w:ascii="Garamond" w:hAnsi="Garamond"/>
                <w:sz w:val="24"/>
                <w:szCs w:val="24"/>
              </w:rPr>
            </w:pPr>
            <w:r w:rsidRPr="002E7A5E">
              <w:rPr>
                <w:rFonts w:ascii="Garamond" w:hAnsi="Garamond"/>
                <w:sz w:val="24"/>
                <w:szCs w:val="24"/>
              </w:rPr>
              <w:t>Respecter la stratégie d’entreprise</w:t>
            </w:r>
          </w:p>
          <w:p w:rsidR="00407E28" w:rsidRPr="002E7A5E" w:rsidRDefault="00407E28" w:rsidP="00A4024D">
            <w:pPr>
              <w:spacing w:before="0"/>
              <w:outlineLvl w:val="2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E7A5E">
              <w:rPr>
                <w:rFonts w:ascii="Garamond" w:hAnsi="Garamond" w:cs="Times New Roman"/>
                <w:b/>
                <w:bCs/>
                <w:sz w:val="24"/>
                <w:szCs w:val="24"/>
              </w:rPr>
              <w:t>Mettre en place son plan de communication</w:t>
            </w:r>
          </w:p>
          <w:p w:rsidR="00407E28" w:rsidRPr="002E7A5E" w:rsidRDefault="00407E28" w:rsidP="00407E28">
            <w:pPr>
              <w:numPr>
                <w:ilvl w:val="0"/>
                <w:numId w:val="4"/>
              </w:numPr>
              <w:shd w:val="clear" w:color="auto" w:fill="FFFFFF"/>
              <w:spacing w:before="0"/>
              <w:ind w:left="794" w:hanging="284"/>
              <w:rPr>
                <w:rFonts w:ascii="Garamond" w:hAnsi="Garamond"/>
                <w:sz w:val="24"/>
                <w:szCs w:val="24"/>
              </w:rPr>
            </w:pPr>
            <w:r w:rsidRPr="002E7A5E">
              <w:rPr>
                <w:rFonts w:ascii="Garamond" w:hAnsi="Garamond"/>
                <w:sz w:val="24"/>
                <w:szCs w:val="24"/>
              </w:rPr>
              <w:t>Analyser la communication existante</w:t>
            </w:r>
          </w:p>
          <w:p w:rsidR="00407E28" w:rsidRPr="002E7A5E" w:rsidRDefault="00407E28" w:rsidP="00407E28">
            <w:pPr>
              <w:numPr>
                <w:ilvl w:val="0"/>
                <w:numId w:val="4"/>
              </w:numPr>
              <w:shd w:val="clear" w:color="auto" w:fill="FFFFFF"/>
              <w:spacing w:before="0"/>
              <w:ind w:left="794" w:hanging="284"/>
              <w:rPr>
                <w:rFonts w:ascii="Garamond" w:hAnsi="Garamond"/>
                <w:sz w:val="24"/>
                <w:szCs w:val="24"/>
              </w:rPr>
            </w:pPr>
            <w:r w:rsidRPr="002E7A5E">
              <w:rPr>
                <w:rFonts w:ascii="Garamond" w:hAnsi="Garamond"/>
                <w:sz w:val="24"/>
                <w:szCs w:val="24"/>
              </w:rPr>
              <w:t>Analyser les risques</w:t>
            </w:r>
          </w:p>
          <w:p w:rsidR="00407E28" w:rsidRPr="002E7A5E" w:rsidRDefault="00407E28" w:rsidP="00407E28">
            <w:pPr>
              <w:numPr>
                <w:ilvl w:val="0"/>
                <w:numId w:val="4"/>
              </w:numPr>
              <w:shd w:val="clear" w:color="auto" w:fill="FFFFFF"/>
              <w:spacing w:before="0"/>
              <w:ind w:left="794" w:hanging="284"/>
              <w:rPr>
                <w:rFonts w:ascii="Garamond" w:hAnsi="Garamond"/>
                <w:sz w:val="24"/>
                <w:szCs w:val="24"/>
              </w:rPr>
            </w:pPr>
            <w:r w:rsidRPr="002E7A5E">
              <w:rPr>
                <w:rFonts w:ascii="Garamond" w:hAnsi="Garamond"/>
                <w:sz w:val="24"/>
                <w:szCs w:val="24"/>
              </w:rPr>
              <w:t>Estimer le budget, les délais, les besoins en personnel</w:t>
            </w:r>
          </w:p>
          <w:p w:rsidR="00407E28" w:rsidRPr="002E7A5E" w:rsidRDefault="00407E28" w:rsidP="00407E28">
            <w:pPr>
              <w:numPr>
                <w:ilvl w:val="0"/>
                <w:numId w:val="4"/>
              </w:numPr>
              <w:shd w:val="clear" w:color="auto" w:fill="FFFFFF"/>
              <w:spacing w:before="0"/>
              <w:ind w:left="794" w:hanging="284"/>
              <w:rPr>
                <w:rFonts w:ascii="Garamond" w:hAnsi="Garamond"/>
                <w:sz w:val="24"/>
                <w:szCs w:val="24"/>
              </w:rPr>
            </w:pPr>
            <w:r w:rsidRPr="002E7A5E">
              <w:rPr>
                <w:rFonts w:ascii="Garamond" w:hAnsi="Garamond"/>
                <w:sz w:val="24"/>
                <w:szCs w:val="24"/>
              </w:rPr>
              <w:t>Dresser un plan de communication et le proposer à la Direction</w:t>
            </w:r>
          </w:p>
          <w:p w:rsidR="00407E28" w:rsidRPr="002E7A5E" w:rsidRDefault="00407E28" w:rsidP="00A4024D">
            <w:pPr>
              <w:spacing w:before="100" w:beforeAutospacing="1" w:after="30"/>
              <w:outlineLvl w:val="2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E7A5E">
              <w:rPr>
                <w:rFonts w:ascii="Garamond" w:hAnsi="Garamond" w:cs="Times New Roman"/>
                <w:b/>
                <w:bCs/>
                <w:sz w:val="24"/>
                <w:szCs w:val="24"/>
              </w:rPr>
              <w:t>Le choix des outils</w:t>
            </w:r>
          </w:p>
          <w:p w:rsidR="00407E28" w:rsidRPr="002E7A5E" w:rsidRDefault="00407E28" w:rsidP="00407E28">
            <w:pPr>
              <w:numPr>
                <w:ilvl w:val="0"/>
                <w:numId w:val="4"/>
              </w:numPr>
              <w:shd w:val="clear" w:color="auto" w:fill="FFFFFF"/>
              <w:spacing w:before="0"/>
              <w:ind w:left="794" w:hanging="284"/>
              <w:rPr>
                <w:rFonts w:ascii="Garamond" w:hAnsi="Garamond"/>
                <w:sz w:val="24"/>
                <w:szCs w:val="24"/>
              </w:rPr>
            </w:pPr>
            <w:r w:rsidRPr="002E7A5E">
              <w:rPr>
                <w:rFonts w:ascii="Garamond" w:hAnsi="Garamond"/>
                <w:sz w:val="24"/>
                <w:szCs w:val="24"/>
              </w:rPr>
              <w:t>Les différents supports et leurs limites</w:t>
            </w:r>
          </w:p>
          <w:p w:rsidR="00407E28" w:rsidRPr="002E7A5E" w:rsidRDefault="00407E28" w:rsidP="00407E28">
            <w:pPr>
              <w:numPr>
                <w:ilvl w:val="0"/>
                <w:numId w:val="4"/>
              </w:numPr>
              <w:shd w:val="clear" w:color="auto" w:fill="FFFFFF"/>
              <w:spacing w:before="0"/>
              <w:ind w:left="794" w:hanging="284"/>
              <w:rPr>
                <w:rFonts w:ascii="Garamond" w:hAnsi="Garamond"/>
                <w:sz w:val="24"/>
                <w:szCs w:val="24"/>
              </w:rPr>
            </w:pPr>
            <w:r w:rsidRPr="002E7A5E">
              <w:rPr>
                <w:rFonts w:ascii="Garamond" w:hAnsi="Garamond"/>
                <w:sz w:val="24"/>
                <w:szCs w:val="24"/>
              </w:rPr>
              <w:t>A chaque public un moyen de communication</w:t>
            </w:r>
          </w:p>
          <w:p w:rsidR="00407E28" w:rsidRPr="002E7A5E" w:rsidRDefault="00407E28" w:rsidP="00407E28">
            <w:pPr>
              <w:numPr>
                <w:ilvl w:val="0"/>
                <w:numId w:val="4"/>
              </w:numPr>
              <w:shd w:val="clear" w:color="auto" w:fill="FFFFFF"/>
              <w:spacing w:before="0"/>
              <w:ind w:left="794" w:hanging="284"/>
              <w:rPr>
                <w:rFonts w:ascii="Garamond" w:hAnsi="Garamond"/>
                <w:sz w:val="24"/>
                <w:szCs w:val="24"/>
              </w:rPr>
            </w:pPr>
            <w:r w:rsidRPr="002E7A5E">
              <w:rPr>
                <w:rFonts w:ascii="Garamond" w:hAnsi="Garamond"/>
                <w:sz w:val="24"/>
                <w:szCs w:val="24"/>
              </w:rPr>
              <w:t>Le visuel et le message</w:t>
            </w:r>
          </w:p>
          <w:p w:rsidR="00407E28" w:rsidRPr="002E7A5E" w:rsidRDefault="00407E28" w:rsidP="00407E28">
            <w:pPr>
              <w:numPr>
                <w:ilvl w:val="0"/>
                <w:numId w:val="4"/>
              </w:numPr>
              <w:shd w:val="clear" w:color="auto" w:fill="FFFFFF"/>
              <w:spacing w:before="0"/>
              <w:ind w:left="794" w:hanging="284"/>
              <w:rPr>
                <w:rFonts w:ascii="Garamond" w:hAnsi="Garamond"/>
                <w:sz w:val="24"/>
                <w:szCs w:val="24"/>
              </w:rPr>
            </w:pPr>
            <w:r w:rsidRPr="002E7A5E">
              <w:rPr>
                <w:rFonts w:ascii="Garamond" w:hAnsi="Garamond"/>
                <w:sz w:val="24"/>
                <w:szCs w:val="24"/>
              </w:rPr>
              <w:t>Les relations publiques (évènementiel, journaliste, réseaux sociaux…)</w:t>
            </w:r>
          </w:p>
          <w:p w:rsidR="00407E28" w:rsidRPr="002E7A5E" w:rsidRDefault="00407E28" w:rsidP="00A4024D">
            <w:pPr>
              <w:shd w:val="clear" w:color="auto" w:fill="FFFFFF"/>
              <w:spacing w:before="0"/>
              <w:ind w:left="794"/>
              <w:rPr>
                <w:rFonts w:ascii="Garamond" w:hAnsi="Garamond"/>
                <w:sz w:val="24"/>
                <w:szCs w:val="24"/>
              </w:rPr>
            </w:pPr>
          </w:p>
          <w:p w:rsidR="00407E28" w:rsidRPr="002E7A5E" w:rsidRDefault="00407E28" w:rsidP="00A4024D">
            <w:pPr>
              <w:spacing w:before="0" w:after="30"/>
              <w:outlineLvl w:val="2"/>
              <w:rPr>
                <w:rFonts w:ascii="Garamond" w:hAnsi="Garamond" w:cs="Times New Roman"/>
                <w:b/>
                <w:bCs/>
                <w:sz w:val="24"/>
                <w:szCs w:val="24"/>
              </w:rPr>
            </w:pPr>
            <w:r w:rsidRPr="002E7A5E">
              <w:rPr>
                <w:rFonts w:ascii="Garamond" w:hAnsi="Garamond" w:cs="Times New Roman"/>
                <w:b/>
                <w:bCs/>
                <w:sz w:val="24"/>
                <w:szCs w:val="24"/>
              </w:rPr>
              <w:t>Elaboration des supports</w:t>
            </w:r>
          </w:p>
          <w:p w:rsidR="00407E28" w:rsidRPr="00045FDD" w:rsidRDefault="00407E28" w:rsidP="00A4024D">
            <w:pPr>
              <w:shd w:val="clear" w:color="auto" w:fill="FFFFFF"/>
              <w:spacing w:before="0" w:after="75"/>
              <w:ind w:left="150"/>
              <w:rPr>
                <w:rFonts w:ascii="Garamond" w:hAnsi="Garamond"/>
                <w:color w:val="2E3942"/>
                <w:sz w:val="24"/>
                <w:szCs w:val="24"/>
              </w:rPr>
            </w:pPr>
            <w:r w:rsidRPr="002E7A5E">
              <w:rPr>
                <w:rFonts w:ascii="Garamond" w:hAnsi="Garamond"/>
                <w:sz w:val="24"/>
                <w:szCs w:val="24"/>
              </w:rPr>
              <w:t>Un message clair/ Règles pour une bonne lisibilité/ Animer un site Internet/ La communication institutionnelle : des règles à part (documents officiels, Intranet…)</w:t>
            </w:r>
          </w:p>
        </w:tc>
      </w:tr>
      <w:tr w:rsidR="00407E28" w:rsidRPr="004C6391" w:rsidTr="00A4024D">
        <w:trPr>
          <w:trHeight w:val="994"/>
        </w:trPr>
        <w:tc>
          <w:tcPr>
            <w:tcW w:w="2088" w:type="dxa"/>
            <w:vAlign w:val="center"/>
          </w:tcPr>
          <w:p w:rsidR="00407E28" w:rsidRPr="00BD3F0C" w:rsidRDefault="00407E28" w:rsidP="00A4024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Méthodes</w:t>
            </w:r>
            <w:r w:rsidRPr="00BD3F0C">
              <w:rPr>
                <w:rFonts w:ascii="Garamond" w:hAnsi="Garamond"/>
                <w:sz w:val="24"/>
                <w:szCs w:val="24"/>
              </w:rPr>
              <w:t>pédagogiques</w:t>
            </w:r>
            <w:proofErr w:type="spellEnd"/>
          </w:p>
        </w:tc>
        <w:tc>
          <w:tcPr>
            <w:tcW w:w="7200" w:type="dxa"/>
          </w:tcPr>
          <w:p w:rsidR="00407E28" w:rsidRPr="00BD3F0C" w:rsidRDefault="00407E28" w:rsidP="00407E28">
            <w:pPr>
              <w:numPr>
                <w:ilvl w:val="0"/>
                <w:numId w:val="2"/>
              </w:numPr>
              <w:spacing w:before="0"/>
              <w:rPr>
                <w:rFonts w:ascii="Garamond" w:hAnsi="Garamond"/>
                <w:sz w:val="24"/>
                <w:szCs w:val="24"/>
              </w:rPr>
            </w:pPr>
            <w:r w:rsidRPr="00BD3F0C">
              <w:rPr>
                <w:rFonts w:ascii="Garamond" w:hAnsi="Garamond"/>
                <w:sz w:val="24"/>
                <w:szCs w:val="24"/>
              </w:rPr>
              <w:t>Exposé + alternance entre présentation des concepts de base et illustrations concrètes</w:t>
            </w:r>
          </w:p>
          <w:p w:rsidR="00407E28" w:rsidRPr="00BD3F0C" w:rsidRDefault="00407E28" w:rsidP="00407E28">
            <w:pPr>
              <w:numPr>
                <w:ilvl w:val="0"/>
                <w:numId w:val="2"/>
              </w:numPr>
              <w:spacing w:before="0"/>
              <w:rPr>
                <w:rFonts w:ascii="Garamond" w:hAnsi="Garamond"/>
                <w:sz w:val="24"/>
                <w:szCs w:val="24"/>
              </w:rPr>
            </w:pPr>
            <w:r w:rsidRPr="00BD3F0C">
              <w:rPr>
                <w:rFonts w:ascii="Garamond" w:hAnsi="Garamond"/>
                <w:sz w:val="24"/>
                <w:szCs w:val="24"/>
              </w:rPr>
              <w:t xml:space="preserve">Résolution d’étude de cas </w:t>
            </w:r>
          </w:p>
        </w:tc>
      </w:tr>
      <w:tr w:rsidR="00407E28" w:rsidRPr="004C6391" w:rsidTr="00A4024D">
        <w:trPr>
          <w:trHeight w:val="463"/>
        </w:trPr>
        <w:tc>
          <w:tcPr>
            <w:tcW w:w="2088" w:type="dxa"/>
            <w:vAlign w:val="center"/>
          </w:tcPr>
          <w:p w:rsidR="00407E28" w:rsidRPr="00BD3F0C" w:rsidRDefault="00407E28" w:rsidP="00A4024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D3F0C">
              <w:rPr>
                <w:rFonts w:ascii="Garamond" w:hAnsi="Garamond"/>
                <w:sz w:val="24"/>
                <w:szCs w:val="24"/>
              </w:rPr>
              <w:t xml:space="preserve">Etudes de cas </w:t>
            </w:r>
          </w:p>
        </w:tc>
        <w:tc>
          <w:tcPr>
            <w:tcW w:w="7200" w:type="dxa"/>
          </w:tcPr>
          <w:p w:rsidR="00407E28" w:rsidRPr="00BD3F0C" w:rsidRDefault="00407E28" w:rsidP="00A4024D">
            <w:pPr>
              <w:tabs>
                <w:tab w:val="num" w:pos="1440"/>
              </w:tabs>
              <w:spacing w:before="0"/>
              <w:jc w:val="both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Plan d’action Relations publiques de l’entité : (Profil de la personne responsable de l’entité ; Outils à choisir et sur quels critères ; Suivi de performance)</w:t>
            </w:r>
          </w:p>
        </w:tc>
      </w:tr>
      <w:tr w:rsidR="00407E28" w:rsidRPr="004C6391" w:rsidTr="00A4024D">
        <w:trPr>
          <w:trHeight w:val="463"/>
        </w:trPr>
        <w:tc>
          <w:tcPr>
            <w:tcW w:w="2088" w:type="dxa"/>
            <w:vAlign w:val="center"/>
          </w:tcPr>
          <w:p w:rsidR="00407E28" w:rsidRPr="00BD3F0C" w:rsidRDefault="00407E28" w:rsidP="00A4024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D3F0C">
              <w:rPr>
                <w:rFonts w:ascii="Garamond" w:hAnsi="Garamond"/>
                <w:sz w:val="24"/>
                <w:szCs w:val="24"/>
              </w:rPr>
              <w:t>Durée de la formation</w:t>
            </w:r>
          </w:p>
        </w:tc>
        <w:tc>
          <w:tcPr>
            <w:tcW w:w="7200" w:type="dxa"/>
          </w:tcPr>
          <w:p w:rsidR="00407E28" w:rsidRPr="00BD3F0C" w:rsidRDefault="00407E28" w:rsidP="00407E28">
            <w:pPr>
              <w:numPr>
                <w:ilvl w:val="0"/>
                <w:numId w:val="2"/>
              </w:numPr>
              <w:spacing w:before="0"/>
              <w:rPr>
                <w:rFonts w:ascii="Garamond" w:hAnsi="Garamond"/>
                <w:sz w:val="24"/>
                <w:szCs w:val="24"/>
              </w:rPr>
            </w:pPr>
            <w:r w:rsidRPr="00BD3F0C">
              <w:rPr>
                <w:rFonts w:ascii="Garamond" w:hAnsi="Garamond"/>
                <w:sz w:val="24"/>
                <w:szCs w:val="24"/>
              </w:rPr>
              <w:t xml:space="preserve">2 jours   </w:t>
            </w:r>
          </w:p>
        </w:tc>
      </w:tr>
      <w:tr w:rsidR="00407E28" w:rsidRPr="004C6391" w:rsidTr="00A4024D">
        <w:trPr>
          <w:trHeight w:val="463"/>
        </w:trPr>
        <w:tc>
          <w:tcPr>
            <w:tcW w:w="2088" w:type="dxa"/>
            <w:vAlign w:val="center"/>
          </w:tcPr>
          <w:p w:rsidR="00407E28" w:rsidRPr="00BD3F0C" w:rsidRDefault="00407E28" w:rsidP="00A4024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D3F0C">
              <w:rPr>
                <w:rFonts w:ascii="Garamond" w:hAnsi="Garamond"/>
                <w:sz w:val="24"/>
                <w:szCs w:val="24"/>
              </w:rPr>
              <w:t>Participants</w:t>
            </w:r>
          </w:p>
        </w:tc>
        <w:tc>
          <w:tcPr>
            <w:tcW w:w="7200" w:type="dxa"/>
          </w:tcPr>
          <w:p w:rsidR="00407E28" w:rsidRPr="00BD3F0C" w:rsidRDefault="00407E28" w:rsidP="00407E28">
            <w:pPr>
              <w:numPr>
                <w:ilvl w:val="0"/>
                <w:numId w:val="2"/>
              </w:numPr>
              <w:spacing w:before="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D3F0C">
              <w:rPr>
                <w:rFonts w:ascii="Garamond" w:hAnsi="Garamond"/>
                <w:color w:val="000000"/>
                <w:sz w:val="24"/>
                <w:szCs w:val="24"/>
              </w:rPr>
              <w:t>Directeurs, Responsables de départements</w:t>
            </w:r>
          </w:p>
        </w:tc>
      </w:tr>
      <w:tr w:rsidR="00407E28" w:rsidRPr="004C6391" w:rsidTr="00A4024D">
        <w:trPr>
          <w:trHeight w:val="463"/>
        </w:trPr>
        <w:tc>
          <w:tcPr>
            <w:tcW w:w="2088" w:type="dxa"/>
            <w:vAlign w:val="center"/>
          </w:tcPr>
          <w:p w:rsidR="00407E28" w:rsidRPr="00BD3F0C" w:rsidRDefault="00407E28" w:rsidP="00A4024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D3F0C">
              <w:rPr>
                <w:rFonts w:ascii="Garamond" w:hAnsi="Garamond"/>
                <w:sz w:val="24"/>
                <w:szCs w:val="24"/>
              </w:rPr>
              <w:t>Nombre de Groupes</w:t>
            </w:r>
          </w:p>
        </w:tc>
        <w:tc>
          <w:tcPr>
            <w:tcW w:w="7200" w:type="dxa"/>
            <w:vAlign w:val="center"/>
          </w:tcPr>
          <w:p w:rsidR="00407E28" w:rsidRPr="00BD3F0C" w:rsidRDefault="00407E28" w:rsidP="00407E28">
            <w:pPr>
              <w:numPr>
                <w:ilvl w:val="0"/>
                <w:numId w:val="2"/>
              </w:numPr>
              <w:spacing w:before="0"/>
              <w:rPr>
                <w:rFonts w:ascii="Garamond" w:hAnsi="Garamond"/>
                <w:color w:val="000000"/>
                <w:sz w:val="24"/>
                <w:szCs w:val="24"/>
              </w:rPr>
            </w:pPr>
            <w:r w:rsidRPr="00BD3F0C">
              <w:rPr>
                <w:rFonts w:ascii="Garamond" w:hAnsi="Garamond"/>
                <w:color w:val="000000"/>
                <w:sz w:val="24"/>
                <w:szCs w:val="24"/>
              </w:rPr>
              <w:t>2 Groupes</w:t>
            </w:r>
          </w:p>
        </w:tc>
      </w:tr>
      <w:tr w:rsidR="00407E28" w:rsidRPr="004C6391" w:rsidTr="00A4024D">
        <w:trPr>
          <w:trHeight w:val="463"/>
        </w:trPr>
        <w:tc>
          <w:tcPr>
            <w:tcW w:w="2088" w:type="dxa"/>
            <w:vAlign w:val="center"/>
          </w:tcPr>
          <w:p w:rsidR="00407E28" w:rsidRPr="00BD3F0C" w:rsidRDefault="00407E28" w:rsidP="00A4024D">
            <w:pPr>
              <w:jc w:val="center"/>
              <w:rPr>
                <w:rFonts w:ascii="Garamond" w:hAnsi="Garamond"/>
                <w:sz w:val="24"/>
                <w:szCs w:val="24"/>
              </w:rPr>
            </w:pPr>
            <w:r w:rsidRPr="00BD3F0C">
              <w:rPr>
                <w:rFonts w:ascii="Garamond" w:hAnsi="Garamond"/>
                <w:sz w:val="24"/>
                <w:szCs w:val="24"/>
              </w:rPr>
              <w:t>Animateur</w:t>
            </w:r>
          </w:p>
        </w:tc>
        <w:tc>
          <w:tcPr>
            <w:tcW w:w="7200" w:type="dxa"/>
          </w:tcPr>
          <w:p w:rsidR="00407E28" w:rsidRDefault="00407E28" w:rsidP="00407E28">
            <w:pPr>
              <w:numPr>
                <w:ilvl w:val="0"/>
                <w:numId w:val="2"/>
              </w:numPr>
              <w:spacing w:before="0"/>
              <w:rPr>
                <w:rFonts w:ascii="Garamond" w:hAnsi="Garamond"/>
                <w:sz w:val="24"/>
                <w:szCs w:val="24"/>
              </w:rPr>
            </w:pPr>
            <w:r w:rsidRPr="00BD3F0C">
              <w:rPr>
                <w:rFonts w:ascii="Garamond" w:hAnsi="Garamond"/>
                <w:sz w:val="24"/>
                <w:szCs w:val="24"/>
              </w:rPr>
              <w:t>La formation sera animée par</w:t>
            </w:r>
            <w:r>
              <w:rPr>
                <w:rFonts w:ascii="Garamond" w:hAnsi="Garamond"/>
                <w:sz w:val="24"/>
                <w:szCs w:val="24"/>
              </w:rPr>
              <w:t> :</w:t>
            </w:r>
          </w:p>
          <w:p w:rsidR="00407E28" w:rsidRDefault="00407E28" w:rsidP="00407E28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Garamond" w:hAnsi="Garamond"/>
                <w:sz w:val="24"/>
                <w:szCs w:val="24"/>
              </w:rPr>
            </w:pPr>
            <w:proofErr w:type="spellStart"/>
            <w:r>
              <w:rPr>
                <w:rFonts w:ascii="Garamond" w:hAnsi="Garamond"/>
                <w:sz w:val="24"/>
                <w:szCs w:val="24"/>
              </w:rPr>
              <w:t>Orinetal</w:t>
            </w:r>
            <w:proofErr w:type="spellEnd"/>
            <w:r>
              <w:rPr>
                <w:rFonts w:ascii="Garamond" w:hAnsi="Garamond"/>
                <w:sz w:val="24"/>
                <w:szCs w:val="24"/>
              </w:rPr>
              <w:t xml:space="preserve"> : Mme Meriem </w:t>
            </w:r>
            <w:proofErr w:type="spellStart"/>
            <w:r>
              <w:rPr>
                <w:rFonts w:ascii="Garamond" w:hAnsi="Garamond"/>
                <w:sz w:val="24"/>
                <w:szCs w:val="24"/>
              </w:rPr>
              <w:t>Bensliman</w:t>
            </w:r>
            <w:proofErr w:type="spellEnd"/>
          </w:p>
          <w:p w:rsidR="00407E28" w:rsidRPr="00407E28" w:rsidRDefault="00407E28" w:rsidP="00407E28">
            <w:pPr>
              <w:pStyle w:val="ListParagraph"/>
              <w:numPr>
                <w:ilvl w:val="0"/>
                <w:numId w:val="5"/>
              </w:numPr>
              <w:spacing w:before="0"/>
              <w:rPr>
                <w:rFonts w:ascii="Garamond" w:hAnsi="Garamond"/>
                <w:sz w:val="24"/>
                <w:szCs w:val="24"/>
              </w:rPr>
            </w:pPr>
            <w:r>
              <w:rPr>
                <w:rFonts w:ascii="Garamond" w:hAnsi="Garamond"/>
                <w:sz w:val="24"/>
                <w:szCs w:val="24"/>
              </w:rPr>
              <w:t>TTA : M. Mehdi Lamrani</w:t>
            </w:r>
            <w:bookmarkStart w:id="0" w:name="_GoBack"/>
            <w:bookmarkEnd w:id="0"/>
          </w:p>
        </w:tc>
      </w:tr>
    </w:tbl>
    <w:p w:rsidR="00407E28" w:rsidRDefault="00407E28" w:rsidP="00407E28">
      <w:pPr>
        <w:ind w:left="720"/>
        <w:jc w:val="both"/>
        <w:rPr>
          <w:rFonts w:ascii="Cambria" w:hAnsi="Cambria"/>
          <w:b/>
          <w:bCs/>
        </w:rPr>
      </w:pPr>
    </w:p>
    <w:p w:rsidR="00360EB2" w:rsidRDefault="00360EB2"/>
    <w:sectPr w:rsidR="00360EB2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2D1333"/>
    <w:multiLevelType w:val="hybridMultilevel"/>
    <w:tmpl w:val="CFA80178"/>
    <w:lvl w:ilvl="0" w:tplc="C6424E2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E902EB6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2CA398E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48D21544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176E4C6E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3829416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7602CEC8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04670FE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42A652E8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34683E19"/>
    <w:multiLevelType w:val="hybridMultilevel"/>
    <w:tmpl w:val="F6803D98"/>
    <w:lvl w:ilvl="0" w:tplc="08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42434B5A"/>
    <w:multiLevelType w:val="hybridMultilevel"/>
    <w:tmpl w:val="ED3E1C3A"/>
    <w:lvl w:ilvl="0" w:tplc="1C765B64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91B54CC"/>
    <w:multiLevelType w:val="hybridMultilevel"/>
    <w:tmpl w:val="5F32600A"/>
    <w:lvl w:ilvl="0" w:tplc="949E1984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A20D416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  <w:color w:val="auto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55705EE7"/>
    <w:multiLevelType w:val="hybridMultilevel"/>
    <w:tmpl w:val="13B0974A"/>
    <w:lvl w:ilvl="0" w:tplc="040C0001">
      <w:start w:val="1"/>
      <w:numFmt w:val="bullet"/>
      <w:lvlText w:val=""/>
      <w:lvlJc w:val="left"/>
      <w:pPr>
        <w:ind w:left="87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9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1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3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75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47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9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1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3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07E28"/>
    <w:rsid w:val="00017366"/>
    <w:rsid w:val="00024D13"/>
    <w:rsid w:val="00060760"/>
    <w:rsid w:val="00065534"/>
    <w:rsid w:val="00074BDD"/>
    <w:rsid w:val="000A5F82"/>
    <w:rsid w:val="000B37FB"/>
    <w:rsid w:val="001070AA"/>
    <w:rsid w:val="00111B66"/>
    <w:rsid w:val="00126757"/>
    <w:rsid w:val="00133FE4"/>
    <w:rsid w:val="00137BE6"/>
    <w:rsid w:val="00146B79"/>
    <w:rsid w:val="0017290B"/>
    <w:rsid w:val="00183FEA"/>
    <w:rsid w:val="00196FF8"/>
    <w:rsid w:val="001B7403"/>
    <w:rsid w:val="001D0EBE"/>
    <w:rsid w:val="001E3E3F"/>
    <w:rsid w:val="001E5B34"/>
    <w:rsid w:val="001F0E04"/>
    <w:rsid w:val="00210B48"/>
    <w:rsid w:val="00214FA3"/>
    <w:rsid w:val="00215A89"/>
    <w:rsid w:val="0022488E"/>
    <w:rsid w:val="00227C8D"/>
    <w:rsid w:val="00232454"/>
    <w:rsid w:val="0023461B"/>
    <w:rsid w:val="002401CA"/>
    <w:rsid w:val="00262BB8"/>
    <w:rsid w:val="002753CD"/>
    <w:rsid w:val="002B1CD5"/>
    <w:rsid w:val="002B443D"/>
    <w:rsid w:val="002D13F8"/>
    <w:rsid w:val="00306104"/>
    <w:rsid w:val="00317083"/>
    <w:rsid w:val="00324940"/>
    <w:rsid w:val="00342CBF"/>
    <w:rsid w:val="00360EB2"/>
    <w:rsid w:val="00375C38"/>
    <w:rsid w:val="00395345"/>
    <w:rsid w:val="003A3AA0"/>
    <w:rsid w:val="003E41C5"/>
    <w:rsid w:val="00405723"/>
    <w:rsid w:val="00407E28"/>
    <w:rsid w:val="0043417E"/>
    <w:rsid w:val="004416E1"/>
    <w:rsid w:val="00445C5C"/>
    <w:rsid w:val="00462E04"/>
    <w:rsid w:val="00480D14"/>
    <w:rsid w:val="00480DFB"/>
    <w:rsid w:val="004B69AF"/>
    <w:rsid w:val="004C7667"/>
    <w:rsid w:val="004C7A8D"/>
    <w:rsid w:val="004D49E4"/>
    <w:rsid w:val="004E2D81"/>
    <w:rsid w:val="004F1ECB"/>
    <w:rsid w:val="00526B0D"/>
    <w:rsid w:val="00531EF7"/>
    <w:rsid w:val="00546BD7"/>
    <w:rsid w:val="0055086D"/>
    <w:rsid w:val="00550CF3"/>
    <w:rsid w:val="005532FD"/>
    <w:rsid w:val="0055683A"/>
    <w:rsid w:val="00563BE9"/>
    <w:rsid w:val="00587047"/>
    <w:rsid w:val="005B31EE"/>
    <w:rsid w:val="005C4268"/>
    <w:rsid w:val="005C4B5F"/>
    <w:rsid w:val="005C57D3"/>
    <w:rsid w:val="005E4AB9"/>
    <w:rsid w:val="006115B0"/>
    <w:rsid w:val="0061395B"/>
    <w:rsid w:val="00620F50"/>
    <w:rsid w:val="00623EC3"/>
    <w:rsid w:val="006369F9"/>
    <w:rsid w:val="00663781"/>
    <w:rsid w:val="006772B1"/>
    <w:rsid w:val="00686633"/>
    <w:rsid w:val="006A499A"/>
    <w:rsid w:val="006C2437"/>
    <w:rsid w:val="006D196A"/>
    <w:rsid w:val="007216D1"/>
    <w:rsid w:val="00751F1D"/>
    <w:rsid w:val="00753EB0"/>
    <w:rsid w:val="00773396"/>
    <w:rsid w:val="00781CD9"/>
    <w:rsid w:val="0079624E"/>
    <w:rsid w:val="00797E11"/>
    <w:rsid w:val="007A2DD4"/>
    <w:rsid w:val="007C5BF2"/>
    <w:rsid w:val="007F4886"/>
    <w:rsid w:val="00810365"/>
    <w:rsid w:val="00843298"/>
    <w:rsid w:val="008469C9"/>
    <w:rsid w:val="00863C3B"/>
    <w:rsid w:val="00863D9D"/>
    <w:rsid w:val="00894C84"/>
    <w:rsid w:val="00897ED0"/>
    <w:rsid w:val="008C752C"/>
    <w:rsid w:val="00917899"/>
    <w:rsid w:val="00942CF2"/>
    <w:rsid w:val="0095762F"/>
    <w:rsid w:val="0096338D"/>
    <w:rsid w:val="0097488A"/>
    <w:rsid w:val="00976527"/>
    <w:rsid w:val="0098736C"/>
    <w:rsid w:val="009B3041"/>
    <w:rsid w:val="009F2A28"/>
    <w:rsid w:val="009F35AB"/>
    <w:rsid w:val="00A23A68"/>
    <w:rsid w:val="00A40D85"/>
    <w:rsid w:val="00A44BBE"/>
    <w:rsid w:val="00A63E16"/>
    <w:rsid w:val="00AB200F"/>
    <w:rsid w:val="00AC1951"/>
    <w:rsid w:val="00B472D9"/>
    <w:rsid w:val="00B552C2"/>
    <w:rsid w:val="00B57891"/>
    <w:rsid w:val="00B65A8D"/>
    <w:rsid w:val="00B6780B"/>
    <w:rsid w:val="00BC394D"/>
    <w:rsid w:val="00BF181A"/>
    <w:rsid w:val="00BF2A09"/>
    <w:rsid w:val="00C24F44"/>
    <w:rsid w:val="00C533C6"/>
    <w:rsid w:val="00C7604E"/>
    <w:rsid w:val="00C8339D"/>
    <w:rsid w:val="00CF2CB1"/>
    <w:rsid w:val="00D15877"/>
    <w:rsid w:val="00D203E6"/>
    <w:rsid w:val="00D31D80"/>
    <w:rsid w:val="00D557B3"/>
    <w:rsid w:val="00DA7FF5"/>
    <w:rsid w:val="00DD7EB2"/>
    <w:rsid w:val="00E009F1"/>
    <w:rsid w:val="00E131B8"/>
    <w:rsid w:val="00E35BA8"/>
    <w:rsid w:val="00E54982"/>
    <w:rsid w:val="00EB0C7B"/>
    <w:rsid w:val="00EB2F5F"/>
    <w:rsid w:val="00ED7BEE"/>
    <w:rsid w:val="00EE06EC"/>
    <w:rsid w:val="00F046CD"/>
    <w:rsid w:val="00F25562"/>
    <w:rsid w:val="00F443C2"/>
    <w:rsid w:val="00F701F8"/>
    <w:rsid w:val="00F82885"/>
    <w:rsid w:val="00FA571F"/>
    <w:rsid w:val="00FB7A7B"/>
    <w:rsid w:val="00FC00C6"/>
    <w:rsid w:val="00FC27F9"/>
    <w:rsid w:val="00FE6730"/>
    <w:rsid w:val="00FF13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28"/>
    <w:pPr>
      <w:spacing w:before="120" w:after="0" w:line="240" w:lineRule="auto"/>
    </w:pPr>
    <w:rPr>
      <w:rFonts w:ascii="Arial" w:eastAsia="Times New Roman" w:hAnsi="Arial" w:cs="Arial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E2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07E28"/>
    <w:pPr>
      <w:spacing w:before="120" w:after="0" w:line="240" w:lineRule="auto"/>
    </w:pPr>
    <w:rPr>
      <w:rFonts w:ascii="Arial" w:eastAsia="Times New Roman" w:hAnsi="Arial" w:cs="Arial"/>
      <w:lang w:val="fr-FR" w:eastAsia="fr-F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07E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241</Words>
  <Characters>1375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British Council</Company>
  <LinksUpToDate>false</LinksUpToDate>
  <CharactersWithSpaces>1613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Kousseksou, khalid (Morocco)</dc:creator>
  <cp:lastModifiedBy>Kousseksou, khalid (Morocco)</cp:lastModifiedBy>
  <cp:revision>1</cp:revision>
  <dcterms:created xsi:type="dcterms:W3CDTF">2019-12-10T15:59:00Z</dcterms:created>
  <dcterms:modified xsi:type="dcterms:W3CDTF">2019-12-10T16:00:00Z</dcterms:modified>
</cp:coreProperties>
</file>