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704" w:rsidRDefault="007D7704">
      <w:pPr>
        <w:pStyle w:val="BodyText"/>
        <w:rPr>
          <w:rFonts w:ascii="Times New Roman"/>
        </w:rPr>
      </w:pPr>
      <w:bookmarkStart w:id="0" w:name="_GoBack"/>
      <w:bookmarkEnd w:id="0"/>
    </w:p>
    <w:p w:rsidR="007D7704" w:rsidRDefault="007D7704">
      <w:pPr>
        <w:pStyle w:val="BodyText"/>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3"/>
        <w:rPr>
          <w:sz w:val="15"/>
          <w:lang w:val="fr-FR"/>
        </w:rPr>
      </w:pPr>
    </w:p>
    <w:p w:rsidR="007D7704" w:rsidRPr="00FC727C" w:rsidRDefault="00134904">
      <w:pPr>
        <w:spacing w:before="100" w:line="340" w:lineRule="exact"/>
        <w:ind w:left="116"/>
        <w:jc w:val="both"/>
        <w:rPr>
          <w:b/>
          <w:sz w:val="28"/>
          <w:lang w:val="fr-FR"/>
        </w:rPr>
      </w:pPr>
      <w:bookmarkStart w:id="1" w:name="Annexe_5"/>
      <w:bookmarkStart w:id="2" w:name="_bookmark7"/>
      <w:bookmarkEnd w:id="1"/>
      <w:bookmarkEnd w:id="2"/>
      <w:r w:rsidRPr="00FC727C">
        <w:rPr>
          <w:b/>
          <w:color w:val="9ACA3C"/>
          <w:sz w:val="28"/>
          <w:lang w:val="fr-FR"/>
        </w:rPr>
        <w:t>ANNEXE 5</w:t>
      </w:r>
    </w:p>
    <w:p w:rsidR="007D7704" w:rsidRPr="00FC727C" w:rsidRDefault="00134904">
      <w:pPr>
        <w:spacing w:before="51" w:line="211" w:lineRule="auto"/>
        <w:ind w:left="113" w:right="2569"/>
        <w:jc w:val="both"/>
        <w:rPr>
          <w:rFonts w:ascii="Calibri" w:hAnsi="Calibri"/>
          <w:sz w:val="56"/>
          <w:lang w:val="fr-FR"/>
        </w:rPr>
      </w:pPr>
      <w:r w:rsidRPr="00FC727C">
        <w:rPr>
          <w:rFonts w:ascii="Calibri" w:hAnsi="Calibri"/>
          <w:color w:val="00A14B"/>
          <w:spacing w:val="-7"/>
          <w:w w:val="105"/>
          <w:sz w:val="56"/>
          <w:lang w:val="fr-FR"/>
        </w:rPr>
        <w:t xml:space="preserve">Termes </w:t>
      </w:r>
      <w:r w:rsidRPr="00FC727C">
        <w:rPr>
          <w:rFonts w:ascii="Calibri" w:hAnsi="Calibri"/>
          <w:color w:val="00A14B"/>
          <w:w w:val="105"/>
          <w:sz w:val="56"/>
          <w:lang w:val="fr-FR"/>
        </w:rPr>
        <w:t>de référence pour</w:t>
      </w:r>
      <w:r w:rsidRPr="00FC727C">
        <w:rPr>
          <w:rFonts w:ascii="Calibri" w:hAnsi="Calibri"/>
          <w:color w:val="00A14B"/>
          <w:spacing w:val="-28"/>
          <w:w w:val="105"/>
          <w:sz w:val="56"/>
          <w:lang w:val="fr-FR"/>
        </w:rPr>
        <w:t xml:space="preserve"> </w:t>
      </w:r>
      <w:r w:rsidRPr="00FC727C">
        <w:rPr>
          <w:rFonts w:ascii="Calibri" w:hAnsi="Calibri"/>
          <w:color w:val="00A14B"/>
          <w:w w:val="105"/>
          <w:sz w:val="56"/>
          <w:lang w:val="fr-FR"/>
        </w:rPr>
        <w:t xml:space="preserve">une </w:t>
      </w:r>
      <w:r w:rsidRPr="00FC727C">
        <w:rPr>
          <w:rFonts w:ascii="Calibri" w:hAnsi="Calibri"/>
          <w:color w:val="00A14B"/>
          <w:spacing w:val="-4"/>
          <w:w w:val="105"/>
          <w:sz w:val="56"/>
          <w:lang w:val="fr-FR"/>
        </w:rPr>
        <w:t xml:space="preserve">Évaluation </w:t>
      </w:r>
      <w:r w:rsidRPr="00FC727C">
        <w:rPr>
          <w:rFonts w:ascii="Calibri" w:hAnsi="Calibri"/>
          <w:color w:val="00A14B"/>
          <w:w w:val="105"/>
          <w:sz w:val="56"/>
          <w:lang w:val="fr-FR"/>
        </w:rPr>
        <w:t>environnementale stratégique</w:t>
      </w:r>
      <w:r w:rsidRPr="00FC727C">
        <w:rPr>
          <w:rFonts w:ascii="Calibri" w:hAnsi="Calibri"/>
          <w:color w:val="00A14B"/>
          <w:spacing w:val="26"/>
          <w:w w:val="105"/>
          <w:sz w:val="56"/>
          <w:lang w:val="fr-FR"/>
        </w:rPr>
        <w:t xml:space="preserve"> </w:t>
      </w:r>
      <w:r w:rsidRPr="00FC727C">
        <w:rPr>
          <w:rFonts w:ascii="Calibri" w:hAnsi="Calibri"/>
          <w:color w:val="00A14B"/>
          <w:spacing w:val="2"/>
          <w:w w:val="105"/>
          <w:sz w:val="56"/>
          <w:lang w:val="fr-FR"/>
        </w:rPr>
        <w:t>(EES/SEA)</w:t>
      </w:r>
    </w:p>
    <w:p w:rsidR="007D7704" w:rsidRPr="00FC727C" w:rsidRDefault="007D7704">
      <w:pPr>
        <w:pStyle w:val="BodyText"/>
        <w:rPr>
          <w:rFonts w:ascii="Calibri"/>
          <w:lang w:val="fr-FR"/>
        </w:rPr>
      </w:pPr>
    </w:p>
    <w:p w:rsidR="007D7704" w:rsidRPr="00FC727C" w:rsidRDefault="007D7704">
      <w:pPr>
        <w:pStyle w:val="BodyText"/>
        <w:rPr>
          <w:rFonts w:ascii="Calibri"/>
          <w:lang w:val="fr-FR"/>
        </w:rPr>
      </w:pPr>
    </w:p>
    <w:p w:rsidR="007D7704" w:rsidRPr="00FC727C" w:rsidRDefault="007D7704">
      <w:pPr>
        <w:pStyle w:val="BodyText"/>
        <w:spacing w:before="9"/>
        <w:rPr>
          <w:rFonts w:ascii="Calibri"/>
          <w:sz w:val="25"/>
          <w:lang w:val="fr-FR"/>
        </w:rPr>
      </w:pPr>
    </w:p>
    <w:p w:rsidR="007D7704" w:rsidRPr="00FC727C" w:rsidRDefault="007D7704">
      <w:pPr>
        <w:rPr>
          <w:rFonts w:ascii="Calibri"/>
          <w:sz w:val="25"/>
          <w:lang w:val="fr-FR"/>
        </w:rPr>
        <w:sectPr w:rsidR="007D7704" w:rsidRPr="00FC727C">
          <w:headerReference w:type="even" r:id="rId7"/>
          <w:headerReference w:type="default" r:id="rId8"/>
          <w:pgSz w:w="11910" w:h="16840"/>
          <w:pgMar w:top="940" w:right="1000" w:bottom="280" w:left="1020" w:header="0" w:footer="0" w:gutter="0"/>
          <w:pgNumType w:start="90"/>
          <w:cols w:space="720"/>
        </w:sectPr>
      </w:pPr>
    </w:p>
    <w:p w:rsidR="007D7704" w:rsidRPr="00FC727C" w:rsidRDefault="00134904">
      <w:pPr>
        <w:pStyle w:val="BodyText"/>
        <w:spacing w:before="101" w:line="285" w:lineRule="auto"/>
        <w:ind w:left="113" w:right="38"/>
        <w:jc w:val="both"/>
        <w:rPr>
          <w:lang w:val="fr-FR"/>
        </w:rPr>
      </w:pPr>
      <w:r w:rsidRPr="00FC727C">
        <w:rPr>
          <w:color w:val="231F20"/>
          <w:spacing w:val="4"/>
          <w:lang w:val="fr-FR"/>
        </w:rPr>
        <w:t xml:space="preserve">L’Évaluation </w:t>
      </w:r>
      <w:r w:rsidRPr="00FC727C">
        <w:rPr>
          <w:color w:val="231F20"/>
          <w:spacing w:val="6"/>
          <w:lang w:val="fr-FR"/>
        </w:rPr>
        <w:t xml:space="preserve">environnementale stratégique </w:t>
      </w:r>
      <w:r w:rsidRPr="00FC727C">
        <w:rPr>
          <w:color w:val="231F20"/>
          <w:spacing w:val="5"/>
          <w:lang w:val="fr-FR"/>
        </w:rPr>
        <w:t xml:space="preserve">(EES) </w:t>
      </w:r>
      <w:r w:rsidRPr="00FC727C">
        <w:rPr>
          <w:color w:val="231F20"/>
          <w:spacing w:val="3"/>
          <w:lang w:val="fr-FR"/>
        </w:rPr>
        <w:t xml:space="preserve">est un processus visant </w:t>
      </w:r>
      <w:r w:rsidRPr="00FC727C">
        <w:rPr>
          <w:color w:val="231F20"/>
          <w:lang w:val="fr-FR"/>
        </w:rPr>
        <w:t xml:space="preserve">à </w:t>
      </w:r>
      <w:r w:rsidRPr="00FC727C">
        <w:rPr>
          <w:color w:val="231F20"/>
          <w:spacing w:val="3"/>
          <w:lang w:val="fr-FR"/>
        </w:rPr>
        <w:t xml:space="preserve">évaluer </w:t>
      </w:r>
      <w:r w:rsidRPr="00FC727C">
        <w:rPr>
          <w:color w:val="231F20"/>
          <w:spacing w:val="2"/>
          <w:lang w:val="fr-FR"/>
        </w:rPr>
        <w:t xml:space="preserve">les </w:t>
      </w:r>
      <w:r w:rsidRPr="00FC727C">
        <w:rPr>
          <w:color w:val="231F20"/>
          <w:spacing w:val="4"/>
          <w:lang w:val="fr-FR"/>
        </w:rPr>
        <w:t xml:space="preserve">implications environnementales </w:t>
      </w:r>
      <w:r w:rsidRPr="00FC727C">
        <w:rPr>
          <w:color w:val="231F20"/>
          <w:spacing w:val="3"/>
          <w:lang w:val="fr-FR"/>
        </w:rPr>
        <w:t xml:space="preserve">d’une </w:t>
      </w:r>
      <w:r w:rsidRPr="00FC727C">
        <w:rPr>
          <w:color w:val="231F20"/>
          <w:spacing w:val="4"/>
          <w:lang w:val="fr-FR"/>
        </w:rPr>
        <w:t xml:space="preserve">proposition </w:t>
      </w:r>
      <w:r w:rsidRPr="00FC727C">
        <w:rPr>
          <w:color w:val="231F20"/>
          <w:spacing w:val="2"/>
          <w:lang w:val="fr-FR"/>
        </w:rPr>
        <w:t xml:space="preserve">de </w:t>
      </w:r>
      <w:r w:rsidRPr="00FC727C">
        <w:rPr>
          <w:color w:val="231F20"/>
          <w:spacing w:val="4"/>
          <w:lang w:val="fr-FR"/>
        </w:rPr>
        <w:t xml:space="preserve">politique, </w:t>
      </w:r>
      <w:r w:rsidRPr="00FC727C">
        <w:rPr>
          <w:color w:val="231F20"/>
          <w:spacing w:val="8"/>
          <w:lang w:val="fr-FR"/>
        </w:rPr>
        <w:t xml:space="preserve">plan </w:t>
      </w:r>
      <w:r w:rsidRPr="00FC727C">
        <w:rPr>
          <w:color w:val="231F20"/>
          <w:spacing w:val="5"/>
          <w:lang w:val="fr-FR"/>
        </w:rPr>
        <w:t xml:space="preserve">ou </w:t>
      </w:r>
      <w:r w:rsidRPr="00FC727C">
        <w:rPr>
          <w:color w:val="231F20"/>
          <w:spacing w:val="8"/>
          <w:lang w:val="fr-FR"/>
        </w:rPr>
        <w:t xml:space="preserve">programme. </w:t>
      </w:r>
      <w:r w:rsidRPr="00FC727C">
        <w:rPr>
          <w:color w:val="231F20"/>
          <w:spacing w:val="5"/>
          <w:lang w:val="fr-FR"/>
        </w:rPr>
        <w:t xml:space="preserve">Le </w:t>
      </w:r>
      <w:r w:rsidRPr="00FC727C">
        <w:rPr>
          <w:color w:val="231F20"/>
          <w:spacing w:val="7"/>
          <w:lang w:val="fr-FR"/>
        </w:rPr>
        <w:t xml:space="preserve">modèle </w:t>
      </w:r>
      <w:r w:rsidRPr="00FC727C">
        <w:rPr>
          <w:color w:val="231F20"/>
          <w:spacing w:val="5"/>
          <w:lang w:val="fr-FR"/>
        </w:rPr>
        <w:t xml:space="preserve">de </w:t>
      </w:r>
      <w:r w:rsidRPr="00FC727C">
        <w:rPr>
          <w:color w:val="231F20"/>
          <w:spacing w:val="8"/>
          <w:lang w:val="fr-FR"/>
        </w:rPr>
        <w:t xml:space="preserve">termes </w:t>
      </w:r>
      <w:r w:rsidRPr="00FC727C">
        <w:rPr>
          <w:color w:val="231F20"/>
          <w:spacing w:val="5"/>
          <w:lang w:val="fr-FR"/>
        </w:rPr>
        <w:t xml:space="preserve">de </w:t>
      </w:r>
      <w:r w:rsidRPr="00FC727C">
        <w:rPr>
          <w:color w:val="231F20"/>
          <w:spacing w:val="2"/>
          <w:lang w:val="fr-FR"/>
        </w:rPr>
        <w:t xml:space="preserve">référence </w:t>
      </w:r>
      <w:r w:rsidRPr="00FC727C">
        <w:rPr>
          <w:color w:val="231F20"/>
          <w:spacing w:val="3"/>
          <w:lang w:val="fr-FR"/>
        </w:rPr>
        <w:t xml:space="preserve">proposé </w:t>
      </w:r>
      <w:r w:rsidRPr="00FC727C">
        <w:rPr>
          <w:color w:val="231F20"/>
          <w:lang w:val="fr-FR"/>
        </w:rPr>
        <w:t xml:space="preserve">ici vise les </w:t>
      </w:r>
      <w:r w:rsidRPr="00FC727C">
        <w:rPr>
          <w:color w:val="231F20"/>
          <w:spacing w:val="3"/>
          <w:lang w:val="fr-FR"/>
        </w:rPr>
        <w:t xml:space="preserve">EES </w:t>
      </w:r>
      <w:r w:rsidRPr="00FC727C">
        <w:rPr>
          <w:color w:val="231F20"/>
          <w:spacing w:val="2"/>
          <w:lang w:val="fr-FR"/>
        </w:rPr>
        <w:t xml:space="preserve">réalisées dans </w:t>
      </w:r>
      <w:r w:rsidRPr="00FC727C">
        <w:rPr>
          <w:color w:val="231F20"/>
          <w:lang w:val="fr-FR"/>
        </w:rPr>
        <w:t xml:space="preserve">le cadre de la formulation ou la révision d’une politique, </w:t>
      </w:r>
      <w:r w:rsidRPr="00FC727C">
        <w:rPr>
          <w:color w:val="231F20"/>
          <w:spacing w:val="2"/>
          <w:lang w:val="fr-FR"/>
        </w:rPr>
        <w:t xml:space="preserve">d’un </w:t>
      </w:r>
      <w:r w:rsidRPr="00FC727C">
        <w:rPr>
          <w:color w:val="231F20"/>
          <w:spacing w:val="3"/>
          <w:lang w:val="fr-FR"/>
        </w:rPr>
        <w:t xml:space="preserve">plan </w:t>
      </w:r>
      <w:r w:rsidRPr="00FC727C">
        <w:rPr>
          <w:color w:val="231F20"/>
          <w:lang w:val="fr-FR"/>
        </w:rPr>
        <w:t xml:space="preserve">ou </w:t>
      </w:r>
      <w:r w:rsidRPr="00FC727C">
        <w:rPr>
          <w:color w:val="231F20"/>
          <w:spacing w:val="2"/>
          <w:lang w:val="fr-FR"/>
        </w:rPr>
        <w:t xml:space="preserve">d’un </w:t>
      </w:r>
      <w:r w:rsidRPr="00FC727C">
        <w:rPr>
          <w:color w:val="231F20"/>
          <w:spacing w:val="3"/>
          <w:lang w:val="fr-FR"/>
        </w:rPr>
        <w:t xml:space="preserve">programme sectoriel </w:t>
      </w:r>
      <w:r w:rsidRPr="00FC727C">
        <w:rPr>
          <w:color w:val="231F20"/>
          <w:lang w:val="fr-FR"/>
        </w:rPr>
        <w:t xml:space="preserve">ou </w:t>
      </w:r>
      <w:r w:rsidRPr="00FC727C">
        <w:rPr>
          <w:color w:val="231F20"/>
          <w:spacing w:val="2"/>
          <w:lang w:val="fr-FR"/>
        </w:rPr>
        <w:t>n</w:t>
      </w:r>
      <w:r w:rsidRPr="00FC727C">
        <w:rPr>
          <w:color w:val="231F20"/>
          <w:spacing w:val="2"/>
          <w:lang w:val="fr-FR"/>
        </w:rPr>
        <w:t xml:space="preserve">ational </w:t>
      </w:r>
      <w:r w:rsidRPr="00FC727C">
        <w:rPr>
          <w:color w:val="231F20"/>
          <w:spacing w:val="6"/>
          <w:lang w:val="fr-FR"/>
        </w:rPr>
        <w:t xml:space="preserve">(document </w:t>
      </w:r>
      <w:r w:rsidRPr="00FC727C">
        <w:rPr>
          <w:color w:val="231F20"/>
          <w:spacing w:val="4"/>
          <w:lang w:val="fr-FR"/>
        </w:rPr>
        <w:t xml:space="preserve">de </w:t>
      </w:r>
      <w:r w:rsidRPr="00FC727C">
        <w:rPr>
          <w:color w:val="231F20"/>
          <w:spacing w:val="6"/>
          <w:lang w:val="fr-FR"/>
        </w:rPr>
        <w:t xml:space="preserve">stratégie) </w:t>
      </w:r>
      <w:r w:rsidRPr="00FC727C">
        <w:rPr>
          <w:color w:val="231F20"/>
          <w:spacing w:val="7"/>
          <w:lang w:val="fr-FR"/>
        </w:rPr>
        <w:t xml:space="preserve">et/ou </w:t>
      </w:r>
      <w:r w:rsidRPr="00FC727C">
        <w:rPr>
          <w:color w:val="231F20"/>
          <w:spacing w:val="5"/>
          <w:lang w:val="fr-FR"/>
        </w:rPr>
        <w:t xml:space="preserve">d’un </w:t>
      </w:r>
      <w:r w:rsidRPr="00FC727C">
        <w:rPr>
          <w:color w:val="231F20"/>
          <w:spacing w:val="7"/>
          <w:lang w:val="fr-FR"/>
        </w:rPr>
        <w:t xml:space="preserve">programme/ </w:t>
      </w:r>
      <w:r w:rsidRPr="00FC727C">
        <w:rPr>
          <w:color w:val="231F20"/>
          <w:spacing w:val="2"/>
          <w:lang w:val="fr-FR"/>
        </w:rPr>
        <w:t xml:space="preserve">projet </w:t>
      </w:r>
      <w:r w:rsidRPr="00FC727C">
        <w:rPr>
          <w:color w:val="231F20"/>
          <w:spacing w:val="3"/>
          <w:lang w:val="fr-FR"/>
        </w:rPr>
        <w:t xml:space="preserve">d’appui sectoriel </w:t>
      </w:r>
      <w:r w:rsidRPr="00FC727C">
        <w:rPr>
          <w:color w:val="231F20"/>
          <w:lang w:val="fr-FR"/>
        </w:rPr>
        <w:t xml:space="preserve">de </w:t>
      </w:r>
      <w:r w:rsidRPr="00FC727C">
        <w:rPr>
          <w:color w:val="231F20"/>
          <w:spacing w:val="4"/>
          <w:lang w:val="fr-FR"/>
        </w:rPr>
        <w:t xml:space="preserve">l’UE. </w:t>
      </w:r>
      <w:r w:rsidRPr="00FC727C">
        <w:rPr>
          <w:color w:val="231F20"/>
          <w:lang w:val="fr-FR"/>
        </w:rPr>
        <w:t xml:space="preserve">Il </w:t>
      </w:r>
      <w:r w:rsidRPr="00FC727C">
        <w:rPr>
          <w:color w:val="231F20"/>
          <w:spacing w:val="2"/>
          <w:lang w:val="fr-FR"/>
        </w:rPr>
        <w:t xml:space="preserve">doit </w:t>
      </w:r>
      <w:r w:rsidRPr="00FC727C">
        <w:rPr>
          <w:color w:val="231F20"/>
          <w:spacing w:val="3"/>
          <w:lang w:val="fr-FR"/>
        </w:rPr>
        <w:t xml:space="preserve">être adapté </w:t>
      </w:r>
      <w:r w:rsidRPr="00FC727C">
        <w:rPr>
          <w:color w:val="231F20"/>
          <w:lang w:val="fr-FR"/>
        </w:rPr>
        <w:t xml:space="preserve">au </w:t>
      </w:r>
      <w:r w:rsidRPr="00FC727C">
        <w:rPr>
          <w:color w:val="231F20"/>
          <w:spacing w:val="3"/>
          <w:lang w:val="fr-FR"/>
        </w:rPr>
        <w:t xml:space="preserve">contexte spécifique </w:t>
      </w:r>
      <w:r w:rsidRPr="00FC727C">
        <w:rPr>
          <w:color w:val="231F20"/>
          <w:spacing w:val="2"/>
          <w:lang w:val="fr-FR"/>
        </w:rPr>
        <w:t xml:space="preserve">(par </w:t>
      </w:r>
      <w:r w:rsidRPr="00FC727C">
        <w:rPr>
          <w:color w:val="231F20"/>
          <w:spacing w:val="4"/>
          <w:lang w:val="fr-FR"/>
        </w:rPr>
        <w:t xml:space="preserve">ex. </w:t>
      </w:r>
      <w:r w:rsidRPr="00FC727C">
        <w:rPr>
          <w:color w:val="231F20"/>
          <w:spacing w:val="2"/>
          <w:lang w:val="fr-FR"/>
        </w:rPr>
        <w:t xml:space="preserve">la formulation d’un </w:t>
      </w:r>
      <w:r w:rsidRPr="00FC727C">
        <w:rPr>
          <w:color w:val="231F20"/>
          <w:spacing w:val="3"/>
          <w:lang w:val="fr-FR"/>
        </w:rPr>
        <w:t xml:space="preserve">programme/projet </w:t>
      </w:r>
      <w:r w:rsidRPr="00FC727C">
        <w:rPr>
          <w:color w:val="231F20"/>
          <w:spacing w:val="2"/>
          <w:lang w:val="fr-FR"/>
        </w:rPr>
        <w:t xml:space="preserve">d’appui </w:t>
      </w:r>
      <w:r w:rsidRPr="00FC727C">
        <w:rPr>
          <w:color w:val="231F20"/>
          <w:spacing w:val="3"/>
          <w:lang w:val="fr-FR"/>
        </w:rPr>
        <w:t xml:space="preserve">sectoriel </w:t>
      </w:r>
      <w:r w:rsidRPr="00FC727C">
        <w:rPr>
          <w:color w:val="231F20"/>
          <w:lang w:val="fr-FR"/>
        </w:rPr>
        <w:t xml:space="preserve">de </w:t>
      </w:r>
      <w:r w:rsidRPr="00FC727C">
        <w:rPr>
          <w:color w:val="231F20"/>
          <w:spacing w:val="3"/>
          <w:lang w:val="fr-FR"/>
        </w:rPr>
        <w:t xml:space="preserve">l’UE peut </w:t>
      </w:r>
      <w:r w:rsidRPr="00FC727C">
        <w:rPr>
          <w:color w:val="231F20"/>
          <w:lang w:val="fr-FR"/>
        </w:rPr>
        <w:t xml:space="preserve">ou </w:t>
      </w:r>
      <w:r w:rsidRPr="00FC727C">
        <w:rPr>
          <w:color w:val="231F20"/>
          <w:spacing w:val="2"/>
          <w:lang w:val="fr-FR"/>
        </w:rPr>
        <w:t xml:space="preserve">non coïncider </w:t>
      </w:r>
      <w:r w:rsidRPr="00FC727C">
        <w:rPr>
          <w:color w:val="231F20"/>
          <w:lang w:val="fr-FR"/>
        </w:rPr>
        <w:t xml:space="preserve">avec </w:t>
      </w:r>
      <w:r w:rsidRPr="00FC727C">
        <w:rPr>
          <w:color w:val="231F20"/>
          <w:spacing w:val="2"/>
          <w:lang w:val="fr-FR"/>
        </w:rPr>
        <w:t xml:space="preserve">la formulation </w:t>
      </w:r>
      <w:r w:rsidRPr="00FC727C">
        <w:rPr>
          <w:color w:val="231F20"/>
          <w:lang w:val="fr-FR"/>
        </w:rPr>
        <w:t xml:space="preserve">ou </w:t>
      </w:r>
      <w:r w:rsidRPr="00FC727C">
        <w:rPr>
          <w:color w:val="231F20"/>
          <w:spacing w:val="2"/>
          <w:lang w:val="fr-FR"/>
        </w:rPr>
        <w:t xml:space="preserve">l’actualisation d’un </w:t>
      </w:r>
      <w:r w:rsidRPr="00FC727C">
        <w:rPr>
          <w:color w:val="231F20"/>
          <w:spacing w:val="3"/>
          <w:lang w:val="fr-FR"/>
        </w:rPr>
        <w:t xml:space="preserve">document </w:t>
      </w:r>
      <w:r w:rsidRPr="00FC727C">
        <w:rPr>
          <w:color w:val="231F20"/>
          <w:spacing w:val="2"/>
          <w:lang w:val="fr-FR"/>
        </w:rPr>
        <w:t xml:space="preserve">national </w:t>
      </w:r>
      <w:r w:rsidRPr="00FC727C">
        <w:rPr>
          <w:color w:val="231F20"/>
          <w:lang w:val="fr-FR"/>
        </w:rPr>
        <w:t xml:space="preserve">de </w:t>
      </w:r>
      <w:r w:rsidRPr="00FC727C">
        <w:rPr>
          <w:color w:val="231F20"/>
          <w:spacing w:val="2"/>
          <w:lang w:val="fr-FR"/>
        </w:rPr>
        <w:t xml:space="preserve">stratégie sectorielle), </w:t>
      </w:r>
      <w:r w:rsidRPr="00FC727C">
        <w:rPr>
          <w:color w:val="231F20"/>
          <w:lang w:val="fr-FR"/>
        </w:rPr>
        <w:t xml:space="preserve">et </w:t>
      </w:r>
      <w:r w:rsidRPr="00FC727C">
        <w:rPr>
          <w:color w:val="231F20"/>
          <w:spacing w:val="2"/>
          <w:lang w:val="fr-FR"/>
        </w:rPr>
        <w:t xml:space="preserve">refléter </w:t>
      </w:r>
      <w:r w:rsidRPr="00FC727C">
        <w:rPr>
          <w:color w:val="231F20"/>
          <w:lang w:val="fr-FR"/>
        </w:rPr>
        <w:t xml:space="preserve">les </w:t>
      </w:r>
      <w:r w:rsidRPr="00FC727C">
        <w:rPr>
          <w:color w:val="231F20"/>
          <w:spacing w:val="2"/>
          <w:lang w:val="fr-FR"/>
        </w:rPr>
        <w:t xml:space="preserve">exigences </w:t>
      </w:r>
      <w:r w:rsidRPr="00FC727C">
        <w:rPr>
          <w:color w:val="231F20"/>
          <w:lang w:val="fr-FR"/>
        </w:rPr>
        <w:t xml:space="preserve">de </w:t>
      </w:r>
      <w:r w:rsidRPr="00FC727C">
        <w:rPr>
          <w:color w:val="231F20"/>
          <w:spacing w:val="2"/>
          <w:lang w:val="fr-FR"/>
        </w:rPr>
        <w:t xml:space="preserve">la </w:t>
      </w:r>
      <w:r w:rsidRPr="00FC727C">
        <w:rPr>
          <w:color w:val="231F20"/>
          <w:spacing w:val="3"/>
          <w:lang w:val="fr-FR"/>
        </w:rPr>
        <w:t xml:space="preserve">consultation </w:t>
      </w:r>
      <w:r w:rsidRPr="00FC727C">
        <w:rPr>
          <w:color w:val="231F20"/>
          <w:lang w:val="fr-FR"/>
        </w:rPr>
        <w:t xml:space="preserve">(nécessaire) avec le </w:t>
      </w:r>
      <w:r w:rsidRPr="00FC727C">
        <w:rPr>
          <w:color w:val="231F20"/>
          <w:spacing w:val="3"/>
          <w:lang w:val="fr-FR"/>
        </w:rPr>
        <w:t xml:space="preserve">gouvernement partenaire </w:t>
      </w:r>
      <w:r w:rsidRPr="00FC727C">
        <w:rPr>
          <w:color w:val="231F20"/>
          <w:lang w:val="fr-FR"/>
        </w:rPr>
        <w:t xml:space="preserve">et les </w:t>
      </w:r>
      <w:r w:rsidRPr="00FC727C">
        <w:rPr>
          <w:color w:val="231F20"/>
          <w:spacing w:val="3"/>
          <w:lang w:val="fr-FR"/>
        </w:rPr>
        <w:t xml:space="preserve">partenaires </w:t>
      </w:r>
      <w:r w:rsidRPr="00FC727C">
        <w:rPr>
          <w:color w:val="231F20"/>
          <w:lang w:val="fr-FR"/>
        </w:rPr>
        <w:t xml:space="preserve">de </w:t>
      </w:r>
      <w:r w:rsidRPr="00FC727C">
        <w:rPr>
          <w:color w:val="231F20"/>
          <w:spacing w:val="2"/>
          <w:lang w:val="fr-FR"/>
        </w:rPr>
        <w:t xml:space="preserve">développement disposés </w:t>
      </w:r>
      <w:r w:rsidRPr="00FC727C">
        <w:rPr>
          <w:color w:val="231F20"/>
          <w:lang w:val="fr-FR"/>
        </w:rPr>
        <w:t xml:space="preserve">à </w:t>
      </w:r>
      <w:r w:rsidRPr="00FC727C">
        <w:rPr>
          <w:color w:val="231F20"/>
          <w:spacing w:val="2"/>
          <w:lang w:val="fr-FR"/>
        </w:rPr>
        <w:t xml:space="preserve">soutenir </w:t>
      </w:r>
      <w:r w:rsidRPr="00FC727C">
        <w:rPr>
          <w:color w:val="231F20"/>
          <w:lang w:val="fr-FR"/>
        </w:rPr>
        <w:t xml:space="preserve">l’exercice. </w:t>
      </w:r>
      <w:r w:rsidRPr="00FC727C">
        <w:rPr>
          <w:color w:val="231F20"/>
          <w:spacing w:val="3"/>
          <w:lang w:val="fr-FR"/>
        </w:rPr>
        <w:t xml:space="preserve">La </w:t>
      </w:r>
      <w:r w:rsidRPr="00FC727C">
        <w:rPr>
          <w:color w:val="231F20"/>
          <w:spacing w:val="4"/>
          <w:lang w:val="fr-FR"/>
        </w:rPr>
        <w:t xml:space="preserve">plupart </w:t>
      </w:r>
      <w:r w:rsidRPr="00FC727C">
        <w:rPr>
          <w:color w:val="231F20"/>
          <w:spacing w:val="2"/>
          <w:lang w:val="fr-FR"/>
        </w:rPr>
        <w:t>des</w:t>
      </w:r>
      <w:r w:rsidRPr="00FC727C">
        <w:rPr>
          <w:color w:val="231F20"/>
          <w:spacing w:val="2"/>
          <w:lang w:val="fr-FR"/>
        </w:rPr>
        <w:t xml:space="preserve"> </w:t>
      </w:r>
      <w:r w:rsidRPr="00FC727C">
        <w:rPr>
          <w:color w:val="231F20"/>
          <w:spacing w:val="3"/>
          <w:lang w:val="fr-FR"/>
        </w:rPr>
        <w:t xml:space="preserve">éléments </w:t>
      </w:r>
      <w:r w:rsidRPr="00FC727C">
        <w:rPr>
          <w:color w:val="231F20"/>
          <w:lang w:val="fr-FR"/>
        </w:rPr>
        <w:t xml:space="preserve">de ces </w:t>
      </w:r>
      <w:proofErr w:type="spellStart"/>
      <w:r w:rsidRPr="00FC727C">
        <w:rPr>
          <w:color w:val="231F20"/>
          <w:lang w:val="fr-FR"/>
        </w:rPr>
        <w:t>TdR</w:t>
      </w:r>
      <w:proofErr w:type="spellEnd"/>
      <w:r w:rsidRPr="00FC727C">
        <w:rPr>
          <w:color w:val="231F20"/>
          <w:lang w:val="fr-FR"/>
        </w:rPr>
        <w:t xml:space="preserve"> </w:t>
      </w:r>
      <w:r w:rsidRPr="00FC727C">
        <w:rPr>
          <w:color w:val="231F20"/>
          <w:spacing w:val="2"/>
          <w:lang w:val="fr-FR"/>
        </w:rPr>
        <w:t xml:space="preserve">seront également </w:t>
      </w:r>
      <w:r w:rsidRPr="00FC727C">
        <w:rPr>
          <w:color w:val="231F20"/>
          <w:spacing w:val="4"/>
          <w:lang w:val="fr-FR"/>
        </w:rPr>
        <w:t xml:space="preserve">pertinents </w:t>
      </w:r>
      <w:r w:rsidRPr="00FC727C">
        <w:rPr>
          <w:color w:val="231F20"/>
          <w:spacing w:val="2"/>
          <w:lang w:val="fr-FR"/>
        </w:rPr>
        <w:t xml:space="preserve">pour une </w:t>
      </w:r>
      <w:r w:rsidRPr="00FC727C">
        <w:rPr>
          <w:color w:val="231F20"/>
          <w:spacing w:val="3"/>
          <w:lang w:val="fr-FR"/>
        </w:rPr>
        <w:t xml:space="preserve">EES </w:t>
      </w:r>
      <w:r w:rsidRPr="00FC727C">
        <w:rPr>
          <w:color w:val="231F20"/>
          <w:spacing w:val="2"/>
          <w:lang w:val="fr-FR"/>
        </w:rPr>
        <w:t xml:space="preserve">réalisée lors </w:t>
      </w:r>
      <w:r w:rsidRPr="00FC727C">
        <w:rPr>
          <w:color w:val="231F20"/>
          <w:lang w:val="fr-FR"/>
        </w:rPr>
        <w:t xml:space="preserve">de </w:t>
      </w:r>
      <w:r w:rsidRPr="00FC727C">
        <w:rPr>
          <w:color w:val="231F20"/>
          <w:spacing w:val="2"/>
          <w:lang w:val="fr-FR"/>
        </w:rPr>
        <w:t xml:space="preserve">la </w:t>
      </w:r>
      <w:r w:rsidRPr="00FC727C">
        <w:rPr>
          <w:color w:val="231F20"/>
          <w:lang w:val="fr-FR"/>
        </w:rPr>
        <w:t xml:space="preserve">mise en </w:t>
      </w:r>
      <w:r w:rsidRPr="00FC727C">
        <w:rPr>
          <w:color w:val="231F20"/>
          <w:spacing w:val="3"/>
          <w:lang w:val="fr-FR"/>
        </w:rPr>
        <w:t>œuvre</w:t>
      </w:r>
      <w:r w:rsidRPr="00FC727C">
        <w:rPr>
          <w:color w:val="231F20"/>
          <w:spacing w:val="-7"/>
          <w:lang w:val="fr-FR"/>
        </w:rPr>
        <w:t xml:space="preserve"> </w:t>
      </w:r>
      <w:r w:rsidRPr="00FC727C">
        <w:rPr>
          <w:color w:val="231F20"/>
          <w:lang w:val="fr-FR"/>
        </w:rPr>
        <w:t>d’un</w:t>
      </w:r>
      <w:r w:rsidRPr="00FC727C">
        <w:rPr>
          <w:color w:val="231F20"/>
          <w:spacing w:val="-6"/>
          <w:lang w:val="fr-FR"/>
        </w:rPr>
        <w:t xml:space="preserve"> </w:t>
      </w:r>
      <w:r w:rsidRPr="00FC727C">
        <w:rPr>
          <w:color w:val="231F20"/>
          <w:spacing w:val="2"/>
          <w:lang w:val="fr-FR"/>
        </w:rPr>
        <w:t>document</w:t>
      </w:r>
      <w:r w:rsidRPr="00FC727C">
        <w:rPr>
          <w:color w:val="231F20"/>
          <w:spacing w:val="-6"/>
          <w:lang w:val="fr-FR"/>
        </w:rPr>
        <w:t xml:space="preserve"> </w:t>
      </w:r>
      <w:r w:rsidRPr="00FC727C">
        <w:rPr>
          <w:color w:val="231F20"/>
          <w:lang w:val="fr-FR"/>
        </w:rPr>
        <w:t>de</w:t>
      </w:r>
      <w:r w:rsidRPr="00FC727C">
        <w:rPr>
          <w:color w:val="231F20"/>
          <w:spacing w:val="-7"/>
          <w:lang w:val="fr-FR"/>
        </w:rPr>
        <w:t xml:space="preserve"> </w:t>
      </w:r>
      <w:r w:rsidRPr="00FC727C">
        <w:rPr>
          <w:color w:val="231F20"/>
          <w:spacing w:val="2"/>
          <w:lang w:val="fr-FR"/>
        </w:rPr>
        <w:t>stratégie</w:t>
      </w:r>
      <w:r w:rsidRPr="00FC727C">
        <w:rPr>
          <w:color w:val="231F20"/>
          <w:spacing w:val="-6"/>
          <w:lang w:val="fr-FR"/>
        </w:rPr>
        <w:t xml:space="preserve"> </w:t>
      </w:r>
      <w:r w:rsidRPr="00FC727C">
        <w:rPr>
          <w:color w:val="231F20"/>
          <w:spacing w:val="3"/>
          <w:lang w:val="fr-FR"/>
        </w:rPr>
        <w:t>existant.</w:t>
      </w:r>
      <w:r w:rsidRPr="00FC727C">
        <w:rPr>
          <w:color w:val="231F20"/>
          <w:spacing w:val="-6"/>
          <w:lang w:val="fr-FR"/>
        </w:rPr>
        <w:t xml:space="preserve"> </w:t>
      </w:r>
      <w:r w:rsidRPr="00FC727C">
        <w:rPr>
          <w:color w:val="231F20"/>
          <w:lang w:val="fr-FR"/>
        </w:rPr>
        <w:t>En</w:t>
      </w:r>
      <w:r w:rsidRPr="00FC727C">
        <w:rPr>
          <w:color w:val="231F20"/>
          <w:spacing w:val="-7"/>
          <w:lang w:val="fr-FR"/>
        </w:rPr>
        <w:t xml:space="preserve"> </w:t>
      </w:r>
      <w:r w:rsidRPr="00FC727C">
        <w:rPr>
          <w:color w:val="231F20"/>
          <w:spacing w:val="2"/>
          <w:lang w:val="fr-FR"/>
        </w:rPr>
        <w:t xml:space="preserve">effet, </w:t>
      </w:r>
      <w:r w:rsidRPr="00FC727C">
        <w:rPr>
          <w:color w:val="231F20"/>
          <w:spacing w:val="4"/>
          <w:lang w:val="fr-FR"/>
        </w:rPr>
        <w:t xml:space="preserve">bien </w:t>
      </w:r>
      <w:r w:rsidRPr="00FC727C">
        <w:rPr>
          <w:color w:val="231F20"/>
          <w:spacing w:val="5"/>
          <w:lang w:val="fr-FR"/>
        </w:rPr>
        <w:t xml:space="preserve">que conçue comme une évaluation </w:t>
      </w:r>
      <w:r w:rsidRPr="00FC727C">
        <w:rPr>
          <w:color w:val="231F20"/>
          <w:spacing w:val="4"/>
          <w:lang w:val="fr-FR"/>
        </w:rPr>
        <w:t xml:space="preserve">ex </w:t>
      </w:r>
      <w:r w:rsidRPr="00FC727C">
        <w:rPr>
          <w:color w:val="231F20"/>
          <w:spacing w:val="6"/>
          <w:lang w:val="fr-FR"/>
        </w:rPr>
        <w:t xml:space="preserve">ante, </w:t>
      </w:r>
      <w:r w:rsidRPr="00FC727C">
        <w:rPr>
          <w:color w:val="231F20"/>
          <w:spacing w:val="3"/>
          <w:lang w:val="fr-FR"/>
        </w:rPr>
        <w:t xml:space="preserve">l’EES peut </w:t>
      </w:r>
      <w:r w:rsidRPr="00FC727C">
        <w:rPr>
          <w:color w:val="231F20"/>
          <w:spacing w:val="2"/>
          <w:lang w:val="fr-FR"/>
        </w:rPr>
        <w:t xml:space="preserve">également être utile </w:t>
      </w:r>
      <w:r w:rsidRPr="00FC727C">
        <w:rPr>
          <w:color w:val="231F20"/>
          <w:lang w:val="fr-FR"/>
        </w:rPr>
        <w:t xml:space="preserve">si elle </w:t>
      </w:r>
      <w:r w:rsidRPr="00FC727C">
        <w:rPr>
          <w:color w:val="231F20"/>
          <w:spacing w:val="4"/>
          <w:lang w:val="fr-FR"/>
        </w:rPr>
        <w:t xml:space="preserve">porte </w:t>
      </w:r>
      <w:r w:rsidRPr="00FC727C">
        <w:rPr>
          <w:color w:val="231F20"/>
          <w:lang w:val="fr-FR"/>
        </w:rPr>
        <w:t xml:space="preserve">sur </w:t>
      </w:r>
      <w:r w:rsidRPr="00FC727C">
        <w:rPr>
          <w:color w:val="231F20"/>
          <w:spacing w:val="2"/>
          <w:lang w:val="fr-FR"/>
        </w:rPr>
        <w:t xml:space="preserve">des </w:t>
      </w:r>
      <w:r w:rsidRPr="00FC727C">
        <w:rPr>
          <w:color w:val="231F20"/>
          <w:spacing w:val="3"/>
          <w:lang w:val="fr-FR"/>
        </w:rPr>
        <w:t>documents str</w:t>
      </w:r>
      <w:r w:rsidRPr="00FC727C">
        <w:rPr>
          <w:color w:val="231F20"/>
          <w:spacing w:val="3"/>
          <w:lang w:val="fr-FR"/>
        </w:rPr>
        <w:t xml:space="preserve">atégiques existants, </w:t>
      </w:r>
      <w:r w:rsidRPr="00FC727C">
        <w:rPr>
          <w:color w:val="231F20"/>
          <w:spacing w:val="2"/>
          <w:lang w:val="fr-FR"/>
        </w:rPr>
        <w:t xml:space="preserve">pour </w:t>
      </w:r>
      <w:r w:rsidRPr="00FC727C">
        <w:rPr>
          <w:color w:val="231F20"/>
          <w:spacing w:val="3"/>
          <w:lang w:val="fr-FR"/>
        </w:rPr>
        <w:t xml:space="preserve">autant </w:t>
      </w:r>
      <w:r w:rsidRPr="00FC727C">
        <w:rPr>
          <w:color w:val="231F20"/>
          <w:spacing w:val="2"/>
          <w:lang w:val="fr-FR"/>
        </w:rPr>
        <w:t xml:space="preserve">qu’il </w:t>
      </w:r>
      <w:r w:rsidRPr="00FC727C">
        <w:rPr>
          <w:color w:val="231F20"/>
          <w:lang w:val="fr-FR"/>
        </w:rPr>
        <w:t xml:space="preserve">y ait </w:t>
      </w:r>
      <w:r w:rsidRPr="00FC727C">
        <w:rPr>
          <w:color w:val="231F20"/>
          <w:spacing w:val="2"/>
          <w:lang w:val="fr-FR"/>
        </w:rPr>
        <w:t xml:space="preserve">une volonté </w:t>
      </w:r>
      <w:r w:rsidRPr="00FC727C">
        <w:rPr>
          <w:color w:val="231F20"/>
          <w:spacing w:val="3"/>
          <w:lang w:val="fr-FR"/>
        </w:rPr>
        <w:t xml:space="preserve">politique </w:t>
      </w:r>
      <w:r w:rsidRPr="00FC727C">
        <w:rPr>
          <w:color w:val="231F20"/>
          <w:spacing w:val="2"/>
          <w:lang w:val="fr-FR"/>
        </w:rPr>
        <w:t xml:space="preserve">d’utiliser </w:t>
      </w:r>
      <w:r w:rsidRPr="00FC727C">
        <w:rPr>
          <w:color w:val="231F20"/>
          <w:lang w:val="fr-FR"/>
        </w:rPr>
        <w:t>ses</w:t>
      </w:r>
      <w:r w:rsidRPr="00FC727C">
        <w:rPr>
          <w:color w:val="231F20"/>
          <w:spacing w:val="15"/>
          <w:lang w:val="fr-FR"/>
        </w:rPr>
        <w:t xml:space="preserve"> </w:t>
      </w:r>
      <w:r w:rsidRPr="00FC727C">
        <w:rPr>
          <w:color w:val="231F20"/>
          <w:spacing w:val="2"/>
          <w:lang w:val="fr-FR"/>
        </w:rPr>
        <w:t>conclusions</w:t>
      </w:r>
    </w:p>
    <w:p w:rsidR="007D7704" w:rsidRPr="00FC727C" w:rsidRDefault="00134904">
      <w:pPr>
        <w:pStyle w:val="BodyText"/>
        <w:spacing w:before="101" w:line="285" w:lineRule="auto"/>
        <w:ind w:left="113" w:right="414"/>
        <w:jc w:val="both"/>
        <w:rPr>
          <w:lang w:val="fr-FR"/>
        </w:rPr>
      </w:pPr>
      <w:r w:rsidRPr="00FC727C">
        <w:rPr>
          <w:lang w:val="fr-FR"/>
        </w:rPr>
        <w:br w:type="column"/>
      </w:r>
      <w:r w:rsidRPr="00FC727C">
        <w:rPr>
          <w:color w:val="231F20"/>
          <w:lang w:val="fr-FR"/>
        </w:rPr>
        <w:t>pour éclairer et orienter la poursuite de la mise en œuvre ou l’élaboration ultérieure des politiques (par ex. EES entreprise dans le cadre d’une revue du secteur ou de la révision périodique des documents stratégiques).</w:t>
      </w:r>
    </w:p>
    <w:p w:rsidR="007D7704" w:rsidRPr="00FC727C" w:rsidRDefault="007D7704">
      <w:pPr>
        <w:pStyle w:val="BodyText"/>
        <w:spacing w:before="5"/>
        <w:rPr>
          <w:sz w:val="23"/>
          <w:lang w:val="fr-FR"/>
        </w:rPr>
      </w:pPr>
    </w:p>
    <w:p w:rsidR="007D7704" w:rsidRPr="00FC727C" w:rsidRDefault="00134904">
      <w:pPr>
        <w:pStyle w:val="BodyText"/>
        <w:spacing w:line="285" w:lineRule="auto"/>
        <w:ind w:left="113" w:right="409"/>
        <w:jc w:val="both"/>
        <w:rPr>
          <w:lang w:val="fr-FR"/>
        </w:rPr>
      </w:pPr>
      <w:r w:rsidRPr="00FC727C">
        <w:rPr>
          <w:color w:val="231F20"/>
          <w:lang w:val="fr-FR"/>
        </w:rPr>
        <w:t>Dans</w:t>
      </w:r>
      <w:r w:rsidRPr="00FC727C">
        <w:rPr>
          <w:color w:val="231F20"/>
          <w:spacing w:val="-24"/>
          <w:lang w:val="fr-FR"/>
        </w:rPr>
        <w:t xml:space="preserve"> </w:t>
      </w:r>
      <w:r w:rsidRPr="00FC727C">
        <w:rPr>
          <w:color w:val="231F20"/>
          <w:lang w:val="fr-FR"/>
        </w:rPr>
        <w:t>la</w:t>
      </w:r>
      <w:r w:rsidRPr="00FC727C">
        <w:rPr>
          <w:color w:val="231F20"/>
          <w:spacing w:val="-24"/>
          <w:lang w:val="fr-FR"/>
        </w:rPr>
        <w:t xml:space="preserve"> </w:t>
      </w:r>
      <w:r w:rsidRPr="00FC727C">
        <w:rPr>
          <w:color w:val="231F20"/>
          <w:lang w:val="fr-FR"/>
        </w:rPr>
        <w:t>plupart</w:t>
      </w:r>
      <w:r w:rsidRPr="00FC727C">
        <w:rPr>
          <w:color w:val="231F20"/>
          <w:spacing w:val="-23"/>
          <w:lang w:val="fr-FR"/>
        </w:rPr>
        <w:t xml:space="preserve"> </w:t>
      </w:r>
      <w:r w:rsidRPr="00FC727C">
        <w:rPr>
          <w:color w:val="231F20"/>
          <w:lang w:val="fr-FR"/>
        </w:rPr>
        <w:t>des</w:t>
      </w:r>
      <w:r w:rsidRPr="00FC727C">
        <w:rPr>
          <w:color w:val="231F20"/>
          <w:spacing w:val="-24"/>
          <w:lang w:val="fr-FR"/>
        </w:rPr>
        <w:t xml:space="preserve"> </w:t>
      </w:r>
      <w:r w:rsidRPr="00FC727C">
        <w:rPr>
          <w:color w:val="231F20"/>
          <w:lang w:val="fr-FR"/>
        </w:rPr>
        <w:t>cas,</w:t>
      </w:r>
      <w:r w:rsidRPr="00FC727C">
        <w:rPr>
          <w:color w:val="231F20"/>
          <w:spacing w:val="-23"/>
          <w:lang w:val="fr-FR"/>
        </w:rPr>
        <w:t xml:space="preserve"> </w:t>
      </w:r>
      <w:r w:rsidRPr="00FC727C">
        <w:rPr>
          <w:color w:val="231F20"/>
          <w:lang w:val="fr-FR"/>
        </w:rPr>
        <w:t>l’EES</w:t>
      </w:r>
      <w:r w:rsidRPr="00FC727C">
        <w:rPr>
          <w:color w:val="231F20"/>
          <w:spacing w:val="-24"/>
          <w:lang w:val="fr-FR"/>
        </w:rPr>
        <w:t xml:space="preserve"> </w:t>
      </w:r>
      <w:r w:rsidRPr="00FC727C">
        <w:rPr>
          <w:color w:val="231F20"/>
          <w:lang w:val="fr-FR"/>
        </w:rPr>
        <w:t>se</w:t>
      </w:r>
      <w:r w:rsidRPr="00FC727C">
        <w:rPr>
          <w:color w:val="231F20"/>
          <w:spacing w:val="-23"/>
          <w:lang w:val="fr-FR"/>
        </w:rPr>
        <w:t xml:space="preserve"> </w:t>
      </w:r>
      <w:r w:rsidRPr="00FC727C">
        <w:rPr>
          <w:color w:val="231F20"/>
          <w:spacing w:val="-3"/>
          <w:lang w:val="fr-FR"/>
        </w:rPr>
        <w:t>focalise</w:t>
      </w:r>
      <w:r w:rsidRPr="00FC727C">
        <w:rPr>
          <w:color w:val="231F20"/>
          <w:spacing w:val="-24"/>
          <w:lang w:val="fr-FR"/>
        </w:rPr>
        <w:t xml:space="preserve"> </w:t>
      </w:r>
      <w:r w:rsidRPr="00FC727C">
        <w:rPr>
          <w:color w:val="231F20"/>
          <w:lang w:val="fr-FR"/>
        </w:rPr>
        <w:t>sur</w:t>
      </w:r>
      <w:r w:rsidRPr="00FC727C">
        <w:rPr>
          <w:color w:val="231F20"/>
          <w:spacing w:val="-24"/>
          <w:lang w:val="fr-FR"/>
        </w:rPr>
        <w:t xml:space="preserve"> </w:t>
      </w:r>
      <w:r w:rsidRPr="00FC727C">
        <w:rPr>
          <w:color w:val="231F20"/>
          <w:spacing w:val="-4"/>
          <w:lang w:val="fr-FR"/>
        </w:rPr>
        <w:t xml:space="preserve">l’évaluation </w:t>
      </w:r>
      <w:r w:rsidRPr="00FC727C">
        <w:rPr>
          <w:color w:val="231F20"/>
          <w:lang w:val="fr-FR"/>
        </w:rPr>
        <w:t>du</w:t>
      </w:r>
      <w:r w:rsidRPr="00FC727C">
        <w:rPr>
          <w:color w:val="231F20"/>
          <w:spacing w:val="-13"/>
          <w:lang w:val="fr-FR"/>
        </w:rPr>
        <w:t xml:space="preserve"> </w:t>
      </w:r>
      <w:r w:rsidRPr="00FC727C">
        <w:rPr>
          <w:color w:val="231F20"/>
          <w:lang w:val="fr-FR"/>
        </w:rPr>
        <w:t>document</w:t>
      </w:r>
      <w:r w:rsidRPr="00FC727C">
        <w:rPr>
          <w:color w:val="231F20"/>
          <w:spacing w:val="-13"/>
          <w:lang w:val="fr-FR"/>
        </w:rPr>
        <w:t xml:space="preserve"> </w:t>
      </w:r>
      <w:r w:rsidRPr="00FC727C">
        <w:rPr>
          <w:color w:val="231F20"/>
          <w:lang w:val="fr-FR"/>
        </w:rPr>
        <w:t>de</w:t>
      </w:r>
      <w:r w:rsidRPr="00FC727C">
        <w:rPr>
          <w:color w:val="231F20"/>
          <w:spacing w:val="-12"/>
          <w:lang w:val="fr-FR"/>
        </w:rPr>
        <w:t xml:space="preserve"> </w:t>
      </w:r>
      <w:r w:rsidRPr="00FC727C">
        <w:rPr>
          <w:color w:val="231F20"/>
          <w:lang w:val="fr-FR"/>
        </w:rPr>
        <w:t>stratégie</w:t>
      </w:r>
      <w:r w:rsidRPr="00FC727C">
        <w:rPr>
          <w:color w:val="231F20"/>
          <w:spacing w:val="-13"/>
          <w:lang w:val="fr-FR"/>
        </w:rPr>
        <w:t xml:space="preserve"> </w:t>
      </w:r>
      <w:r w:rsidRPr="00FC727C">
        <w:rPr>
          <w:color w:val="231F20"/>
          <w:lang w:val="fr-FR"/>
        </w:rPr>
        <w:t>du</w:t>
      </w:r>
      <w:r w:rsidRPr="00FC727C">
        <w:rPr>
          <w:color w:val="231F20"/>
          <w:spacing w:val="-12"/>
          <w:lang w:val="fr-FR"/>
        </w:rPr>
        <w:t xml:space="preserve"> </w:t>
      </w:r>
      <w:r w:rsidRPr="00FC727C">
        <w:rPr>
          <w:color w:val="231F20"/>
          <w:lang w:val="fr-FR"/>
        </w:rPr>
        <w:t>gouvernement</w:t>
      </w:r>
      <w:r w:rsidRPr="00FC727C">
        <w:rPr>
          <w:color w:val="231F20"/>
          <w:spacing w:val="-13"/>
          <w:lang w:val="fr-FR"/>
        </w:rPr>
        <w:t xml:space="preserve"> </w:t>
      </w:r>
      <w:r w:rsidRPr="00FC727C">
        <w:rPr>
          <w:color w:val="231F20"/>
          <w:lang w:val="fr-FR"/>
        </w:rPr>
        <w:t>avec</w:t>
      </w:r>
      <w:r w:rsidRPr="00FC727C">
        <w:rPr>
          <w:color w:val="231F20"/>
          <w:spacing w:val="-13"/>
          <w:lang w:val="fr-FR"/>
        </w:rPr>
        <w:t xml:space="preserve"> </w:t>
      </w:r>
      <w:r w:rsidRPr="00FC727C">
        <w:rPr>
          <w:color w:val="231F20"/>
          <w:lang w:val="fr-FR"/>
        </w:rPr>
        <w:t xml:space="preserve">pour </w:t>
      </w:r>
      <w:r w:rsidRPr="00FC727C">
        <w:rPr>
          <w:color w:val="231F20"/>
          <w:spacing w:val="2"/>
          <w:lang w:val="fr-FR"/>
        </w:rPr>
        <w:t xml:space="preserve">objectif </w:t>
      </w:r>
      <w:r w:rsidRPr="00FC727C">
        <w:rPr>
          <w:color w:val="231F20"/>
          <w:lang w:val="fr-FR"/>
        </w:rPr>
        <w:t xml:space="preserve">de s’assurer </w:t>
      </w:r>
      <w:r w:rsidRPr="00FC727C">
        <w:rPr>
          <w:color w:val="231F20"/>
          <w:spacing w:val="2"/>
          <w:lang w:val="fr-FR"/>
        </w:rPr>
        <w:t xml:space="preserve">que l’UE </w:t>
      </w:r>
      <w:r w:rsidRPr="00FC727C">
        <w:rPr>
          <w:color w:val="231F20"/>
          <w:spacing w:val="3"/>
          <w:lang w:val="fr-FR"/>
        </w:rPr>
        <w:t xml:space="preserve">apporte </w:t>
      </w:r>
      <w:r w:rsidRPr="00FC727C">
        <w:rPr>
          <w:color w:val="231F20"/>
          <w:lang w:val="fr-FR"/>
        </w:rPr>
        <w:t xml:space="preserve">un soutien à  la mise en œuvre d’une politique, d’un </w:t>
      </w:r>
      <w:r w:rsidRPr="00FC727C">
        <w:rPr>
          <w:color w:val="231F20"/>
          <w:spacing w:val="2"/>
          <w:lang w:val="fr-FR"/>
        </w:rPr>
        <w:t xml:space="preserve">plan </w:t>
      </w:r>
      <w:r w:rsidRPr="00FC727C">
        <w:rPr>
          <w:color w:val="231F20"/>
          <w:lang w:val="fr-FR"/>
        </w:rPr>
        <w:t xml:space="preserve">ou d’un </w:t>
      </w:r>
      <w:r w:rsidRPr="00FC727C">
        <w:rPr>
          <w:color w:val="231F20"/>
          <w:spacing w:val="7"/>
          <w:lang w:val="fr-FR"/>
        </w:rPr>
        <w:t xml:space="preserve">programme </w:t>
      </w:r>
      <w:r w:rsidRPr="00FC727C">
        <w:rPr>
          <w:color w:val="231F20"/>
          <w:spacing w:val="6"/>
          <w:lang w:val="fr-FR"/>
        </w:rPr>
        <w:t xml:space="preserve">qui </w:t>
      </w:r>
      <w:r w:rsidRPr="00FC727C">
        <w:rPr>
          <w:color w:val="231F20"/>
          <w:spacing w:val="7"/>
          <w:lang w:val="fr-FR"/>
        </w:rPr>
        <w:t xml:space="preserve">intègre </w:t>
      </w:r>
      <w:r w:rsidRPr="00FC727C">
        <w:rPr>
          <w:color w:val="231F20"/>
          <w:spacing w:val="4"/>
          <w:lang w:val="fr-FR"/>
        </w:rPr>
        <w:t xml:space="preserve">de  </w:t>
      </w:r>
      <w:r w:rsidRPr="00FC727C">
        <w:rPr>
          <w:color w:val="231F20"/>
          <w:spacing w:val="7"/>
          <w:lang w:val="fr-FR"/>
        </w:rPr>
        <w:t xml:space="preserve">manière  </w:t>
      </w:r>
      <w:r w:rsidRPr="00FC727C">
        <w:rPr>
          <w:color w:val="231F20"/>
          <w:spacing w:val="8"/>
          <w:lang w:val="fr-FR"/>
        </w:rPr>
        <w:t xml:space="preserve">appropriée </w:t>
      </w:r>
      <w:r w:rsidRPr="00FC727C">
        <w:rPr>
          <w:color w:val="231F20"/>
          <w:spacing w:val="3"/>
          <w:lang w:val="fr-FR"/>
        </w:rPr>
        <w:t xml:space="preserve">la </w:t>
      </w:r>
      <w:r w:rsidRPr="00FC727C">
        <w:rPr>
          <w:color w:val="231F20"/>
          <w:spacing w:val="4"/>
          <w:lang w:val="fr-FR"/>
        </w:rPr>
        <w:t xml:space="preserve">durabilité </w:t>
      </w:r>
      <w:r w:rsidRPr="00FC727C">
        <w:rPr>
          <w:color w:val="231F20"/>
          <w:spacing w:val="5"/>
          <w:lang w:val="fr-FR"/>
        </w:rPr>
        <w:t xml:space="preserve">environnementale </w:t>
      </w:r>
      <w:r w:rsidRPr="00FC727C">
        <w:rPr>
          <w:color w:val="231F20"/>
          <w:spacing w:val="2"/>
          <w:lang w:val="fr-FR"/>
        </w:rPr>
        <w:t xml:space="preserve">et le </w:t>
      </w:r>
      <w:r w:rsidRPr="00FC727C">
        <w:rPr>
          <w:color w:val="231F20"/>
          <w:spacing w:val="6"/>
          <w:lang w:val="fr-FR"/>
        </w:rPr>
        <w:t xml:space="preserve">changement climatique </w:t>
      </w:r>
      <w:r w:rsidRPr="00FC727C">
        <w:rPr>
          <w:color w:val="231F20"/>
          <w:lang w:val="fr-FR"/>
        </w:rPr>
        <w:t xml:space="preserve">; </w:t>
      </w:r>
      <w:r w:rsidRPr="00FC727C">
        <w:rPr>
          <w:color w:val="231F20"/>
          <w:spacing w:val="3"/>
          <w:lang w:val="fr-FR"/>
        </w:rPr>
        <w:t xml:space="preserve">et </w:t>
      </w:r>
      <w:r w:rsidRPr="00FC727C">
        <w:rPr>
          <w:color w:val="231F20"/>
          <w:spacing w:val="4"/>
          <w:lang w:val="fr-FR"/>
        </w:rPr>
        <w:t xml:space="preserve">sur </w:t>
      </w:r>
      <w:r w:rsidRPr="00FC727C">
        <w:rPr>
          <w:color w:val="231F20"/>
          <w:spacing w:val="6"/>
          <w:lang w:val="fr-FR"/>
        </w:rPr>
        <w:t xml:space="preserve">l’apport </w:t>
      </w:r>
      <w:r w:rsidRPr="00FC727C">
        <w:rPr>
          <w:color w:val="231F20"/>
          <w:spacing w:val="5"/>
          <w:lang w:val="fr-FR"/>
        </w:rPr>
        <w:t xml:space="preserve">d’un </w:t>
      </w:r>
      <w:r w:rsidRPr="00FC727C">
        <w:rPr>
          <w:color w:val="231F20"/>
          <w:spacing w:val="6"/>
          <w:lang w:val="fr-FR"/>
        </w:rPr>
        <w:t xml:space="preserve">éclairage </w:t>
      </w:r>
      <w:r w:rsidRPr="00FC727C">
        <w:rPr>
          <w:color w:val="231F20"/>
          <w:spacing w:val="5"/>
          <w:lang w:val="fr-FR"/>
        </w:rPr>
        <w:t xml:space="preserve">pour </w:t>
      </w:r>
      <w:r w:rsidRPr="00FC727C">
        <w:rPr>
          <w:color w:val="231F20"/>
          <w:spacing w:val="2"/>
          <w:lang w:val="fr-FR"/>
        </w:rPr>
        <w:t xml:space="preserve">l’identification </w:t>
      </w:r>
      <w:r w:rsidRPr="00FC727C">
        <w:rPr>
          <w:color w:val="231F20"/>
          <w:spacing w:val="3"/>
          <w:lang w:val="fr-FR"/>
        </w:rPr>
        <w:t xml:space="preserve">et/ou </w:t>
      </w:r>
      <w:r w:rsidRPr="00FC727C">
        <w:rPr>
          <w:color w:val="231F20"/>
          <w:lang w:val="fr-FR"/>
        </w:rPr>
        <w:t xml:space="preserve">la </w:t>
      </w:r>
      <w:r w:rsidRPr="00FC727C">
        <w:rPr>
          <w:color w:val="231F20"/>
          <w:spacing w:val="2"/>
          <w:lang w:val="fr-FR"/>
        </w:rPr>
        <w:t xml:space="preserve">formulation </w:t>
      </w:r>
      <w:r w:rsidRPr="00FC727C">
        <w:rPr>
          <w:color w:val="231F20"/>
          <w:lang w:val="fr-FR"/>
        </w:rPr>
        <w:t xml:space="preserve">du </w:t>
      </w:r>
      <w:r w:rsidRPr="00FC727C">
        <w:rPr>
          <w:color w:val="231F20"/>
          <w:spacing w:val="2"/>
          <w:lang w:val="fr-FR"/>
        </w:rPr>
        <w:t xml:space="preserve">programme/ </w:t>
      </w:r>
      <w:r w:rsidRPr="00FC727C">
        <w:rPr>
          <w:color w:val="231F20"/>
          <w:lang w:val="fr-FR"/>
        </w:rPr>
        <w:t xml:space="preserve">projet d’appui de </w:t>
      </w:r>
      <w:r w:rsidRPr="00FC727C">
        <w:rPr>
          <w:color w:val="231F20"/>
          <w:spacing w:val="2"/>
          <w:lang w:val="fr-FR"/>
        </w:rPr>
        <w:t xml:space="preserve">l’UE. </w:t>
      </w:r>
      <w:r w:rsidRPr="00FC727C">
        <w:rPr>
          <w:color w:val="231F20"/>
          <w:lang w:val="fr-FR"/>
        </w:rPr>
        <w:t xml:space="preserve">En fonction de la </w:t>
      </w:r>
      <w:r w:rsidRPr="00FC727C">
        <w:rPr>
          <w:color w:val="231F20"/>
          <w:spacing w:val="2"/>
          <w:lang w:val="fr-FR"/>
        </w:rPr>
        <w:t xml:space="preserve">portée </w:t>
      </w:r>
      <w:r w:rsidRPr="00FC727C">
        <w:rPr>
          <w:color w:val="231F20"/>
          <w:lang w:val="fr-FR"/>
        </w:rPr>
        <w:t>de cet appui,</w:t>
      </w:r>
      <w:r w:rsidRPr="00FC727C">
        <w:rPr>
          <w:color w:val="231F20"/>
          <w:spacing w:val="-13"/>
          <w:lang w:val="fr-FR"/>
        </w:rPr>
        <w:t xml:space="preserve"> </w:t>
      </w:r>
      <w:r w:rsidRPr="00FC727C">
        <w:rPr>
          <w:color w:val="231F20"/>
          <w:lang w:val="fr-FR"/>
        </w:rPr>
        <w:t>l’évaluation</w:t>
      </w:r>
      <w:r w:rsidRPr="00FC727C">
        <w:rPr>
          <w:color w:val="231F20"/>
          <w:spacing w:val="-12"/>
          <w:lang w:val="fr-FR"/>
        </w:rPr>
        <w:t xml:space="preserve"> </w:t>
      </w:r>
      <w:r w:rsidRPr="00FC727C">
        <w:rPr>
          <w:color w:val="231F20"/>
          <w:lang w:val="fr-FR"/>
        </w:rPr>
        <w:t>peut</w:t>
      </w:r>
      <w:r w:rsidRPr="00FC727C">
        <w:rPr>
          <w:color w:val="231F20"/>
          <w:spacing w:val="-13"/>
          <w:lang w:val="fr-FR"/>
        </w:rPr>
        <w:t xml:space="preserve"> </w:t>
      </w:r>
      <w:r w:rsidRPr="00FC727C">
        <w:rPr>
          <w:color w:val="231F20"/>
          <w:lang w:val="fr-FR"/>
        </w:rPr>
        <w:t>concerner</w:t>
      </w:r>
      <w:r w:rsidRPr="00FC727C">
        <w:rPr>
          <w:color w:val="231F20"/>
          <w:spacing w:val="-12"/>
          <w:lang w:val="fr-FR"/>
        </w:rPr>
        <w:t xml:space="preserve"> </w:t>
      </w:r>
      <w:r w:rsidRPr="00FC727C">
        <w:rPr>
          <w:color w:val="231F20"/>
          <w:lang w:val="fr-FR"/>
        </w:rPr>
        <w:t>un</w:t>
      </w:r>
      <w:r w:rsidRPr="00FC727C">
        <w:rPr>
          <w:color w:val="231F20"/>
          <w:spacing w:val="-13"/>
          <w:lang w:val="fr-FR"/>
        </w:rPr>
        <w:t xml:space="preserve"> </w:t>
      </w:r>
      <w:r w:rsidRPr="00FC727C">
        <w:rPr>
          <w:color w:val="231F20"/>
          <w:lang w:val="fr-FR"/>
        </w:rPr>
        <w:t>secteur</w:t>
      </w:r>
      <w:r w:rsidRPr="00FC727C">
        <w:rPr>
          <w:color w:val="231F20"/>
          <w:spacing w:val="-12"/>
          <w:lang w:val="fr-FR"/>
        </w:rPr>
        <w:t xml:space="preserve"> </w:t>
      </w:r>
      <w:r w:rsidRPr="00FC727C">
        <w:rPr>
          <w:color w:val="231F20"/>
          <w:lang w:val="fr-FR"/>
        </w:rPr>
        <w:t>dans</w:t>
      </w:r>
      <w:r w:rsidRPr="00FC727C">
        <w:rPr>
          <w:color w:val="231F20"/>
          <w:spacing w:val="-13"/>
          <w:lang w:val="fr-FR"/>
        </w:rPr>
        <w:t xml:space="preserve"> </w:t>
      </w:r>
      <w:r w:rsidRPr="00FC727C">
        <w:rPr>
          <w:color w:val="231F20"/>
          <w:lang w:val="fr-FR"/>
        </w:rPr>
        <w:t>son ensemble</w:t>
      </w:r>
      <w:r w:rsidRPr="00FC727C">
        <w:rPr>
          <w:color w:val="231F20"/>
          <w:spacing w:val="-7"/>
          <w:lang w:val="fr-FR"/>
        </w:rPr>
        <w:t xml:space="preserve"> </w:t>
      </w:r>
      <w:r w:rsidRPr="00FC727C">
        <w:rPr>
          <w:color w:val="231F20"/>
          <w:lang w:val="fr-FR"/>
        </w:rPr>
        <w:t>o</w:t>
      </w:r>
      <w:r w:rsidRPr="00FC727C">
        <w:rPr>
          <w:color w:val="231F20"/>
          <w:lang w:val="fr-FR"/>
        </w:rPr>
        <w:t>u</w:t>
      </w:r>
      <w:r w:rsidRPr="00FC727C">
        <w:rPr>
          <w:color w:val="231F20"/>
          <w:spacing w:val="-7"/>
          <w:lang w:val="fr-FR"/>
        </w:rPr>
        <w:t xml:space="preserve"> </w:t>
      </w:r>
      <w:r w:rsidRPr="00FC727C">
        <w:rPr>
          <w:color w:val="231F20"/>
          <w:lang w:val="fr-FR"/>
        </w:rPr>
        <w:t>être</w:t>
      </w:r>
      <w:r w:rsidRPr="00FC727C">
        <w:rPr>
          <w:color w:val="231F20"/>
          <w:spacing w:val="-7"/>
          <w:lang w:val="fr-FR"/>
        </w:rPr>
        <w:t xml:space="preserve"> </w:t>
      </w:r>
      <w:r w:rsidRPr="00FC727C">
        <w:rPr>
          <w:color w:val="231F20"/>
          <w:lang w:val="fr-FR"/>
        </w:rPr>
        <w:t>limitée</w:t>
      </w:r>
      <w:r w:rsidRPr="00FC727C">
        <w:rPr>
          <w:color w:val="231F20"/>
          <w:spacing w:val="-7"/>
          <w:lang w:val="fr-FR"/>
        </w:rPr>
        <w:t xml:space="preserve"> </w:t>
      </w:r>
      <w:r w:rsidRPr="00FC727C">
        <w:rPr>
          <w:color w:val="231F20"/>
          <w:lang w:val="fr-FR"/>
        </w:rPr>
        <w:t>à</w:t>
      </w:r>
      <w:r w:rsidRPr="00FC727C">
        <w:rPr>
          <w:color w:val="231F20"/>
          <w:spacing w:val="-7"/>
          <w:lang w:val="fr-FR"/>
        </w:rPr>
        <w:t xml:space="preserve"> </w:t>
      </w:r>
      <w:r w:rsidRPr="00FC727C">
        <w:rPr>
          <w:color w:val="231F20"/>
          <w:spacing w:val="2"/>
          <w:lang w:val="fr-FR"/>
        </w:rPr>
        <w:t>certaines</w:t>
      </w:r>
      <w:r w:rsidRPr="00FC727C">
        <w:rPr>
          <w:color w:val="231F20"/>
          <w:spacing w:val="-7"/>
          <w:lang w:val="fr-FR"/>
        </w:rPr>
        <w:t xml:space="preserve"> </w:t>
      </w:r>
      <w:r w:rsidRPr="00FC727C">
        <w:rPr>
          <w:color w:val="231F20"/>
          <w:lang w:val="fr-FR"/>
        </w:rPr>
        <w:t>composantes</w:t>
      </w:r>
      <w:r w:rsidRPr="00FC727C">
        <w:rPr>
          <w:color w:val="231F20"/>
          <w:spacing w:val="-7"/>
          <w:lang w:val="fr-FR"/>
        </w:rPr>
        <w:t xml:space="preserve"> </w:t>
      </w:r>
      <w:r w:rsidRPr="00FC727C">
        <w:rPr>
          <w:color w:val="231F20"/>
          <w:lang w:val="fr-FR"/>
        </w:rPr>
        <w:t>du document</w:t>
      </w:r>
      <w:r w:rsidRPr="00FC727C">
        <w:rPr>
          <w:color w:val="231F20"/>
          <w:spacing w:val="-8"/>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stratégie.</w:t>
      </w:r>
      <w:r w:rsidRPr="00FC727C">
        <w:rPr>
          <w:color w:val="231F20"/>
          <w:spacing w:val="-8"/>
          <w:lang w:val="fr-FR"/>
        </w:rPr>
        <w:t xml:space="preserve"> </w:t>
      </w:r>
      <w:r w:rsidRPr="00FC727C">
        <w:rPr>
          <w:color w:val="231F20"/>
          <w:lang w:val="fr-FR"/>
        </w:rPr>
        <w:t>Dans</w:t>
      </w:r>
      <w:r w:rsidRPr="00FC727C">
        <w:rPr>
          <w:color w:val="231F20"/>
          <w:spacing w:val="-7"/>
          <w:lang w:val="fr-FR"/>
        </w:rPr>
        <w:t xml:space="preserve"> </w:t>
      </w:r>
      <w:r w:rsidRPr="00FC727C">
        <w:rPr>
          <w:color w:val="231F20"/>
          <w:lang w:val="fr-FR"/>
        </w:rPr>
        <w:t>tous</w:t>
      </w:r>
      <w:r w:rsidRPr="00FC727C">
        <w:rPr>
          <w:color w:val="231F20"/>
          <w:spacing w:val="-8"/>
          <w:lang w:val="fr-FR"/>
        </w:rPr>
        <w:t xml:space="preserve"> </w:t>
      </w:r>
      <w:r w:rsidRPr="00FC727C">
        <w:rPr>
          <w:color w:val="231F20"/>
          <w:lang w:val="fr-FR"/>
        </w:rPr>
        <w:t>les</w:t>
      </w:r>
      <w:r w:rsidRPr="00FC727C">
        <w:rPr>
          <w:color w:val="231F20"/>
          <w:spacing w:val="-7"/>
          <w:lang w:val="fr-FR"/>
        </w:rPr>
        <w:t xml:space="preserve"> </w:t>
      </w:r>
      <w:r w:rsidRPr="00FC727C">
        <w:rPr>
          <w:color w:val="231F20"/>
          <w:lang w:val="fr-FR"/>
        </w:rPr>
        <w:t>cas,</w:t>
      </w:r>
      <w:r w:rsidRPr="00FC727C">
        <w:rPr>
          <w:color w:val="231F20"/>
          <w:spacing w:val="-7"/>
          <w:lang w:val="fr-FR"/>
        </w:rPr>
        <w:t xml:space="preserve"> </w:t>
      </w:r>
      <w:r w:rsidRPr="00FC727C">
        <w:rPr>
          <w:color w:val="231F20"/>
          <w:lang w:val="fr-FR"/>
        </w:rPr>
        <w:t>l’évaluation doit aussi couvrir les implications environnementales du programme/projet d’appui de</w:t>
      </w:r>
      <w:r w:rsidRPr="00FC727C">
        <w:rPr>
          <w:color w:val="231F20"/>
          <w:spacing w:val="5"/>
          <w:lang w:val="fr-FR"/>
        </w:rPr>
        <w:t xml:space="preserve"> </w:t>
      </w:r>
      <w:r w:rsidRPr="00FC727C">
        <w:rPr>
          <w:color w:val="231F20"/>
          <w:spacing w:val="2"/>
          <w:lang w:val="fr-FR"/>
        </w:rPr>
        <w:t>l’UE.</w:t>
      </w:r>
    </w:p>
    <w:p w:rsidR="007D7704" w:rsidRPr="00FC727C" w:rsidRDefault="007D7704">
      <w:pPr>
        <w:pStyle w:val="BodyText"/>
        <w:spacing w:before="1"/>
        <w:rPr>
          <w:sz w:val="23"/>
          <w:lang w:val="fr-FR"/>
        </w:rPr>
      </w:pPr>
    </w:p>
    <w:p w:rsidR="007D7704" w:rsidRPr="00FC727C" w:rsidRDefault="00134904">
      <w:pPr>
        <w:pStyle w:val="BodyText"/>
        <w:spacing w:line="285" w:lineRule="auto"/>
        <w:ind w:left="113" w:right="415"/>
        <w:jc w:val="both"/>
        <w:rPr>
          <w:lang w:val="fr-FR"/>
        </w:rPr>
      </w:pPr>
      <w:r w:rsidRPr="00FC727C">
        <w:rPr>
          <w:color w:val="231F20"/>
          <w:lang w:val="fr-FR"/>
        </w:rPr>
        <w:t xml:space="preserve">Les explications ou passages à compléter en fonction du contexte particulier sont indiqués en </w:t>
      </w:r>
      <w:r w:rsidRPr="00FC727C">
        <w:rPr>
          <w:i/>
          <w:color w:val="231F20"/>
          <w:lang w:val="fr-FR"/>
        </w:rPr>
        <w:t>italiques</w:t>
      </w:r>
      <w:r w:rsidRPr="00FC727C">
        <w:rPr>
          <w:color w:val="231F20"/>
          <w:lang w:val="fr-FR"/>
        </w:rPr>
        <w:t>.</w:t>
      </w:r>
    </w:p>
    <w:p w:rsidR="007D7704" w:rsidRPr="00FC727C" w:rsidRDefault="007D7704">
      <w:pPr>
        <w:spacing w:line="285" w:lineRule="auto"/>
        <w:jc w:val="both"/>
        <w:rPr>
          <w:lang w:val="fr-FR"/>
        </w:rPr>
        <w:sectPr w:rsidR="007D7704" w:rsidRPr="00FC727C">
          <w:type w:val="continuous"/>
          <w:pgSz w:w="11910" w:h="16840"/>
          <w:pgMar w:top="940" w:right="1000" w:bottom="280" w:left="1020" w:header="720" w:footer="720" w:gutter="0"/>
          <w:cols w:num="2" w:space="720" w:equalWidth="0">
            <w:col w:w="4549" w:space="412"/>
            <w:col w:w="4929"/>
          </w:cols>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5"/>
        <w:rPr>
          <w:sz w:val="17"/>
          <w:lang w:val="fr-FR"/>
        </w:rPr>
      </w:pPr>
    </w:p>
    <w:p w:rsidR="007D7704" w:rsidRPr="00FC727C" w:rsidRDefault="00134904">
      <w:pPr>
        <w:spacing w:before="109" w:line="228" w:lineRule="auto"/>
        <w:ind w:left="397" w:right="132"/>
        <w:jc w:val="both"/>
        <w:rPr>
          <w:sz w:val="20"/>
          <w:lang w:val="fr-FR"/>
        </w:rPr>
      </w:pPr>
      <w:r w:rsidRPr="00FC727C">
        <w:rPr>
          <w:b/>
          <w:color w:val="00A14B"/>
          <w:sz w:val="20"/>
          <w:lang w:val="fr-FR"/>
        </w:rPr>
        <w:t xml:space="preserve">Termes de référence pour l’Évaluation environnementale stratégique du </w:t>
      </w:r>
      <w:r w:rsidRPr="00FC727C">
        <w:rPr>
          <w:color w:val="231F20"/>
          <w:sz w:val="20"/>
          <w:lang w:val="fr-FR"/>
        </w:rPr>
        <w:t>(</w:t>
      </w:r>
      <w:r w:rsidRPr="00FC727C">
        <w:rPr>
          <w:i/>
          <w:color w:val="231F20"/>
          <w:sz w:val="20"/>
          <w:lang w:val="fr-FR"/>
        </w:rPr>
        <w:t>titre du document de stratégie sectorielle</w:t>
      </w:r>
      <w:r w:rsidRPr="00FC727C">
        <w:rPr>
          <w:color w:val="231F20"/>
          <w:sz w:val="20"/>
          <w:lang w:val="fr-FR"/>
        </w:rPr>
        <w:t xml:space="preserve">) </w:t>
      </w:r>
      <w:r w:rsidRPr="00FC727C">
        <w:rPr>
          <w:b/>
          <w:color w:val="00A14B"/>
          <w:sz w:val="20"/>
          <w:lang w:val="fr-FR"/>
        </w:rPr>
        <w:t>en/au</w:t>
      </w:r>
      <w:r w:rsidRPr="00FC727C">
        <w:rPr>
          <w:b/>
          <w:color w:val="00A14B"/>
          <w:sz w:val="20"/>
          <w:lang w:val="fr-FR"/>
        </w:rPr>
        <w:t xml:space="preserve"> </w:t>
      </w:r>
      <w:r w:rsidRPr="00FC727C">
        <w:rPr>
          <w:color w:val="231F20"/>
          <w:sz w:val="20"/>
          <w:lang w:val="fr-FR"/>
        </w:rPr>
        <w:t>(</w:t>
      </w:r>
      <w:r w:rsidRPr="00FC727C">
        <w:rPr>
          <w:i/>
          <w:color w:val="231F20"/>
          <w:sz w:val="20"/>
          <w:lang w:val="fr-FR"/>
        </w:rPr>
        <w:t>nom du pays/de la région</w:t>
      </w:r>
      <w:r w:rsidRPr="00FC727C">
        <w:rPr>
          <w:color w:val="231F20"/>
          <w:sz w:val="20"/>
          <w:lang w:val="fr-FR"/>
        </w:rPr>
        <w:t>)</w:t>
      </w:r>
    </w:p>
    <w:p w:rsidR="007D7704" w:rsidRPr="00FC727C" w:rsidRDefault="007D7704">
      <w:pPr>
        <w:pStyle w:val="BodyText"/>
        <w:spacing w:before="1"/>
        <w:rPr>
          <w:sz w:val="30"/>
          <w:lang w:val="fr-FR"/>
        </w:rPr>
      </w:pPr>
    </w:p>
    <w:p w:rsidR="007D7704" w:rsidRDefault="00134904" w:rsidP="00134904">
      <w:pPr>
        <w:pStyle w:val="ListParagraph"/>
        <w:numPr>
          <w:ilvl w:val="0"/>
          <w:numId w:val="5"/>
        </w:numPr>
        <w:tabs>
          <w:tab w:val="left" w:pos="602"/>
        </w:tabs>
        <w:jc w:val="left"/>
        <w:rPr>
          <w:sz w:val="20"/>
        </w:rPr>
      </w:pPr>
      <w:r>
        <w:rPr>
          <w:color w:val="00A14B"/>
          <w:spacing w:val="4"/>
          <w:sz w:val="20"/>
        </w:rPr>
        <w:t>CONTEXTE</w:t>
      </w:r>
    </w:p>
    <w:p w:rsidR="007D7704" w:rsidRDefault="007D7704">
      <w:pPr>
        <w:pStyle w:val="BodyText"/>
        <w:spacing w:before="8"/>
      </w:pPr>
    </w:p>
    <w:p w:rsidR="007D7704" w:rsidRPr="00FC727C" w:rsidRDefault="00134904">
      <w:pPr>
        <w:spacing w:line="244" w:lineRule="auto"/>
        <w:ind w:left="397" w:right="131"/>
        <w:jc w:val="both"/>
        <w:rPr>
          <w:sz w:val="20"/>
          <w:lang w:val="fr-FR"/>
        </w:rPr>
      </w:pPr>
      <w:r w:rsidRPr="00FC727C">
        <w:rPr>
          <w:color w:val="231F20"/>
          <w:sz w:val="20"/>
          <w:lang w:val="fr-FR"/>
        </w:rPr>
        <w:t>Une Évaluation environnementale stratégique (EES) est nécessaire dans le cadre de la préparation du (</w:t>
      </w:r>
      <w:r w:rsidRPr="00FC727C">
        <w:rPr>
          <w:i/>
          <w:color w:val="231F20"/>
          <w:sz w:val="20"/>
          <w:lang w:val="fr-FR"/>
        </w:rPr>
        <w:t>titre du programme/projet d’appui sectoriel</w:t>
      </w:r>
      <w:r w:rsidRPr="00FC727C">
        <w:rPr>
          <w:color w:val="231F20"/>
          <w:sz w:val="20"/>
          <w:lang w:val="fr-FR"/>
        </w:rPr>
        <w:t>) et/ou en appui au (</w:t>
      </w:r>
      <w:r w:rsidRPr="00FC727C">
        <w:rPr>
          <w:i/>
          <w:color w:val="231F20"/>
          <w:sz w:val="20"/>
          <w:lang w:val="fr-FR"/>
        </w:rPr>
        <w:t>titre du document de stratégie sectorielle</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pPr>
        <w:spacing w:line="244" w:lineRule="auto"/>
        <w:ind w:left="397" w:right="131"/>
        <w:jc w:val="both"/>
        <w:rPr>
          <w:sz w:val="20"/>
          <w:lang w:val="fr-FR"/>
        </w:rPr>
      </w:pPr>
      <w:r w:rsidRPr="00FC727C">
        <w:rPr>
          <w:color w:val="231F20"/>
          <w:sz w:val="20"/>
          <w:lang w:val="fr-FR"/>
        </w:rPr>
        <w:t>Les principaux documents stratégiques à prendre en compte sont (</w:t>
      </w:r>
      <w:r w:rsidRPr="00FC727C">
        <w:rPr>
          <w:i/>
          <w:color w:val="231F20"/>
          <w:sz w:val="20"/>
          <w:lang w:val="fr-FR"/>
        </w:rPr>
        <w:t>liste des principaux documents avec leur statut ou état de préparation</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pPr>
        <w:spacing w:before="1" w:line="244" w:lineRule="auto"/>
        <w:ind w:left="397" w:right="131"/>
        <w:jc w:val="both"/>
        <w:rPr>
          <w:i/>
          <w:sz w:val="20"/>
          <w:lang w:val="fr-FR"/>
        </w:rPr>
      </w:pPr>
      <w:r w:rsidRPr="00FC727C">
        <w:rPr>
          <w:i/>
          <w:color w:val="231F20"/>
          <w:sz w:val="20"/>
          <w:lang w:val="fr-FR"/>
        </w:rPr>
        <w:t>(Mentionner toute autre information contextuelle jugée pertinente, telle q</w:t>
      </w:r>
      <w:r w:rsidRPr="00FC727C">
        <w:rPr>
          <w:i/>
          <w:color w:val="231F20"/>
          <w:sz w:val="20"/>
          <w:lang w:val="fr-FR"/>
        </w:rPr>
        <w:t>ue les principales parties prenantes, les exigences légales, l’existence d’un Profil environnemental de pays ou autre analyse similaire.)</w:t>
      </w:r>
    </w:p>
    <w:p w:rsidR="007D7704" w:rsidRPr="00FC727C" w:rsidRDefault="007D7704">
      <w:pPr>
        <w:pStyle w:val="BodyText"/>
        <w:spacing w:before="3"/>
        <w:rPr>
          <w:i/>
          <w:lang w:val="fr-FR"/>
        </w:rPr>
      </w:pPr>
    </w:p>
    <w:p w:rsidR="007D7704" w:rsidRPr="00FC727C" w:rsidRDefault="00134904">
      <w:pPr>
        <w:spacing w:line="244" w:lineRule="auto"/>
        <w:ind w:left="397" w:right="131"/>
        <w:jc w:val="both"/>
        <w:rPr>
          <w:i/>
          <w:sz w:val="20"/>
          <w:lang w:val="fr-FR"/>
        </w:rPr>
      </w:pPr>
      <w:r w:rsidRPr="00FC727C">
        <w:rPr>
          <w:i/>
          <w:color w:val="231F20"/>
          <w:sz w:val="20"/>
          <w:lang w:val="fr-FR"/>
        </w:rPr>
        <w:t>(Mentionner</w:t>
      </w:r>
      <w:r w:rsidRPr="00FC727C">
        <w:rPr>
          <w:i/>
          <w:color w:val="231F20"/>
          <w:spacing w:val="-12"/>
          <w:sz w:val="20"/>
          <w:lang w:val="fr-FR"/>
        </w:rPr>
        <w:t xml:space="preserve"> </w:t>
      </w:r>
      <w:r w:rsidRPr="00FC727C">
        <w:rPr>
          <w:i/>
          <w:color w:val="231F20"/>
          <w:sz w:val="20"/>
          <w:lang w:val="fr-FR"/>
        </w:rPr>
        <w:t>les</w:t>
      </w:r>
      <w:r w:rsidRPr="00FC727C">
        <w:rPr>
          <w:i/>
          <w:color w:val="231F20"/>
          <w:spacing w:val="-12"/>
          <w:sz w:val="20"/>
          <w:lang w:val="fr-FR"/>
        </w:rPr>
        <w:t xml:space="preserve"> </w:t>
      </w:r>
      <w:r w:rsidRPr="00FC727C">
        <w:rPr>
          <w:i/>
          <w:color w:val="231F20"/>
          <w:sz w:val="20"/>
          <w:lang w:val="fr-FR"/>
        </w:rPr>
        <w:t>éventuelles</w:t>
      </w:r>
      <w:r w:rsidRPr="00FC727C">
        <w:rPr>
          <w:i/>
          <w:color w:val="231F20"/>
          <w:spacing w:val="-11"/>
          <w:sz w:val="20"/>
          <w:lang w:val="fr-FR"/>
        </w:rPr>
        <w:t xml:space="preserve"> </w:t>
      </w:r>
      <w:r w:rsidRPr="00FC727C">
        <w:rPr>
          <w:i/>
          <w:color w:val="231F20"/>
          <w:sz w:val="20"/>
          <w:lang w:val="fr-FR"/>
        </w:rPr>
        <w:t>alternatives</w:t>
      </w:r>
      <w:r w:rsidRPr="00FC727C">
        <w:rPr>
          <w:i/>
          <w:color w:val="231F20"/>
          <w:spacing w:val="-12"/>
          <w:sz w:val="20"/>
          <w:lang w:val="fr-FR"/>
        </w:rPr>
        <w:t xml:space="preserve"> </w:t>
      </w:r>
      <w:r w:rsidRPr="00FC727C">
        <w:rPr>
          <w:i/>
          <w:color w:val="231F20"/>
          <w:sz w:val="20"/>
          <w:lang w:val="fr-FR"/>
        </w:rPr>
        <w:t>au</w:t>
      </w:r>
      <w:r w:rsidRPr="00FC727C">
        <w:rPr>
          <w:i/>
          <w:color w:val="231F20"/>
          <w:spacing w:val="-12"/>
          <w:sz w:val="20"/>
          <w:lang w:val="fr-FR"/>
        </w:rPr>
        <w:t xml:space="preserve"> </w:t>
      </w:r>
      <w:r w:rsidRPr="00FC727C">
        <w:rPr>
          <w:i/>
          <w:color w:val="231F20"/>
          <w:sz w:val="20"/>
          <w:lang w:val="fr-FR"/>
        </w:rPr>
        <w:t>programme</w:t>
      </w:r>
      <w:r w:rsidRPr="00FC727C">
        <w:rPr>
          <w:i/>
          <w:color w:val="231F20"/>
          <w:spacing w:val="-11"/>
          <w:sz w:val="20"/>
          <w:lang w:val="fr-FR"/>
        </w:rPr>
        <w:t xml:space="preserve"> </w:t>
      </w:r>
      <w:r w:rsidRPr="00FC727C">
        <w:rPr>
          <w:i/>
          <w:color w:val="231F20"/>
          <w:sz w:val="20"/>
          <w:lang w:val="fr-FR"/>
        </w:rPr>
        <w:t>sectoriel</w:t>
      </w:r>
      <w:r w:rsidRPr="00FC727C">
        <w:rPr>
          <w:i/>
          <w:color w:val="231F20"/>
          <w:spacing w:val="-12"/>
          <w:sz w:val="20"/>
          <w:lang w:val="fr-FR"/>
        </w:rPr>
        <w:t xml:space="preserve"> </w:t>
      </w:r>
      <w:r w:rsidRPr="00FC727C">
        <w:rPr>
          <w:i/>
          <w:color w:val="231F20"/>
          <w:sz w:val="20"/>
          <w:lang w:val="fr-FR"/>
        </w:rPr>
        <w:t>que</w:t>
      </w:r>
      <w:r w:rsidRPr="00FC727C">
        <w:rPr>
          <w:i/>
          <w:color w:val="231F20"/>
          <w:spacing w:val="-11"/>
          <w:sz w:val="20"/>
          <w:lang w:val="fr-FR"/>
        </w:rPr>
        <w:t xml:space="preserve"> </w:t>
      </w:r>
      <w:r w:rsidRPr="00FC727C">
        <w:rPr>
          <w:i/>
          <w:color w:val="231F20"/>
          <w:spacing w:val="2"/>
          <w:sz w:val="20"/>
          <w:lang w:val="fr-FR"/>
        </w:rPr>
        <w:t>l’UE</w:t>
      </w:r>
      <w:r w:rsidRPr="00FC727C">
        <w:rPr>
          <w:i/>
          <w:color w:val="231F20"/>
          <w:spacing w:val="-12"/>
          <w:sz w:val="20"/>
          <w:lang w:val="fr-FR"/>
        </w:rPr>
        <w:t xml:space="preserve"> </w:t>
      </w:r>
      <w:r w:rsidRPr="00FC727C">
        <w:rPr>
          <w:i/>
          <w:color w:val="231F20"/>
          <w:sz w:val="20"/>
          <w:lang w:val="fr-FR"/>
        </w:rPr>
        <w:t>et</w:t>
      </w:r>
      <w:r w:rsidRPr="00FC727C">
        <w:rPr>
          <w:i/>
          <w:color w:val="231F20"/>
          <w:spacing w:val="-12"/>
          <w:sz w:val="20"/>
          <w:lang w:val="fr-FR"/>
        </w:rPr>
        <w:t xml:space="preserve"> </w:t>
      </w:r>
      <w:r w:rsidRPr="00FC727C">
        <w:rPr>
          <w:i/>
          <w:color w:val="231F20"/>
          <w:sz w:val="20"/>
          <w:lang w:val="fr-FR"/>
        </w:rPr>
        <w:t>le</w:t>
      </w:r>
      <w:r w:rsidRPr="00FC727C">
        <w:rPr>
          <w:i/>
          <w:color w:val="231F20"/>
          <w:spacing w:val="-11"/>
          <w:sz w:val="20"/>
          <w:lang w:val="fr-FR"/>
        </w:rPr>
        <w:t xml:space="preserve"> </w:t>
      </w:r>
      <w:r w:rsidRPr="00FC727C">
        <w:rPr>
          <w:i/>
          <w:color w:val="231F20"/>
          <w:sz w:val="20"/>
          <w:lang w:val="fr-FR"/>
        </w:rPr>
        <w:t>gouvernement</w:t>
      </w:r>
      <w:r w:rsidRPr="00FC727C">
        <w:rPr>
          <w:i/>
          <w:color w:val="231F20"/>
          <w:spacing w:val="-12"/>
          <w:sz w:val="20"/>
          <w:lang w:val="fr-FR"/>
        </w:rPr>
        <w:t xml:space="preserve"> </w:t>
      </w:r>
      <w:r w:rsidRPr="00FC727C">
        <w:rPr>
          <w:i/>
          <w:color w:val="231F20"/>
          <w:sz w:val="20"/>
          <w:lang w:val="fr-FR"/>
        </w:rPr>
        <w:t>partenaire</w:t>
      </w:r>
      <w:r w:rsidRPr="00FC727C">
        <w:rPr>
          <w:i/>
          <w:color w:val="231F20"/>
          <w:spacing w:val="-11"/>
          <w:sz w:val="20"/>
          <w:lang w:val="fr-FR"/>
        </w:rPr>
        <w:t xml:space="preserve"> </w:t>
      </w:r>
      <w:r w:rsidRPr="00FC727C">
        <w:rPr>
          <w:i/>
          <w:color w:val="231F20"/>
          <w:sz w:val="20"/>
          <w:lang w:val="fr-FR"/>
        </w:rPr>
        <w:t xml:space="preserve">souhaitent voir considérer dans cette évaluation. Indiquer également si aucune alternative </w:t>
      </w:r>
      <w:r w:rsidRPr="00FC727C">
        <w:rPr>
          <w:i/>
          <w:color w:val="231F20"/>
          <w:spacing w:val="-2"/>
          <w:sz w:val="20"/>
          <w:lang w:val="fr-FR"/>
        </w:rPr>
        <w:t xml:space="preserve">n’a </w:t>
      </w:r>
      <w:r w:rsidRPr="00FC727C">
        <w:rPr>
          <w:i/>
          <w:color w:val="231F20"/>
          <w:sz w:val="20"/>
          <w:lang w:val="fr-FR"/>
        </w:rPr>
        <w:t>été</w:t>
      </w:r>
      <w:r w:rsidRPr="00FC727C">
        <w:rPr>
          <w:i/>
          <w:color w:val="231F20"/>
          <w:spacing w:val="10"/>
          <w:sz w:val="20"/>
          <w:lang w:val="fr-FR"/>
        </w:rPr>
        <w:t xml:space="preserve"> </w:t>
      </w:r>
      <w:r w:rsidRPr="00FC727C">
        <w:rPr>
          <w:i/>
          <w:color w:val="231F20"/>
          <w:sz w:val="20"/>
          <w:lang w:val="fr-FR"/>
        </w:rPr>
        <w:t>définie.)</w:t>
      </w:r>
    </w:p>
    <w:p w:rsidR="007D7704" w:rsidRPr="00FC727C" w:rsidRDefault="007D7704">
      <w:pPr>
        <w:pStyle w:val="BodyText"/>
        <w:spacing w:before="3"/>
        <w:rPr>
          <w:i/>
          <w:lang w:val="fr-FR"/>
        </w:rPr>
      </w:pPr>
    </w:p>
    <w:p w:rsidR="007D7704" w:rsidRPr="00FC727C" w:rsidRDefault="00134904">
      <w:pPr>
        <w:ind w:left="397"/>
        <w:rPr>
          <w:i/>
          <w:sz w:val="20"/>
          <w:lang w:val="fr-FR"/>
        </w:rPr>
      </w:pPr>
      <w:r w:rsidRPr="00FC727C">
        <w:rPr>
          <w:i/>
          <w:color w:val="231F20"/>
          <w:sz w:val="20"/>
          <w:lang w:val="fr-FR"/>
        </w:rPr>
        <w:t>(Expliquer les raisons qui justifient une EES et les décisions qu’elle est susceptible</w:t>
      </w:r>
      <w:r w:rsidRPr="00FC727C">
        <w:rPr>
          <w:i/>
          <w:color w:val="231F20"/>
          <w:spacing w:val="-1"/>
          <w:sz w:val="20"/>
          <w:lang w:val="fr-FR"/>
        </w:rPr>
        <w:t xml:space="preserve"> </w:t>
      </w:r>
      <w:r w:rsidRPr="00FC727C">
        <w:rPr>
          <w:i/>
          <w:color w:val="231F20"/>
          <w:sz w:val="20"/>
          <w:lang w:val="fr-FR"/>
        </w:rPr>
        <w:t>d’influencer.)</w:t>
      </w:r>
    </w:p>
    <w:p w:rsidR="007D7704" w:rsidRPr="00FC727C" w:rsidRDefault="007D7704">
      <w:pPr>
        <w:pStyle w:val="BodyText"/>
        <w:rPr>
          <w:i/>
          <w:sz w:val="24"/>
          <w:lang w:val="fr-FR"/>
        </w:rPr>
      </w:pPr>
    </w:p>
    <w:p w:rsidR="007D7704" w:rsidRPr="00FC727C" w:rsidRDefault="007D7704">
      <w:pPr>
        <w:pStyle w:val="BodyText"/>
        <w:spacing w:before="1"/>
        <w:rPr>
          <w:i/>
          <w:sz w:val="26"/>
          <w:lang w:val="fr-FR"/>
        </w:rPr>
      </w:pPr>
    </w:p>
    <w:p w:rsidR="007D7704" w:rsidRDefault="00134904" w:rsidP="00134904">
      <w:pPr>
        <w:pStyle w:val="ListParagraph"/>
        <w:numPr>
          <w:ilvl w:val="0"/>
          <w:numId w:val="5"/>
        </w:numPr>
        <w:tabs>
          <w:tab w:val="left" w:pos="604"/>
        </w:tabs>
        <w:ind w:left="603" w:hanging="207"/>
        <w:jc w:val="left"/>
        <w:rPr>
          <w:sz w:val="20"/>
        </w:rPr>
      </w:pPr>
      <w:r>
        <w:rPr>
          <w:color w:val="00A14B"/>
          <w:spacing w:val="3"/>
          <w:sz w:val="20"/>
        </w:rPr>
        <w:t>OBJECTIFS</w:t>
      </w:r>
    </w:p>
    <w:p w:rsidR="007D7704" w:rsidRDefault="007D7704">
      <w:pPr>
        <w:pStyle w:val="BodyText"/>
        <w:spacing w:before="9"/>
      </w:pPr>
    </w:p>
    <w:p w:rsidR="007D7704" w:rsidRPr="00FC727C" w:rsidRDefault="00134904">
      <w:pPr>
        <w:pStyle w:val="BodyText"/>
        <w:ind w:left="397"/>
        <w:rPr>
          <w:lang w:val="fr-FR"/>
        </w:rPr>
      </w:pPr>
      <w:r w:rsidRPr="00FC727C">
        <w:rPr>
          <w:color w:val="231F20"/>
          <w:lang w:val="fr-FR"/>
        </w:rPr>
        <w:t>L’objectif de cette EES est d’i</w:t>
      </w:r>
      <w:r w:rsidRPr="00FC727C">
        <w:rPr>
          <w:color w:val="231F20"/>
          <w:lang w:val="fr-FR"/>
        </w:rPr>
        <w:t>dentifier, de décrire et d’évaluer :</w:t>
      </w:r>
    </w:p>
    <w:p w:rsidR="007D7704" w:rsidRPr="00FC727C" w:rsidRDefault="007D7704">
      <w:pPr>
        <w:pStyle w:val="BodyText"/>
        <w:spacing w:before="8"/>
        <w:rPr>
          <w:lang w:val="fr-FR"/>
        </w:rPr>
      </w:pPr>
    </w:p>
    <w:p w:rsidR="007D7704" w:rsidRPr="00FC727C" w:rsidRDefault="00134904" w:rsidP="00134904">
      <w:pPr>
        <w:pStyle w:val="ListParagraph"/>
        <w:numPr>
          <w:ilvl w:val="1"/>
          <w:numId w:val="5"/>
        </w:numPr>
        <w:tabs>
          <w:tab w:val="left" w:pos="1118"/>
        </w:tabs>
        <w:spacing w:line="244" w:lineRule="auto"/>
        <w:ind w:right="131"/>
        <w:jc w:val="both"/>
        <w:rPr>
          <w:sz w:val="20"/>
          <w:lang w:val="fr-FR"/>
        </w:rPr>
      </w:pPr>
      <w:r w:rsidRPr="00FC727C">
        <w:rPr>
          <w:color w:val="231F20"/>
          <w:sz w:val="20"/>
          <w:lang w:val="fr-FR"/>
        </w:rPr>
        <w:t>Les probables incidences significatives de la mise en œuvre de (</w:t>
      </w:r>
      <w:r w:rsidRPr="00FC727C">
        <w:rPr>
          <w:i/>
          <w:color w:val="231F20"/>
          <w:sz w:val="20"/>
          <w:lang w:val="fr-FR"/>
        </w:rPr>
        <w:t xml:space="preserve">titre du document de stratégie sectorielle et/ou du programme/projet d’appui de </w:t>
      </w:r>
      <w:r w:rsidRPr="00FC727C">
        <w:rPr>
          <w:i/>
          <w:color w:val="231F20"/>
          <w:spacing w:val="4"/>
          <w:sz w:val="20"/>
          <w:lang w:val="fr-FR"/>
        </w:rPr>
        <w:t>l’UE</w:t>
      </w:r>
      <w:r w:rsidRPr="00FC727C">
        <w:rPr>
          <w:color w:val="231F20"/>
          <w:spacing w:val="4"/>
          <w:sz w:val="20"/>
          <w:lang w:val="fr-FR"/>
        </w:rPr>
        <w:t xml:space="preserve">) </w:t>
      </w:r>
      <w:r w:rsidRPr="00FC727C">
        <w:rPr>
          <w:color w:val="231F20"/>
          <w:sz w:val="20"/>
          <w:lang w:val="fr-FR"/>
        </w:rPr>
        <w:t>sur l’environnement</w:t>
      </w:r>
      <w:r w:rsidRPr="00FC727C">
        <w:rPr>
          <w:color w:val="231F20"/>
          <w:spacing w:val="1"/>
          <w:sz w:val="20"/>
          <w:lang w:val="fr-FR"/>
        </w:rPr>
        <w:t xml:space="preserve"> </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rsidP="00134904">
      <w:pPr>
        <w:pStyle w:val="ListParagraph"/>
        <w:numPr>
          <w:ilvl w:val="1"/>
          <w:numId w:val="5"/>
        </w:numPr>
        <w:tabs>
          <w:tab w:val="left" w:pos="1118"/>
        </w:tabs>
        <w:spacing w:line="244" w:lineRule="auto"/>
        <w:ind w:right="132"/>
        <w:jc w:val="both"/>
        <w:rPr>
          <w:sz w:val="20"/>
          <w:lang w:val="fr-FR"/>
        </w:rPr>
      </w:pPr>
      <w:r w:rsidRPr="00FC727C">
        <w:rPr>
          <w:color w:val="231F20"/>
          <w:sz w:val="20"/>
          <w:lang w:val="fr-FR"/>
        </w:rPr>
        <w:t xml:space="preserve">Les principales contraintes liées à l’environnement, </w:t>
      </w:r>
      <w:r w:rsidRPr="00FC727C">
        <w:rPr>
          <w:color w:val="231F20"/>
          <w:spacing w:val="2"/>
          <w:sz w:val="20"/>
          <w:lang w:val="fr-FR"/>
        </w:rPr>
        <w:t xml:space="preserve">aux </w:t>
      </w:r>
      <w:r w:rsidRPr="00FC727C">
        <w:rPr>
          <w:color w:val="231F20"/>
          <w:sz w:val="20"/>
          <w:lang w:val="fr-FR"/>
        </w:rPr>
        <w:t>ressources naturelles et au changement climatique qui pèsent sur la performance du secteur</w:t>
      </w:r>
      <w:r w:rsidRPr="00FC727C">
        <w:rPr>
          <w:color w:val="231F20"/>
          <w:spacing w:val="5"/>
          <w:sz w:val="20"/>
          <w:lang w:val="fr-FR"/>
        </w:rPr>
        <w:t xml:space="preserve"> </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rsidP="00134904">
      <w:pPr>
        <w:pStyle w:val="ListParagraph"/>
        <w:numPr>
          <w:ilvl w:val="1"/>
          <w:numId w:val="5"/>
        </w:numPr>
        <w:tabs>
          <w:tab w:val="left" w:pos="1118"/>
        </w:tabs>
        <w:spacing w:before="1" w:line="244" w:lineRule="auto"/>
        <w:ind w:right="131"/>
        <w:jc w:val="both"/>
        <w:rPr>
          <w:sz w:val="20"/>
          <w:lang w:val="fr-FR"/>
        </w:rPr>
      </w:pPr>
      <w:r w:rsidRPr="00FC727C">
        <w:rPr>
          <w:color w:val="231F20"/>
          <w:sz w:val="20"/>
          <w:lang w:val="fr-FR"/>
        </w:rPr>
        <w:t>Les possibilités pour le (</w:t>
      </w:r>
      <w:r w:rsidRPr="00FC727C">
        <w:rPr>
          <w:i/>
          <w:color w:val="231F20"/>
          <w:sz w:val="20"/>
          <w:lang w:val="fr-FR"/>
        </w:rPr>
        <w:t xml:space="preserve">titre du document de stratégie sectorielle et/ou du programme/projet d’appui    de </w:t>
      </w:r>
      <w:r w:rsidRPr="00FC727C">
        <w:rPr>
          <w:i/>
          <w:color w:val="231F20"/>
          <w:spacing w:val="4"/>
          <w:sz w:val="20"/>
          <w:lang w:val="fr-FR"/>
        </w:rPr>
        <w:t>l’UE</w:t>
      </w:r>
      <w:r w:rsidRPr="00FC727C">
        <w:rPr>
          <w:color w:val="231F20"/>
          <w:spacing w:val="4"/>
          <w:sz w:val="20"/>
          <w:lang w:val="fr-FR"/>
        </w:rPr>
        <w:t xml:space="preserve">) </w:t>
      </w:r>
      <w:r w:rsidRPr="00FC727C">
        <w:rPr>
          <w:color w:val="231F20"/>
          <w:sz w:val="20"/>
          <w:lang w:val="fr-FR"/>
        </w:rPr>
        <w:t>de contribuer à améliorer l’état de l’environnement, renforcer la résilience au changement climatique du secteur et de la population, et promouvoir un développement so</w:t>
      </w:r>
      <w:r w:rsidRPr="00FC727C">
        <w:rPr>
          <w:color w:val="231F20"/>
          <w:sz w:val="20"/>
          <w:lang w:val="fr-FR"/>
        </w:rPr>
        <w:t>bre en carbone ainsi que  la transition vers une économie</w:t>
      </w:r>
      <w:r w:rsidRPr="00FC727C">
        <w:rPr>
          <w:color w:val="231F20"/>
          <w:spacing w:val="2"/>
          <w:sz w:val="20"/>
          <w:lang w:val="fr-FR"/>
        </w:rPr>
        <w:t xml:space="preserve"> </w:t>
      </w:r>
      <w:r w:rsidRPr="00FC727C">
        <w:rPr>
          <w:color w:val="231F20"/>
          <w:sz w:val="20"/>
          <w:lang w:val="fr-FR"/>
        </w:rPr>
        <w:t>verte.</w:t>
      </w:r>
    </w:p>
    <w:p w:rsidR="007D7704" w:rsidRPr="00FC727C" w:rsidRDefault="007D7704">
      <w:pPr>
        <w:pStyle w:val="BodyText"/>
        <w:spacing w:before="1"/>
        <w:rPr>
          <w:lang w:val="fr-FR"/>
        </w:rPr>
      </w:pPr>
    </w:p>
    <w:p w:rsidR="007D7704" w:rsidRPr="00FC727C" w:rsidRDefault="00134904">
      <w:pPr>
        <w:pStyle w:val="BodyText"/>
        <w:spacing w:before="1" w:line="244" w:lineRule="auto"/>
        <w:ind w:left="397" w:right="131"/>
        <w:jc w:val="both"/>
        <w:rPr>
          <w:lang w:val="fr-FR"/>
        </w:rPr>
      </w:pPr>
      <w:r w:rsidRPr="00FC727C">
        <w:rPr>
          <w:color w:val="231F20"/>
          <w:lang w:val="fr-FR"/>
        </w:rPr>
        <w:t>Cette évaluation sera prise en compte dans la préparation, la revue ou la mise en œuvre de la stratégie (</w:t>
      </w:r>
      <w:r w:rsidRPr="00FC727C">
        <w:rPr>
          <w:i/>
          <w:color w:val="231F20"/>
          <w:lang w:val="fr-FR"/>
        </w:rPr>
        <w:t>biffer les mentions</w:t>
      </w:r>
      <w:r w:rsidRPr="00FC727C">
        <w:rPr>
          <w:i/>
          <w:color w:val="231F20"/>
          <w:spacing w:val="-7"/>
          <w:lang w:val="fr-FR"/>
        </w:rPr>
        <w:t xml:space="preserve"> </w:t>
      </w:r>
      <w:r w:rsidRPr="00FC727C">
        <w:rPr>
          <w:i/>
          <w:color w:val="231F20"/>
          <w:lang w:val="fr-FR"/>
        </w:rPr>
        <w:t>inutiles</w:t>
      </w:r>
      <w:r w:rsidRPr="00FC727C">
        <w:rPr>
          <w:i/>
          <w:color w:val="231F20"/>
          <w:spacing w:val="-7"/>
          <w:lang w:val="fr-FR"/>
        </w:rPr>
        <w:t xml:space="preserve"> </w:t>
      </w:r>
      <w:r w:rsidRPr="00FC727C">
        <w:rPr>
          <w:i/>
          <w:color w:val="231F20"/>
          <w:lang w:val="fr-FR"/>
        </w:rPr>
        <w:t>ou</w:t>
      </w:r>
      <w:r w:rsidRPr="00FC727C">
        <w:rPr>
          <w:i/>
          <w:color w:val="231F20"/>
          <w:spacing w:val="-7"/>
          <w:lang w:val="fr-FR"/>
        </w:rPr>
        <w:t xml:space="preserve"> </w:t>
      </w:r>
      <w:r w:rsidRPr="00FC727C">
        <w:rPr>
          <w:i/>
          <w:color w:val="231F20"/>
          <w:lang w:val="fr-FR"/>
        </w:rPr>
        <w:t>modifier</w:t>
      </w:r>
      <w:r w:rsidRPr="00FC727C">
        <w:rPr>
          <w:i/>
          <w:color w:val="231F20"/>
          <w:spacing w:val="-7"/>
          <w:lang w:val="fr-FR"/>
        </w:rPr>
        <w:t xml:space="preserve"> </w:t>
      </w:r>
      <w:r w:rsidRPr="00FC727C">
        <w:rPr>
          <w:i/>
          <w:color w:val="231F20"/>
          <w:lang w:val="fr-FR"/>
        </w:rPr>
        <w:t>comme</w:t>
      </w:r>
      <w:r w:rsidRPr="00FC727C">
        <w:rPr>
          <w:i/>
          <w:color w:val="231F20"/>
          <w:spacing w:val="-7"/>
          <w:lang w:val="fr-FR"/>
        </w:rPr>
        <w:t xml:space="preserve"> </w:t>
      </w:r>
      <w:r w:rsidRPr="00FC727C">
        <w:rPr>
          <w:i/>
          <w:color w:val="231F20"/>
          <w:lang w:val="fr-FR"/>
        </w:rPr>
        <w:t>il</w:t>
      </w:r>
      <w:r w:rsidRPr="00FC727C">
        <w:rPr>
          <w:i/>
          <w:color w:val="231F20"/>
          <w:spacing w:val="-6"/>
          <w:lang w:val="fr-FR"/>
        </w:rPr>
        <w:t xml:space="preserve"> </w:t>
      </w:r>
      <w:r w:rsidRPr="00FC727C">
        <w:rPr>
          <w:i/>
          <w:color w:val="231F20"/>
          <w:lang w:val="fr-FR"/>
        </w:rPr>
        <w:t>se</w:t>
      </w:r>
      <w:r w:rsidRPr="00FC727C">
        <w:rPr>
          <w:i/>
          <w:color w:val="231F20"/>
          <w:spacing w:val="-7"/>
          <w:lang w:val="fr-FR"/>
        </w:rPr>
        <w:t xml:space="preserve"> </w:t>
      </w:r>
      <w:r w:rsidRPr="00FC727C">
        <w:rPr>
          <w:i/>
          <w:color w:val="231F20"/>
          <w:lang w:val="fr-FR"/>
        </w:rPr>
        <w:t>doit</w:t>
      </w:r>
      <w:r w:rsidRPr="00FC727C">
        <w:rPr>
          <w:color w:val="231F20"/>
          <w:lang w:val="fr-FR"/>
        </w:rPr>
        <w:t>)</w:t>
      </w:r>
      <w:r w:rsidRPr="00FC727C">
        <w:rPr>
          <w:color w:val="231F20"/>
          <w:spacing w:val="-7"/>
          <w:lang w:val="fr-FR"/>
        </w:rPr>
        <w:t xml:space="preserve"> </w:t>
      </w:r>
      <w:r w:rsidRPr="00FC727C">
        <w:rPr>
          <w:color w:val="231F20"/>
          <w:lang w:val="fr-FR"/>
        </w:rPr>
        <w:t>et</w:t>
      </w:r>
      <w:r w:rsidRPr="00FC727C">
        <w:rPr>
          <w:color w:val="231F20"/>
          <w:spacing w:val="-7"/>
          <w:lang w:val="fr-FR"/>
        </w:rPr>
        <w:t xml:space="preserve"> </w:t>
      </w:r>
      <w:r w:rsidRPr="00FC727C">
        <w:rPr>
          <w:color w:val="231F20"/>
          <w:lang w:val="fr-FR"/>
        </w:rPr>
        <w:t>dans</w:t>
      </w:r>
      <w:r w:rsidRPr="00FC727C">
        <w:rPr>
          <w:color w:val="231F20"/>
          <w:spacing w:val="-7"/>
          <w:lang w:val="fr-FR"/>
        </w:rPr>
        <w:t xml:space="preserve"> </w:t>
      </w:r>
      <w:r w:rsidRPr="00FC727C">
        <w:rPr>
          <w:color w:val="231F20"/>
          <w:lang w:val="fr-FR"/>
        </w:rPr>
        <w:t>la</w:t>
      </w:r>
      <w:r w:rsidRPr="00FC727C">
        <w:rPr>
          <w:color w:val="231F20"/>
          <w:spacing w:val="-6"/>
          <w:lang w:val="fr-FR"/>
        </w:rPr>
        <w:t xml:space="preserve"> </w:t>
      </w:r>
      <w:r w:rsidRPr="00FC727C">
        <w:rPr>
          <w:color w:val="231F20"/>
          <w:lang w:val="fr-FR"/>
        </w:rPr>
        <w:t>préparation</w:t>
      </w:r>
      <w:r w:rsidRPr="00FC727C">
        <w:rPr>
          <w:color w:val="231F20"/>
          <w:spacing w:val="-7"/>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l’appui</w:t>
      </w:r>
      <w:r w:rsidRPr="00FC727C">
        <w:rPr>
          <w:color w:val="231F20"/>
          <w:spacing w:val="-7"/>
          <w:lang w:val="fr-FR"/>
        </w:rPr>
        <w:t xml:space="preserve"> </w:t>
      </w:r>
      <w:r w:rsidRPr="00FC727C">
        <w:rPr>
          <w:color w:val="231F20"/>
          <w:lang w:val="fr-FR"/>
        </w:rPr>
        <w:t>apporté</w:t>
      </w:r>
      <w:r w:rsidRPr="00FC727C">
        <w:rPr>
          <w:color w:val="231F20"/>
          <w:spacing w:val="-7"/>
          <w:lang w:val="fr-FR"/>
        </w:rPr>
        <w:t xml:space="preserve"> </w:t>
      </w:r>
      <w:r w:rsidRPr="00FC727C">
        <w:rPr>
          <w:color w:val="231F20"/>
          <w:lang w:val="fr-FR"/>
        </w:rPr>
        <w:t>par</w:t>
      </w:r>
      <w:r w:rsidRPr="00FC727C">
        <w:rPr>
          <w:color w:val="231F20"/>
          <w:spacing w:val="-6"/>
          <w:lang w:val="fr-FR"/>
        </w:rPr>
        <w:t xml:space="preserve"> </w:t>
      </w:r>
      <w:r w:rsidRPr="00FC727C">
        <w:rPr>
          <w:color w:val="231F20"/>
          <w:lang w:val="fr-FR"/>
        </w:rPr>
        <w:t>l’UE.</w:t>
      </w:r>
      <w:r w:rsidRPr="00FC727C">
        <w:rPr>
          <w:color w:val="231F20"/>
          <w:spacing w:val="-7"/>
          <w:lang w:val="fr-FR"/>
        </w:rPr>
        <w:t xml:space="preserve"> </w:t>
      </w:r>
      <w:r w:rsidRPr="00FC727C">
        <w:rPr>
          <w:color w:val="231F20"/>
          <w:spacing w:val="-4"/>
          <w:lang w:val="fr-FR"/>
        </w:rPr>
        <w:t>L’EES</w:t>
      </w:r>
      <w:r w:rsidRPr="00FC727C">
        <w:rPr>
          <w:color w:val="231F20"/>
          <w:spacing w:val="-7"/>
          <w:lang w:val="fr-FR"/>
        </w:rPr>
        <w:t xml:space="preserve"> </w:t>
      </w:r>
      <w:r w:rsidRPr="00FC727C">
        <w:rPr>
          <w:color w:val="231F20"/>
          <w:lang w:val="fr-FR"/>
        </w:rPr>
        <w:t>doit</w:t>
      </w:r>
      <w:r w:rsidRPr="00FC727C">
        <w:rPr>
          <w:color w:val="231F20"/>
          <w:spacing w:val="-7"/>
          <w:lang w:val="fr-FR"/>
        </w:rPr>
        <w:t xml:space="preserve"> </w:t>
      </w:r>
      <w:r w:rsidRPr="00FC727C">
        <w:rPr>
          <w:color w:val="231F20"/>
          <w:lang w:val="fr-FR"/>
        </w:rPr>
        <w:t xml:space="preserve">fournir aux décideurs (du pays partenaire, de l’UE et d’autres donateurs) une information pertinente sur les enjeux et opportunités relatifs à l’environnement et au climat en rapport avec le </w:t>
      </w:r>
      <w:r w:rsidRPr="00FC727C">
        <w:rPr>
          <w:color w:val="231F20"/>
          <w:spacing w:val="-3"/>
          <w:lang w:val="fr-FR"/>
        </w:rPr>
        <w:t>(</w:t>
      </w:r>
      <w:r w:rsidRPr="00FC727C">
        <w:rPr>
          <w:i/>
          <w:color w:val="231F20"/>
          <w:spacing w:val="-3"/>
          <w:lang w:val="fr-FR"/>
        </w:rPr>
        <w:t xml:space="preserve">titre </w:t>
      </w:r>
      <w:r w:rsidRPr="00FC727C">
        <w:rPr>
          <w:i/>
          <w:color w:val="231F20"/>
          <w:lang w:val="fr-FR"/>
        </w:rPr>
        <w:t xml:space="preserve">du document de stratégie </w:t>
      </w:r>
      <w:r w:rsidRPr="00FC727C">
        <w:rPr>
          <w:i/>
          <w:color w:val="231F20"/>
          <w:spacing w:val="-3"/>
          <w:lang w:val="fr-FR"/>
        </w:rPr>
        <w:t xml:space="preserve">sectorielle) </w:t>
      </w:r>
      <w:r w:rsidRPr="00FC727C">
        <w:rPr>
          <w:i/>
          <w:color w:val="231F20"/>
          <w:lang w:val="fr-FR"/>
        </w:rPr>
        <w:t>et/ou</w:t>
      </w:r>
      <w:r w:rsidRPr="00FC727C">
        <w:rPr>
          <w:i/>
          <w:color w:val="231F20"/>
          <w:spacing w:val="-12"/>
          <w:lang w:val="fr-FR"/>
        </w:rPr>
        <w:t xml:space="preserve"> </w:t>
      </w:r>
      <w:r w:rsidRPr="00FC727C">
        <w:rPr>
          <w:i/>
          <w:color w:val="231F20"/>
          <w:lang w:val="fr-FR"/>
        </w:rPr>
        <w:t>le</w:t>
      </w:r>
      <w:r w:rsidRPr="00FC727C">
        <w:rPr>
          <w:i/>
          <w:color w:val="231F20"/>
          <w:spacing w:val="-12"/>
          <w:lang w:val="fr-FR"/>
        </w:rPr>
        <w:t xml:space="preserve"> </w:t>
      </w:r>
      <w:r w:rsidRPr="00FC727C">
        <w:rPr>
          <w:i/>
          <w:color w:val="231F20"/>
          <w:lang w:val="fr-FR"/>
        </w:rPr>
        <w:t>(programme/projet</w:t>
      </w:r>
      <w:r w:rsidRPr="00FC727C">
        <w:rPr>
          <w:color w:val="231F20"/>
          <w:lang w:val="fr-FR"/>
        </w:rPr>
        <w:t>)</w:t>
      </w:r>
      <w:r w:rsidRPr="00FC727C">
        <w:rPr>
          <w:color w:val="231F20"/>
          <w:spacing w:val="-11"/>
          <w:lang w:val="fr-FR"/>
        </w:rPr>
        <w:t xml:space="preserve"> </w:t>
      </w:r>
      <w:r w:rsidRPr="00FC727C">
        <w:rPr>
          <w:color w:val="231F20"/>
          <w:lang w:val="fr-FR"/>
        </w:rPr>
        <w:t>d’appui</w:t>
      </w:r>
      <w:r w:rsidRPr="00FC727C">
        <w:rPr>
          <w:color w:val="231F20"/>
          <w:spacing w:val="-12"/>
          <w:lang w:val="fr-FR"/>
        </w:rPr>
        <w:t xml:space="preserve"> </w:t>
      </w:r>
      <w:r w:rsidRPr="00FC727C">
        <w:rPr>
          <w:color w:val="231F20"/>
          <w:lang w:val="fr-FR"/>
        </w:rPr>
        <w:t>envisagé</w:t>
      </w:r>
      <w:r w:rsidRPr="00FC727C">
        <w:rPr>
          <w:color w:val="231F20"/>
          <w:spacing w:val="-12"/>
          <w:lang w:val="fr-FR"/>
        </w:rPr>
        <w:t xml:space="preserve"> </w:t>
      </w:r>
      <w:r w:rsidRPr="00FC727C">
        <w:rPr>
          <w:color w:val="231F20"/>
          <w:lang w:val="fr-FR"/>
        </w:rPr>
        <w:t>par</w:t>
      </w:r>
      <w:r w:rsidRPr="00FC727C">
        <w:rPr>
          <w:color w:val="231F20"/>
          <w:spacing w:val="-11"/>
          <w:lang w:val="fr-FR"/>
        </w:rPr>
        <w:t xml:space="preserve"> </w:t>
      </w:r>
      <w:r w:rsidRPr="00FC727C">
        <w:rPr>
          <w:color w:val="231F20"/>
          <w:lang w:val="fr-FR"/>
        </w:rPr>
        <w:t>l’UE.</w:t>
      </w:r>
      <w:r w:rsidRPr="00FC727C">
        <w:rPr>
          <w:color w:val="231F20"/>
          <w:spacing w:val="-12"/>
          <w:lang w:val="fr-FR"/>
        </w:rPr>
        <w:t xml:space="preserve"> </w:t>
      </w:r>
      <w:r w:rsidRPr="00FC727C">
        <w:rPr>
          <w:color w:val="231F20"/>
          <w:lang w:val="fr-FR"/>
        </w:rPr>
        <w:t>Cette</w:t>
      </w:r>
      <w:r w:rsidRPr="00FC727C">
        <w:rPr>
          <w:color w:val="231F20"/>
          <w:spacing w:val="-11"/>
          <w:lang w:val="fr-FR"/>
        </w:rPr>
        <w:t xml:space="preserve"> </w:t>
      </w:r>
      <w:r w:rsidRPr="00FC727C">
        <w:rPr>
          <w:color w:val="231F20"/>
          <w:lang w:val="fr-FR"/>
        </w:rPr>
        <w:t>information</w:t>
      </w:r>
      <w:r w:rsidRPr="00FC727C">
        <w:rPr>
          <w:color w:val="231F20"/>
          <w:spacing w:val="-12"/>
          <w:lang w:val="fr-FR"/>
        </w:rPr>
        <w:t xml:space="preserve"> </w:t>
      </w:r>
      <w:r w:rsidRPr="00FC727C">
        <w:rPr>
          <w:color w:val="231F20"/>
          <w:lang w:val="fr-FR"/>
        </w:rPr>
        <w:t>doit</w:t>
      </w:r>
      <w:r w:rsidRPr="00FC727C">
        <w:rPr>
          <w:color w:val="231F20"/>
          <w:spacing w:val="-12"/>
          <w:lang w:val="fr-FR"/>
        </w:rPr>
        <w:t xml:space="preserve"> </w:t>
      </w:r>
      <w:r w:rsidRPr="00FC727C">
        <w:rPr>
          <w:color w:val="231F20"/>
          <w:lang w:val="fr-FR"/>
        </w:rPr>
        <w:t>aider</w:t>
      </w:r>
      <w:r w:rsidRPr="00FC727C">
        <w:rPr>
          <w:color w:val="231F20"/>
          <w:spacing w:val="-11"/>
          <w:lang w:val="fr-FR"/>
        </w:rPr>
        <w:t xml:space="preserve"> </w:t>
      </w:r>
      <w:r w:rsidRPr="00FC727C">
        <w:rPr>
          <w:color w:val="231F20"/>
          <w:lang w:val="fr-FR"/>
        </w:rPr>
        <w:t>à</w:t>
      </w:r>
      <w:r w:rsidRPr="00FC727C">
        <w:rPr>
          <w:color w:val="231F20"/>
          <w:spacing w:val="-12"/>
          <w:lang w:val="fr-FR"/>
        </w:rPr>
        <w:t xml:space="preserve"> </w:t>
      </w:r>
      <w:r w:rsidRPr="00FC727C">
        <w:rPr>
          <w:color w:val="231F20"/>
          <w:lang w:val="fr-FR"/>
        </w:rPr>
        <w:t>garantir</w:t>
      </w:r>
      <w:r w:rsidRPr="00FC727C">
        <w:rPr>
          <w:color w:val="231F20"/>
          <w:spacing w:val="-11"/>
          <w:lang w:val="fr-FR"/>
        </w:rPr>
        <w:t xml:space="preserve"> </w:t>
      </w:r>
      <w:r w:rsidRPr="00FC727C">
        <w:rPr>
          <w:color w:val="231F20"/>
          <w:lang w:val="fr-FR"/>
        </w:rPr>
        <w:t>que</w:t>
      </w:r>
      <w:r w:rsidRPr="00FC727C">
        <w:rPr>
          <w:color w:val="231F20"/>
          <w:spacing w:val="-12"/>
          <w:lang w:val="fr-FR"/>
        </w:rPr>
        <w:t xml:space="preserve"> </w:t>
      </w:r>
      <w:r w:rsidRPr="00FC727C">
        <w:rPr>
          <w:color w:val="231F20"/>
          <w:lang w:val="fr-FR"/>
        </w:rPr>
        <w:t>les</w:t>
      </w:r>
      <w:r w:rsidRPr="00FC727C">
        <w:rPr>
          <w:color w:val="231F20"/>
          <w:spacing w:val="-12"/>
          <w:lang w:val="fr-FR"/>
        </w:rPr>
        <w:t xml:space="preserve"> </w:t>
      </w:r>
      <w:r w:rsidRPr="00FC727C">
        <w:rPr>
          <w:color w:val="231F20"/>
          <w:lang w:val="fr-FR"/>
        </w:rPr>
        <w:t>considérations environnementales</w:t>
      </w:r>
      <w:r w:rsidRPr="00FC727C">
        <w:rPr>
          <w:color w:val="231F20"/>
          <w:spacing w:val="-5"/>
          <w:lang w:val="fr-FR"/>
        </w:rPr>
        <w:t xml:space="preserve"> </w:t>
      </w:r>
      <w:r w:rsidRPr="00FC727C">
        <w:rPr>
          <w:color w:val="231F20"/>
          <w:lang w:val="fr-FR"/>
        </w:rPr>
        <w:t>soient</w:t>
      </w:r>
      <w:r w:rsidRPr="00FC727C">
        <w:rPr>
          <w:color w:val="231F20"/>
          <w:spacing w:val="-6"/>
          <w:lang w:val="fr-FR"/>
        </w:rPr>
        <w:t xml:space="preserve"> </w:t>
      </w:r>
      <w:r w:rsidRPr="00FC727C">
        <w:rPr>
          <w:color w:val="231F20"/>
          <w:lang w:val="fr-FR"/>
        </w:rPr>
        <w:t>dûment</w:t>
      </w:r>
      <w:r w:rsidRPr="00FC727C">
        <w:rPr>
          <w:color w:val="231F20"/>
          <w:spacing w:val="-5"/>
          <w:lang w:val="fr-FR"/>
        </w:rPr>
        <w:t xml:space="preserve"> </w:t>
      </w:r>
      <w:r w:rsidRPr="00FC727C">
        <w:rPr>
          <w:color w:val="231F20"/>
          <w:lang w:val="fr-FR"/>
        </w:rPr>
        <w:t>intégrées</w:t>
      </w:r>
      <w:r w:rsidRPr="00FC727C">
        <w:rPr>
          <w:color w:val="231F20"/>
          <w:spacing w:val="-5"/>
          <w:lang w:val="fr-FR"/>
        </w:rPr>
        <w:t xml:space="preserve"> </w:t>
      </w:r>
      <w:r w:rsidRPr="00FC727C">
        <w:rPr>
          <w:color w:val="231F20"/>
          <w:lang w:val="fr-FR"/>
        </w:rPr>
        <w:t>dans</w:t>
      </w:r>
      <w:r w:rsidRPr="00FC727C">
        <w:rPr>
          <w:color w:val="231F20"/>
          <w:spacing w:val="-5"/>
          <w:lang w:val="fr-FR"/>
        </w:rPr>
        <w:t xml:space="preserve"> </w:t>
      </w:r>
      <w:r w:rsidRPr="00FC727C">
        <w:rPr>
          <w:color w:val="231F20"/>
          <w:lang w:val="fr-FR"/>
        </w:rPr>
        <w:t>les</w:t>
      </w:r>
      <w:r w:rsidRPr="00FC727C">
        <w:rPr>
          <w:color w:val="231F20"/>
          <w:spacing w:val="-5"/>
          <w:lang w:val="fr-FR"/>
        </w:rPr>
        <w:t xml:space="preserve"> </w:t>
      </w:r>
      <w:r w:rsidRPr="00FC727C">
        <w:rPr>
          <w:color w:val="231F20"/>
          <w:lang w:val="fr-FR"/>
        </w:rPr>
        <w:t>processus</w:t>
      </w:r>
      <w:r w:rsidRPr="00FC727C">
        <w:rPr>
          <w:color w:val="231F20"/>
          <w:spacing w:val="-5"/>
          <w:lang w:val="fr-FR"/>
        </w:rPr>
        <w:t xml:space="preserve"> </w:t>
      </w:r>
      <w:r w:rsidRPr="00FC727C">
        <w:rPr>
          <w:color w:val="231F20"/>
          <w:lang w:val="fr-FR"/>
        </w:rPr>
        <w:t>de</w:t>
      </w:r>
      <w:r w:rsidRPr="00FC727C">
        <w:rPr>
          <w:color w:val="231F20"/>
          <w:spacing w:val="-5"/>
          <w:lang w:val="fr-FR"/>
        </w:rPr>
        <w:t xml:space="preserve"> </w:t>
      </w:r>
      <w:r w:rsidRPr="00FC727C">
        <w:rPr>
          <w:color w:val="231F20"/>
          <w:lang w:val="fr-FR"/>
        </w:rPr>
        <w:t>prise</w:t>
      </w:r>
      <w:r w:rsidRPr="00FC727C">
        <w:rPr>
          <w:color w:val="231F20"/>
          <w:spacing w:val="-5"/>
          <w:lang w:val="fr-FR"/>
        </w:rPr>
        <w:t xml:space="preserve"> </w:t>
      </w:r>
      <w:r w:rsidRPr="00FC727C">
        <w:rPr>
          <w:color w:val="231F20"/>
          <w:lang w:val="fr-FR"/>
        </w:rPr>
        <w:t>de</w:t>
      </w:r>
      <w:r w:rsidRPr="00FC727C">
        <w:rPr>
          <w:color w:val="231F20"/>
          <w:spacing w:val="-5"/>
          <w:lang w:val="fr-FR"/>
        </w:rPr>
        <w:t xml:space="preserve"> </w:t>
      </w:r>
      <w:r w:rsidRPr="00FC727C">
        <w:rPr>
          <w:color w:val="231F20"/>
          <w:lang w:val="fr-FR"/>
        </w:rPr>
        <w:t>décision</w:t>
      </w:r>
      <w:r w:rsidRPr="00FC727C">
        <w:rPr>
          <w:color w:val="231F20"/>
          <w:spacing w:val="-5"/>
          <w:lang w:val="fr-FR"/>
        </w:rPr>
        <w:t xml:space="preserve"> </w:t>
      </w:r>
      <w:r w:rsidRPr="00FC727C">
        <w:rPr>
          <w:color w:val="231F20"/>
          <w:lang w:val="fr-FR"/>
        </w:rPr>
        <w:t>et</w:t>
      </w:r>
      <w:r w:rsidRPr="00FC727C">
        <w:rPr>
          <w:color w:val="231F20"/>
          <w:spacing w:val="-5"/>
          <w:lang w:val="fr-FR"/>
        </w:rPr>
        <w:t xml:space="preserve"> </w:t>
      </w:r>
      <w:r w:rsidRPr="00FC727C">
        <w:rPr>
          <w:color w:val="231F20"/>
          <w:lang w:val="fr-FR"/>
        </w:rPr>
        <w:t>de</w:t>
      </w:r>
      <w:r w:rsidRPr="00FC727C">
        <w:rPr>
          <w:color w:val="231F20"/>
          <w:spacing w:val="-5"/>
          <w:lang w:val="fr-FR"/>
        </w:rPr>
        <w:t xml:space="preserve"> </w:t>
      </w:r>
      <w:r w:rsidRPr="00FC727C">
        <w:rPr>
          <w:color w:val="231F20"/>
          <w:lang w:val="fr-FR"/>
        </w:rPr>
        <w:t>mise</w:t>
      </w:r>
      <w:r w:rsidRPr="00FC727C">
        <w:rPr>
          <w:color w:val="231F20"/>
          <w:spacing w:val="-5"/>
          <w:lang w:val="fr-FR"/>
        </w:rPr>
        <w:t xml:space="preserve"> </w:t>
      </w:r>
      <w:r w:rsidRPr="00FC727C">
        <w:rPr>
          <w:color w:val="231F20"/>
          <w:lang w:val="fr-FR"/>
        </w:rPr>
        <w:t>en</w:t>
      </w:r>
      <w:r w:rsidRPr="00FC727C">
        <w:rPr>
          <w:color w:val="231F20"/>
          <w:spacing w:val="-5"/>
          <w:lang w:val="fr-FR"/>
        </w:rPr>
        <w:t xml:space="preserve"> </w:t>
      </w:r>
      <w:r w:rsidRPr="00FC727C">
        <w:rPr>
          <w:color w:val="231F20"/>
          <w:lang w:val="fr-FR"/>
        </w:rPr>
        <w:t>œuvr</w:t>
      </w:r>
      <w:r w:rsidRPr="00FC727C">
        <w:rPr>
          <w:color w:val="231F20"/>
          <w:lang w:val="fr-FR"/>
        </w:rPr>
        <w:t>e.</w:t>
      </w:r>
    </w:p>
    <w:p w:rsidR="007D7704" w:rsidRPr="00FC727C" w:rsidRDefault="007D7704">
      <w:pPr>
        <w:pStyle w:val="BodyText"/>
        <w:rPr>
          <w:sz w:val="24"/>
          <w:lang w:val="fr-FR"/>
        </w:rPr>
      </w:pPr>
    </w:p>
    <w:p w:rsidR="007D7704" w:rsidRPr="00FC727C" w:rsidRDefault="007D7704">
      <w:pPr>
        <w:pStyle w:val="BodyText"/>
        <w:spacing w:before="7"/>
        <w:rPr>
          <w:sz w:val="26"/>
          <w:lang w:val="fr-FR"/>
        </w:rPr>
      </w:pPr>
    </w:p>
    <w:p w:rsidR="007D7704" w:rsidRDefault="00134904" w:rsidP="00134904">
      <w:pPr>
        <w:pStyle w:val="ListParagraph"/>
        <w:numPr>
          <w:ilvl w:val="0"/>
          <w:numId w:val="5"/>
        </w:numPr>
        <w:tabs>
          <w:tab w:val="left" w:pos="603"/>
        </w:tabs>
        <w:ind w:left="602" w:hanging="206"/>
        <w:jc w:val="left"/>
        <w:rPr>
          <w:sz w:val="20"/>
        </w:rPr>
      </w:pPr>
      <w:r>
        <w:rPr>
          <w:color w:val="00A14B"/>
          <w:sz w:val="20"/>
        </w:rPr>
        <w:t>RÉSULTATS</w:t>
      </w:r>
    </w:p>
    <w:p w:rsidR="007D7704" w:rsidRDefault="007D7704">
      <w:pPr>
        <w:pStyle w:val="BodyText"/>
        <w:spacing w:before="8"/>
      </w:pPr>
    </w:p>
    <w:p w:rsidR="007D7704" w:rsidRPr="00FC727C" w:rsidRDefault="00134904">
      <w:pPr>
        <w:pStyle w:val="BodyText"/>
        <w:spacing w:line="244" w:lineRule="auto"/>
        <w:ind w:left="397" w:right="131"/>
        <w:jc w:val="both"/>
        <w:rPr>
          <w:lang w:val="fr-FR"/>
        </w:rPr>
      </w:pPr>
      <w:r w:rsidRPr="00FC727C">
        <w:rPr>
          <w:color w:val="231F20"/>
          <w:lang w:val="fr-FR"/>
        </w:rPr>
        <w:t xml:space="preserve">L’EES est subdivisée en deux parties : une étude de cadrage (« </w:t>
      </w:r>
      <w:proofErr w:type="spellStart"/>
      <w:r w:rsidRPr="00FC727C">
        <w:rPr>
          <w:color w:val="231F20"/>
          <w:lang w:val="fr-FR"/>
        </w:rPr>
        <w:t>scoping</w:t>
      </w:r>
      <w:proofErr w:type="spellEnd"/>
      <w:r w:rsidRPr="00FC727C">
        <w:rPr>
          <w:color w:val="231F20"/>
          <w:lang w:val="fr-FR"/>
        </w:rPr>
        <w:t xml:space="preserve"> » ou étude de portée) et l’étude d’EES proprement dite. L’étude de cadrage définira les principales questions à traiter dans l’étude, compte tenu du contexte spécifique dans lequel l’ap</w:t>
      </w:r>
      <w:r w:rsidRPr="00FC727C">
        <w:rPr>
          <w:color w:val="231F20"/>
          <w:lang w:val="fr-FR"/>
        </w:rPr>
        <w:t>pui au secteur est élaboré et susceptible d’être mis en œuvre. Les activités détaillées et le calendrier de l’étude d’EES seront déterminés sur la base des conclusions de l’étude de cadrage.</w:t>
      </w:r>
    </w:p>
    <w:p w:rsidR="007D7704" w:rsidRPr="00FC727C" w:rsidRDefault="007D7704">
      <w:pPr>
        <w:pStyle w:val="BodyText"/>
        <w:spacing w:before="2"/>
        <w:rPr>
          <w:lang w:val="fr-FR"/>
        </w:rPr>
      </w:pPr>
    </w:p>
    <w:p w:rsidR="007D7704" w:rsidRPr="00FC727C" w:rsidRDefault="00134904">
      <w:pPr>
        <w:pStyle w:val="BodyText"/>
        <w:spacing w:before="1"/>
        <w:ind w:left="397"/>
        <w:rPr>
          <w:lang w:val="fr-FR"/>
        </w:rPr>
      </w:pPr>
      <w:r w:rsidRPr="00FC727C">
        <w:rPr>
          <w:color w:val="231F20"/>
          <w:lang w:val="fr-FR"/>
        </w:rPr>
        <w:t xml:space="preserve">L’étude de cadrage de l’EES (« </w:t>
      </w:r>
      <w:proofErr w:type="spellStart"/>
      <w:r w:rsidRPr="00FC727C">
        <w:rPr>
          <w:color w:val="231F20"/>
          <w:lang w:val="fr-FR"/>
        </w:rPr>
        <w:t>scoping</w:t>
      </w:r>
      <w:proofErr w:type="spellEnd"/>
      <w:r w:rsidRPr="00FC727C">
        <w:rPr>
          <w:color w:val="231F20"/>
          <w:lang w:val="fr-FR"/>
        </w:rPr>
        <w:t xml:space="preserve"> ») doit déboucher sur les</w:t>
      </w:r>
      <w:r w:rsidRPr="00FC727C">
        <w:rPr>
          <w:color w:val="231F20"/>
          <w:lang w:val="fr-FR"/>
        </w:rPr>
        <w:t xml:space="preserve"> résultats suivants :</w:t>
      </w:r>
    </w:p>
    <w:p w:rsidR="007D7704" w:rsidRPr="00FC727C" w:rsidRDefault="007D7704">
      <w:pPr>
        <w:pStyle w:val="BodyText"/>
        <w:spacing w:before="8"/>
        <w:rPr>
          <w:lang w:val="fr-FR"/>
        </w:rPr>
      </w:pPr>
    </w:p>
    <w:p w:rsidR="007D7704" w:rsidRPr="00FC727C" w:rsidRDefault="00134904" w:rsidP="00134904">
      <w:pPr>
        <w:pStyle w:val="ListParagraph"/>
        <w:numPr>
          <w:ilvl w:val="1"/>
          <w:numId w:val="5"/>
        </w:numPr>
        <w:tabs>
          <w:tab w:val="left" w:pos="1118"/>
        </w:tabs>
        <w:ind w:hanging="295"/>
        <w:rPr>
          <w:sz w:val="20"/>
          <w:lang w:val="fr-FR"/>
        </w:rPr>
      </w:pPr>
      <w:r w:rsidRPr="00FC727C">
        <w:rPr>
          <w:color w:val="231F20"/>
          <w:sz w:val="20"/>
          <w:lang w:val="fr-FR"/>
        </w:rPr>
        <w:t>Une description du (</w:t>
      </w:r>
      <w:r w:rsidRPr="00FC727C">
        <w:rPr>
          <w:i/>
          <w:color w:val="231F20"/>
          <w:sz w:val="20"/>
          <w:lang w:val="fr-FR"/>
        </w:rPr>
        <w:t>programme</w:t>
      </w:r>
      <w:r w:rsidRPr="00FC727C">
        <w:rPr>
          <w:color w:val="231F20"/>
          <w:sz w:val="20"/>
          <w:lang w:val="fr-FR"/>
        </w:rPr>
        <w:t>/</w:t>
      </w:r>
      <w:r w:rsidRPr="00FC727C">
        <w:rPr>
          <w:i/>
          <w:color w:val="231F20"/>
          <w:sz w:val="20"/>
          <w:lang w:val="fr-FR"/>
        </w:rPr>
        <w:t>projet</w:t>
      </w:r>
      <w:r w:rsidRPr="00FC727C">
        <w:rPr>
          <w:color w:val="231F20"/>
          <w:sz w:val="20"/>
          <w:lang w:val="fr-FR"/>
        </w:rPr>
        <w:t>) sectoriel concerné et de ses alternatives</w:t>
      </w:r>
      <w:r w:rsidRPr="00FC727C">
        <w:rPr>
          <w:color w:val="231F20"/>
          <w:spacing w:val="19"/>
          <w:sz w:val="20"/>
          <w:lang w:val="fr-FR"/>
        </w:rPr>
        <w:t xml:space="preserve"> </w:t>
      </w:r>
      <w:r w:rsidRPr="00FC727C">
        <w:rPr>
          <w:color w:val="231F20"/>
          <w:sz w:val="20"/>
          <w:lang w:val="fr-FR"/>
        </w:rPr>
        <w:t>;</w:t>
      </w:r>
    </w:p>
    <w:p w:rsidR="007D7704" w:rsidRPr="00FC727C" w:rsidRDefault="007D7704">
      <w:pPr>
        <w:pStyle w:val="BodyText"/>
        <w:spacing w:before="8"/>
        <w:rPr>
          <w:lang w:val="fr-FR"/>
        </w:rPr>
      </w:pPr>
    </w:p>
    <w:p w:rsidR="007D7704" w:rsidRPr="00FC727C" w:rsidRDefault="00134904" w:rsidP="00134904">
      <w:pPr>
        <w:pStyle w:val="ListParagraph"/>
        <w:numPr>
          <w:ilvl w:val="1"/>
          <w:numId w:val="5"/>
        </w:numPr>
        <w:tabs>
          <w:tab w:val="left" w:pos="1118"/>
        </w:tabs>
        <w:spacing w:line="244" w:lineRule="auto"/>
        <w:ind w:right="131"/>
        <w:jc w:val="both"/>
        <w:rPr>
          <w:sz w:val="20"/>
          <w:lang w:val="fr-FR"/>
        </w:rPr>
      </w:pPr>
      <w:r w:rsidRPr="00FC727C">
        <w:rPr>
          <w:color w:val="231F20"/>
          <w:sz w:val="20"/>
          <w:lang w:val="fr-FR"/>
        </w:rPr>
        <w:t xml:space="preserve">Une description succincte du cadre politique, institutionnel et juridique du secteur, en se focalisant sur  les </w:t>
      </w:r>
      <w:r w:rsidRPr="00FC727C">
        <w:rPr>
          <w:color w:val="231F20"/>
          <w:spacing w:val="3"/>
          <w:sz w:val="20"/>
          <w:lang w:val="fr-FR"/>
        </w:rPr>
        <w:t xml:space="preserve">aspects </w:t>
      </w:r>
      <w:r w:rsidRPr="00FC727C">
        <w:rPr>
          <w:color w:val="231F20"/>
          <w:sz w:val="20"/>
          <w:lang w:val="fr-FR"/>
        </w:rPr>
        <w:t>relatifs à l’environnement et au changement climatique</w:t>
      </w:r>
      <w:r w:rsidRPr="00FC727C">
        <w:rPr>
          <w:color w:val="231F20"/>
          <w:spacing w:val="5"/>
          <w:sz w:val="20"/>
          <w:lang w:val="fr-FR"/>
        </w:rPr>
        <w:t xml:space="preserve"> </w:t>
      </w:r>
      <w:r w:rsidRPr="00FC727C">
        <w:rPr>
          <w:color w:val="231F20"/>
          <w:sz w:val="20"/>
          <w:lang w:val="fr-FR"/>
        </w:rPr>
        <w:t>;</w:t>
      </w:r>
    </w:p>
    <w:p w:rsidR="007D7704" w:rsidRPr="00FC727C" w:rsidRDefault="007D7704">
      <w:pPr>
        <w:spacing w:line="244" w:lineRule="auto"/>
        <w:jc w:val="both"/>
        <w:rPr>
          <w:sz w:val="20"/>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7"/>
          <w:lang w:val="fr-FR"/>
        </w:rPr>
      </w:pPr>
    </w:p>
    <w:p w:rsidR="007D7704" w:rsidRPr="00FC727C" w:rsidRDefault="00134904" w:rsidP="00134904">
      <w:pPr>
        <w:pStyle w:val="ListParagraph"/>
        <w:numPr>
          <w:ilvl w:val="0"/>
          <w:numId w:val="4"/>
        </w:numPr>
        <w:tabs>
          <w:tab w:val="left" w:pos="834"/>
        </w:tabs>
        <w:spacing w:before="100" w:line="244" w:lineRule="auto"/>
        <w:ind w:right="415"/>
        <w:rPr>
          <w:sz w:val="20"/>
          <w:lang w:val="fr-FR"/>
        </w:rPr>
      </w:pPr>
      <w:r w:rsidRPr="00FC727C">
        <w:rPr>
          <w:color w:val="231F20"/>
          <w:sz w:val="20"/>
          <w:lang w:val="fr-FR"/>
        </w:rPr>
        <w:t>Une</w:t>
      </w:r>
      <w:r w:rsidRPr="00FC727C">
        <w:rPr>
          <w:color w:val="231F20"/>
          <w:spacing w:val="-7"/>
          <w:sz w:val="20"/>
          <w:lang w:val="fr-FR"/>
        </w:rPr>
        <w:t xml:space="preserve"> </w:t>
      </w:r>
      <w:r w:rsidRPr="00FC727C">
        <w:rPr>
          <w:color w:val="231F20"/>
          <w:sz w:val="20"/>
          <w:lang w:val="fr-FR"/>
        </w:rPr>
        <w:t>brève</w:t>
      </w:r>
      <w:r w:rsidRPr="00FC727C">
        <w:rPr>
          <w:color w:val="231F20"/>
          <w:spacing w:val="-7"/>
          <w:sz w:val="20"/>
          <w:lang w:val="fr-FR"/>
        </w:rPr>
        <w:t xml:space="preserve"> </w:t>
      </w:r>
      <w:r w:rsidRPr="00FC727C">
        <w:rPr>
          <w:color w:val="231F20"/>
          <w:sz w:val="20"/>
          <w:lang w:val="fr-FR"/>
        </w:rPr>
        <w:t>présentation</w:t>
      </w:r>
      <w:r w:rsidRPr="00FC727C">
        <w:rPr>
          <w:color w:val="231F20"/>
          <w:spacing w:val="-7"/>
          <w:sz w:val="20"/>
          <w:lang w:val="fr-FR"/>
        </w:rPr>
        <w:t xml:space="preserve"> </w:t>
      </w:r>
      <w:r w:rsidRPr="00FC727C">
        <w:rPr>
          <w:color w:val="231F20"/>
          <w:sz w:val="20"/>
          <w:lang w:val="fr-FR"/>
        </w:rPr>
        <w:t>des</w:t>
      </w:r>
      <w:r w:rsidRPr="00FC727C">
        <w:rPr>
          <w:color w:val="231F20"/>
          <w:spacing w:val="-7"/>
          <w:sz w:val="20"/>
          <w:lang w:val="fr-FR"/>
        </w:rPr>
        <w:t xml:space="preserve"> </w:t>
      </w:r>
      <w:r w:rsidRPr="00FC727C">
        <w:rPr>
          <w:color w:val="231F20"/>
          <w:sz w:val="20"/>
          <w:lang w:val="fr-FR"/>
        </w:rPr>
        <w:t>politiques</w:t>
      </w:r>
      <w:r w:rsidRPr="00FC727C">
        <w:rPr>
          <w:color w:val="231F20"/>
          <w:spacing w:val="-6"/>
          <w:sz w:val="20"/>
          <w:lang w:val="fr-FR"/>
        </w:rPr>
        <w:t xml:space="preserve"> </w:t>
      </w:r>
      <w:r w:rsidRPr="00FC727C">
        <w:rPr>
          <w:color w:val="231F20"/>
          <w:sz w:val="20"/>
          <w:lang w:val="fr-FR"/>
        </w:rPr>
        <w:t>et</w:t>
      </w:r>
      <w:r w:rsidRPr="00FC727C">
        <w:rPr>
          <w:color w:val="231F20"/>
          <w:spacing w:val="-7"/>
          <w:sz w:val="20"/>
          <w:lang w:val="fr-FR"/>
        </w:rPr>
        <w:t xml:space="preserve"> </w:t>
      </w:r>
      <w:r w:rsidRPr="00FC727C">
        <w:rPr>
          <w:color w:val="231F20"/>
          <w:sz w:val="20"/>
          <w:lang w:val="fr-FR"/>
        </w:rPr>
        <w:t>objectifs</w:t>
      </w:r>
      <w:r w:rsidRPr="00FC727C">
        <w:rPr>
          <w:color w:val="231F20"/>
          <w:spacing w:val="-7"/>
          <w:sz w:val="20"/>
          <w:lang w:val="fr-FR"/>
        </w:rPr>
        <w:t xml:space="preserve"> </w:t>
      </w:r>
      <w:r w:rsidRPr="00FC727C">
        <w:rPr>
          <w:color w:val="231F20"/>
          <w:sz w:val="20"/>
          <w:lang w:val="fr-FR"/>
        </w:rPr>
        <w:t>du</w:t>
      </w:r>
      <w:r w:rsidRPr="00FC727C">
        <w:rPr>
          <w:color w:val="231F20"/>
          <w:spacing w:val="-7"/>
          <w:sz w:val="20"/>
          <w:lang w:val="fr-FR"/>
        </w:rPr>
        <w:t xml:space="preserve"> </w:t>
      </w:r>
      <w:r w:rsidRPr="00FC727C">
        <w:rPr>
          <w:color w:val="231F20"/>
          <w:sz w:val="20"/>
          <w:lang w:val="fr-FR"/>
        </w:rPr>
        <w:t>pay</w:t>
      </w:r>
      <w:r w:rsidRPr="00FC727C">
        <w:rPr>
          <w:color w:val="231F20"/>
          <w:sz w:val="20"/>
          <w:lang w:val="fr-FR"/>
        </w:rPr>
        <w:t>s</w:t>
      </w:r>
      <w:r w:rsidRPr="00FC727C">
        <w:rPr>
          <w:color w:val="231F20"/>
          <w:spacing w:val="-6"/>
          <w:sz w:val="20"/>
          <w:lang w:val="fr-FR"/>
        </w:rPr>
        <w:t xml:space="preserve"> </w:t>
      </w:r>
      <w:r w:rsidRPr="00FC727C">
        <w:rPr>
          <w:color w:val="231F20"/>
          <w:sz w:val="20"/>
          <w:lang w:val="fr-FR"/>
        </w:rPr>
        <w:t>en</w:t>
      </w:r>
      <w:r w:rsidRPr="00FC727C">
        <w:rPr>
          <w:color w:val="231F20"/>
          <w:spacing w:val="-7"/>
          <w:sz w:val="20"/>
          <w:lang w:val="fr-FR"/>
        </w:rPr>
        <w:t xml:space="preserve"> </w:t>
      </w:r>
      <w:r w:rsidRPr="00FC727C">
        <w:rPr>
          <w:color w:val="231F20"/>
          <w:sz w:val="20"/>
          <w:lang w:val="fr-FR"/>
        </w:rPr>
        <w:t>matière</w:t>
      </w:r>
      <w:r w:rsidRPr="00FC727C">
        <w:rPr>
          <w:color w:val="231F20"/>
          <w:spacing w:val="-7"/>
          <w:sz w:val="20"/>
          <w:lang w:val="fr-FR"/>
        </w:rPr>
        <w:t xml:space="preserve"> </w:t>
      </w:r>
      <w:r w:rsidRPr="00FC727C">
        <w:rPr>
          <w:color w:val="231F20"/>
          <w:sz w:val="20"/>
          <w:lang w:val="fr-FR"/>
        </w:rPr>
        <w:t>d’environnement</w:t>
      </w:r>
      <w:r w:rsidRPr="00FC727C">
        <w:rPr>
          <w:color w:val="231F20"/>
          <w:spacing w:val="-7"/>
          <w:sz w:val="20"/>
          <w:lang w:val="fr-FR"/>
        </w:rPr>
        <w:t xml:space="preserve"> </w:t>
      </w:r>
      <w:r w:rsidRPr="00FC727C">
        <w:rPr>
          <w:color w:val="231F20"/>
          <w:sz w:val="20"/>
          <w:lang w:val="fr-FR"/>
        </w:rPr>
        <w:t>et</w:t>
      </w:r>
      <w:r w:rsidRPr="00FC727C">
        <w:rPr>
          <w:color w:val="231F20"/>
          <w:spacing w:val="-7"/>
          <w:sz w:val="20"/>
          <w:lang w:val="fr-FR"/>
        </w:rPr>
        <w:t xml:space="preserve"> </w:t>
      </w:r>
      <w:r w:rsidRPr="00FC727C">
        <w:rPr>
          <w:color w:val="231F20"/>
          <w:sz w:val="20"/>
          <w:lang w:val="fr-FR"/>
        </w:rPr>
        <w:t>de</w:t>
      </w:r>
      <w:r w:rsidRPr="00FC727C">
        <w:rPr>
          <w:color w:val="231F20"/>
          <w:spacing w:val="-6"/>
          <w:sz w:val="20"/>
          <w:lang w:val="fr-FR"/>
        </w:rPr>
        <w:t xml:space="preserve"> </w:t>
      </w:r>
      <w:r w:rsidRPr="00FC727C">
        <w:rPr>
          <w:color w:val="231F20"/>
          <w:sz w:val="20"/>
          <w:lang w:val="fr-FR"/>
        </w:rPr>
        <w:t xml:space="preserve">changement climatique qui sont </w:t>
      </w:r>
      <w:r w:rsidRPr="00FC727C">
        <w:rPr>
          <w:color w:val="231F20"/>
          <w:spacing w:val="2"/>
          <w:sz w:val="20"/>
          <w:lang w:val="fr-FR"/>
        </w:rPr>
        <w:t xml:space="preserve">pertinents </w:t>
      </w:r>
      <w:r w:rsidRPr="00FC727C">
        <w:rPr>
          <w:color w:val="231F20"/>
          <w:sz w:val="20"/>
          <w:lang w:val="fr-FR"/>
        </w:rPr>
        <w:t>pour le secteur</w:t>
      </w:r>
      <w:r w:rsidRPr="00FC727C">
        <w:rPr>
          <w:color w:val="231F20"/>
          <w:spacing w:val="1"/>
          <w:sz w:val="20"/>
          <w:lang w:val="fr-FR"/>
        </w:rPr>
        <w:t xml:space="preserve"> </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rsidP="00134904">
      <w:pPr>
        <w:pStyle w:val="ListParagraph"/>
        <w:numPr>
          <w:ilvl w:val="0"/>
          <w:numId w:val="4"/>
        </w:numPr>
        <w:tabs>
          <w:tab w:val="left" w:pos="834"/>
        </w:tabs>
        <w:spacing w:line="244" w:lineRule="auto"/>
        <w:ind w:right="415"/>
        <w:rPr>
          <w:sz w:val="20"/>
          <w:lang w:val="fr-FR"/>
        </w:rPr>
      </w:pPr>
      <w:r w:rsidRPr="00FC727C">
        <w:rPr>
          <w:color w:val="231F20"/>
          <w:sz w:val="20"/>
          <w:lang w:val="fr-FR"/>
        </w:rPr>
        <w:t xml:space="preserve">L’identification des principales </w:t>
      </w:r>
      <w:r w:rsidRPr="00FC727C">
        <w:rPr>
          <w:color w:val="231F20"/>
          <w:spacing w:val="2"/>
          <w:sz w:val="20"/>
          <w:lang w:val="fr-FR"/>
        </w:rPr>
        <w:t xml:space="preserve">parties </w:t>
      </w:r>
      <w:r w:rsidRPr="00FC727C">
        <w:rPr>
          <w:color w:val="231F20"/>
          <w:sz w:val="20"/>
          <w:lang w:val="fr-FR"/>
        </w:rPr>
        <w:t xml:space="preserve">prenantes et un aperçu de leurs intérêts et préoccupations en </w:t>
      </w:r>
      <w:r w:rsidRPr="00FC727C">
        <w:rPr>
          <w:color w:val="231F20"/>
          <w:spacing w:val="2"/>
          <w:sz w:val="20"/>
          <w:lang w:val="fr-FR"/>
        </w:rPr>
        <w:t xml:space="preserve">rapport </w:t>
      </w:r>
      <w:r w:rsidRPr="00FC727C">
        <w:rPr>
          <w:color w:val="231F20"/>
          <w:sz w:val="20"/>
          <w:lang w:val="fr-FR"/>
        </w:rPr>
        <w:t>avec le (</w:t>
      </w:r>
      <w:r w:rsidRPr="00FC727C">
        <w:rPr>
          <w:i/>
          <w:color w:val="231F20"/>
          <w:sz w:val="20"/>
          <w:lang w:val="fr-FR"/>
        </w:rPr>
        <w:t>document de stratégie</w:t>
      </w:r>
      <w:r w:rsidRPr="00FC727C">
        <w:rPr>
          <w:color w:val="231F20"/>
          <w:sz w:val="20"/>
          <w:lang w:val="fr-FR"/>
        </w:rPr>
        <w:t>)</w:t>
      </w:r>
      <w:r w:rsidRPr="00FC727C">
        <w:rPr>
          <w:color w:val="231F20"/>
          <w:spacing w:val="-2"/>
          <w:sz w:val="20"/>
          <w:lang w:val="fr-FR"/>
        </w:rPr>
        <w:t xml:space="preserve"> </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rsidP="00134904">
      <w:pPr>
        <w:pStyle w:val="ListParagraph"/>
        <w:numPr>
          <w:ilvl w:val="0"/>
          <w:numId w:val="4"/>
        </w:numPr>
        <w:tabs>
          <w:tab w:val="left" w:pos="834"/>
        </w:tabs>
        <w:spacing w:line="244" w:lineRule="auto"/>
        <w:ind w:right="415"/>
        <w:rPr>
          <w:sz w:val="20"/>
          <w:lang w:val="fr-FR"/>
        </w:rPr>
      </w:pPr>
      <w:r w:rsidRPr="00FC727C">
        <w:rPr>
          <w:color w:val="231F20"/>
          <w:sz w:val="20"/>
          <w:lang w:val="fr-FR"/>
        </w:rPr>
        <w:t>L’identification des principales interactions entre le document de stratégie et l’environnement et le changement climatique ;</w:t>
      </w:r>
    </w:p>
    <w:p w:rsidR="007D7704" w:rsidRPr="00FC727C" w:rsidRDefault="007D7704">
      <w:pPr>
        <w:pStyle w:val="BodyText"/>
        <w:spacing w:before="3"/>
        <w:rPr>
          <w:lang w:val="fr-FR"/>
        </w:rPr>
      </w:pPr>
    </w:p>
    <w:p w:rsidR="007D7704" w:rsidRPr="00FC727C" w:rsidRDefault="00134904" w:rsidP="00134904">
      <w:pPr>
        <w:pStyle w:val="ListParagraph"/>
        <w:numPr>
          <w:ilvl w:val="0"/>
          <w:numId w:val="4"/>
        </w:numPr>
        <w:tabs>
          <w:tab w:val="left" w:pos="834"/>
        </w:tabs>
        <w:spacing w:before="1" w:line="244" w:lineRule="auto"/>
        <w:ind w:right="415"/>
        <w:rPr>
          <w:sz w:val="20"/>
          <w:lang w:val="fr-FR"/>
        </w:rPr>
      </w:pPr>
      <w:r w:rsidRPr="00FC727C">
        <w:rPr>
          <w:color w:val="231F20"/>
          <w:sz w:val="20"/>
          <w:lang w:val="fr-FR"/>
        </w:rPr>
        <w:t xml:space="preserve">Une description de la </w:t>
      </w:r>
      <w:r w:rsidRPr="00FC727C">
        <w:rPr>
          <w:color w:val="231F20"/>
          <w:spacing w:val="2"/>
          <w:sz w:val="20"/>
          <w:lang w:val="fr-FR"/>
        </w:rPr>
        <w:t>po</w:t>
      </w:r>
      <w:r w:rsidRPr="00FC727C">
        <w:rPr>
          <w:color w:val="231F20"/>
          <w:spacing w:val="2"/>
          <w:sz w:val="20"/>
          <w:lang w:val="fr-FR"/>
        </w:rPr>
        <w:t xml:space="preserve">rtée </w:t>
      </w:r>
      <w:r w:rsidRPr="00FC727C">
        <w:rPr>
          <w:color w:val="231F20"/>
          <w:sz w:val="20"/>
          <w:lang w:val="fr-FR"/>
        </w:rPr>
        <w:t>de l’étude sur l’état de référence de l’environnement à préparer dans le cadre de l’EES ;</w:t>
      </w:r>
    </w:p>
    <w:p w:rsidR="007D7704" w:rsidRPr="00FC727C" w:rsidRDefault="007D7704">
      <w:pPr>
        <w:pStyle w:val="BodyText"/>
        <w:spacing w:before="3"/>
        <w:rPr>
          <w:lang w:val="fr-FR"/>
        </w:rPr>
      </w:pPr>
    </w:p>
    <w:p w:rsidR="007D7704" w:rsidRPr="00FC727C" w:rsidRDefault="00134904" w:rsidP="00134904">
      <w:pPr>
        <w:pStyle w:val="ListParagraph"/>
        <w:numPr>
          <w:ilvl w:val="0"/>
          <w:numId w:val="4"/>
        </w:numPr>
        <w:tabs>
          <w:tab w:val="left" w:pos="834"/>
        </w:tabs>
        <w:spacing w:line="244" w:lineRule="auto"/>
        <w:ind w:right="415"/>
        <w:rPr>
          <w:sz w:val="20"/>
          <w:lang w:val="fr-FR"/>
        </w:rPr>
      </w:pPr>
      <w:r w:rsidRPr="00FC727C">
        <w:rPr>
          <w:color w:val="231F20"/>
          <w:sz w:val="20"/>
          <w:lang w:val="fr-FR"/>
        </w:rPr>
        <w:t>Une description des principales méthodes d’identification et d’évaluation des incidences à utiliser dans l’EES ;</w:t>
      </w:r>
    </w:p>
    <w:p w:rsidR="007D7704" w:rsidRPr="00FC727C" w:rsidRDefault="007D7704">
      <w:pPr>
        <w:pStyle w:val="BodyText"/>
        <w:spacing w:before="3"/>
        <w:rPr>
          <w:lang w:val="fr-FR"/>
        </w:rPr>
      </w:pPr>
    </w:p>
    <w:p w:rsidR="007D7704" w:rsidRPr="00FC727C" w:rsidRDefault="00134904" w:rsidP="00134904">
      <w:pPr>
        <w:pStyle w:val="ListParagraph"/>
        <w:numPr>
          <w:ilvl w:val="0"/>
          <w:numId w:val="4"/>
        </w:numPr>
        <w:tabs>
          <w:tab w:val="left" w:pos="834"/>
        </w:tabs>
        <w:spacing w:line="244" w:lineRule="auto"/>
        <w:ind w:right="416"/>
        <w:jc w:val="both"/>
        <w:rPr>
          <w:sz w:val="20"/>
          <w:lang w:val="fr-FR"/>
        </w:rPr>
      </w:pPr>
      <w:r w:rsidRPr="00FC727C">
        <w:rPr>
          <w:color w:val="231F20"/>
          <w:sz w:val="20"/>
          <w:lang w:val="fr-FR"/>
        </w:rPr>
        <w:t xml:space="preserve">Une indication des délais, </w:t>
      </w:r>
      <w:r w:rsidRPr="00FC727C">
        <w:rPr>
          <w:color w:val="231F20"/>
          <w:spacing w:val="2"/>
          <w:sz w:val="20"/>
          <w:lang w:val="fr-FR"/>
        </w:rPr>
        <w:t xml:space="preserve">coûts </w:t>
      </w:r>
      <w:r w:rsidRPr="00FC727C">
        <w:rPr>
          <w:color w:val="231F20"/>
          <w:sz w:val="20"/>
          <w:lang w:val="fr-FR"/>
        </w:rPr>
        <w:t xml:space="preserve">et moyens nécessaires à la réalisation de l’étude </w:t>
      </w:r>
      <w:r w:rsidRPr="00FC727C">
        <w:rPr>
          <w:color w:val="231F20"/>
          <w:spacing w:val="2"/>
          <w:sz w:val="20"/>
          <w:lang w:val="fr-FR"/>
        </w:rPr>
        <w:t xml:space="preserve">d’EES </w:t>
      </w:r>
      <w:r w:rsidRPr="00FC727C">
        <w:rPr>
          <w:color w:val="231F20"/>
          <w:sz w:val="20"/>
          <w:lang w:val="fr-FR"/>
        </w:rPr>
        <w:t>(y compris une éventuelle réallocation des jours de travail entre les</w:t>
      </w:r>
      <w:r w:rsidRPr="00FC727C">
        <w:rPr>
          <w:color w:val="231F20"/>
          <w:spacing w:val="6"/>
          <w:sz w:val="20"/>
          <w:lang w:val="fr-FR"/>
        </w:rPr>
        <w:t xml:space="preserve"> </w:t>
      </w:r>
      <w:r w:rsidRPr="00FC727C">
        <w:rPr>
          <w:color w:val="231F20"/>
          <w:spacing w:val="2"/>
          <w:sz w:val="20"/>
          <w:lang w:val="fr-FR"/>
        </w:rPr>
        <w:t>experts).</w:t>
      </w:r>
    </w:p>
    <w:p w:rsidR="007D7704" w:rsidRPr="00FC727C" w:rsidRDefault="007D7704">
      <w:pPr>
        <w:pStyle w:val="BodyText"/>
        <w:spacing w:before="3"/>
        <w:rPr>
          <w:lang w:val="fr-FR"/>
        </w:rPr>
      </w:pPr>
    </w:p>
    <w:p w:rsidR="007D7704" w:rsidRPr="00FC727C" w:rsidRDefault="00134904">
      <w:pPr>
        <w:pStyle w:val="BodyText"/>
        <w:ind w:left="113"/>
        <w:jc w:val="both"/>
        <w:rPr>
          <w:lang w:val="fr-FR"/>
        </w:rPr>
      </w:pPr>
      <w:r w:rsidRPr="00FC727C">
        <w:rPr>
          <w:color w:val="231F20"/>
          <w:lang w:val="fr-FR"/>
        </w:rPr>
        <w:t>L’étude d’EES doit quant à elle déboucher sur les résultats suivants :</w:t>
      </w:r>
    </w:p>
    <w:p w:rsidR="007D7704" w:rsidRPr="00FC727C" w:rsidRDefault="007D7704">
      <w:pPr>
        <w:pStyle w:val="BodyText"/>
        <w:spacing w:before="8"/>
        <w:rPr>
          <w:lang w:val="fr-FR"/>
        </w:rPr>
      </w:pPr>
    </w:p>
    <w:p w:rsidR="007D7704" w:rsidRPr="00FC727C" w:rsidRDefault="00134904" w:rsidP="00134904">
      <w:pPr>
        <w:pStyle w:val="ListParagraph"/>
        <w:numPr>
          <w:ilvl w:val="0"/>
          <w:numId w:val="4"/>
        </w:numPr>
        <w:tabs>
          <w:tab w:val="left" w:pos="834"/>
        </w:tabs>
        <w:spacing w:line="244" w:lineRule="auto"/>
        <w:ind w:right="414"/>
        <w:jc w:val="both"/>
        <w:rPr>
          <w:sz w:val="20"/>
          <w:lang w:val="fr-FR"/>
        </w:rPr>
      </w:pPr>
      <w:r w:rsidRPr="00FC727C">
        <w:rPr>
          <w:color w:val="231F20"/>
          <w:sz w:val="20"/>
          <w:lang w:val="fr-FR"/>
        </w:rPr>
        <w:t>Une évaluation</w:t>
      </w:r>
      <w:r w:rsidRPr="00FC727C">
        <w:rPr>
          <w:color w:val="231F20"/>
          <w:sz w:val="20"/>
          <w:lang w:val="fr-FR"/>
        </w:rPr>
        <w:t xml:space="preserve"> environnementale du (titre du document de stratégie </w:t>
      </w:r>
      <w:r w:rsidRPr="00FC727C">
        <w:rPr>
          <w:color w:val="231F20"/>
          <w:spacing w:val="2"/>
          <w:sz w:val="20"/>
          <w:lang w:val="fr-FR"/>
        </w:rPr>
        <w:t xml:space="preserve">et/ou </w:t>
      </w:r>
      <w:r w:rsidRPr="00FC727C">
        <w:rPr>
          <w:color w:val="231F20"/>
          <w:sz w:val="20"/>
          <w:lang w:val="fr-FR"/>
        </w:rPr>
        <w:t xml:space="preserve">programme d’appui) prenant en considération les risques, contraintes et </w:t>
      </w:r>
      <w:r w:rsidRPr="00FC727C">
        <w:rPr>
          <w:color w:val="231F20"/>
          <w:spacing w:val="2"/>
          <w:sz w:val="20"/>
          <w:lang w:val="fr-FR"/>
        </w:rPr>
        <w:t xml:space="preserve">opportunités </w:t>
      </w:r>
      <w:r w:rsidRPr="00FC727C">
        <w:rPr>
          <w:color w:val="231F20"/>
          <w:sz w:val="20"/>
          <w:lang w:val="fr-FR"/>
        </w:rPr>
        <w:t xml:space="preserve">liés à l’environnement et au changement climatique, et sa cohérence par </w:t>
      </w:r>
      <w:r w:rsidRPr="00FC727C">
        <w:rPr>
          <w:color w:val="231F20"/>
          <w:spacing w:val="2"/>
          <w:sz w:val="20"/>
          <w:lang w:val="fr-FR"/>
        </w:rPr>
        <w:t xml:space="preserve">rapport aux </w:t>
      </w:r>
      <w:r w:rsidRPr="00FC727C">
        <w:rPr>
          <w:color w:val="231F20"/>
          <w:sz w:val="20"/>
          <w:lang w:val="fr-FR"/>
        </w:rPr>
        <w:t>politiques et objectifs du g</w:t>
      </w:r>
      <w:r w:rsidRPr="00FC727C">
        <w:rPr>
          <w:color w:val="231F20"/>
          <w:sz w:val="20"/>
          <w:lang w:val="fr-FR"/>
        </w:rPr>
        <w:t xml:space="preserve">ouvernement partenaire et de  </w:t>
      </w:r>
      <w:r w:rsidRPr="00FC727C">
        <w:rPr>
          <w:color w:val="231F20"/>
          <w:spacing w:val="2"/>
          <w:sz w:val="20"/>
          <w:lang w:val="fr-FR"/>
        </w:rPr>
        <w:t xml:space="preserve">l’UE </w:t>
      </w:r>
      <w:r w:rsidRPr="00FC727C">
        <w:rPr>
          <w:color w:val="231F20"/>
          <w:sz w:val="20"/>
          <w:lang w:val="fr-FR"/>
        </w:rPr>
        <w:t>en matière d’environnement et de climat ;</w:t>
      </w:r>
    </w:p>
    <w:p w:rsidR="007D7704" w:rsidRPr="00FC727C" w:rsidRDefault="007D7704">
      <w:pPr>
        <w:pStyle w:val="BodyText"/>
        <w:spacing w:before="2"/>
        <w:rPr>
          <w:lang w:val="fr-FR"/>
        </w:rPr>
      </w:pPr>
    </w:p>
    <w:p w:rsidR="007D7704" w:rsidRPr="00FC727C" w:rsidRDefault="00134904" w:rsidP="00134904">
      <w:pPr>
        <w:pStyle w:val="ListParagraph"/>
        <w:numPr>
          <w:ilvl w:val="0"/>
          <w:numId w:val="4"/>
        </w:numPr>
        <w:tabs>
          <w:tab w:val="left" w:pos="834"/>
        </w:tabs>
        <w:spacing w:before="1" w:line="244" w:lineRule="auto"/>
        <w:ind w:right="415"/>
        <w:jc w:val="both"/>
        <w:rPr>
          <w:sz w:val="20"/>
          <w:lang w:val="fr-FR"/>
        </w:rPr>
      </w:pPr>
      <w:r w:rsidRPr="00FC727C">
        <w:rPr>
          <w:color w:val="231F20"/>
          <w:sz w:val="20"/>
          <w:lang w:val="fr-FR"/>
        </w:rPr>
        <w:t xml:space="preserve">Des recommandations pour la formulation du programme/projet d’appui </w:t>
      </w:r>
      <w:r w:rsidRPr="00FC727C">
        <w:rPr>
          <w:color w:val="231F20"/>
          <w:spacing w:val="2"/>
          <w:sz w:val="20"/>
          <w:lang w:val="fr-FR"/>
        </w:rPr>
        <w:t xml:space="preserve">(portant </w:t>
      </w:r>
      <w:r w:rsidRPr="00FC727C">
        <w:rPr>
          <w:color w:val="231F20"/>
          <w:sz w:val="20"/>
          <w:lang w:val="fr-FR"/>
        </w:rPr>
        <w:t xml:space="preserve">notamment sur les indicateurs de performance, l’utilisation de l’assistance technique et </w:t>
      </w:r>
      <w:r w:rsidRPr="00FC727C">
        <w:rPr>
          <w:color w:val="231F20"/>
          <w:spacing w:val="2"/>
          <w:sz w:val="20"/>
          <w:lang w:val="fr-FR"/>
        </w:rPr>
        <w:t xml:space="preserve">autres </w:t>
      </w:r>
      <w:r w:rsidRPr="00FC727C">
        <w:rPr>
          <w:color w:val="231F20"/>
          <w:sz w:val="20"/>
          <w:lang w:val="fr-FR"/>
        </w:rPr>
        <w:t>modal</w:t>
      </w:r>
      <w:r w:rsidRPr="00FC727C">
        <w:rPr>
          <w:color w:val="231F20"/>
          <w:sz w:val="20"/>
          <w:lang w:val="fr-FR"/>
        </w:rPr>
        <w:t>ités d’aide) et pour l’amélioration de la performance du document de stratégie sectorielle en matière d’environnement et   de climat.</w:t>
      </w:r>
    </w:p>
    <w:p w:rsidR="007D7704" w:rsidRPr="00FC727C" w:rsidRDefault="007D7704">
      <w:pPr>
        <w:pStyle w:val="BodyText"/>
        <w:rPr>
          <w:sz w:val="24"/>
          <w:lang w:val="fr-FR"/>
        </w:rPr>
      </w:pPr>
    </w:p>
    <w:p w:rsidR="007D7704" w:rsidRPr="00FC727C" w:rsidRDefault="007D7704">
      <w:pPr>
        <w:pStyle w:val="BodyText"/>
        <w:spacing w:before="6"/>
        <w:rPr>
          <w:sz w:val="25"/>
          <w:lang w:val="fr-FR"/>
        </w:rPr>
      </w:pPr>
    </w:p>
    <w:p w:rsidR="007D7704" w:rsidRDefault="00134904" w:rsidP="00134904">
      <w:pPr>
        <w:pStyle w:val="ListParagraph"/>
        <w:numPr>
          <w:ilvl w:val="0"/>
          <w:numId w:val="5"/>
        </w:numPr>
        <w:tabs>
          <w:tab w:val="left" w:pos="320"/>
        </w:tabs>
        <w:spacing w:before="1"/>
        <w:ind w:left="319" w:hanging="207"/>
        <w:jc w:val="left"/>
        <w:rPr>
          <w:sz w:val="20"/>
        </w:rPr>
      </w:pPr>
      <w:r>
        <w:rPr>
          <w:color w:val="00A14B"/>
          <w:spacing w:val="2"/>
          <w:sz w:val="20"/>
        </w:rPr>
        <w:t xml:space="preserve">QUESTIONS </w:t>
      </w:r>
      <w:r>
        <w:rPr>
          <w:color w:val="00A14B"/>
          <w:sz w:val="20"/>
        </w:rPr>
        <w:t>À</w:t>
      </w:r>
      <w:r>
        <w:rPr>
          <w:color w:val="00A14B"/>
          <w:spacing w:val="-2"/>
          <w:sz w:val="20"/>
        </w:rPr>
        <w:t xml:space="preserve"> </w:t>
      </w:r>
      <w:r>
        <w:rPr>
          <w:color w:val="00A14B"/>
          <w:spacing w:val="3"/>
          <w:sz w:val="20"/>
        </w:rPr>
        <w:t>ÉTUDIER</w:t>
      </w:r>
    </w:p>
    <w:p w:rsidR="007D7704" w:rsidRDefault="007D7704">
      <w:pPr>
        <w:pStyle w:val="BodyText"/>
        <w:rPr>
          <w:sz w:val="24"/>
        </w:rPr>
      </w:pPr>
    </w:p>
    <w:p w:rsidR="007D7704" w:rsidRDefault="007D7704">
      <w:pPr>
        <w:pStyle w:val="BodyText"/>
        <w:spacing w:before="2"/>
        <w:rPr>
          <w:sz w:val="27"/>
        </w:rPr>
      </w:pPr>
    </w:p>
    <w:p w:rsidR="007D7704" w:rsidRDefault="00134904" w:rsidP="00134904">
      <w:pPr>
        <w:pStyle w:val="ListParagraph"/>
        <w:numPr>
          <w:ilvl w:val="1"/>
          <w:numId w:val="3"/>
        </w:numPr>
        <w:tabs>
          <w:tab w:val="left" w:pos="474"/>
        </w:tabs>
        <w:spacing w:before="1"/>
        <w:ind w:hanging="361"/>
        <w:rPr>
          <w:i/>
          <w:sz w:val="20"/>
        </w:rPr>
      </w:pPr>
      <w:r>
        <w:rPr>
          <w:i/>
          <w:color w:val="00A14B"/>
          <w:spacing w:val="6"/>
          <w:sz w:val="20"/>
        </w:rPr>
        <w:t xml:space="preserve">ÉTUDE </w:t>
      </w:r>
      <w:r>
        <w:rPr>
          <w:i/>
          <w:color w:val="00A14B"/>
          <w:spacing w:val="3"/>
          <w:sz w:val="20"/>
        </w:rPr>
        <w:t xml:space="preserve">DE </w:t>
      </w:r>
      <w:r>
        <w:rPr>
          <w:i/>
          <w:color w:val="00A14B"/>
          <w:spacing w:val="6"/>
          <w:sz w:val="20"/>
        </w:rPr>
        <w:t xml:space="preserve">CADRAGE </w:t>
      </w:r>
      <w:r>
        <w:rPr>
          <w:i/>
          <w:color w:val="00A14B"/>
          <w:spacing w:val="-3"/>
          <w:sz w:val="20"/>
        </w:rPr>
        <w:t>(«</w:t>
      </w:r>
      <w:r>
        <w:rPr>
          <w:i/>
          <w:color w:val="00A14B"/>
          <w:spacing w:val="-33"/>
          <w:sz w:val="20"/>
        </w:rPr>
        <w:t xml:space="preserve"> </w:t>
      </w:r>
      <w:r>
        <w:rPr>
          <w:i/>
          <w:color w:val="00A14B"/>
          <w:spacing w:val="5"/>
          <w:sz w:val="20"/>
        </w:rPr>
        <w:t>SCOPING»)</w:t>
      </w:r>
    </w:p>
    <w:p w:rsidR="007D7704" w:rsidRDefault="007D7704">
      <w:pPr>
        <w:pStyle w:val="BodyText"/>
        <w:rPr>
          <w:i/>
          <w:sz w:val="24"/>
        </w:rPr>
      </w:pPr>
    </w:p>
    <w:p w:rsidR="007D7704" w:rsidRDefault="007D7704">
      <w:pPr>
        <w:pStyle w:val="BodyText"/>
        <w:spacing w:before="2"/>
        <w:rPr>
          <w:i/>
          <w:sz w:val="27"/>
        </w:rPr>
      </w:pPr>
    </w:p>
    <w:p w:rsidR="007D7704" w:rsidRPr="00FC727C" w:rsidRDefault="00134904" w:rsidP="00134904">
      <w:pPr>
        <w:pStyle w:val="ListParagraph"/>
        <w:numPr>
          <w:ilvl w:val="2"/>
          <w:numId w:val="3"/>
        </w:numPr>
        <w:tabs>
          <w:tab w:val="left" w:pos="621"/>
        </w:tabs>
        <w:ind w:hanging="508"/>
        <w:jc w:val="left"/>
        <w:rPr>
          <w:i/>
          <w:sz w:val="20"/>
          <w:lang w:val="fr-FR"/>
        </w:rPr>
      </w:pPr>
      <w:r w:rsidRPr="00FC727C">
        <w:rPr>
          <w:i/>
          <w:color w:val="00A14B"/>
          <w:sz w:val="20"/>
          <w:lang w:val="fr-FR"/>
        </w:rPr>
        <w:t>Aperçu du document de stratégie sectorielle et du cadre politique, institutionnel et</w:t>
      </w:r>
      <w:r w:rsidRPr="00FC727C">
        <w:rPr>
          <w:i/>
          <w:color w:val="00A14B"/>
          <w:spacing w:val="15"/>
          <w:sz w:val="20"/>
          <w:lang w:val="fr-FR"/>
        </w:rPr>
        <w:t xml:space="preserve"> </w:t>
      </w:r>
      <w:r w:rsidRPr="00FC727C">
        <w:rPr>
          <w:i/>
          <w:color w:val="00A14B"/>
          <w:sz w:val="20"/>
          <w:lang w:val="fr-FR"/>
        </w:rPr>
        <w:t>juridique</w:t>
      </w:r>
    </w:p>
    <w:p w:rsidR="007D7704" w:rsidRPr="00FC727C" w:rsidRDefault="007D7704">
      <w:pPr>
        <w:pStyle w:val="BodyText"/>
        <w:spacing w:before="9"/>
        <w:rPr>
          <w:i/>
          <w:lang w:val="fr-FR"/>
        </w:rPr>
      </w:pPr>
    </w:p>
    <w:p w:rsidR="007D7704" w:rsidRPr="00FC727C" w:rsidRDefault="00134904">
      <w:pPr>
        <w:pStyle w:val="BodyText"/>
        <w:spacing w:line="244" w:lineRule="auto"/>
        <w:ind w:left="113" w:right="415"/>
        <w:jc w:val="both"/>
        <w:rPr>
          <w:lang w:val="fr-FR"/>
        </w:rPr>
      </w:pPr>
      <w:r w:rsidRPr="00FC727C">
        <w:rPr>
          <w:color w:val="231F20"/>
          <w:lang w:val="fr-FR"/>
        </w:rPr>
        <w:t xml:space="preserve">Le processus d’élaboration des politiques </w:t>
      </w:r>
      <w:r w:rsidRPr="00FC727C">
        <w:rPr>
          <w:color w:val="231F20"/>
          <w:spacing w:val="2"/>
          <w:lang w:val="fr-FR"/>
        </w:rPr>
        <w:t xml:space="preserve">et/ou </w:t>
      </w:r>
      <w:r w:rsidRPr="00FC727C">
        <w:rPr>
          <w:color w:val="231F20"/>
          <w:lang w:val="fr-FR"/>
        </w:rPr>
        <w:t xml:space="preserve">de planification du secteur doit être </w:t>
      </w:r>
      <w:r w:rsidRPr="00FC727C">
        <w:rPr>
          <w:color w:val="231F20"/>
          <w:spacing w:val="2"/>
          <w:lang w:val="fr-FR"/>
        </w:rPr>
        <w:t xml:space="preserve">décrit, </w:t>
      </w:r>
      <w:r w:rsidRPr="00FC727C">
        <w:rPr>
          <w:color w:val="231F20"/>
          <w:lang w:val="fr-FR"/>
        </w:rPr>
        <w:t>y compris les alternatives éventuellement envisagées. Si nécessair</w:t>
      </w:r>
      <w:r w:rsidRPr="00FC727C">
        <w:rPr>
          <w:color w:val="231F20"/>
          <w:lang w:val="fr-FR"/>
        </w:rPr>
        <w:t>e et sur la base d’une justification appropriée, des variantes supplémentaires</w:t>
      </w:r>
      <w:r w:rsidRPr="00FC727C">
        <w:rPr>
          <w:color w:val="231F20"/>
          <w:spacing w:val="-9"/>
          <w:lang w:val="fr-FR"/>
        </w:rPr>
        <w:t xml:space="preserve"> </w:t>
      </w:r>
      <w:r w:rsidRPr="00FC727C">
        <w:rPr>
          <w:color w:val="231F20"/>
          <w:lang w:val="fr-FR"/>
        </w:rPr>
        <w:t>peuvent</w:t>
      </w:r>
      <w:r w:rsidRPr="00FC727C">
        <w:rPr>
          <w:color w:val="231F20"/>
          <w:spacing w:val="-9"/>
          <w:lang w:val="fr-FR"/>
        </w:rPr>
        <w:t xml:space="preserve"> </w:t>
      </w:r>
      <w:r w:rsidRPr="00FC727C">
        <w:rPr>
          <w:color w:val="231F20"/>
          <w:lang w:val="fr-FR"/>
        </w:rPr>
        <w:t>être</w:t>
      </w:r>
      <w:r w:rsidRPr="00FC727C">
        <w:rPr>
          <w:color w:val="231F20"/>
          <w:spacing w:val="-9"/>
          <w:lang w:val="fr-FR"/>
        </w:rPr>
        <w:t xml:space="preserve"> </w:t>
      </w:r>
      <w:r w:rsidRPr="00FC727C">
        <w:rPr>
          <w:color w:val="231F20"/>
          <w:lang w:val="fr-FR"/>
        </w:rPr>
        <w:t>suggérées</w:t>
      </w:r>
      <w:r w:rsidRPr="00FC727C">
        <w:rPr>
          <w:color w:val="231F20"/>
          <w:spacing w:val="-9"/>
          <w:lang w:val="fr-FR"/>
        </w:rPr>
        <w:t xml:space="preserve"> </w:t>
      </w:r>
      <w:r w:rsidRPr="00FC727C">
        <w:rPr>
          <w:color w:val="231F20"/>
          <w:lang w:val="fr-FR"/>
        </w:rPr>
        <w:t>pour</w:t>
      </w:r>
      <w:r w:rsidRPr="00FC727C">
        <w:rPr>
          <w:color w:val="231F20"/>
          <w:spacing w:val="-9"/>
          <w:lang w:val="fr-FR"/>
        </w:rPr>
        <w:t xml:space="preserve"> </w:t>
      </w:r>
      <w:r w:rsidRPr="00FC727C">
        <w:rPr>
          <w:color w:val="231F20"/>
          <w:lang w:val="fr-FR"/>
        </w:rPr>
        <w:t>prise</w:t>
      </w:r>
      <w:r w:rsidRPr="00FC727C">
        <w:rPr>
          <w:color w:val="231F20"/>
          <w:spacing w:val="-9"/>
          <w:lang w:val="fr-FR"/>
        </w:rPr>
        <w:t xml:space="preserve"> </w:t>
      </w:r>
      <w:r w:rsidRPr="00FC727C">
        <w:rPr>
          <w:color w:val="231F20"/>
          <w:lang w:val="fr-FR"/>
        </w:rPr>
        <w:t>en</w:t>
      </w:r>
      <w:r w:rsidRPr="00FC727C">
        <w:rPr>
          <w:color w:val="231F20"/>
          <w:spacing w:val="-9"/>
          <w:lang w:val="fr-FR"/>
        </w:rPr>
        <w:t xml:space="preserve"> </w:t>
      </w:r>
      <w:r w:rsidRPr="00FC727C">
        <w:rPr>
          <w:color w:val="231F20"/>
          <w:lang w:val="fr-FR"/>
        </w:rPr>
        <w:t>compte</w:t>
      </w:r>
      <w:r w:rsidRPr="00FC727C">
        <w:rPr>
          <w:color w:val="231F20"/>
          <w:spacing w:val="-9"/>
          <w:lang w:val="fr-FR"/>
        </w:rPr>
        <w:t xml:space="preserve"> </w:t>
      </w:r>
      <w:r w:rsidRPr="00FC727C">
        <w:rPr>
          <w:color w:val="231F20"/>
          <w:lang w:val="fr-FR"/>
        </w:rPr>
        <w:t>dans</w:t>
      </w:r>
      <w:r w:rsidRPr="00FC727C">
        <w:rPr>
          <w:color w:val="231F20"/>
          <w:spacing w:val="-8"/>
          <w:lang w:val="fr-FR"/>
        </w:rPr>
        <w:t xml:space="preserve"> </w:t>
      </w:r>
      <w:r w:rsidRPr="00FC727C">
        <w:rPr>
          <w:color w:val="231F20"/>
          <w:lang w:val="fr-FR"/>
        </w:rPr>
        <w:t>l’étude</w:t>
      </w:r>
      <w:r w:rsidRPr="00FC727C">
        <w:rPr>
          <w:color w:val="231F20"/>
          <w:spacing w:val="-9"/>
          <w:lang w:val="fr-FR"/>
        </w:rPr>
        <w:t xml:space="preserve"> </w:t>
      </w:r>
      <w:r w:rsidRPr="00FC727C">
        <w:rPr>
          <w:color w:val="231F20"/>
          <w:spacing w:val="2"/>
          <w:lang w:val="fr-FR"/>
        </w:rPr>
        <w:t>d’EES</w:t>
      </w:r>
      <w:r w:rsidRPr="00FC727C">
        <w:rPr>
          <w:color w:val="231F20"/>
          <w:spacing w:val="-9"/>
          <w:lang w:val="fr-FR"/>
        </w:rPr>
        <w:t xml:space="preserve"> </w:t>
      </w:r>
      <w:r w:rsidRPr="00FC727C">
        <w:rPr>
          <w:color w:val="231F20"/>
          <w:lang w:val="fr-FR"/>
        </w:rPr>
        <w:t>proprement</w:t>
      </w:r>
      <w:r w:rsidRPr="00FC727C">
        <w:rPr>
          <w:color w:val="231F20"/>
          <w:spacing w:val="-9"/>
          <w:lang w:val="fr-FR"/>
        </w:rPr>
        <w:t xml:space="preserve"> </w:t>
      </w:r>
      <w:r w:rsidRPr="00FC727C">
        <w:rPr>
          <w:color w:val="231F20"/>
          <w:lang w:val="fr-FR"/>
        </w:rPr>
        <w:t>dite.</w:t>
      </w:r>
      <w:r w:rsidRPr="00FC727C">
        <w:rPr>
          <w:color w:val="231F20"/>
          <w:spacing w:val="-9"/>
          <w:lang w:val="fr-FR"/>
        </w:rPr>
        <w:t xml:space="preserve"> </w:t>
      </w:r>
      <w:r w:rsidRPr="00FC727C">
        <w:rPr>
          <w:color w:val="231F20"/>
          <w:lang w:val="fr-FR"/>
        </w:rPr>
        <w:t>Si</w:t>
      </w:r>
      <w:r w:rsidRPr="00FC727C">
        <w:rPr>
          <w:color w:val="231F20"/>
          <w:spacing w:val="-9"/>
          <w:lang w:val="fr-FR"/>
        </w:rPr>
        <w:t xml:space="preserve"> </w:t>
      </w:r>
      <w:r w:rsidRPr="00FC727C">
        <w:rPr>
          <w:color w:val="231F20"/>
          <w:lang w:val="fr-FR"/>
        </w:rPr>
        <w:t>un</w:t>
      </w:r>
      <w:r w:rsidRPr="00FC727C">
        <w:rPr>
          <w:color w:val="231F20"/>
          <w:spacing w:val="-9"/>
          <w:lang w:val="fr-FR"/>
        </w:rPr>
        <w:t xml:space="preserve"> </w:t>
      </w:r>
      <w:r w:rsidRPr="00FC727C">
        <w:rPr>
          <w:color w:val="231F20"/>
          <w:lang w:val="fr-FR"/>
        </w:rPr>
        <w:t>document de stratégie sectorielle existe déjà, ses principales caractéristiques doivent être</w:t>
      </w:r>
      <w:r w:rsidRPr="00FC727C">
        <w:rPr>
          <w:color w:val="231F20"/>
          <w:spacing w:val="26"/>
          <w:lang w:val="fr-FR"/>
        </w:rPr>
        <w:t xml:space="preserve"> </w:t>
      </w:r>
      <w:r w:rsidRPr="00FC727C">
        <w:rPr>
          <w:color w:val="231F20"/>
          <w:lang w:val="fr-FR"/>
        </w:rPr>
        <w:t>décrites.</w:t>
      </w:r>
    </w:p>
    <w:p w:rsidR="007D7704" w:rsidRPr="00FC727C" w:rsidRDefault="007D7704">
      <w:pPr>
        <w:pStyle w:val="BodyText"/>
        <w:spacing w:before="2"/>
        <w:rPr>
          <w:lang w:val="fr-FR"/>
        </w:rPr>
      </w:pPr>
    </w:p>
    <w:p w:rsidR="007D7704" w:rsidRPr="00FC727C" w:rsidRDefault="00134904">
      <w:pPr>
        <w:pStyle w:val="BodyText"/>
        <w:spacing w:line="244" w:lineRule="auto"/>
        <w:ind w:left="113" w:right="415"/>
        <w:jc w:val="both"/>
        <w:rPr>
          <w:lang w:val="fr-FR"/>
        </w:rPr>
      </w:pPr>
      <w:r w:rsidRPr="00FC727C">
        <w:rPr>
          <w:color w:val="231F20"/>
          <w:lang w:val="fr-FR"/>
        </w:rPr>
        <w:t xml:space="preserve">Une description doit être faite du cadre politique, institutionnel et juridique du secteur. Une attention particulière doit être </w:t>
      </w:r>
      <w:r w:rsidRPr="00FC727C">
        <w:rPr>
          <w:color w:val="231F20"/>
          <w:spacing w:val="2"/>
          <w:lang w:val="fr-FR"/>
        </w:rPr>
        <w:t xml:space="preserve">portée aux </w:t>
      </w:r>
      <w:r w:rsidRPr="00FC727C">
        <w:rPr>
          <w:color w:val="231F20"/>
          <w:lang w:val="fr-FR"/>
        </w:rPr>
        <w:t>institutions</w:t>
      </w:r>
      <w:r w:rsidRPr="00FC727C">
        <w:rPr>
          <w:color w:val="231F20"/>
          <w:lang w:val="fr-FR"/>
        </w:rPr>
        <w:t xml:space="preserve"> et entités responsables des </w:t>
      </w:r>
      <w:r w:rsidRPr="00FC727C">
        <w:rPr>
          <w:color w:val="231F20"/>
          <w:spacing w:val="3"/>
          <w:lang w:val="fr-FR"/>
        </w:rPr>
        <w:t xml:space="preserve">aspects </w:t>
      </w:r>
      <w:r w:rsidRPr="00FC727C">
        <w:rPr>
          <w:color w:val="231F20"/>
          <w:lang w:val="fr-FR"/>
        </w:rPr>
        <w:t>relatifs à l’environnement et au changement climatique dans le cadre de la mise en œuvre du document de stratégie sectorielle, ainsi qu’aux politiques          et législations environnementales et liées au climat (y com</w:t>
      </w:r>
      <w:r w:rsidRPr="00FC727C">
        <w:rPr>
          <w:color w:val="231F20"/>
          <w:lang w:val="fr-FR"/>
        </w:rPr>
        <w:t>pris les engagements bilatéraux, régionaux et internationaux).</w:t>
      </w:r>
    </w:p>
    <w:p w:rsidR="007D7704" w:rsidRPr="00FC727C" w:rsidRDefault="007D7704">
      <w:pPr>
        <w:pStyle w:val="BodyText"/>
        <w:spacing w:before="1"/>
        <w:rPr>
          <w:lang w:val="fr-FR"/>
        </w:rPr>
      </w:pPr>
    </w:p>
    <w:p w:rsidR="007D7704" w:rsidRPr="00FC727C" w:rsidRDefault="00134904">
      <w:pPr>
        <w:pStyle w:val="BodyText"/>
        <w:spacing w:before="1" w:line="244" w:lineRule="auto"/>
        <w:ind w:left="113" w:right="414"/>
        <w:jc w:val="both"/>
        <w:rPr>
          <w:lang w:val="fr-FR"/>
        </w:rPr>
      </w:pPr>
      <w:r w:rsidRPr="00FC727C">
        <w:rPr>
          <w:color w:val="231F20"/>
          <w:lang w:val="fr-FR"/>
        </w:rPr>
        <w:t>Les objectifs politiques nationaux relatifs à l’environnement et au changement climatique pertinents pour le secteur doivent être identifiés.</w:t>
      </w:r>
    </w:p>
    <w:p w:rsidR="007D7704" w:rsidRPr="00FC727C" w:rsidRDefault="007D7704">
      <w:pPr>
        <w:pStyle w:val="BodyText"/>
        <w:spacing w:before="3"/>
        <w:rPr>
          <w:lang w:val="fr-FR"/>
        </w:rPr>
      </w:pPr>
    </w:p>
    <w:p w:rsidR="007D7704" w:rsidRPr="00FC727C" w:rsidRDefault="00134904">
      <w:pPr>
        <w:pStyle w:val="BodyText"/>
        <w:spacing w:line="244" w:lineRule="auto"/>
        <w:ind w:left="113" w:right="415"/>
        <w:jc w:val="both"/>
        <w:rPr>
          <w:lang w:val="fr-FR"/>
        </w:rPr>
      </w:pPr>
      <w:r w:rsidRPr="00FC727C">
        <w:rPr>
          <w:color w:val="231F20"/>
          <w:lang w:val="fr-FR"/>
        </w:rPr>
        <w:t>Les liens entre le processus d’élaboration des po</w:t>
      </w:r>
      <w:r w:rsidRPr="00FC727C">
        <w:rPr>
          <w:color w:val="231F20"/>
          <w:lang w:val="fr-FR"/>
        </w:rPr>
        <w:t xml:space="preserve">litiques et de planification (soit la préparation du document de stratégie sectorielle </w:t>
      </w:r>
      <w:r w:rsidRPr="00FC727C">
        <w:rPr>
          <w:color w:val="231F20"/>
          <w:spacing w:val="2"/>
          <w:lang w:val="fr-FR"/>
        </w:rPr>
        <w:t xml:space="preserve">et/ou </w:t>
      </w:r>
      <w:r w:rsidRPr="00FC727C">
        <w:rPr>
          <w:color w:val="231F20"/>
          <w:lang w:val="fr-FR"/>
        </w:rPr>
        <w:t xml:space="preserve">du programme d’appui de </w:t>
      </w:r>
      <w:r w:rsidRPr="00FC727C">
        <w:rPr>
          <w:color w:val="231F20"/>
          <w:spacing w:val="2"/>
          <w:lang w:val="fr-FR"/>
        </w:rPr>
        <w:t xml:space="preserve">l’UE </w:t>
      </w:r>
      <w:r w:rsidRPr="00FC727C">
        <w:rPr>
          <w:color w:val="231F20"/>
          <w:lang w:val="fr-FR"/>
        </w:rPr>
        <w:t xml:space="preserve">correspondant) et l’EES doivent être </w:t>
      </w:r>
      <w:r w:rsidRPr="00FC727C">
        <w:rPr>
          <w:color w:val="231F20"/>
          <w:spacing w:val="2"/>
          <w:lang w:val="fr-FR"/>
        </w:rPr>
        <w:t xml:space="preserve">décrits, </w:t>
      </w:r>
      <w:r w:rsidRPr="00FC727C">
        <w:rPr>
          <w:color w:val="231F20"/>
          <w:lang w:val="fr-FR"/>
        </w:rPr>
        <w:t>c’est-à-  dire</w:t>
      </w:r>
      <w:r w:rsidRPr="00FC727C">
        <w:rPr>
          <w:color w:val="231F20"/>
          <w:spacing w:val="11"/>
          <w:lang w:val="fr-FR"/>
        </w:rPr>
        <w:t xml:space="preserve"> </w:t>
      </w:r>
      <w:r w:rsidRPr="00FC727C">
        <w:rPr>
          <w:color w:val="231F20"/>
          <w:lang w:val="fr-FR"/>
        </w:rPr>
        <w:t>qu’il</w:t>
      </w:r>
      <w:r w:rsidRPr="00FC727C">
        <w:rPr>
          <w:color w:val="231F20"/>
          <w:spacing w:val="12"/>
          <w:lang w:val="fr-FR"/>
        </w:rPr>
        <w:t xml:space="preserve"> </w:t>
      </w:r>
      <w:r w:rsidRPr="00FC727C">
        <w:rPr>
          <w:color w:val="231F20"/>
          <w:lang w:val="fr-FR"/>
        </w:rPr>
        <w:t>faut</w:t>
      </w:r>
      <w:r w:rsidRPr="00FC727C">
        <w:rPr>
          <w:color w:val="231F20"/>
          <w:spacing w:val="11"/>
          <w:lang w:val="fr-FR"/>
        </w:rPr>
        <w:t xml:space="preserve"> </w:t>
      </w:r>
      <w:r w:rsidRPr="00FC727C">
        <w:rPr>
          <w:color w:val="231F20"/>
          <w:lang w:val="fr-FR"/>
        </w:rPr>
        <w:t>identifier</w:t>
      </w:r>
      <w:r w:rsidRPr="00FC727C">
        <w:rPr>
          <w:color w:val="231F20"/>
          <w:spacing w:val="12"/>
          <w:lang w:val="fr-FR"/>
        </w:rPr>
        <w:t xml:space="preserve"> </w:t>
      </w:r>
      <w:r w:rsidRPr="00FC727C">
        <w:rPr>
          <w:color w:val="231F20"/>
          <w:lang w:val="fr-FR"/>
        </w:rPr>
        <w:t>les</w:t>
      </w:r>
      <w:r w:rsidRPr="00FC727C">
        <w:rPr>
          <w:color w:val="231F20"/>
          <w:spacing w:val="11"/>
          <w:lang w:val="fr-FR"/>
        </w:rPr>
        <w:t xml:space="preserve"> </w:t>
      </w:r>
      <w:r w:rsidRPr="00FC727C">
        <w:rPr>
          <w:color w:val="231F20"/>
          <w:lang w:val="fr-FR"/>
        </w:rPr>
        <w:t>éléments</w:t>
      </w:r>
      <w:r w:rsidRPr="00FC727C">
        <w:rPr>
          <w:color w:val="231F20"/>
          <w:spacing w:val="12"/>
          <w:lang w:val="fr-FR"/>
        </w:rPr>
        <w:t xml:space="preserve"> </w:t>
      </w:r>
      <w:r w:rsidRPr="00FC727C">
        <w:rPr>
          <w:color w:val="231F20"/>
          <w:lang w:val="fr-FR"/>
        </w:rPr>
        <w:t>se</w:t>
      </w:r>
      <w:r w:rsidRPr="00FC727C">
        <w:rPr>
          <w:color w:val="231F20"/>
          <w:spacing w:val="11"/>
          <w:lang w:val="fr-FR"/>
        </w:rPr>
        <w:t xml:space="preserve"> </w:t>
      </w:r>
      <w:r w:rsidRPr="00FC727C">
        <w:rPr>
          <w:color w:val="231F20"/>
          <w:lang w:val="fr-FR"/>
        </w:rPr>
        <w:t>dégageant</w:t>
      </w:r>
      <w:r w:rsidRPr="00FC727C">
        <w:rPr>
          <w:color w:val="231F20"/>
          <w:spacing w:val="12"/>
          <w:lang w:val="fr-FR"/>
        </w:rPr>
        <w:t xml:space="preserve"> </w:t>
      </w:r>
      <w:r w:rsidRPr="00FC727C">
        <w:rPr>
          <w:color w:val="231F20"/>
          <w:lang w:val="fr-FR"/>
        </w:rPr>
        <w:t>du</w:t>
      </w:r>
      <w:r w:rsidRPr="00FC727C">
        <w:rPr>
          <w:color w:val="231F20"/>
          <w:spacing w:val="11"/>
          <w:lang w:val="fr-FR"/>
        </w:rPr>
        <w:t xml:space="preserve"> </w:t>
      </w:r>
      <w:r w:rsidRPr="00FC727C">
        <w:rPr>
          <w:color w:val="231F20"/>
          <w:lang w:val="fr-FR"/>
        </w:rPr>
        <w:t>processus</w:t>
      </w:r>
      <w:r w:rsidRPr="00FC727C">
        <w:rPr>
          <w:color w:val="231F20"/>
          <w:spacing w:val="12"/>
          <w:lang w:val="fr-FR"/>
        </w:rPr>
        <w:t xml:space="preserve"> </w:t>
      </w:r>
      <w:r w:rsidRPr="00FC727C">
        <w:rPr>
          <w:color w:val="231F20"/>
          <w:lang w:val="fr-FR"/>
        </w:rPr>
        <w:t>d’élaboratio</w:t>
      </w:r>
      <w:r w:rsidRPr="00FC727C">
        <w:rPr>
          <w:color w:val="231F20"/>
          <w:lang w:val="fr-FR"/>
        </w:rPr>
        <w:t>n</w:t>
      </w:r>
      <w:r w:rsidRPr="00FC727C">
        <w:rPr>
          <w:color w:val="231F20"/>
          <w:spacing w:val="11"/>
          <w:lang w:val="fr-FR"/>
        </w:rPr>
        <w:t xml:space="preserve"> </w:t>
      </w:r>
      <w:r w:rsidRPr="00FC727C">
        <w:rPr>
          <w:color w:val="231F20"/>
          <w:lang w:val="fr-FR"/>
        </w:rPr>
        <w:t>des</w:t>
      </w:r>
      <w:r w:rsidRPr="00FC727C">
        <w:rPr>
          <w:color w:val="231F20"/>
          <w:spacing w:val="12"/>
          <w:lang w:val="fr-FR"/>
        </w:rPr>
        <w:t xml:space="preserve"> </w:t>
      </w:r>
      <w:r w:rsidRPr="00FC727C">
        <w:rPr>
          <w:color w:val="231F20"/>
          <w:lang w:val="fr-FR"/>
        </w:rPr>
        <w:t>politiques</w:t>
      </w:r>
      <w:r w:rsidRPr="00FC727C">
        <w:rPr>
          <w:color w:val="231F20"/>
          <w:spacing w:val="12"/>
          <w:lang w:val="fr-FR"/>
        </w:rPr>
        <w:t xml:space="preserve"> </w:t>
      </w:r>
      <w:r w:rsidRPr="00FC727C">
        <w:rPr>
          <w:color w:val="231F20"/>
          <w:lang w:val="fr-FR"/>
        </w:rPr>
        <w:t>et</w:t>
      </w:r>
      <w:r w:rsidRPr="00FC727C">
        <w:rPr>
          <w:color w:val="231F20"/>
          <w:spacing w:val="11"/>
          <w:lang w:val="fr-FR"/>
        </w:rPr>
        <w:t xml:space="preserve"> </w:t>
      </w:r>
      <w:r w:rsidRPr="00FC727C">
        <w:rPr>
          <w:color w:val="231F20"/>
          <w:lang w:val="fr-FR"/>
        </w:rPr>
        <w:t>de</w:t>
      </w:r>
      <w:r w:rsidRPr="00FC727C">
        <w:rPr>
          <w:color w:val="231F20"/>
          <w:spacing w:val="12"/>
          <w:lang w:val="fr-FR"/>
        </w:rPr>
        <w:t xml:space="preserve"> </w:t>
      </w:r>
      <w:r w:rsidRPr="00FC727C">
        <w:rPr>
          <w:color w:val="231F20"/>
          <w:lang w:val="fr-FR"/>
        </w:rPr>
        <w:t>planification</w:t>
      </w:r>
    </w:p>
    <w:p w:rsidR="007D7704" w:rsidRPr="00FC727C" w:rsidRDefault="007D7704">
      <w:pPr>
        <w:spacing w:line="244" w:lineRule="auto"/>
        <w:jc w:val="both"/>
        <w:rPr>
          <w:lang w:val="fr-FR"/>
        </w:rPr>
        <w:sectPr w:rsidR="007D7704" w:rsidRPr="00FC727C">
          <w:headerReference w:type="even" r:id="rId9"/>
          <w:headerReference w:type="default" r:id="rId10"/>
          <w:pgSz w:w="11910" w:h="16840"/>
          <w:pgMar w:top="940" w:right="1000" w:bottom="280" w:left="1020" w:header="0" w:footer="0" w:gutter="0"/>
          <w:pgNumType w:start="92"/>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7"/>
          <w:lang w:val="fr-FR"/>
        </w:rPr>
      </w:pPr>
    </w:p>
    <w:p w:rsidR="007D7704" w:rsidRPr="00FC727C" w:rsidRDefault="00134904">
      <w:pPr>
        <w:pStyle w:val="BodyText"/>
        <w:spacing w:before="100" w:line="244" w:lineRule="auto"/>
        <w:ind w:left="397" w:right="131"/>
        <w:jc w:val="both"/>
        <w:rPr>
          <w:lang w:val="fr-FR"/>
        </w:rPr>
      </w:pPr>
      <w:r w:rsidRPr="00FC727C">
        <w:rPr>
          <w:color w:val="231F20"/>
          <w:lang w:val="fr-FR"/>
        </w:rPr>
        <w:t>qui doivent alimenter le processus d’EES et vice-versa. Les décisions et processus spécifiques d’élaboration des politiques et de planification qui doivent être influencés par</w:t>
      </w:r>
      <w:r w:rsidRPr="00FC727C">
        <w:rPr>
          <w:color w:val="231F20"/>
          <w:lang w:val="fr-FR"/>
        </w:rPr>
        <w:t xml:space="preserve"> l’EES doivent être identifiés.</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Pr="00FC727C" w:rsidRDefault="00134904" w:rsidP="00134904">
      <w:pPr>
        <w:pStyle w:val="ListParagraph"/>
        <w:numPr>
          <w:ilvl w:val="2"/>
          <w:numId w:val="3"/>
        </w:numPr>
        <w:tabs>
          <w:tab w:val="left" w:pos="914"/>
        </w:tabs>
        <w:spacing w:before="1"/>
        <w:ind w:left="913" w:hanging="517"/>
        <w:jc w:val="left"/>
        <w:rPr>
          <w:i/>
          <w:sz w:val="20"/>
          <w:lang w:val="fr-FR"/>
        </w:rPr>
      </w:pPr>
      <w:r w:rsidRPr="00FC727C">
        <w:rPr>
          <w:i/>
          <w:color w:val="00A14B"/>
          <w:sz w:val="20"/>
          <w:lang w:val="fr-FR"/>
        </w:rPr>
        <w:t>Description des principales parties prenantes et de leurs intérêts et</w:t>
      </w:r>
      <w:r w:rsidRPr="00FC727C">
        <w:rPr>
          <w:i/>
          <w:color w:val="00A14B"/>
          <w:spacing w:val="11"/>
          <w:sz w:val="20"/>
          <w:lang w:val="fr-FR"/>
        </w:rPr>
        <w:t xml:space="preserve"> </w:t>
      </w:r>
      <w:r w:rsidRPr="00FC727C">
        <w:rPr>
          <w:i/>
          <w:color w:val="00A14B"/>
          <w:sz w:val="20"/>
          <w:lang w:val="fr-FR"/>
        </w:rPr>
        <w:t>préoccupations</w:t>
      </w:r>
    </w:p>
    <w:p w:rsidR="007D7704" w:rsidRPr="00FC727C" w:rsidRDefault="007D7704">
      <w:pPr>
        <w:pStyle w:val="BodyText"/>
        <w:spacing w:before="8"/>
        <w:rPr>
          <w:i/>
          <w:lang w:val="fr-FR"/>
        </w:rPr>
      </w:pPr>
    </w:p>
    <w:p w:rsidR="007D7704" w:rsidRPr="00FC727C" w:rsidRDefault="00134904">
      <w:pPr>
        <w:pStyle w:val="BodyText"/>
        <w:spacing w:line="244" w:lineRule="auto"/>
        <w:ind w:left="397" w:right="131"/>
        <w:jc w:val="both"/>
        <w:rPr>
          <w:lang w:val="fr-FR"/>
        </w:rPr>
      </w:pPr>
      <w:r w:rsidRPr="00FC727C">
        <w:rPr>
          <w:color w:val="231F20"/>
          <w:spacing w:val="3"/>
          <w:lang w:val="fr-FR"/>
        </w:rPr>
        <w:t xml:space="preserve">La </w:t>
      </w:r>
      <w:r w:rsidRPr="00FC727C">
        <w:rPr>
          <w:color w:val="231F20"/>
          <w:lang w:val="fr-FR"/>
        </w:rPr>
        <w:t xml:space="preserve">participation des </w:t>
      </w:r>
      <w:r w:rsidRPr="00FC727C">
        <w:rPr>
          <w:color w:val="231F20"/>
          <w:spacing w:val="2"/>
          <w:lang w:val="fr-FR"/>
        </w:rPr>
        <w:t xml:space="preserve">parties </w:t>
      </w:r>
      <w:r w:rsidRPr="00FC727C">
        <w:rPr>
          <w:color w:val="231F20"/>
          <w:lang w:val="fr-FR"/>
        </w:rPr>
        <w:t xml:space="preserve">concernées dans le processus </w:t>
      </w:r>
      <w:r w:rsidRPr="00FC727C">
        <w:rPr>
          <w:color w:val="231F20"/>
          <w:spacing w:val="2"/>
          <w:lang w:val="fr-FR"/>
        </w:rPr>
        <w:t xml:space="preserve">d’EES </w:t>
      </w:r>
      <w:r w:rsidRPr="00FC727C">
        <w:rPr>
          <w:color w:val="231F20"/>
          <w:lang w:val="fr-FR"/>
        </w:rPr>
        <w:t xml:space="preserve">est un facteur clé de succès. Les principales </w:t>
      </w:r>
      <w:r w:rsidRPr="00FC727C">
        <w:rPr>
          <w:color w:val="231F20"/>
          <w:spacing w:val="2"/>
          <w:lang w:val="fr-FR"/>
        </w:rPr>
        <w:t xml:space="preserve">parties </w:t>
      </w:r>
      <w:r w:rsidRPr="00FC727C">
        <w:rPr>
          <w:color w:val="231F20"/>
          <w:lang w:val="fr-FR"/>
        </w:rPr>
        <w:t xml:space="preserve">prenantes doivent être identifiées : groupes et institutions clés, agences environnementales, institutions en charge de la réponse au changement climatique, organisations non gouvernementales, </w:t>
      </w:r>
      <w:r w:rsidRPr="00FC727C">
        <w:rPr>
          <w:color w:val="231F20"/>
          <w:spacing w:val="2"/>
          <w:lang w:val="fr-FR"/>
        </w:rPr>
        <w:t>représent</w:t>
      </w:r>
      <w:r w:rsidRPr="00FC727C">
        <w:rPr>
          <w:color w:val="231F20"/>
          <w:spacing w:val="2"/>
          <w:lang w:val="fr-FR"/>
        </w:rPr>
        <w:t xml:space="preserve">ants </w:t>
      </w:r>
      <w:r w:rsidRPr="00FC727C">
        <w:rPr>
          <w:color w:val="231F20"/>
          <w:lang w:val="fr-FR"/>
        </w:rPr>
        <w:t xml:space="preserve">du public et </w:t>
      </w:r>
      <w:r w:rsidRPr="00FC727C">
        <w:rPr>
          <w:color w:val="231F20"/>
          <w:spacing w:val="2"/>
          <w:lang w:val="fr-FR"/>
        </w:rPr>
        <w:t xml:space="preserve">autres, </w:t>
      </w:r>
      <w:r w:rsidRPr="00FC727C">
        <w:rPr>
          <w:color w:val="231F20"/>
          <w:lang w:val="fr-FR"/>
        </w:rPr>
        <w:t>y compris les groupes potentiellement affectés par les incidences probables de la mise en  œuvre du document de stratégie sectorielle sur l’environnement. Une attention particulière doit être accordée à  la participation des group</w:t>
      </w:r>
      <w:r w:rsidRPr="00FC727C">
        <w:rPr>
          <w:color w:val="231F20"/>
          <w:lang w:val="fr-FR"/>
        </w:rPr>
        <w:t xml:space="preserve">es traditionnellement moins représentés, comme les femmes, les peuples </w:t>
      </w:r>
      <w:r w:rsidRPr="00FC727C">
        <w:rPr>
          <w:color w:val="231F20"/>
          <w:spacing w:val="2"/>
          <w:lang w:val="fr-FR"/>
        </w:rPr>
        <w:t xml:space="preserve">autochtones </w:t>
      </w:r>
      <w:r w:rsidRPr="00FC727C">
        <w:rPr>
          <w:color w:val="231F20"/>
          <w:lang w:val="fr-FR"/>
        </w:rPr>
        <w:t>et les minorités.</w:t>
      </w:r>
    </w:p>
    <w:p w:rsidR="007D7704" w:rsidRPr="00FC727C" w:rsidRDefault="007D7704">
      <w:pPr>
        <w:pStyle w:val="BodyText"/>
        <w:rPr>
          <w:lang w:val="fr-FR"/>
        </w:rPr>
      </w:pPr>
    </w:p>
    <w:p w:rsidR="007D7704" w:rsidRPr="00FC727C" w:rsidRDefault="00134904">
      <w:pPr>
        <w:pStyle w:val="BodyText"/>
        <w:spacing w:before="1" w:line="244" w:lineRule="auto"/>
        <w:ind w:left="397" w:right="131"/>
        <w:jc w:val="both"/>
        <w:rPr>
          <w:lang w:val="fr-FR"/>
        </w:rPr>
      </w:pPr>
      <w:r w:rsidRPr="00FC727C">
        <w:rPr>
          <w:color w:val="231F20"/>
          <w:lang w:val="fr-FR"/>
        </w:rPr>
        <w:t>Les consultants doivent passer en revue les comptes-rendus de tout processus de consultation publique nationale éventuellement organisé dans le cadre de l</w:t>
      </w:r>
      <w:r w:rsidRPr="00FC727C">
        <w:rPr>
          <w:color w:val="231F20"/>
          <w:lang w:val="fr-FR"/>
        </w:rPr>
        <w:t xml:space="preserve">a préparation du document de stratégie sectorielle. Sur la base de   cet </w:t>
      </w:r>
      <w:r w:rsidRPr="00FC727C">
        <w:rPr>
          <w:color w:val="231F20"/>
          <w:spacing w:val="2"/>
          <w:lang w:val="fr-FR"/>
        </w:rPr>
        <w:t xml:space="preserve">examen </w:t>
      </w:r>
      <w:r w:rsidRPr="00FC727C">
        <w:rPr>
          <w:color w:val="231F20"/>
          <w:lang w:val="fr-FR"/>
        </w:rPr>
        <w:t xml:space="preserve">et de consultations supplémentaires, ils doivent identifier les intérêts, préoccupations et valeurs des principales </w:t>
      </w:r>
      <w:r w:rsidRPr="00FC727C">
        <w:rPr>
          <w:color w:val="231F20"/>
          <w:spacing w:val="2"/>
          <w:lang w:val="fr-FR"/>
        </w:rPr>
        <w:t xml:space="preserve">parties </w:t>
      </w:r>
      <w:r w:rsidRPr="00FC727C">
        <w:rPr>
          <w:color w:val="231F20"/>
          <w:lang w:val="fr-FR"/>
        </w:rPr>
        <w:t xml:space="preserve">prenantes en </w:t>
      </w:r>
      <w:r w:rsidRPr="00FC727C">
        <w:rPr>
          <w:color w:val="231F20"/>
          <w:spacing w:val="2"/>
          <w:lang w:val="fr-FR"/>
        </w:rPr>
        <w:t xml:space="preserve">rapport </w:t>
      </w:r>
      <w:r w:rsidRPr="00FC727C">
        <w:rPr>
          <w:color w:val="231F20"/>
          <w:lang w:val="fr-FR"/>
        </w:rPr>
        <w:t>avec le document de stratégie s</w:t>
      </w:r>
      <w:r w:rsidRPr="00FC727C">
        <w:rPr>
          <w:color w:val="231F20"/>
          <w:lang w:val="fr-FR"/>
        </w:rPr>
        <w:t xml:space="preserve">ectorielle et proposer une stratégie d’implication des </w:t>
      </w:r>
      <w:r w:rsidRPr="00FC727C">
        <w:rPr>
          <w:color w:val="231F20"/>
          <w:spacing w:val="2"/>
          <w:lang w:val="fr-FR"/>
        </w:rPr>
        <w:t>parties prenantes</w:t>
      </w:r>
      <w:r w:rsidRPr="00FC727C">
        <w:rPr>
          <w:color w:val="231F20"/>
          <w:spacing w:val="2"/>
          <w:position w:val="7"/>
          <w:sz w:val="11"/>
          <w:lang w:val="fr-FR"/>
        </w:rPr>
        <w:t>(1)</w:t>
      </w:r>
      <w:r w:rsidRPr="00FC727C">
        <w:rPr>
          <w:color w:val="231F20"/>
          <w:spacing w:val="2"/>
          <w:lang w:val="fr-FR"/>
        </w:rPr>
        <w:t xml:space="preserve">. Cette </w:t>
      </w:r>
      <w:r w:rsidRPr="00FC727C">
        <w:rPr>
          <w:color w:val="231F20"/>
          <w:lang w:val="fr-FR"/>
        </w:rPr>
        <w:t xml:space="preserve">stratégie doit donner </w:t>
      </w:r>
      <w:r w:rsidRPr="00FC727C">
        <w:rPr>
          <w:color w:val="231F20"/>
          <w:spacing w:val="2"/>
          <w:lang w:val="fr-FR"/>
        </w:rPr>
        <w:t xml:space="preserve">aux parties </w:t>
      </w:r>
      <w:r w:rsidRPr="00FC727C">
        <w:rPr>
          <w:color w:val="231F20"/>
          <w:lang w:val="fr-FR"/>
        </w:rPr>
        <w:t xml:space="preserve">prenantes la possibilité d’influencer les décisions. Si certains </w:t>
      </w:r>
      <w:r w:rsidRPr="00FC727C">
        <w:rPr>
          <w:color w:val="231F20"/>
          <w:spacing w:val="2"/>
          <w:lang w:val="fr-FR"/>
        </w:rPr>
        <w:t xml:space="preserve">acteurs </w:t>
      </w:r>
      <w:r w:rsidRPr="00FC727C">
        <w:rPr>
          <w:color w:val="231F20"/>
          <w:lang w:val="fr-FR"/>
        </w:rPr>
        <w:t xml:space="preserve">identifiés ne sont </w:t>
      </w:r>
      <w:r w:rsidRPr="00FC727C">
        <w:rPr>
          <w:color w:val="231F20"/>
          <w:spacing w:val="2"/>
          <w:lang w:val="fr-FR"/>
        </w:rPr>
        <w:t xml:space="preserve">pas </w:t>
      </w:r>
      <w:r w:rsidRPr="00FC727C">
        <w:rPr>
          <w:color w:val="231F20"/>
          <w:lang w:val="fr-FR"/>
        </w:rPr>
        <w:t>habitués à s’impliquer dans un tel processu</w:t>
      </w:r>
      <w:r w:rsidRPr="00FC727C">
        <w:rPr>
          <w:color w:val="231F20"/>
          <w:lang w:val="fr-FR"/>
        </w:rPr>
        <w:t xml:space="preserve">s, en particulier au niveau stratégique, et en l’absence de </w:t>
      </w:r>
      <w:r w:rsidRPr="00FC727C">
        <w:rPr>
          <w:color w:val="231F20"/>
          <w:spacing w:val="2"/>
          <w:lang w:val="fr-FR"/>
        </w:rPr>
        <w:t xml:space="preserve">précédents, </w:t>
      </w:r>
      <w:r w:rsidRPr="00FC727C">
        <w:rPr>
          <w:color w:val="231F20"/>
          <w:lang w:val="fr-FR"/>
        </w:rPr>
        <w:t xml:space="preserve">il peut être </w:t>
      </w:r>
      <w:r w:rsidRPr="00FC727C">
        <w:rPr>
          <w:color w:val="231F20"/>
          <w:spacing w:val="2"/>
          <w:lang w:val="fr-FR"/>
        </w:rPr>
        <w:t xml:space="preserve">important </w:t>
      </w:r>
      <w:r w:rsidRPr="00FC727C">
        <w:rPr>
          <w:color w:val="231F20"/>
          <w:lang w:val="fr-FR"/>
        </w:rPr>
        <w:t>d’inclure une composante éducative dans le processus de participation.</w:t>
      </w:r>
    </w:p>
    <w:p w:rsidR="007D7704" w:rsidRPr="00FC727C" w:rsidRDefault="007D7704">
      <w:pPr>
        <w:pStyle w:val="BodyText"/>
        <w:spacing w:before="11"/>
        <w:rPr>
          <w:sz w:val="19"/>
          <w:lang w:val="fr-FR"/>
        </w:rPr>
      </w:pPr>
    </w:p>
    <w:p w:rsidR="007D7704" w:rsidRPr="00FC727C" w:rsidRDefault="00134904">
      <w:pPr>
        <w:pStyle w:val="BodyText"/>
        <w:spacing w:line="244" w:lineRule="auto"/>
        <w:ind w:left="397" w:right="131"/>
        <w:jc w:val="both"/>
        <w:rPr>
          <w:lang w:val="fr-FR"/>
        </w:rPr>
      </w:pPr>
      <w:r w:rsidRPr="00FC727C">
        <w:rPr>
          <w:color w:val="231F20"/>
          <w:lang w:val="fr-FR"/>
        </w:rPr>
        <w:t xml:space="preserve">En raison de l’ampleur de la zone géographique pouvant être concernée par le document de </w:t>
      </w:r>
      <w:r w:rsidRPr="00FC727C">
        <w:rPr>
          <w:color w:val="231F20"/>
          <w:lang w:val="fr-FR"/>
        </w:rPr>
        <w:t xml:space="preserve">stratégie sectorielle, l’implication des parties prenantes peut être limitée aux partenaires essentiels, en ciblant particulièrement les groupes directement affectés et vulnérables ainsi que les acteurs clés qui n’auraient pas été adéquatement représentés </w:t>
      </w:r>
      <w:r w:rsidRPr="00FC727C">
        <w:rPr>
          <w:color w:val="231F20"/>
          <w:lang w:val="fr-FR"/>
        </w:rPr>
        <w:t>lors de la préparation du document de stratégie sectorielle.</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Pr="00FC727C" w:rsidRDefault="00134904" w:rsidP="00134904">
      <w:pPr>
        <w:pStyle w:val="ListParagraph"/>
        <w:numPr>
          <w:ilvl w:val="2"/>
          <w:numId w:val="3"/>
        </w:numPr>
        <w:tabs>
          <w:tab w:val="left" w:pos="913"/>
        </w:tabs>
        <w:ind w:left="912" w:hanging="516"/>
        <w:jc w:val="left"/>
        <w:rPr>
          <w:i/>
          <w:sz w:val="20"/>
          <w:lang w:val="fr-FR"/>
        </w:rPr>
      </w:pPr>
      <w:r w:rsidRPr="00FC727C">
        <w:rPr>
          <w:i/>
          <w:color w:val="00A14B"/>
          <w:sz w:val="20"/>
          <w:lang w:val="fr-FR"/>
        </w:rPr>
        <w:t>Description des principaux aspects à prendre en compte dans</w:t>
      </w:r>
      <w:r w:rsidRPr="00FC727C">
        <w:rPr>
          <w:i/>
          <w:color w:val="00A14B"/>
          <w:spacing w:val="6"/>
          <w:sz w:val="20"/>
          <w:lang w:val="fr-FR"/>
        </w:rPr>
        <w:t xml:space="preserve"> </w:t>
      </w:r>
      <w:r w:rsidRPr="00FC727C">
        <w:rPr>
          <w:i/>
          <w:color w:val="00A14B"/>
          <w:sz w:val="20"/>
          <w:lang w:val="fr-FR"/>
        </w:rPr>
        <w:t>l’EES</w:t>
      </w:r>
    </w:p>
    <w:p w:rsidR="007D7704" w:rsidRPr="00FC727C" w:rsidRDefault="007D7704">
      <w:pPr>
        <w:pStyle w:val="BodyText"/>
        <w:spacing w:before="8"/>
        <w:rPr>
          <w:i/>
          <w:lang w:val="fr-FR"/>
        </w:rPr>
      </w:pPr>
    </w:p>
    <w:p w:rsidR="007D7704" w:rsidRPr="00FC727C" w:rsidRDefault="00134904">
      <w:pPr>
        <w:pStyle w:val="BodyText"/>
        <w:spacing w:line="244" w:lineRule="auto"/>
        <w:ind w:left="397" w:right="131"/>
        <w:jc w:val="both"/>
        <w:rPr>
          <w:lang w:val="fr-FR"/>
        </w:rPr>
      </w:pPr>
      <w:r w:rsidRPr="00FC727C">
        <w:rPr>
          <w:color w:val="231F20"/>
          <w:lang w:val="fr-FR"/>
        </w:rPr>
        <w:t>Sur la base de l’analyse du cadre politique, institutionnel et juridique, ainsi que de la consultation des parties prenantes, les consultants doivent identifier les principaux aspects relatifs à l’environnement et au changement climatique à prendre en comp</w:t>
      </w:r>
      <w:r w:rsidRPr="00FC727C">
        <w:rPr>
          <w:color w:val="231F20"/>
          <w:lang w:val="fr-FR"/>
        </w:rPr>
        <w:t>te dans l’étude d’EES, à savoir les principales interactions entre la stratégie sectorielle, l’environnement et le changement climatique qui doivent bénéficier d’une considération et d’une attention particulière, à la lumière :</w:t>
      </w:r>
    </w:p>
    <w:p w:rsidR="007D7704" w:rsidRPr="00FC727C" w:rsidRDefault="007D7704">
      <w:pPr>
        <w:pStyle w:val="BodyText"/>
        <w:spacing w:before="2"/>
        <w:rPr>
          <w:lang w:val="fr-FR"/>
        </w:rPr>
      </w:pPr>
    </w:p>
    <w:p w:rsidR="007D7704" w:rsidRPr="00FC727C" w:rsidRDefault="00134904" w:rsidP="00134904">
      <w:pPr>
        <w:pStyle w:val="ListParagraph"/>
        <w:numPr>
          <w:ilvl w:val="3"/>
          <w:numId w:val="3"/>
        </w:numPr>
        <w:tabs>
          <w:tab w:val="left" w:pos="1118"/>
        </w:tabs>
        <w:spacing w:line="244" w:lineRule="auto"/>
        <w:ind w:right="131"/>
        <w:jc w:val="both"/>
        <w:rPr>
          <w:sz w:val="20"/>
          <w:lang w:val="fr-FR"/>
        </w:rPr>
      </w:pPr>
      <w:r w:rsidRPr="00FC727C">
        <w:rPr>
          <w:color w:val="231F20"/>
          <w:sz w:val="20"/>
          <w:lang w:val="fr-FR"/>
        </w:rPr>
        <w:t>Des incidences notables pot</w:t>
      </w:r>
      <w:r w:rsidRPr="00FC727C">
        <w:rPr>
          <w:color w:val="231F20"/>
          <w:sz w:val="20"/>
          <w:lang w:val="fr-FR"/>
        </w:rPr>
        <w:t xml:space="preserve">entielles sur l’environnement, des contributions significatives </w:t>
      </w:r>
      <w:r w:rsidRPr="00FC727C">
        <w:rPr>
          <w:color w:val="231F20"/>
          <w:spacing w:val="2"/>
          <w:sz w:val="20"/>
          <w:lang w:val="fr-FR"/>
        </w:rPr>
        <w:t xml:space="preserve">aux </w:t>
      </w:r>
      <w:r w:rsidRPr="00FC727C">
        <w:rPr>
          <w:color w:val="231F20"/>
          <w:sz w:val="20"/>
          <w:lang w:val="fr-FR"/>
        </w:rPr>
        <w:t>émissions de</w:t>
      </w:r>
      <w:r w:rsidRPr="00FC727C">
        <w:rPr>
          <w:color w:val="231F20"/>
          <w:spacing w:val="-16"/>
          <w:sz w:val="20"/>
          <w:lang w:val="fr-FR"/>
        </w:rPr>
        <w:t xml:space="preserve"> </w:t>
      </w:r>
      <w:r w:rsidRPr="00FC727C">
        <w:rPr>
          <w:color w:val="231F20"/>
          <w:sz w:val="20"/>
          <w:lang w:val="fr-FR"/>
        </w:rPr>
        <w:t>gaz</w:t>
      </w:r>
      <w:r w:rsidRPr="00FC727C">
        <w:rPr>
          <w:color w:val="231F20"/>
          <w:spacing w:val="-16"/>
          <w:sz w:val="20"/>
          <w:lang w:val="fr-FR"/>
        </w:rPr>
        <w:t xml:space="preserve"> </w:t>
      </w:r>
      <w:r w:rsidRPr="00FC727C">
        <w:rPr>
          <w:color w:val="231F20"/>
          <w:sz w:val="20"/>
          <w:lang w:val="fr-FR"/>
        </w:rPr>
        <w:t>à</w:t>
      </w:r>
      <w:r w:rsidRPr="00FC727C">
        <w:rPr>
          <w:color w:val="231F20"/>
          <w:spacing w:val="-16"/>
          <w:sz w:val="20"/>
          <w:lang w:val="fr-FR"/>
        </w:rPr>
        <w:t xml:space="preserve"> </w:t>
      </w:r>
      <w:r w:rsidRPr="00FC727C">
        <w:rPr>
          <w:color w:val="231F20"/>
          <w:sz w:val="20"/>
          <w:lang w:val="fr-FR"/>
        </w:rPr>
        <w:t>effet</w:t>
      </w:r>
      <w:r w:rsidRPr="00FC727C">
        <w:rPr>
          <w:color w:val="231F20"/>
          <w:spacing w:val="-15"/>
          <w:sz w:val="20"/>
          <w:lang w:val="fr-FR"/>
        </w:rPr>
        <w:t xml:space="preserve"> </w:t>
      </w:r>
      <w:r w:rsidRPr="00FC727C">
        <w:rPr>
          <w:color w:val="231F20"/>
          <w:sz w:val="20"/>
          <w:lang w:val="fr-FR"/>
        </w:rPr>
        <w:t>de</w:t>
      </w:r>
      <w:r w:rsidRPr="00FC727C">
        <w:rPr>
          <w:color w:val="231F20"/>
          <w:spacing w:val="-16"/>
          <w:sz w:val="20"/>
          <w:lang w:val="fr-FR"/>
        </w:rPr>
        <w:t xml:space="preserve"> </w:t>
      </w:r>
      <w:r w:rsidRPr="00FC727C">
        <w:rPr>
          <w:color w:val="231F20"/>
          <w:sz w:val="20"/>
          <w:lang w:val="fr-FR"/>
        </w:rPr>
        <w:t>serre</w:t>
      </w:r>
      <w:r w:rsidRPr="00FC727C">
        <w:rPr>
          <w:color w:val="231F20"/>
          <w:spacing w:val="-16"/>
          <w:sz w:val="20"/>
          <w:lang w:val="fr-FR"/>
        </w:rPr>
        <w:t xml:space="preserve"> </w:t>
      </w:r>
      <w:r w:rsidRPr="00FC727C">
        <w:rPr>
          <w:color w:val="231F20"/>
          <w:sz w:val="20"/>
          <w:lang w:val="fr-FR"/>
        </w:rPr>
        <w:t>(au</w:t>
      </w:r>
      <w:r w:rsidRPr="00FC727C">
        <w:rPr>
          <w:color w:val="231F20"/>
          <w:spacing w:val="-15"/>
          <w:sz w:val="20"/>
          <w:lang w:val="fr-FR"/>
        </w:rPr>
        <w:t xml:space="preserve"> </w:t>
      </w:r>
      <w:r w:rsidRPr="00FC727C">
        <w:rPr>
          <w:color w:val="231F20"/>
          <w:sz w:val="20"/>
          <w:lang w:val="fr-FR"/>
        </w:rPr>
        <w:t>regard</w:t>
      </w:r>
      <w:r w:rsidRPr="00FC727C">
        <w:rPr>
          <w:color w:val="231F20"/>
          <w:spacing w:val="-16"/>
          <w:sz w:val="20"/>
          <w:lang w:val="fr-FR"/>
        </w:rPr>
        <w:t xml:space="preserve"> </w:t>
      </w:r>
      <w:r w:rsidRPr="00FC727C">
        <w:rPr>
          <w:color w:val="231F20"/>
          <w:sz w:val="20"/>
          <w:lang w:val="fr-FR"/>
        </w:rPr>
        <w:t>des</w:t>
      </w:r>
      <w:r w:rsidRPr="00FC727C">
        <w:rPr>
          <w:color w:val="231F20"/>
          <w:spacing w:val="-16"/>
          <w:sz w:val="20"/>
          <w:lang w:val="fr-FR"/>
        </w:rPr>
        <w:t xml:space="preserve"> </w:t>
      </w:r>
      <w:r w:rsidRPr="00FC727C">
        <w:rPr>
          <w:color w:val="231F20"/>
          <w:sz w:val="20"/>
          <w:lang w:val="fr-FR"/>
        </w:rPr>
        <w:t>émissions</w:t>
      </w:r>
      <w:r w:rsidRPr="00FC727C">
        <w:rPr>
          <w:color w:val="231F20"/>
          <w:spacing w:val="-15"/>
          <w:sz w:val="20"/>
          <w:lang w:val="fr-FR"/>
        </w:rPr>
        <w:t xml:space="preserve"> </w:t>
      </w:r>
      <w:r w:rsidRPr="00FC727C">
        <w:rPr>
          <w:color w:val="231F20"/>
          <w:sz w:val="20"/>
          <w:lang w:val="fr-FR"/>
        </w:rPr>
        <w:t>nationales)</w:t>
      </w:r>
      <w:r w:rsidRPr="00FC727C">
        <w:rPr>
          <w:color w:val="231F20"/>
          <w:spacing w:val="-16"/>
          <w:sz w:val="20"/>
          <w:lang w:val="fr-FR"/>
        </w:rPr>
        <w:t xml:space="preserve"> </w:t>
      </w:r>
      <w:r w:rsidRPr="00FC727C">
        <w:rPr>
          <w:color w:val="231F20"/>
          <w:sz w:val="20"/>
          <w:lang w:val="fr-FR"/>
        </w:rPr>
        <w:t>et</w:t>
      </w:r>
      <w:r w:rsidRPr="00FC727C">
        <w:rPr>
          <w:color w:val="231F20"/>
          <w:spacing w:val="-16"/>
          <w:sz w:val="20"/>
          <w:lang w:val="fr-FR"/>
        </w:rPr>
        <w:t xml:space="preserve"> </w:t>
      </w:r>
      <w:r w:rsidRPr="00FC727C">
        <w:rPr>
          <w:color w:val="231F20"/>
          <w:sz w:val="20"/>
          <w:lang w:val="fr-FR"/>
        </w:rPr>
        <w:t>de</w:t>
      </w:r>
      <w:r w:rsidRPr="00FC727C">
        <w:rPr>
          <w:color w:val="231F20"/>
          <w:spacing w:val="-15"/>
          <w:sz w:val="20"/>
          <w:lang w:val="fr-FR"/>
        </w:rPr>
        <w:t xml:space="preserve"> </w:t>
      </w:r>
      <w:r w:rsidRPr="00FC727C">
        <w:rPr>
          <w:color w:val="231F20"/>
          <w:sz w:val="20"/>
          <w:lang w:val="fr-FR"/>
        </w:rPr>
        <w:t>l’éventuel</w:t>
      </w:r>
      <w:r w:rsidRPr="00FC727C">
        <w:rPr>
          <w:color w:val="231F20"/>
          <w:spacing w:val="-16"/>
          <w:sz w:val="20"/>
          <w:lang w:val="fr-FR"/>
        </w:rPr>
        <w:t xml:space="preserve"> </w:t>
      </w:r>
      <w:r w:rsidRPr="00FC727C">
        <w:rPr>
          <w:color w:val="231F20"/>
          <w:sz w:val="20"/>
          <w:lang w:val="fr-FR"/>
        </w:rPr>
        <w:t>accroissement</w:t>
      </w:r>
      <w:r w:rsidRPr="00FC727C">
        <w:rPr>
          <w:color w:val="231F20"/>
          <w:spacing w:val="-16"/>
          <w:sz w:val="20"/>
          <w:lang w:val="fr-FR"/>
        </w:rPr>
        <w:t xml:space="preserve"> </w:t>
      </w:r>
      <w:r w:rsidRPr="00FC727C">
        <w:rPr>
          <w:color w:val="231F20"/>
          <w:sz w:val="20"/>
          <w:lang w:val="fr-FR"/>
        </w:rPr>
        <w:t>de</w:t>
      </w:r>
      <w:r w:rsidRPr="00FC727C">
        <w:rPr>
          <w:color w:val="231F20"/>
          <w:spacing w:val="-16"/>
          <w:sz w:val="20"/>
          <w:lang w:val="fr-FR"/>
        </w:rPr>
        <w:t xml:space="preserve"> </w:t>
      </w:r>
      <w:r w:rsidRPr="00FC727C">
        <w:rPr>
          <w:color w:val="231F20"/>
          <w:sz w:val="20"/>
          <w:lang w:val="fr-FR"/>
        </w:rPr>
        <w:t>vulnérabilité au changement climatique associés à la mise en œuvre du document de stratégie sectorielle</w:t>
      </w:r>
      <w:r w:rsidRPr="00FC727C">
        <w:rPr>
          <w:color w:val="231F20"/>
          <w:spacing w:val="51"/>
          <w:sz w:val="20"/>
          <w:lang w:val="fr-FR"/>
        </w:rPr>
        <w:t xml:space="preserve"> </w:t>
      </w:r>
      <w:r w:rsidRPr="00FC727C">
        <w:rPr>
          <w:color w:val="231F20"/>
          <w:sz w:val="20"/>
          <w:lang w:val="fr-FR"/>
        </w:rPr>
        <w:t>;</w:t>
      </w:r>
    </w:p>
    <w:p w:rsidR="007D7704" w:rsidRPr="00FC727C" w:rsidRDefault="007D7704">
      <w:pPr>
        <w:pStyle w:val="BodyText"/>
        <w:spacing w:before="2"/>
        <w:rPr>
          <w:lang w:val="fr-FR"/>
        </w:rPr>
      </w:pPr>
    </w:p>
    <w:p w:rsidR="007D7704" w:rsidRPr="00FC727C" w:rsidRDefault="00134904" w:rsidP="00134904">
      <w:pPr>
        <w:pStyle w:val="ListParagraph"/>
        <w:numPr>
          <w:ilvl w:val="3"/>
          <w:numId w:val="3"/>
        </w:numPr>
        <w:tabs>
          <w:tab w:val="left" w:pos="1118"/>
        </w:tabs>
        <w:spacing w:before="1" w:line="244" w:lineRule="auto"/>
        <w:ind w:right="131"/>
        <w:jc w:val="both"/>
        <w:rPr>
          <w:sz w:val="20"/>
          <w:lang w:val="fr-FR"/>
        </w:rPr>
      </w:pPr>
      <w:r w:rsidRPr="00FC727C">
        <w:rPr>
          <w:color w:val="231F20"/>
          <w:sz w:val="20"/>
          <w:lang w:val="fr-FR"/>
        </w:rPr>
        <w:t xml:space="preserve">Des principaux </w:t>
      </w:r>
      <w:r w:rsidRPr="00FC727C">
        <w:rPr>
          <w:color w:val="231F20"/>
          <w:spacing w:val="3"/>
          <w:sz w:val="20"/>
          <w:lang w:val="fr-FR"/>
        </w:rPr>
        <w:t xml:space="preserve">aspects </w:t>
      </w:r>
      <w:r w:rsidRPr="00FC727C">
        <w:rPr>
          <w:color w:val="231F20"/>
          <w:sz w:val="20"/>
          <w:lang w:val="fr-FR"/>
        </w:rPr>
        <w:t xml:space="preserve">liés à l’environnement, </w:t>
      </w:r>
      <w:r w:rsidRPr="00FC727C">
        <w:rPr>
          <w:color w:val="231F20"/>
          <w:spacing w:val="2"/>
          <w:sz w:val="20"/>
          <w:lang w:val="fr-FR"/>
        </w:rPr>
        <w:t xml:space="preserve">aux </w:t>
      </w:r>
      <w:r w:rsidRPr="00FC727C">
        <w:rPr>
          <w:color w:val="231F20"/>
          <w:sz w:val="20"/>
          <w:lang w:val="fr-FR"/>
        </w:rPr>
        <w:t>ressources naturelles et au changement climatique qui entravent la performance du secteur et sembl</w:t>
      </w:r>
      <w:r w:rsidRPr="00FC727C">
        <w:rPr>
          <w:color w:val="231F20"/>
          <w:sz w:val="20"/>
          <w:lang w:val="fr-FR"/>
        </w:rPr>
        <w:t>ent être insuffisamment pris compte dans le document de stratégie ;</w:t>
      </w:r>
    </w:p>
    <w:p w:rsidR="007D7704" w:rsidRPr="00FC727C" w:rsidRDefault="007D7704">
      <w:pPr>
        <w:pStyle w:val="BodyText"/>
        <w:spacing w:before="2"/>
        <w:rPr>
          <w:lang w:val="fr-FR"/>
        </w:rPr>
      </w:pPr>
    </w:p>
    <w:p w:rsidR="007D7704" w:rsidRPr="00FC727C" w:rsidRDefault="00134904" w:rsidP="00134904">
      <w:pPr>
        <w:pStyle w:val="ListParagraph"/>
        <w:numPr>
          <w:ilvl w:val="3"/>
          <w:numId w:val="3"/>
        </w:numPr>
        <w:tabs>
          <w:tab w:val="left" w:pos="1118"/>
        </w:tabs>
        <w:spacing w:line="244" w:lineRule="auto"/>
        <w:ind w:right="131"/>
        <w:jc w:val="both"/>
        <w:rPr>
          <w:sz w:val="20"/>
          <w:lang w:val="fr-FR"/>
        </w:rPr>
      </w:pPr>
      <w:r w:rsidRPr="00FC727C">
        <w:rPr>
          <w:color w:val="231F20"/>
          <w:sz w:val="20"/>
          <w:lang w:val="fr-FR"/>
        </w:rPr>
        <w:t>Des principales possibilités qu’offre la stratégie concernée de contribuer de manière significative à la durabilité environnementale, à la résilience au changement climatique, au développ</w:t>
      </w:r>
      <w:r w:rsidRPr="00FC727C">
        <w:rPr>
          <w:color w:val="231F20"/>
          <w:sz w:val="20"/>
          <w:lang w:val="fr-FR"/>
        </w:rPr>
        <w:t>ement sobre en carbone et à l’économie verte ;</w:t>
      </w:r>
      <w:r w:rsidRPr="00FC727C">
        <w:rPr>
          <w:color w:val="231F20"/>
          <w:spacing w:val="1"/>
          <w:sz w:val="20"/>
          <w:lang w:val="fr-FR"/>
        </w:rPr>
        <w:t xml:space="preserve"> </w:t>
      </w:r>
      <w:r w:rsidRPr="00FC727C">
        <w:rPr>
          <w:color w:val="231F20"/>
          <w:sz w:val="20"/>
          <w:lang w:val="fr-FR"/>
        </w:rPr>
        <w:t>et</w:t>
      </w:r>
    </w:p>
    <w:p w:rsidR="007D7704" w:rsidRPr="00FC727C" w:rsidRDefault="007D7704">
      <w:pPr>
        <w:pStyle w:val="BodyText"/>
        <w:spacing w:before="3"/>
        <w:rPr>
          <w:lang w:val="fr-FR"/>
        </w:rPr>
      </w:pPr>
    </w:p>
    <w:p w:rsidR="007D7704" w:rsidRPr="00FC727C" w:rsidRDefault="00134904" w:rsidP="00134904">
      <w:pPr>
        <w:pStyle w:val="ListParagraph"/>
        <w:numPr>
          <w:ilvl w:val="3"/>
          <w:numId w:val="3"/>
        </w:numPr>
        <w:tabs>
          <w:tab w:val="left" w:pos="1118"/>
        </w:tabs>
        <w:spacing w:line="244" w:lineRule="auto"/>
        <w:ind w:right="131"/>
        <w:jc w:val="both"/>
        <w:rPr>
          <w:sz w:val="20"/>
          <w:lang w:val="fr-FR"/>
        </w:rPr>
      </w:pPr>
      <w:r w:rsidRPr="00FC727C">
        <w:rPr>
          <w:color w:val="231F20"/>
          <w:sz w:val="20"/>
          <w:lang w:val="fr-FR"/>
        </w:rPr>
        <w:t>Des conflits potentiels entre le document de stratégie sectorielle et les objectifs des politiques relatives à l’environnement et au changement climatique (au niveau national ou</w:t>
      </w:r>
      <w:r w:rsidRPr="00FC727C">
        <w:rPr>
          <w:color w:val="231F20"/>
          <w:spacing w:val="19"/>
          <w:sz w:val="20"/>
          <w:lang w:val="fr-FR"/>
        </w:rPr>
        <w:t xml:space="preserve"> </w:t>
      </w:r>
      <w:r w:rsidRPr="00FC727C">
        <w:rPr>
          <w:color w:val="231F20"/>
          <w:sz w:val="20"/>
          <w:lang w:val="fr-FR"/>
        </w:rPr>
        <w:t>infranational).</w:t>
      </w: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D31FF9">
      <w:pPr>
        <w:pStyle w:val="BodyText"/>
        <w:spacing w:before="1"/>
        <w:rPr>
          <w:sz w:val="29"/>
          <w:lang w:val="fr-FR"/>
        </w:rPr>
      </w:pPr>
      <w:r>
        <w:rPr>
          <w:noProof/>
        </w:rPr>
        <mc:AlternateContent>
          <mc:Choice Requires="wps">
            <w:drawing>
              <wp:anchor distT="0" distB="0" distL="0" distR="0" simplePos="0" relativeHeight="251676672" behindDoc="1" locked="0" layoutInCell="1" allowOverlap="1">
                <wp:simplePos x="0" y="0"/>
                <wp:positionH relativeFrom="page">
                  <wp:posOffset>899795</wp:posOffset>
                </wp:positionH>
                <wp:positionV relativeFrom="paragraph">
                  <wp:posOffset>248920</wp:posOffset>
                </wp:positionV>
                <wp:extent cx="914400" cy="1270"/>
                <wp:effectExtent l="0" t="0" r="0" b="0"/>
                <wp:wrapTopAndBottom/>
                <wp:docPr id="8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417 1417"/>
                            <a:gd name="T1" fmla="*/ T0 w 1440"/>
                            <a:gd name="T2" fmla="+- 0 2857 1417"/>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F170" id="Freeform 21" o:spid="_x0000_s1026" style="position:absolute;margin-left:70.85pt;margin-top:19.6pt;width:1in;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" path="m,l1440,e" filled="f" strokecolor="#00a14b" strokeweight="1pt">
                <v:path arrowok="t" o:connecttype="custom" o:connectlocs="0,0;914400,0" o:connectangles="0,0"/>
                <w10:wrap type="topAndBottom" anchorx="page"/>
              </v:shape>
            </w:pict>
          </mc:Fallback>
        </mc:AlternateContent>
      </w:r>
    </w:p>
    <w:p w:rsidR="007D7704" w:rsidRPr="00FC727C" w:rsidRDefault="00134904">
      <w:pPr>
        <w:spacing w:before="9" w:line="244" w:lineRule="auto"/>
        <w:ind w:left="624" w:right="86" w:hanging="215"/>
        <w:rPr>
          <w:sz w:val="17"/>
          <w:lang w:val="fr-FR"/>
        </w:rPr>
      </w:pPr>
      <w:r w:rsidRPr="00FC727C">
        <w:rPr>
          <w:color w:val="231F20"/>
          <w:position w:val="6"/>
          <w:sz w:val="10"/>
          <w:lang w:val="fr-FR"/>
        </w:rPr>
        <w:t xml:space="preserve">(1) </w:t>
      </w:r>
      <w:r w:rsidRPr="00FC727C">
        <w:rPr>
          <w:color w:val="231F20"/>
          <w:sz w:val="17"/>
          <w:lang w:val="fr-FR"/>
        </w:rPr>
        <w:t xml:space="preserve">La </w:t>
      </w:r>
      <w:r w:rsidRPr="00FC727C">
        <w:rPr>
          <w:color w:val="231F20"/>
          <w:sz w:val="17"/>
          <w:lang w:val="fr-FR"/>
        </w:rPr>
        <w:t>stratégie d’implication des parties prenantes doit être convenue avec le gouvernement partenaire et la délégation de l’UE avant sa mise en œuvre, de façon à prévenir tout conflit inutile et pour éviter de susciter des attentes non réalistes.</w:t>
      </w:r>
    </w:p>
    <w:p w:rsidR="007D7704" w:rsidRPr="00FC727C" w:rsidRDefault="007D7704">
      <w:pPr>
        <w:spacing w:line="244" w:lineRule="auto"/>
        <w:rPr>
          <w:sz w:val="17"/>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134904">
      <w:pPr>
        <w:pStyle w:val="BodyText"/>
        <w:spacing w:before="101" w:line="244" w:lineRule="auto"/>
        <w:ind w:left="113" w:right="414"/>
        <w:jc w:val="both"/>
        <w:rPr>
          <w:lang w:val="fr-FR"/>
        </w:rPr>
      </w:pPr>
      <w:r w:rsidRPr="00FC727C">
        <w:rPr>
          <w:color w:val="231F20"/>
          <w:lang w:val="fr-FR"/>
        </w:rPr>
        <w:t xml:space="preserve">En fonction des </w:t>
      </w:r>
      <w:r w:rsidRPr="00FC727C">
        <w:rPr>
          <w:color w:val="231F20"/>
          <w:spacing w:val="2"/>
          <w:lang w:val="fr-FR"/>
        </w:rPr>
        <w:t xml:space="preserve">impacts attendus </w:t>
      </w:r>
      <w:r w:rsidRPr="00FC727C">
        <w:rPr>
          <w:color w:val="231F20"/>
          <w:lang w:val="fr-FR"/>
        </w:rPr>
        <w:t xml:space="preserve">sur la société et de la </w:t>
      </w:r>
      <w:r w:rsidRPr="00FC727C">
        <w:rPr>
          <w:color w:val="231F20"/>
          <w:spacing w:val="2"/>
          <w:lang w:val="fr-FR"/>
        </w:rPr>
        <w:t xml:space="preserve">portée </w:t>
      </w:r>
      <w:r w:rsidRPr="00FC727C">
        <w:rPr>
          <w:color w:val="231F20"/>
          <w:lang w:val="fr-FR"/>
        </w:rPr>
        <w:t xml:space="preserve">des </w:t>
      </w:r>
      <w:r w:rsidRPr="00FC727C">
        <w:rPr>
          <w:color w:val="231F20"/>
          <w:spacing w:val="2"/>
          <w:lang w:val="fr-FR"/>
        </w:rPr>
        <w:t xml:space="preserve">autres </w:t>
      </w:r>
      <w:r w:rsidRPr="00FC727C">
        <w:rPr>
          <w:color w:val="231F20"/>
          <w:lang w:val="fr-FR"/>
        </w:rPr>
        <w:t xml:space="preserve">études, il faut également déterminer la mesure dans laquelle les </w:t>
      </w:r>
      <w:r w:rsidRPr="00FC727C">
        <w:rPr>
          <w:color w:val="231F20"/>
          <w:spacing w:val="2"/>
          <w:lang w:val="fr-FR"/>
        </w:rPr>
        <w:t xml:space="preserve">impacts </w:t>
      </w:r>
      <w:r w:rsidRPr="00FC727C">
        <w:rPr>
          <w:color w:val="231F20"/>
          <w:lang w:val="fr-FR"/>
        </w:rPr>
        <w:t xml:space="preserve">sociaux doivent être </w:t>
      </w:r>
      <w:r w:rsidRPr="00FC727C">
        <w:rPr>
          <w:color w:val="231F20"/>
          <w:spacing w:val="2"/>
          <w:lang w:val="fr-FR"/>
        </w:rPr>
        <w:t>évalués</w:t>
      </w:r>
      <w:r w:rsidRPr="00FC727C">
        <w:rPr>
          <w:color w:val="231F20"/>
          <w:spacing w:val="2"/>
          <w:position w:val="7"/>
          <w:sz w:val="11"/>
          <w:lang w:val="fr-FR"/>
        </w:rPr>
        <w:t>(2)</w:t>
      </w:r>
      <w:r w:rsidRPr="00FC727C">
        <w:rPr>
          <w:color w:val="231F20"/>
          <w:spacing w:val="2"/>
          <w:lang w:val="fr-FR"/>
        </w:rPr>
        <w:t xml:space="preserve">, </w:t>
      </w:r>
      <w:r w:rsidRPr="00FC727C">
        <w:rPr>
          <w:color w:val="231F20"/>
          <w:lang w:val="fr-FR"/>
        </w:rPr>
        <w:t xml:space="preserve">notamment du point de vue des moyens de subsistance et de la </w:t>
      </w:r>
      <w:r w:rsidRPr="00FC727C">
        <w:rPr>
          <w:color w:val="231F20"/>
          <w:spacing w:val="2"/>
          <w:lang w:val="fr-FR"/>
        </w:rPr>
        <w:t xml:space="preserve">réduction </w:t>
      </w:r>
      <w:r w:rsidRPr="00FC727C">
        <w:rPr>
          <w:color w:val="231F20"/>
          <w:lang w:val="fr-FR"/>
        </w:rPr>
        <w:t>de la pauvreté.</w:t>
      </w:r>
    </w:p>
    <w:p w:rsidR="007D7704" w:rsidRPr="00FC727C" w:rsidRDefault="007D7704">
      <w:pPr>
        <w:pStyle w:val="BodyText"/>
        <w:spacing w:before="2"/>
        <w:rPr>
          <w:lang w:val="fr-FR"/>
        </w:rPr>
      </w:pPr>
    </w:p>
    <w:p w:rsidR="007D7704" w:rsidRPr="00FC727C" w:rsidRDefault="00134904">
      <w:pPr>
        <w:spacing w:line="244" w:lineRule="auto"/>
        <w:ind w:left="113" w:right="414"/>
        <w:jc w:val="both"/>
        <w:rPr>
          <w:i/>
          <w:sz w:val="20"/>
          <w:lang w:val="fr-FR"/>
        </w:rPr>
      </w:pPr>
      <w:r w:rsidRPr="00FC727C">
        <w:rPr>
          <w:i/>
          <w:color w:val="231F20"/>
          <w:sz w:val="20"/>
          <w:lang w:val="fr-FR"/>
        </w:rPr>
        <w:t xml:space="preserve">(Un atelier regroupant les parties prenantes sera organisé afin de valider les principaux aspects identifiés. Le cas échéant, la liste de ces aspects sera adaptée pour </w:t>
      </w:r>
      <w:r w:rsidRPr="00FC727C">
        <w:rPr>
          <w:i/>
          <w:color w:val="231F20"/>
          <w:sz w:val="20"/>
          <w:lang w:val="fr-FR"/>
        </w:rPr>
        <w:t>tenir compte des résultats de l’atelier.)</w:t>
      </w:r>
    </w:p>
    <w:p w:rsidR="007D7704" w:rsidRPr="00FC727C" w:rsidRDefault="007D7704">
      <w:pPr>
        <w:pStyle w:val="BodyText"/>
        <w:rPr>
          <w:i/>
          <w:sz w:val="24"/>
          <w:lang w:val="fr-FR"/>
        </w:rPr>
      </w:pPr>
    </w:p>
    <w:p w:rsidR="007D7704" w:rsidRPr="00FC727C" w:rsidRDefault="00134904" w:rsidP="00134904">
      <w:pPr>
        <w:pStyle w:val="ListParagraph"/>
        <w:numPr>
          <w:ilvl w:val="2"/>
          <w:numId w:val="3"/>
        </w:numPr>
        <w:tabs>
          <w:tab w:val="left" w:pos="628"/>
        </w:tabs>
        <w:spacing w:before="190"/>
        <w:ind w:left="627" w:hanging="515"/>
        <w:jc w:val="left"/>
        <w:rPr>
          <w:i/>
          <w:sz w:val="20"/>
          <w:lang w:val="fr-FR"/>
        </w:rPr>
      </w:pPr>
      <w:r w:rsidRPr="00FC727C">
        <w:rPr>
          <w:i/>
          <w:color w:val="00A14B"/>
          <w:sz w:val="20"/>
          <w:lang w:val="fr-FR"/>
        </w:rPr>
        <w:t>Portée de l’étude de la situation environnementale de référence à préparer dans l’étude</w:t>
      </w:r>
      <w:r w:rsidRPr="00FC727C">
        <w:rPr>
          <w:i/>
          <w:color w:val="00A14B"/>
          <w:spacing w:val="9"/>
          <w:sz w:val="20"/>
          <w:lang w:val="fr-FR"/>
        </w:rPr>
        <w:t xml:space="preserve"> </w:t>
      </w:r>
      <w:r w:rsidRPr="00FC727C">
        <w:rPr>
          <w:i/>
          <w:color w:val="00A14B"/>
          <w:spacing w:val="2"/>
          <w:sz w:val="20"/>
          <w:lang w:val="fr-FR"/>
        </w:rPr>
        <w:t>d’EES</w:t>
      </w:r>
    </w:p>
    <w:p w:rsidR="007D7704" w:rsidRPr="00FC727C" w:rsidRDefault="007D7704">
      <w:pPr>
        <w:pStyle w:val="BodyText"/>
        <w:spacing w:before="8"/>
        <w:rPr>
          <w:i/>
          <w:lang w:val="fr-FR"/>
        </w:rPr>
      </w:pPr>
    </w:p>
    <w:p w:rsidR="007D7704" w:rsidRPr="00FC727C" w:rsidRDefault="00134904">
      <w:pPr>
        <w:pStyle w:val="BodyText"/>
        <w:spacing w:line="244" w:lineRule="auto"/>
        <w:ind w:left="113" w:right="414"/>
        <w:jc w:val="both"/>
        <w:rPr>
          <w:lang w:val="fr-FR"/>
        </w:rPr>
      </w:pPr>
      <w:r w:rsidRPr="00FC727C">
        <w:rPr>
          <w:color w:val="231F20"/>
          <w:lang w:val="fr-FR"/>
        </w:rPr>
        <w:t xml:space="preserve">Sur la base de l’information obtenue comme décrit ci-dessus, les consultants doivent déterminer la </w:t>
      </w:r>
      <w:r w:rsidRPr="00FC727C">
        <w:rPr>
          <w:color w:val="231F20"/>
          <w:spacing w:val="2"/>
          <w:lang w:val="fr-FR"/>
        </w:rPr>
        <w:t xml:space="preserve">portée </w:t>
      </w:r>
      <w:r w:rsidRPr="00FC727C">
        <w:rPr>
          <w:color w:val="231F20"/>
          <w:lang w:val="fr-FR"/>
        </w:rPr>
        <w:t>de     la de</w:t>
      </w:r>
      <w:r w:rsidRPr="00FC727C">
        <w:rPr>
          <w:color w:val="231F20"/>
          <w:lang w:val="fr-FR"/>
        </w:rPr>
        <w:t xml:space="preserve">scription de la situation environnementale de référence à inclure dans l’étude </w:t>
      </w:r>
      <w:r w:rsidRPr="00FC727C">
        <w:rPr>
          <w:color w:val="231F20"/>
          <w:spacing w:val="2"/>
          <w:lang w:val="fr-FR"/>
        </w:rPr>
        <w:t xml:space="preserve">d’EES, </w:t>
      </w:r>
      <w:r w:rsidRPr="00FC727C">
        <w:rPr>
          <w:color w:val="231F20"/>
          <w:lang w:val="fr-FR"/>
        </w:rPr>
        <w:t>en veillant à ce qu’elle constitue</w:t>
      </w:r>
      <w:r w:rsidRPr="00FC727C">
        <w:rPr>
          <w:color w:val="231F20"/>
          <w:spacing w:val="-8"/>
          <w:lang w:val="fr-FR"/>
        </w:rPr>
        <w:t xml:space="preserve"> </w:t>
      </w:r>
      <w:r w:rsidRPr="00FC727C">
        <w:rPr>
          <w:color w:val="231F20"/>
          <w:lang w:val="fr-FR"/>
        </w:rPr>
        <w:t>une</w:t>
      </w:r>
      <w:r w:rsidRPr="00FC727C">
        <w:rPr>
          <w:color w:val="231F20"/>
          <w:spacing w:val="-7"/>
          <w:lang w:val="fr-FR"/>
        </w:rPr>
        <w:t xml:space="preserve"> </w:t>
      </w:r>
      <w:r w:rsidRPr="00FC727C">
        <w:rPr>
          <w:color w:val="231F20"/>
          <w:lang w:val="fr-FR"/>
        </w:rPr>
        <w:t>base</w:t>
      </w:r>
      <w:r w:rsidRPr="00FC727C">
        <w:rPr>
          <w:color w:val="231F20"/>
          <w:spacing w:val="-8"/>
          <w:lang w:val="fr-FR"/>
        </w:rPr>
        <w:t xml:space="preserve"> </w:t>
      </w:r>
      <w:r w:rsidRPr="00FC727C">
        <w:rPr>
          <w:color w:val="231F20"/>
          <w:lang w:val="fr-FR"/>
        </w:rPr>
        <w:t>appropriée</w:t>
      </w:r>
      <w:r w:rsidRPr="00FC727C">
        <w:rPr>
          <w:color w:val="231F20"/>
          <w:spacing w:val="-7"/>
          <w:lang w:val="fr-FR"/>
        </w:rPr>
        <w:t xml:space="preserve"> </w:t>
      </w:r>
      <w:r w:rsidRPr="00FC727C">
        <w:rPr>
          <w:color w:val="231F20"/>
          <w:lang w:val="fr-FR"/>
        </w:rPr>
        <w:t>pour</w:t>
      </w:r>
      <w:r w:rsidRPr="00FC727C">
        <w:rPr>
          <w:color w:val="231F20"/>
          <w:spacing w:val="-8"/>
          <w:lang w:val="fr-FR"/>
        </w:rPr>
        <w:t xml:space="preserve"> </w:t>
      </w:r>
      <w:r w:rsidRPr="00FC727C">
        <w:rPr>
          <w:color w:val="231F20"/>
          <w:lang w:val="fr-FR"/>
        </w:rPr>
        <w:t>l’examen</w:t>
      </w:r>
      <w:r w:rsidRPr="00FC727C">
        <w:rPr>
          <w:color w:val="231F20"/>
          <w:spacing w:val="-7"/>
          <w:lang w:val="fr-FR"/>
        </w:rPr>
        <w:t xml:space="preserve"> </w:t>
      </w:r>
      <w:r w:rsidRPr="00FC727C">
        <w:rPr>
          <w:color w:val="231F20"/>
          <w:lang w:val="fr-FR"/>
        </w:rPr>
        <w:t>plus</w:t>
      </w:r>
      <w:r w:rsidRPr="00FC727C">
        <w:rPr>
          <w:color w:val="231F20"/>
          <w:spacing w:val="-8"/>
          <w:lang w:val="fr-FR"/>
        </w:rPr>
        <w:t xml:space="preserve"> </w:t>
      </w:r>
      <w:r w:rsidRPr="00FC727C">
        <w:rPr>
          <w:color w:val="231F20"/>
          <w:lang w:val="fr-FR"/>
        </w:rPr>
        <w:t>détaillé</w:t>
      </w:r>
      <w:r w:rsidRPr="00FC727C">
        <w:rPr>
          <w:color w:val="231F20"/>
          <w:spacing w:val="-7"/>
          <w:lang w:val="fr-FR"/>
        </w:rPr>
        <w:t xml:space="preserve"> </w:t>
      </w:r>
      <w:r w:rsidRPr="00FC727C">
        <w:rPr>
          <w:color w:val="231F20"/>
          <w:lang w:val="fr-FR"/>
        </w:rPr>
        <w:t>des</w:t>
      </w:r>
      <w:r w:rsidRPr="00FC727C">
        <w:rPr>
          <w:color w:val="231F20"/>
          <w:spacing w:val="-8"/>
          <w:lang w:val="fr-FR"/>
        </w:rPr>
        <w:t xml:space="preserve"> </w:t>
      </w:r>
      <w:r w:rsidRPr="00FC727C">
        <w:rPr>
          <w:color w:val="231F20"/>
          <w:spacing w:val="3"/>
          <w:lang w:val="fr-FR"/>
        </w:rPr>
        <w:t>aspects</w:t>
      </w:r>
      <w:r w:rsidRPr="00FC727C">
        <w:rPr>
          <w:color w:val="231F20"/>
          <w:spacing w:val="-7"/>
          <w:lang w:val="fr-FR"/>
        </w:rPr>
        <w:t xml:space="preserve"> </w:t>
      </w:r>
      <w:r w:rsidRPr="00FC727C">
        <w:rPr>
          <w:color w:val="231F20"/>
          <w:lang w:val="fr-FR"/>
        </w:rPr>
        <w:t>environnementaux</w:t>
      </w:r>
      <w:r w:rsidRPr="00FC727C">
        <w:rPr>
          <w:color w:val="231F20"/>
          <w:spacing w:val="-7"/>
          <w:lang w:val="fr-FR"/>
        </w:rPr>
        <w:t xml:space="preserve"> </w:t>
      </w:r>
      <w:r w:rsidRPr="00FC727C">
        <w:rPr>
          <w:color w:val="231F20"/>
          <w:lang w:val="fr-FR"/>
        </w:rPr>
        <w:t>clés</w:t>
      </w:r>
      <w:r w:rsidRPr="00FC727C">
        <w:rPr>
          <w:color w:val="231F20"/>
          <w:spacing w:val="-8"/>
          <w:lang w:val="fr-FR"/>
        </w:rPr>
        <w:t xml:space="preserve"> </w:t>
      </w:r>
      <w:r w:rsidRPr="00FC727C">
        <w:rPr>
          <w:color w:val="231F20"/>
          <w:lang w:val="fr-FR"/>
        </w:rPr>
        <w:t>identifiés</w:t>
      </w:r>
      <w:r w:rsidRPr="00FC727C">
        <w:rPr>
          <w:color w:val="231F20"/>
          <w:spacing w:val="-7"/>
          <w:lang w:val="fr-FR"/>
        </w:rPr>
        <w:t xml:space="preserve"> </w:t>
      </w:r>
      <w:r w:rsidRPr="00FC727C">
        <w:rPr>
          <w:color w:val="231F20"/>
          <w:lang w:val="fr-FR"/>
        </w:rPr>
        <w:t>ci-dessus. Ils feront notamment une proposition sur les entités géographiques à cibler. Toutes les entités géographiques identifiées comme devant être incluses dans l’étude de la situation environnementale de référence doivent être justifiées.</w:t>
      </w:r>
    </w:p>
    <w:p w:rsidR="007D7704" w:rsidRPr="00FC727C" w:rsidRDefault="007D7704">
      <w:pPr>
        <w:pStyle w:val="BodyText"/>
        <w:spacing w:before="1"/>
        <w:rPr>
          <w:lang w:val="fr-FR"/>
        </w:rPr>
      </w:pPr>
    </w:p>
    <w:p w:rsidR="007D7704" w:rsidRPr="00FC727C" w:rsidRDefault="00134904">
      <w:pPr>
        <w:spacing w:line="244" w:lineRule="auto"/>
        <w:ind w:left="113" w:right="415"/>
        <w:jc w:val="both"/>
        <w:rPr>
          <w:i/>
          <w:sz w:val="20"/>
          <w:lang w:val="fr-FR"/>
        </w:rPr>
      </w:pPr>
      <w:r w:rsidRPr="00FC727C">
        <w:rPr>
          <w:i/>
          <w:color w:val="231F20"/>
          <w:sz w:val="20"/>
          <w:lang w:val="fr-FR"/>
        </w:rPr>
        <w:t>(L’identifi</w:t>
      </w:r>
      <w:r w:rsidRPr="00FC727C">
        <w:rPr>
          <w:i/>
          <w:color w:val="231F20"/>
          <w:sz w:val="20"/>
          <w:lang w:val="fr-FR"/>
        </w:rPr>
        <w:t>cation d’entités géographiques spécifiques est généralement plus appropriée pour les programmes plus ciblés, et moins pour les politiques de portée nationale. Cette section devrait donc être adaptée en fonction de la nature du document de stratégie sectori</w:t>
      </w:r>
      <w:r w:rsidRPr="00FC727C">
        <w:rPr>
          <w:i/>
          <w:color w:val="231F20"/>
          <w:sz w:val="20"/>
          <w:lang w:val="fr-FR"/>
        </w:rPr>
        <w:t>elle faisant l’objet de l’évaluation.)</w:t>
      </w:r>
    </w:p>
    <w:p w:rsidR="007D7704" w:rsidRPr="00FC727C" w:rsidRDefault="007D7704">
      <w:pPr>
        <w:pStyle w:val="BodyText"/>
        <w:spacing w:before="2"/>
        <w:rPr>
          <w:i/>
          <w:sz w:val="35"/>
          <w:lang w:val="fr-FR"/>
        </w:rPr>
      </w:pPr>
    </w:p>
    <w:p w:rsidR="007D7704" w:rsidRPr="00FC727C" w:rsidRDefault="00134904" w:rsidP="00134904">
      <w:pPr>
        <w:pStyle w:val="ListParagraph"/>
        <w:numPr>
          <w:ilvl w:val="2"/>
          <w:numId w:val="3"/>
        </w:numPr>
        <w:tabs>
          <w:tab w:val="left" w:pos="631"/>
        </w:tabs>
        <w:spacing w:line="244" w:lineRule="auto"/>
        <w:ind w:left="113" w:right="415" w:firstLine="0"/>
        <w:jc w:val="left"/>
        <w:rPr>
          <w:i/>
          <w:sz w:val="20"/>
          <w:lang w:val="fr-FR"/>
        </w:rPr>
      </w:pPr>
      <w:r w:rsidRPr="00FC727C">
        <w:rPr>
          <w:i/>
          <w:color w:val="00A14B"/>
          <w:sz w:val="20"/>
          <w:lang w:val="fr-FR"/>
        </w:rPr>
        <w:t xml:space="preserve">Recommandations sur les méthodes spécifiques d’identification et d’évaluation des incidences à mettre en œuvre dans l’étude </w:t>
      </w:r>
      <w:r w:rsidRPr="00FC727C">
        <w:rPr>
          <w:i/>
          <w:color w:val="00A14B"/>
          <w:spacing w:val="2"/>
          <w:sz w:val="20"/>
          <w:lang w:val="fr-FR"/>
        </w:rPr>
        <w:t>d’EES</w:t>
      </w:r>
    </w:p>
    <w:p w:rsidR="007D7704" w:rsidRPr="00FC727C" w:rsidRDefault="007D7704">
      <w:pPr>
        <w:pStyle w:val="BodyText"/>
        <w:spacing w:before="8"/>
        <w:rPr>
          <w:i/>
          <w:sz w:val="23"/>
          <w:lang w:val="fr-FR"/>
        </w:rPr>
      </w:pPr>
    </w:p>
    <w:p w:rsidR="007D7704" w:rsidRPr="00FC727C" w:rsidRDefault="00134904">
      <w:pPr>
        <w:pStyle w:val="BodyText"/>
        <w:spacing w:line="244" w:lineRule="auto"/>
        <w:ind w:left="113" w:right="414"/>
        <w:jc w:val="both"/>
        <w:rPr>
          <w:lang w:val="fr-FR"/>
        </w:rPr>
      </w:pPr>
      <w:r w:rsidRPr="00FC727C">
        <w:rPr>
          <w:color w:val="231F20"/>
          <w:lang w:val="fr-FR"/>
        </w:rPr>
        <w:t>Les consultants doivent indiquer les méthodes d’identification et d’évaluation des incidences qui seront utilisées dans</w:t>
      </w:r>
      <w:r w:rsidRPr="00FC727C">
        <w:rPr>
          <w:color w:val="231F20"/>
          <w:spacing w:val="-23"/>
          <w:lang w:val="fr-FR"/>
        </w:rPr>
        <w:t xml:space="preserve"> </w:t>
      </w:r>
      <w:r w:rsidRPr="00FC727C">
        <w:rPr>
          <w:color w:val="231F20"/>
          <w:lang w:val="fr-FR"/>
        </w:rPr>
        <w:t>l’étude</w:t>
      </w:r>
      <w:r w:rsidRPr="00FC727C">
        <w:rPr>
          <w:color w:val="231F20"/>
          <w:spacing w:val="-22"/>
          <w:lang w:val="fr-FR"/>
        </w:rPr>
        <w:t xml:space="preserve"> </w:t>
      </w:r>
      <w:r w:rsidRPr="00FC727C">
        <w:rPr>
          <w:color w:val="231F20"/>
          <w:spacing w:val="3"/>
          <w:lang w:val="fr-FR"/>
        </w:rPr>
        <w:t>d’EES.</w:t>
      </w:r>
      <w:r w:rsidRPr="00FC727C">
        <w:rPr>
          <w:color w:val="231F20"/>
          <w:spacing w:val="-23"/>
          <w:lang w:val="fr-FR"/>
        </w:rPr>
        <w:t xml:space="preserve"> </w:t>
      </w:r>
      <w:r w:rsidRPr="00FC727C">
        <w:rPr>
          <w:color w:val="231F20"/>
          <w:lang w:val="fr-FR"/>
        </w:rPr>
        <w:t>Une</w:t>
      </w:r>
      <w:r w:rsidRPr="00FC727C">
        <w:rPr>
          <w:color w:val="231F20"/>
          <w:spacing w:val="-22"/>
          <w:lang w:val="fr-FR"/>
        </w:rPr>
        <w:t xml:space="preserve"> </w:t>
      </w:r>
      <w:r w:rsidRPr="00FC727C">
        <w:rPr>
          <w:color w:val="231F20"/>
          <w:lang w:val="fr-FR"/>
        </w:rPr>
        <w:t>attention</w:t>
      </w:r>
      <w:r w:rsidRPr="00FC727C">
        <w:rPr>
          <w:color w:val="231F20"/>
          <w:spacing w:val="-23"/>
          <w:lang w:val="fr-FR"/>
        </w:rPr>
        <w:t xml:space="preserve"> </w:t>
      </w:r>
      <w:r w:rsidRPr="00FC727C">
        <w:rPr>
          <w:color w:val="231F20"/>
          <w:lang w:val="fr-FR"/>
        </w:rPr>
        <w:t>particulière</w:t>
      </w:r>
      <w:r w:rsidRPr="00FC727C">
        <w:rPr>
          <w:color w:val="231F20"/>
          <w:spacing w:val="-22"/>
          <w:lang w:val="fr-FR"/>
        </w:rPr>
        <w:t xml:space="preserve"> </w:t>
      </w:r>
      <w:r w:rsidRPr="00FC727C">
        <w:rPr>
          <w:color w:val="231F20"/>
          <w:lang w:val="fr-FR"/>
        </w:rPr>
        <w:t>doit</w:t>
      </w:r>
      <w:r w:rsidRPr="00FC727C">
        <w:rPr>
          <w:color w:val="231F20"/>
          <w:spacing w:val="-22"/>
          <w:lang w:val="fr-FR"/>
        </w:rPr>
        <w:t xml:space="preserve"> </w:t>
      </w:r>
      <w:r w:rsidRPr="00FC727C">
        <w:rPr>
          <w:color w:val="231F20"/>
          <w:lang w:val="fr-FR"/>
        </w:rPr>
        <w:t>être</w:t>
      </w:r>
      <w:r w:rsidRPr="00FC727C">
        <w:rPr>
          <w:color w:val="231F20"/>
          <w:spacing w:val="-23"/>
          <w:lang w:val="fr-FR"/>
        </w:rPr>
        <w:t xml:space="preserve"> </w:t>
      </w:r>
      <w:r w:rsidRPr="00FC727C">
        <w:rPr>
          <w:color w:val="231F20"/>
          <w:lang w:val="fr-FR"/>
        </w:rPr>
        <w:t>accordée</w:t>
      </w:r>
      <w:r w:rsidRPr="00FC727C">
        <w:rPr>
          <w:color w:val="231F20"/>
          <w:spacing w:val="-22"/>
          <w:lang w:val="fr-FR"/>
        </w:rPr>
        <w:t xml:space="preserve"> </w:t>
      </w:r>
      <w:r w:rsidRPr="00FC727C">
        <w:rPr>
          <w:color w:val="231F20"/>
          <w:lang w:val="fr-FR"/>
        </w:rPr>
        <w:t>à</w:t>
      </w:r>
      <w:r w:rsidRPr="00FC727C">
        <w:rPr>
          <w:color w:val="231F20"/>
          <w:spacing w:val="-23"/>
          <w:lang w:val="fr-FR"/>
        </w:rPr>
        <w:t xml:space="preserve"> </w:t>
      </w:r>
      <w:r w:rsidRPr="00FC727C">
        <w:rPr>
          <w:color w:val="231F20"/>
          <w:lang w:val="fr-FR"/>
        </w:rPr>
        <w:t>l’identification</w:t>
      </w:r>
      <w:r w:rsidRPr="00FC727C">
        <w:rPr>
          <w:color w:val="231F20"/>
          <w:spacing w:val="-22"/>
          <w:lang w:val="fr-FR"/>
        </w:rPr>
        <w:t xml:space="preserve"> </w:t>
      </w:r>
      <w:r w:rsidRPr="00FC727C">
        <w:rPr>
          <w:color w:val="231F20"/>
          <w:lang w:val="fr-FR"/>
        </w:rPr>
        <w:t>des</w:t>
      </w:r>
      <w:r w:rsidRPr="00FC727C">
        <w:rPr>
          <w:color w:val="231F20"/>
          <w:spacing w:val="-22"/>
          <w:lang w:val="fr-FR"/>
        </w:rPr>
        <w:t xml:space="preserve"> </w:t>
      </w:r>
      <w:r w:rsidRPr="00FC727C">
        <w:rPr>
          <w:color w:val="231F20"/>
          <w:lang w:val="fr-FR"/>
        </w:rPr>
        <w:t>interactions</w:t>
      </w:r>
      <w:r w:rsidRPr="00FC727C">
        <w:rPr>
          <w:color w:val="231F20"/>
          <w:spacing w:val="-23"/>
          <w:lang w:val="fr-FR"/>
        </w:rPr>
        <w:t xml:space="preserve"> </w:t>
      </w:r>
      <w:r w:rsidRPr="00FC727C">
        <w:rPr>
          <w:color w:val="231F20"/>
          <w:lang w:val="fr-FR"/>
        </w:rPr>
        <w:t>environnementales qui nécessiteront des</w:t>
      </w:r>
      <w:r w:rsidRPr="00FC727C">
        <w:rPr>
          <w:color w:val="231F20"/>
          <w:lang w:val="fr-FR"/>
        </w:rPr>
        <w:t xml:space="preserve"> analyses quantitatives et de celles qui feront l’objet d’analyses</w:t>
      </w:r>
      <w:r w:rsidRPr="00FC727C">
        <w:rPr>
          <w:color w:val="231F20"/>
          <w:spacing w:val="33"/>
          <w:lang w:val="fr-FR"/>
        </w:rPr>
        <w:t xml:space="preserve"> </w:t>
      </w:r>
      <w:r w:rsidRPr="00FC727C">
        <w:rPr>
          <w:color w:val="231F20"/>
          <w:lang w:val="fr-FR"/>
        </w:rPr>
        <w:t>qualitatives.</w:t>
      </w:r>
    </w:p>
    <w:p w:rsidR="007D7704" w:rsidRPr="00FC727C" w:rsidRDefault="007D7704">
      <w:pPr>
        <w:pStyle w:val="BodyText"/>
        <w:rPr>
          <w:sz w:val="24"/>
          <w:lang w:val="fr-FR"/>
        </w:rPr>
      </w:pPr>
    </w:p>
    <w:p w:rsidR="007D7704" w:rsidRPr="00FC727C" w:rsidRDefault="00134904" w:rsidP="00134904">
      <w:pPr>
        <w:pStyle w:val="ListParagraph"/>
        <w:numPr>
          <w:ilvl w:val="2"/>
          <w:numId w:val="3"/>
        </w:numPr>
        <w:tabs>
          <w:tab w:val="left" w:pos="632"/>
        </w:tabs>
        <w:spacing w:before="189"/>
        <w:ind w:left="631" w:hanging="519"/>
        <w:jc w:val="left"/>
        <w:rPr>
          <w:i/>
          <w:sz w:val="20"/>
          <w:lang w:val="fr-FR"/>
        </w:rPr>
      </w:pPr>
      <w:r w:rsidRPr="00FC727C">
        <w:rPr>
          <w:i/>
          <w:color w:val="00A14B"/>
          <w:sz w:val="20"/>
          <w:lang w:val="fr-FR"/>
        </w:rPr>
        <w:t>Indication des délais nécessaires à la réalisation de l’étude</w:t>
      </w:r>
      <w:r w:rsidRPr="00FC727C">
        <w:rPr>
          <w:i/>
          <w:color w:val="00A14B"/>
          <w:spacing w:val="1"/>
          <w:sz w:val="20"/>
          <w:lang w:val="fr-FR"/>
        </w:rPr>
        <w:t xml:space="preserve"> </w:t>
      </w:r>
      <w:r w:rsidRPr="00FC727C">
        <w:rPr>
          <w:i/>
          <w:color w:val="00A14B"/>
          <w:spacing w:val="2"/>
          <w:sz w:val="20"/>
          <w:lang w:val="fr-FR"/>
        </w:rPr>
        <w:t>d’EES</w:t>
      </w:r>
    </w:p>
    <w:p w:rsidR="007D7704" w:rsidRPr="00FC727C" w:rsidRDefault="007D7704">
      <w:pPr>
        <w:pStyle w:val="BodyText"/>
        <w:spacing w:before="8"/>
        <w:rPr>
          <w:i/>
          <w:lang w:val="fr-FR"/>
        </w:rPr>
      </w:pPr>
    </w:p>
    <w:p w:rsidR="007D7704" w:rsidRPr="00FC727C" w:rsidRDefault="00134904">
      <w:pPr>
        <w:pStyle w:val="BodyText"/>
        <w:spacing w:before="1" w:line="244" w:lineRule="auto"/>
        <w:ind w:left="113" w:right="414"/>
        <w:jc w:val="both"/>
        <w:rPr>
          <w:lang w:val="fr-FR"/>
        </w:rPr>
      </w:pPr>
      <w:r w:rsidRPr="00FC727C">
        <w:rPr>
          <w:color w:val="231F20"/>
          <w:lang w:val="fr-FR"/>
        </w:rPr>
        <w:t xml:space="preserve">Les consultants doivent évaluer les délais nécessaires à l’accomplissement de l’étude </w:t>
      </w:r>
      <w:r w:rsidRPr="00FC727C">
        <w:rPr>
          <w:color w:val="231F20"/>
          <w:spacing w:val="2"/>
          <w:lang w:val="fr-FR"/>
        </w:rPr>
        <w:t xml:space="preserve">d’EES, </w:t>
      </w:r>
      <w:r w:rsidRPr="00FC727C">
        <w:rPr>
          <w:color w:val="231F20"/>
          <w:lang w:val="fr-FR"/>
        </w:rPr>
        <w:t xml:space="preserve">en fonction des résultats de l’étude de cadrage. S’il apparaît nécessaire à ce </w:t>
      </w:r>
      <w:r w:rsidRPr="00FC727C">
        <w:rPr>
          <w:color w:val="231F20"/>
          <w:spacing w:val="2"/>
          <w:lang w:val="fr-FR"/>
        </w:rPr>
        <w:t xml:space="preserve">stade </w:t>
      </w:r>
      <w:r w:rsidRPr="00FC727C">
        <w:rPr>
          <w:color w:val="231F20"/>
          <w:lang w:val="fr-FR"/>
        </w:rPr>
        <w:t xml:space="preserve">d’étendre la durée initialement envisagée  pour la mission </w:t>
      </w:r>
      <w:r w:rsidRPr="00FC727C">
        <w:rPr>
          <w:color w:val="231F20"/>
          <w:spacing w:val="2"/>
          <w:lang w:val="fr-FR"/>
        </w:rPr>
        <w:t xml:space="preserve">et/ou </w:t>
      </w:r>
      <w:r w:rsidRPr="00FC727C">
        <w:rPr>
          <w:color w:val="231F20"/>
          <w:lang w:val="fr-FR"/>
        </w:rPr>
        <w:t>de recourir à</w:t>
      </w:r>
      <w:r w:rsidRPr="00FC727C">
        <w:rPr>
          <w:color w:val="231F20"/>
          <w:lang w:val="fr-FR"/>
        </w:rPr>
        <w:t xml:space="preserve"> d’autres </w:t>
      </w:r>
      <w:r w:rsidRPr="00FC727C">
        <w:rPr>
          <w:color w:val="231F20"/>
          <w:spacing w:val="3"/>
          <w:lang w:val="fr-FR"/>
        </w:rPr>
        <w:t xml:space="preserve">experts </w:t>
      </w:r>
      <w:r w:rsidRPr="00FC727C">
        <w:rPr>
          <w:color w:val="231F20"/>
          <w:lang w:val="fr-FR"/>
        </w:rPr>
        <w:t>dotés de compétences particulières, ceci doit être soumis à  la considération de l’autorité</w:t>
      </w:r>
      <w:r w:rsidRPr="00FC727C">
        <w:rPr>
          <w:color w:val="231F20"/>
          <w:spacing w:val="1"/>
          <w:lang w:val="fr-FR"/>
        </w:rPr>
        <w:t xml:space="preserve"> </w:t>
      </w:r>
      <w:r w:rsidRPr="00FC727C">
        <w:rPr>
          <w:color w:val="231F20"/>
          <w:spacing w:val="2"/>
          <w:lang w:val="fr-FR"/>
        </w:rPr>
        <w:t>contractante.</w:t>
      </w:r>
    </w:p>
    <w:p w:rsidR="007D7704" w:rsidRPr="00FC727C" w:rsidRDefault="007D7704">
      <w:pPr>
        <w:pStyle w:val="BodyText"/>
        <w:spacing w:before="2"/>
        <w:rPr>
          <w:lang w:val="fr-FR"/>
        </w:rPr>
      </w:pPr>
    </w:p>
    <w:p w:rsidR="007D7704" w:rsidRPr="00FC727C" w:rsidRDefault="00134904">
      <w:pPr>
        <w:ind w:left="113"/>
        <w:jc w:val="both"/>
        <w:rPr>
          <w:i/>
          <w:sz w:val="20"/>
          <w:lang w:val="fr-FR"/>
        </w:rPr>
      </w:pPr>
      <w:r w:rsidRPr="00FC727C">
        <w:rPr>
          <w:i/>
          <w:color w:val="231F20"/>
          <w:sz w:val="20"/>
          <w:lang w:val="fr-FR"/>
        </w:rPr>
        <w:t>(Le gouvernement partenaire/l’UE peut indiquer ici le budget maximum alloué à l’étude d’EES.)</w:t>
      </w:r>
    </w:p>
    <w:p w:rsidR="007D7704" w:rsidRPr="00FC727C" w:rsidRDefault="007D7704">
      <w:pPr>
        <w:pStyle w:val="BodyText"/>
        <w:rPr>
          <w:i/>
          <w:sz w:val="24"/>
          <w:lang w:val="fr-FR"/>
        </w:rPr>
      </w:pPr>
    </w:p>
    <w:p w:rsidR="007D7704" w:rsidRPr="00FC727C" w:rsidRDefault="00134904" w:rsidP="00134904">
      <w:pPr>
        <w:pStyle w:val="ListParagraph"/>
        <w:numPr>
          <w:ilvl w:val="1"/>
          <w:numId w:val="3"/>
        </w:numPr>
        <w:tabs>
          <w:tab w:val="left" w:pos="481"/>
        </w:tabs>
        <w:spacing w:before="194"/>
        <w:ind w:left="480" w:hanging="368"/>
        <w:rPr>
          <w:i/>
          <w:sz w:val="20"/>
          <w:lang w:val="fr-FR"/>
        </w:rPr>
      </w:pPr>
      <w:r w:rsidRPr="00FC727C">
        <w:rPr>
          <w:i/>
          <w:color w:val="00A14B"/>
          <w:spacing w:val="3"/>
          <w:sz w:val="20"/>
          <w:lang w:val="fr-FR"/>
        </w:rPr>
        <w:t xml:space="preserve">ÉTUDE </w:t>
      </w:r>
      <w:r w:rsidRPr="00FC727C">
        <w:rPr>
          <w:i/>
          <w:color w:val="00A14B"/>
          <w:sz w:val="20"/>
          <w:lang w:val="fr-FR"/>
        </w:rPr>
        <w:t xml:space="preserve">D’EES (EES </w:t>
      </w:r>
      <w:r w:rsidRPr="00FC727C">
        <w:rPr>
          <w:i/>
          <w:color w:val="00A14B"/>
          <w:spacing w:val="2"/>
          <w:sz w:val="20"/>
          <w:lang w:val="fr-FR"/>
        </w:rPr>
        <w:t>PROPREMENT</w:t>
      </w:r>
      <w:r w:rsidRPr="00FC727C">
        <w:rPr>
          <w:i/>
          <w:color w:val="00A14B"/>
          <w:spacing w:val="-3"/>
          <w:sz w:val="20"/>
          <w:lang w:val="fr-FR"/>
        </w:rPr>
        <w:t xml:space="preserve"> </w:t>
      </w:r>
      <w:r w:rsidRPr="00FC727C">
        <w:rPr>
          <w:i/>
          <w:color w:val="00A14B"/>
          <w:sz w:val="20"/>
          <w:lang w:val="fr-FR"/>
        </w:rPr>
        <w:t>DITE)</w:t>
      </w:r>
    </w:p>
    <w:p w:rsidR="007D7704" w:rsidRPr="00FC727C" w:rsidRDefault="007D7704">
      <w:pPr>
        <w:pStyle w:val="BodyText"/>
        <w:rPr>
          <w:i/>
          <w:sz w:val="24"/>
          <w:lang w:val="fr-FR"/>
        </w:rPr>
      </w:pPr>
    </w:p>
    <w:p w:rsidR="007D7704" w:rsidRPr="00FC727C" w:rsidRDefault="00134904">
      <w:pPr>
        <w:pStyle w:val="BodyText"/>
        <w:spacing w:before="162" w:line="244" w:lineRule="auto"/>
        <w:ind w:left="113" w:right="414"/>
        <w:jc w:val="both"/>
        <w:rPr>
          <w:lang w:val="fr-FR"/>
        </w:rPr>
      </w:pPr>
      <w:r w:rsidRPr="00FC727C">
        <w:rPr>
          <w:color w:val="231F20"/>
          <w:spacing w:val="-3"/>
          <w:lang w:val="fr-FR"/>
        </w:rPr>
        <w:t>L</w:t>
      </w:r>
      <w:r w:rsidRPr="00FC727C">
        <w:rPr>
          <w:color w:val="231F20"/>
          <w:spacing w:val="-3"/>
          <w:lang w:val="fr-FR"/>
        </w:rPr>
        <w:t xml:space="preserve">’étude </w:t>
      </w:r>
      <w:r w:rsidRPr="00FC727C">
        <w:rPr>
          <w:color w:val="231F20"/>
          <w:spacing w:val="2"/>
          <w:lang w:val="fr-FR"/>
        </w:rPr>
        <w:t xml:space="preserve">d’EES </w:t>
      </w:r>
      <w:r w:rsidRPr="00FC727C">
        <w:rPr>
          <w:color w:val="231F20"/>
          <w:lang w:val="fr-FR"/>
        </w:rPr>
        <w:t xml:space="preserve">devra se fonder sur les résultats de la phase de cadrage (après approbation du </w:t>
      </w:r>
      <w:r w:rsidRPr="00FC727C">
        <w:rPr>
          <w:color w:val="231F20"/>
          <w:spacing w:val="2"/>
          <w:lang w:val="fr-FR"/>
        </w:rPr>
        <w:t xml:space="preserve">rapport </w:t>
      </w:r>
      <w:r w:rsidRPr="00FC727C">
        <w:rPr>
          <w:color w:val="231F20"/>
          <w:lang w:val="fr-FR"/>
        </w:rPr>
        <w:t xml:space="preserve">de l’étude de cadrage) et inclure une étude de la situation environnementale de référence, l’identification des </w:t>
      </w:r>
      <w:r w:rsidRPr="00FC727C">
        <w:rPr>
          <w:color w:val="231F20"/>
          <w:spacing w:val="2"/>
          <w:lang w:val="fr-FR"/>
        </w:rPr>
        <w:t xml:space="preserve">opportunités </w:t>
      </w:r>
      <w:r w:rsidRPr="00FC727C">
        <w:rPr>
          <w:color w:val="231F20"/>
          <w:lang w:val="fr-FR"/>
        </w:rPr>
        <w:t>et contraintes liées à l’enviro</w:t>
      </w:r>
      <w:r w:rsidRPr="00FC727C">
        <w:rPr>
          <w:color w:val="231F20"/>
          <w:lang w:val="fr-FR"/>
        </w:rPr>
        <w:t>nnement et au changement climatique, l’identification et l’évaluation des incidences possibles sur l’environnement, une analyse des indicateurs de performance, une appréciation des capacités institutionnelles à relever les défis posés par l’environnement e</w:t>
      </w:r>
      <w:r w:rsidRPr="00FC727C">
        <w:rPr>
          <w:color w:val="231F20"/>
          <w:lang w:val="fr-FR"/>
        </w:rPr>
        <w:t>t le changement climatique, ainsi que des conclusions et recommandations.</w:t>
      </w:r>
    </w:p>
    <w:p w:rsidR="007D7704" w:rsidRPr="00FC727C" w:rsidRDefault="007D7704">
      <w:pPr>
        <w:pStyle w:val="BodyText"/>
        <w:rPr>
          <w:sz w:val="24"/>
          <w:lang w:val="fr-FR"/>
        </w:rPr>
      </w:pPr>
    </w:p>
    <w:p w:rsidR="007D7704" w:rsidRDefault="00134904" w:rsidP="00134904">
      <w:pPr>
        <w:pStyle w:val="ListParagraph"/>
        <w:numPr>
          <w:ilvl w:val="2"/>
          <w:numId w:val="3"/>
        </w:numPr>
        <w:tabs>
          <w:tab w:val="left" w:pos="630"/>
        </w:tabs>
        <w:spacing w:before="187"/>
        <w:ind w:left="629" w:hanging="517"/>
        <w:jc w:val="left"/>
        <w:rPr>
          <w:i/>
          <w:sz w:val="20"/>
        </w:rPr>
      </w:pPr>
      <w:r>
        <w:rPr>
          <w:i/>
          <w:color w:val="00A14B"/>
          <w:sz w:val="20"/>
        </w:rPr>
        <w:t xml:space="preserve">Situation </w:t>
      </w:r>
      <w:proofErr w:type="spellStart"/>
      <w:r>
        <w:rPr>
          <w:i/>
          <w:color w:val="00A14B"/>
          <w:sz w:val="20"/>
        </w:rPr>
        <w:t>environnementale</w:t>
      </w:r>
      <w:proofErr w:type="spellEnd"/>
      <w:r>
        <w:rPr>
          <w:i/>
          <w:color w:val="00A14B"/>
          <w:sz w:val="20"/>
        </w:rPr>
        <w:t xml:space="preserve"> de </w:t>
      </w:r>
      <w:proofErr w:type="spellStart"/>
      <w:r>
        <w:rPr>
          <w:i/>
          <w:color w:val="00A14B"/>
          <w:sz w:val="20"/>
        </w:rPr>
        <w:t>référence</w:t>
      </w:r>
      <w:proofErr w:type="spellEnd"/>
    </w:p>
    <w:p w:rsidR="007D7704" w:rsidRDefault="007D7704">
      <w:pPr>
        <w:pStyle w:val="BodyText"/>
        <w:spacing w:before="8"/>
        <w:rPr>
          <w:i/>
        </w:rPr>
      </w:pPr>
    </w:p>
    <w:p w:rsidR="007D7704" w:rsidRPr="00FC727C" w:rsidRDefault="00134904">
      <w:pPr>
        <w:pStyle w:val="BodyText"/>
        <w:spacing w:line="244" w:lineRule="auto"/>
        <w:ind w:left="113" w:right="415"/>
        <w:jc w:val="both"/>
        <w:rPr>
          <w:lang w:val="fr-FR"/>
        </w:rPr>
      </w:pPr>
      <w:r w:rsidRPr="00FC727C">
        <w:rPr>
          <w:color w:val="231F20"/>
          <w:lang w:val="fr-FR"/>
        </w:rPr>
        <w:t>L’état actuel de l’environnement doit faire l’objet d’une description et d’une évaluation, en se centrant sur les éléments clés de l’environnement identifiés dans l’étude de cadrage et nécessaires à une bonne compréhension</w:t>
      </w:r>
    </w:p>
    <w:p w:rsidR="007D7704" w:rsidRPr="00FC727C" w:rsidRDefault="007D7704">
      <w:pPr>
        <w:pStyle w:val="BodyText"/>
        <w:rPr>
          <w:lang w:val="fr-FR"/>
        </w:rPr>
      </w:pPr>
    </w:p>
    <w:p w:rsidR="007D7704" w:rsidRPr="00FC727C" w:rsidRDefault="00D31FF9">
      <w:pPr>
        <w:pStyle w:val="BodyText"/>
        <w:spacing w:before="11"/>
        <w:rPr>
          <w:sz w:val="13"/>
          <w:lang w:val="fr-FR"/>
        </w:rPr>
      </w:pPr>
      <w:r>
        <w:rPr>
          <w:noProof/>
        </w:rPr>
        <mc:AlternateContent>
          <mc:Choice Requires="wps">
            <w:drawing>
              <wp:anchor distT="0" distB="0" distL="0" distR="0" simplePos="0" relativeHeight="251677696" behindDoc="1" locked="0" layoutInCell="1" allowOverlap="1">
                <wp:simplePos x="0" y="0"/>
                <wp:positionH relativeFrom="page">
                  <wp:posOffset>720090</wp:posOffset>
                </wp:positionH>
                <wp:positionV relativeFrom="paragraph">
                  <wp:posOffset>135890</wp:posOffset>
                </wp:positionV>
                <wp:extent cx="914400" cy="1270"/>
                <wp:effectExtent l="0" t="0" r="0" b="0"/>
                <wp:wrapTopAndBottom/>
                <wp:docPr id="8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34 1134"/>
                            <a:gd name="T1" fmla="*/ T0 w 1440"/>
                            <a:gd name="T2" fmla="+- 0 2574 1134"/>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E2F57" id="Freeform 20" o:spid="_x0000_s1026" style="position:absolute;margin-left:56.7pt;margin-top:10.7pt;width:1in;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" path="m,l1440,e" filled="f" strokecolor="#00a14b" strokeweight="1pt">
                <v:path arrowok="t" o:connecttype="custom" o:connectlocs="0,0;914400,0" o:connectangles="0,0"/>
                <w10:wrap type="topAndBottom" anchorx="page"/>
              </v:shape>
            </w:pict>
          </mc:Fallback>
        </mc:AlternateContent>
      </w:r>
    </w:p>
    <w:p w:rsidR="007D7704" w:rsidRPr="00FC727C" w:rsidRDefault="00134904">
      <w:pPr>
        <w:spacing w:before="9"/>
        <w:ind w:left="126"/>
        <w:rPr>
          <w:sz w:val="17"/>
          <w:lang w:val="fr-FR"/>
        </w:rPr>
      </w:pPr>
      <w:r w:rsidRPr="00FC727C">
        <w:rPr>
          <w:color w:val="231F20"/>
          <w:position w:val="6"/>
          <w:sz w:val="10"/>
          <w:lang w:val="fr-FR"/>
        </w:rPr>
        <w:t xml:space="preserve">(2) </w:t>
      </w:r>
      <w:r w:rsidRPr="00FC727C">
        <w:rPr>
          <w:color w:val="231F20"/>
          <w:sz w:val="17"/>
          <w:lang w:val="fr-FR"/>
        </w:rPr>
        <w:t>Si c’est le cas, les incidences sur les personnes doivent être ventilées par sexe, âge et autres critères sociaux pertinents.</w:t>
      </w:r>
    </w:p>
    <w:p w:rsidR="007D7704" w:rsidRPr="00FC727C" w:rsidRDefault="007D7704">
      <w:pPr>
        <w:rPr>
          <w:sz w:val="17"/>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134904">
      <w:pPr>
        <w:pStyle w:val="BodyText"/>
        <w:spacing w:before="101" w:line="244" w:lineRule="auto"/>
        <w:ind w:left="397" w:right="130"/>
        <w:jc w:val="both"/>
        <w:rPr>
          <w:lang w:val="fr-FR"/>
        </w:rPr>
      </w:pPr>
      <w:r w:rsidRPr="00FC727C">
        <w:rPr>
          <w:color w:val="231F20"/>
          <w:lang w:val="fr-FR"/>
        </w:rPr>
        <w:t xml:space="preserve">des principaux enjeux mis en lumière. Les tendances relatives aux divers aspects de l’environnement, et les </w:t>
      </w:r>
      <w:r w:rsidRPr="00FC727C">
        <w:rPr>
          <w:color w:val="231F20"/>
          <w:lang w:val="fr-FR"/>
        </w:rPr>
        <w:t>pressions dont ils font l’objet, doivent être mentionnées et une projection de l’état de l’environnement à court, moyen et long terme doit être établie (selon les besoins) dans l’hypothèse de la non-mise en œuvre du document de stratégie sectorielle — tout</w:t>
      </w:r>
      <w:r w:rsidRPr="00FC727C">
        <w:rPr>
          <w:color w:val="231F20"/>
          <w:lang w:val="fr-FR"/>
        </w:rPr>
        <w:t xml:space="preserve"> ceci en tenant compte des effets attendus du changement climatique (dans la mesure où ils peuvent être prévus avec un certain degré de fiabilité). Les facteurs externes doivent être pris en compte, y compris l’influence des politiques et plans stratégique</w:t>
      </w:r>
      <w:r w:rsidRPr="00FC727C">
        <w:rPr>
          <w:color w:val="231F20"/>
          <w:lang w:val="fr-FR"/>
        </w:rPr>
        <w:t xml:space="preserve">s d’autres secteurs. Si le scénario de « non-mise en œuvre » n’est pas réaliste, le scénario le plus probable de type « business as </w:t>
      </w:r>
      <w:proofErr w:type="spellStart"/>
      <w:r w:rsidRPr="00FC727C">
        <w:rPr>
          <w:color w:val="231F20"/>
          <w:lang w:val="fr-FR"/>
        </w:rPr>
        <w:t>usual</w:t>
      </w:r>
      <w:proofErr w:type="spellEnd"/>
      <w:r w:rsidRPr="00FC727C">
        <w:rPr>
          <w:color w:val="231F20"/>
          <w:lang w:val="fr-FR"/>
        </w:rPr>
        <w:t xml:space="preserve"> » devra être choisi. Les unités géographiques (ou cartographiques) à prendre en compte seront décrites, le cas échéant</w:t>
      </w:r>
      <w:r w:rsidRPr="00FC727C">
        <w:rPr>
          <w:color w:val="231F20"/>
          <w:lang w:val="fr-FR"/>
        </w:rPr>
        <w:t>.</w:t>
      </w:r>
    </w:p>
    <w:p w:rsidR="007D7704" w:rsidRPr="00FC727C" w:rsidRDefault="007D7704">
      <w:pPr>
        <w:pStyle w:val="BodyText"/>
        <w:rPr>
          <w:sz w:val="24"/>
          <w:lang w:val="fr-FR"/>
        </w:rPr>
      </w:pPr>
    </w:p>
    <w:p w:rsidR="007D7704" w:rsidRPr="00FC727C" w:rsidRDefault="007D7704">
      <w:pPr>
        <w:pStyle w:val="BodyText"/>
        <w:spacing w:before="6"/>
        <w:rPr>
          <w:sz w:val="26"/>
          <w:lang w:val="fr-FR"/>
        </w:rPr>
      </w:pPr>
    </w:p>
    <w:p w:rsidR="007D7704" w:rsidRPr="00FC727C" w:rsidRDefault="00134904" w:rsidP="00134904">
      <w:pPr>
        <w:pStyle w:val="ListParagraph"/>
        <w:numPr>
          <w:ilvl w:val="2"/>
          <w:numId w:val="3"/>
        </w:numPr>
        <w:tabs>
          <w:tab w:val="left" w:pos="923"/>
        </w:tabs>
        <w:ind w:left="922" w:hanging="526"/>
        <w:jc w:val="left"/>
        <w:rPr>
          <w:i/>
          <w:sz w:val="20"/>
          <w:lang w:val="fr-FR"/>
        </w:rPr>
      </w:pPr>
      <w:r w:rsidRPr="00FC727C">
        <w:rPr>
          <w:i/>
          <w:color w:val="00A14B"/>
          <w:sz w:val="20"/>
          <w:lang w:val="fr-FR"/>
        </w:rPr>
        <w:t>Identification et évaluation des risques, contraintes et opportunités liés à</w:t>
      </w:r>
      <w:r w:rsidRPr="00FC727C">
        <w:rPr>
          <w:i/>
          <w:color w:val="00A14B"/>
          <w:spacing w:val="10"/>
          <w:sz w:val="20"/>
          <w:lang w:val="fr-FR"/>
        </w:rPr>
        <w:t xml:space="preserve"> </w:t>
      </w:r>
      <w:r w:rsidRPr="00FC727C">
        <w:rPr>
          <w:i/>
          <w:color w:val="00A14B"/>
          <w:sz w:val="20"/>
          <w:lang w:val="fr-FR"/>
        </w:rPr>
        <w:t>l’environnement</w:t>
      </w:r>
    </w:p>
    <w:p w:rsidR="007D7704" w:rsidRPr="00FC727C" w:rsidRDefault="007D7704">
      <w:pPr>
        <w:pStyle w:val="BodyText"/>
        <w:spacing w:before="8"/>
        <w:rPr>
          <w:i/>
          <w:lang w:val="fr-FR"/>
        </w:rPr>
      </w:pPr>
    </w:p>
    <w:p w:rsidR="007D7704" w:rsidRPr="00FC727C" w:rsidRDefault="00134904">
      <w:pPr>
        <w:pStyle w:val="BodyText"/>
        <w:spacing w:line="244" w:lineRule="auto"/>
        <w:ind w:left="397" w:right="131"/>
        <w:jc w:val="both"/>
        <w:rPr>
          <w:lang w:val="fr-FR"/>
        </w:rPr>
      </w:pPr>
      <w:r w:rsidRPr="00FC727C">
        <w:rPr>
          <w:color w:val="231F20"/>
          <w:lang w:val="fr-FR"/>
        </w:rPr>
        <w:t xml:space="preserve">Les facteurs liés à l’environnement et au changement climatique qui peuvent affecter (positivement ou négativement) la pertinence, l’efficacité, l’efficience et la durabilité de la stratégie sectorielle doivent être identifiés, </w:t>
      </w:r>
      <w:r w:rsidRPr="00FC727C">
        <w:rPr>
          <w:color w:val="231F20"/>
          <w:spacing w:val="2"/>
          <w:lang w:val="fr-FR"/>
        </w:rPr>
        <w:t xml:space="preserve">décrits </w:t>
      </w:r>
      <w:r w:rsidRPr="00FC727C">
        <w:rPr>
          <w:color w:val="231F20"/>
          <w:lang w:val="fr-FR"/>
        </w:rPr>
        <w:t>et évalués. Ces fact</w:t>
      </w:r>
      <w:r w:rsidRPr="00FC727C">
        <w:rPr>
          <w:color w:val="231F20"/>
          <w:lang w:val="fr-FR"/>
        </w:rPr>
        <w:t>eurs peuvent inclure la disponibilité des ressources naturelles nécessaires pour</w:t>
      </w:r>
      <w:r w:rsidRPr="00FC727C">
        <w:rPr>
          <w:color w:val="231F20"/>
          <w:spacing w:val="-10"/>
          <w:lang w:val="fr-FR"/>
        </w:rPr>
        <w:t xml:space="preserve"> </w:t>
      </w:r>
      <w:r w:rsidRPr="00FC727C">
        <w:rPr>
          <w:color w:val="231F20"/>
          <w:lang w:val="fr-FR"/>
        </w:rPr>
        <w:t>atteindre</w:t>
      </w:r>
      <w:r w:rsidRPr="00FC727C">
        <w:rPr>
          <w:color w:val="231F20"/>
          <w:spacing w:val="-10"/>
          <w:lang w:val="fr-FR"/>
        </w:rPr>
        <w:t xml:space="preserve"> </w:t>
      </w:r>
      <w:r w:rsidRPr="00FC727C">
        <w:rPr>
          <w:color w:val="231F20"/>
          <w:lang w:val="fr-FR"/>
        </w:rPr>
        <w:t>les</w:t>
      </w:r>
      <w:r w:rsidRPr="00FC727C">
        <w:rPr>
          <w:color w:val="231F20"/>
          <w:spacing w:val="-9"/>
          <w:lang w:val="fr-FR"/>
        </w:rPr>
        <w:t xml:space="preserve"> </w:t>
      </w:r>
      <w:r w:rsidRPr="00FC727C">
        <w:rPr>
          <w:color w:val="231F20"/>
          <w:lang w:val="fr-FR"/>
        </w:rPr>
        <w:t>objectifs</w:t>
      </w:r>
      <w:r w:rsidRPr="00FC727C">
        <w:rPr>
          <w:color w:val="231F20"/>
          <w:spacing w:val="-10"/>
          <w:lang w:val="fr-FR"/>
        </w:rPr>
        <w:t xml:space="preserve"> </w:t>
      </w:r>
      <w:r w:rsidRPr="00FC727C">
        <w:rPr>
          <w:color w:val="231F20"/>
          <w:lang w:val="fr-FR"/>
        </w:rPr>
        <w:t>de</w:t>
      </w:r>
      <w:r w:rsidRPr="00FC727C">
        <w:rPr>
          <w:color w:val="231F20"/>
          <w:spacing w:val="-9"/>
          <w:lang w:val="fr-FR"/>
        </w:rPr>
        <w:t xml:space="preserve"> </w:t>
      </w:r>
      <w:r w:rsidRPr="00FC727C">
        <w:rPr>
          <w:color w:val="231F20"/>
          <w:lang w:val="fr-FR"/>
        </w:rPr>
        <w:t>la</w:t>
      </w:r>
      <w:r w:rsidRPr="00FC727C">
        <w:rPr>
          <w:color w:val="231F20"/>
          <w:spacing w:val="-10"/>
          <w:lang w:val="fr-FR"/>
        </w:rPr>
        <w:t xml:space="preserve"> </w:t>
      </w:r>
      <w:r w:rsidRPr="00FC727C">
        <w:rPr>
          <w:color w:val="231F20"/>
          <w:lang w:val="fr-FR"/>
        </w:rPr>
        <w:t>stratégie,</w:t>
      </w:r>
      <w:r w:rsidRPr="00FC727C">
        <w:rPr>
          <w:color w:val="231F20"/>
          <w:spacing w:val="-9"/>
          <w:lang w:val="fr-FR"/>
        </w:rPr>
        <w:t xml:space="preserve"> </w:t>
      </w:r>
      <w:r w:rsidRPr="00FC727C">
        <w:rPr>
          <w:color w:val="231F20"/>
          <w:lang w:val="fr-FR"/>
        </w:rPr>
        <w:t>ainsi</w:t>
      </w:r>
      <w:r w:rsidRPr="00FC727C">
        <w:rPr>
          <w:color w:val="231F20"/>
          <w:spacing w:val="-10"/>
          <w:lang w:val="fr-FR"/>
        </w:rPr>
        <w:t xml:space="preserve"> </w:t>
      </w:r>
      <w:r w:rsidRPr="00FC727C">
        <w:rPr>
          <w:color w:val="231F20"/>
          <w:lang w:val="fr-FR"/>
        </w:rPr>
        <w:t>que</w:t>
      </w:r>
      <w:r w:rsidRPr="00FC727C">
        <w:rPr>
          <w:color w:val="231F20"/>
          <w:spacing w:val="-9"/>
          <w:lang w:val="fr-FR"/>
        </w:rPr>
        <w:t xml:space="preserve"> </w:t>
      </w:r>
      <w:r w:rsidRPr="00FC727C">
        <w:rPr>
          <w:color w:val="231F20"/>
          <w:lang w:val="fr-FR"/>
        </w:rPr>
        <w:t>les</w:t>
      </w:r>
      <w:r w:rsidRPr="00FC727C">
        <w:rPr>
          <w:color w:val="231F20"/>
          <w:spacing w:val="-10"/>
          <w:lang w:val="fr-FR"/>
        </w:rPr>
        <w:t xml:space="preserve"> </w:t>
      </w:r>
      <w:r w:rsidRPr="00FC727C">
        <w:rPr>
          <w:color w:val="231F20"/>
          <w:lang w:val="fr-FR"/>
        </w:rPr>
        <w:t>effets</w:t>
      </w:r>
      <w:r w:rsidRPr="00FC727C">
        <w:rPr>
          <w:color w:val="231F20"/>
          <w:spacing w:val="-9"/>
          <w:lang w:val="fr-FR"/>
        </w:rPr>
        <w:t xml:space="preserve"> </w:t>
      </w:r>
      <w:r w:rsidRPr="00FC727C">
        <w:rPr>
          <w:color w:val="231F20"/>
          <w:spacing w:val="2"/>
          <w:lang w:val="fr-FR"/>
        </w:rPr>
        <w:t>actuels</w:t>
      </w:r>
      <w:r w:rsidRPr="00FC727C">
        <w:rPr>
          <w:color w:val="231F20"/>
          <w:spacing w:val="-10"/>
          <w:lang w:val="fr-FR"/>
        </w:rPr>
        <w:t xml:space="preserve"> </w:t>
      </w:r>
      <w:r w:rsidRPr="00FC727C">
        <w:rPr>
          <w:color w:val="231F20"/>
          <w:lang w:val="fr-FR"/>
        </w:rPr>
        <w:t>et</w:t>
      </w:r>
      <w:r w:rsidRPr="00FC727C">
        <w:rPr>
          <w:color w:val="231F20"/>
          <w:spacing w:val="-9"/>
          <w:lang w:val="fr-FR"/>
        </w:rPr>
        <w:t xml:space="preserve"> </w:t>
      </w:r>
      <w:r w:rsidRPr="00FC727C">
        <w:rPr>
          <w:color w:val="231F20"/>
          <w:lang w:val="fr-FR"/>
        </w:rPr>
        <w:t>projetés</w:t>
      </w:r>
      <w:r w:rsidRPr="00FC727C">
        <w:rPr>
          <w:color w:val="231F20"/>
          <w:spacing w:val="-10"/>
          <w:lang w:val="fr-FR"/>
        </w:rPr>
        <w:t xml:space="preserve"> </w:t>
      </w:r>
      <w:r w:rsidRPr="00FC727C">
        <w:rPr>
          <w:color w:val="231F20"/>
          <w:lang w:val="fr-FR"/>
        </w:rPr>
        <w:t>du</w:t>
      </w:r>
      <w:r w:rsidRPr="00FC727C">
        <w:rPr>
          <w:color w:val="231F20"/>
          <w:spacing w:val="-9"/>
          <w:lang w:val="fr-FR"/>
        </w:rPr>
        <w:t xml:space="preserve"> </w:t>
      </w:r>
      <w:r w:rsidRPr="00FC727C">
        <w:rPr>
          <w:color w:val="231F20"/>
          <w:lang w:val="fr-FR"/>
        </w:rPr>
        <w:t>changement</w:t>
      </w:r>
      <w:r w:rsidRPr="00FC727C">
        <w:rPr>
          <w:color w:val="231F20"/>
          <w:spacing w:val="-10"/>
          <w:lang w:val="fr-FR"/>
        </w:rPr>
        <w:t xml:space="preserve"> </w:t>
      </w:r>
      <w:r w:rsidRPr="00FC727C">
        <w:rPr>
          <w:color w:val="231F20"/>
          <w:lang w:val="fr-FR"/>
        </w:rPr>
        <w:t>climatique.</w:t>
      </w:r>
      <w:r w:rsidRPr="00FC727C">
        <w:rPr>
          <w:color w:val="231F20"/>
          <w:spacing w:val="-9"/>
          <w:lang w:val="fr-FR"/>
        </w:rPr>
        <w:t xml:space="preserve"> </w:t>
      </w:r>
      <w:r w:rsidRPr="00FC727C">
        <w:rPr>
          <w:color w:val="231F20"/>
          <w:spacing w:val="2"/>
          <w:lang w:val="fr-FR"/>
        </w:rPr>
        <w:t xml:space="preserve">Cette partie </w:t>
      </w:r>
      <w:r w:rsidRPr="00FC727C">
        <w:rPr>
          <w:color w:val="231F20"/>
          <w:lang w:val="fr-FR"/>
        </w:rPr>
        <w:t>de l’étude doit considérer les problèmes environnement</w:t>
      </w:r>
      <w:r w:rsidRPr="00FC727C">
        <w:rPr>
          <w:color w:val="231F20"/>
          <w:lang w:val="fr-FR"/>
        </w:rPr>
        <w:t xml:space="preserve">aux auxquels le document de stratégie sectorielle est susceptible d’apporter une réponse. </w:t>
      </w:r>
      <w:r w:rsidRPr="00FC727C">
        <w:rPr>
          <w:color w:val="231F20"/>
          <w:spacing w:val="-3"/>
          <w:lang w:val="fr-FR"/>
        </w:rPr>
        <w:t xml:space="preserve">L’étude </w:t>
      </w:r>
      <w:r w:rsidRPr="00FC727C">
        <w:rPr>
          <w:color w:val="231F20"/>
          <w:lang w:val="fr-FR"/>
        </w:rPr>
        <w:t xml:space="preserve">doit évaluer la mesure dans laquelle le document de stratégie </w:t>
      </w:r>
      <w:r w:rsidRPr="00FC727C">
        <w:rPr>
          <w:color w:val="231F20"/>
          <w:spacing w:val="2"/>
          <w:lang w:val="fr-FR"/>
        </w:rPr>
        <w:t xml:space="preserve">apporte </w:t>
      </w:r>
      <w:r w:rsidRPr="00FC727C">
        <w:rPr>
          <w:color w:val="231F20"/>
          <w:lang w:val="fr-FR"/>
        </w:rPr>
        <w:t xml:space="preserve">une réponse adéquate à ces contraintes et </w:t>
      </w:r>
      <w:r w:rsidRPr="00FC727C">
        <w:rPr>
          <w:color w:val="231F20"/>
          <w:spacing w:val="2"/>
          <w:lang w:val="fr-FR"/>
        </w:rPr>
        <w:t xml:space="preserve">opportunités. </w:t>
      </w:r>
      <w:r w:rsidRPr="00FC727C">
        <w:rPr>
          <w:color w:val="231F20"/>
          <w:lang w:val="fr-FR"/>
        </w:rPr>
        <w:t xml:space="preserve">Le </w:t>
      </w:r>
      <w:r w:rsidRPr="00FC727C">
        <w:rPr>
          <w:color w:val="231F20"/>
          <w:spacing w:val="2"/>
          <w:lang w:val="fr-FR"/>
        </w:rPr>
        <w:t xml:space="preserve">cas échéant, </w:t>
      </w:r>
      <w:r w:rsidRPr="00FC727C">
        <w:rPr>
          <w:color w:val="231F20"/>
          <w:lang w:val="fr-FR"/>
        </w:rPr>
        <w:t xml:space="preserve">l’étude doit évaluer, au vu des vulnérabilités identifiées, si le document de stratégie </w:t>
      </w:r>
      <w:r w:rsidRPr="00FC727C">
        <w:rPr>
          <w:color w:val="231F20"/>
          <w:spacing w:val="2"/>
          <w:lang w:val="fr-FR"/>
        </w:rPr>
        <w:t xml:space="preserve">comporte </w:t>
      </w:r>
      <w:r w:rsidRPr="00FC727C">
        <w:rPr>
          <w:color w:val="231F20"/>
          <w:lang w:val="fr-FR"/>
        </w:rPr>
        <w:t>une réponse adéquate en termes d’adaptation au changement</w:t>
      </w:r>
      <w:r w:rsidRPr="00FC727C">
        <w:rPr>
          <w:color w:val="231F20"/>
          <w:spacing w:val="4"/>
          <w:lang w:val="fr-FR"/>
        </w:rPr>
        <w:t xml:space="preserve"> </w:t>
      </w:r>
      <w:r w:rsidRPr="00FC727C">
        <w:rPr>
          <w:color w:val="231F20"/>
          <w:lang w:val="fr-FR"/>
        </w:rPr>
        <w:t>climatique</w:t>
      </w:r>
      <w:r w:rsidRPr="00FC727C">
        <w:rPr>
          <w:color w:val="231F20"/>
          <w:spacing w:val="4"/>
          <w:lang w:val="fr-FR"/>
        </w:rPr>
        <w:t xml:space="preserve"> </w:t>
      </w:r>
      <w:r w:rsidRPr="00FC727C">
        <w:rPr>
          <w:color w:val="231F20"/>
          <w:lang w:val="fr-FR"/>
        </w:rPr>
        <w:t>—</w:t>
      </w:r>
      <w:r w:rsidRPr="00FC727C">
        <w:rPr>
          <w:color w:val="231F20"/>
          <w:spacing w:val="5"/>
          <w:lang w:val="fr-FR"/>
        </w:rPr>
        <w:t xml:space="preserve"> </w:t>
      </w:r>
      <w:r w:rsidRPr="00FC727C">
        <w:rPr>
          <w:color w:val="231F20"/>
          <w:lang w:val="fr-FR"/>
        </w:rPr>
        <w:t>ou</w:t>
      </w:r>
      <w:r w:rsidRPr="00FC727C">
        <w:rPr>
          <w:color w:val="231F20"/>
          <w:spacing w:val="4"/>
          <w:lang w:val="fr-FR"/>
        </w:rPr>
        <w:t xml:space="preserve"> </w:t>
      </w:r>
      <w:r w:rsidRPr="00FC727C">
        <w:rPr>
          <w:color w:val="231F20"/>
          <w:lang w:val="fr-FR"/>
        </w:rPr>
        <w:t>peut</w:t>
      </w:r>
      <w:r w:rsidRPr="00FC727C">
        <w:rPr>
          <w:color w:val="231F20"/>
          <w:spacing w:val="4"/>
          <w:lang w:val="fr-FR"/>
        </w:rPr>
        <w:t xml:space="preserve"> </w:t>
      </w:r>
      <w:r w:rsidRPr="00FC727C">
        <w:rPr>
          <w:color w:val="231F20"/>
          <w:lang w:val="fr-FR"/>
        </w:rPr>
        <w:t>au</w:t>
      </w:r>
      <w:r w:rsidRPr="00FC727C">
        <w:rPr>
          <w:color w:val="231F20"/>
          <w:spacing w:val="5"/>
          <w:lang w:val="fr-FR"/>
        </w:rPr>
        <w:t xml:space="preserve"> </w:t>
      </w:r>
      <w:r w:rsidRPr="00FC727C">
        <w:rPr>
          <w:color w:val="231F20"/>
          <w:lang w:val="fr-FR"/>
        </w:rPr>
        <w:t>contraire</w:t>
      </w:r>
      <w:r w:rsidRPr="00FC727C">
        <w:rPr>
          <w:color w:val="231F20"/>
          <w:spacing w:val="4"/>
          <w:lang w:val="fr-FR"/>
        </w:rPr>
        <w:t xml:space="preserve"> </w:t>
      </w:r>
      <w:r w:rsidRPr="00FC727C">
        <w:rPr>
          <w:color w:val="231F20"/>
          <w:lang w:val="fr-FR"/>
        </w:rPr>
        <w:t>donner</w:t>
      </w:r>
      <w:r w:rsidRPr="00FC727C">
        <w:rPr>
          <w:color w:val="231F20"/>
          <w:spacing w:val="4"/>
          <w:lang w:val="fr-FR"/>
        </w:rPr>
        <w:t xml:space="preserve"> </w:t>
      </w:r>
      <w:r w:rsidRPr="00FC727C">
        <w:rPr>
          <w:color w:val="231F20"/>
          <w:lang w:val="fr-FR"/>
        </w:rPr>
        <w:t>lieu</w:t>
      </w:r>
      <w:r w:rsidRPr="00FC727C">
        <w:rPr>
          <w:color w:val="231F20"/>
          <w:spacing w:val="5"/>
          <w:lang w:val="fr-FR"/>
        </w:rPr>
        <w:t xml:space="preserve"> </w:t>
      </w:r>
      <w:r w:rsidRPr="00FC727C">
        <w:rPr>
          <w:color w:val="231F20"/>
          <w:lang w:val="fr-FR"/>
        </w:rPr>
        <w:t>à</w:t>
      </w:r>
      <w:r w:rsidRPr="00FC727C">
        <w:rPr>
          <w:color w:val="231F20"/>
          <w:spacing w:val="4"/>
          <w:lang w:val="fr-FR"/>
        </w:rPr>
        <w:t xml:space="preserve"> </w:t>
      </w:r>
      <w:r w:rsidRPr="00FC727C">
        <w:rPr>
          <w:color w:val="231F20"/>
          <w:lang w:val="fr-FR"/>
        </w:rPr>
        <w:t>une</w:t>
      </w:r>
      <w:r w:rsidRPr="00FC727C">
        <w:rPr>
          <w:color w:val="231F20"/>
          <w:spacing w:val="4"/>
          <w:lang w:val="fr-FR"/>
        </w:rPr>
        <w:t xml:space="preserve"> </w:t>
      </w:r>
      <w:r w:rsidRPr="00FC727C">
        <w:rPr>
          <w:color w:val="231F20"/>
          <w:lang w:val="fr-FR"/>
        </w:rPr>
        <w:t>réponse</w:t>
      </w:r>
      <w:r w:rsidRPr="00FC727C">
        <w:rPr>
          <w:color w:val="231F20"/>
          <w:spacing w:val="5"/>
          <w:lang w:val="fr-FR"/>
        </w:rPr>
        <w:t xml:space="preserve"> </w:t>
      </w:r>
      <w:r w:rsidRPr="00FC727C">
        <w:rPr>
          <w:color w:val="231F20"/>
          <w:lang w:val="fr-FR"/>
        </w:rPr>
        <w:t>inadéquate</w:t>
      </w:r>
      <w:r w:rsidRPr="00FC727C">
        <w:rPr>
          <w:color w:val="231F20"/>
          <w:spacing w:val="4"/>
          <w:lang w:val="fr-FR"/>
        </w:rPr>
        <w:t xml:space="preserve"> </w:t>
      </w:r>
      <w:r w:rsidRPr="00FC727C">
        <w:rPr>
          <w:color w:val="231F20"/>
          <w:lang w:val="fr-FR"/>
        </w:rPr>
        <w:t>(«</w:t>
      </w:r>
      <w:r w:rsidRPr="00FC727C">
        <w:rPr>
          <w:color w:val="231F20"/>
          <w:spacing w:val="4"/>
          <w:lang w:val="fr-FR"/>
        </w:rPr>
        <w:t xml:space="preserve"> </w:t>
      </w:r>
      <w:proofErr w:type="spellStart"/>
      <w:r w:rsidRPr="00FC727C">
        <w:rPr>
          <w:color w:val="231F20"/>
          <w:lang w:val="fr-FR"/>
        </w:rPr>
        <w:t>maladaptation</w:t>
      </w:r>
      <w:proofErr w:type="spellEnd"/>
      <w:r w:rsidRPr="00FC727C">
        <w:rPr>
          <w:color w:val="231F20"/>
          <w:spacing w:val="5"/>
          <w:lang w:val="fr-FR"/>
        </w:rPr>
        <w:t xml:space="preserve"> </w:t>
      </w:r>
      <w:r w:rsidRPr="00FC727C">
        <w:rPr>
          <w:color w:val="231F20"/>
          <w:lang w:val="fr-FR"/>
        </w:rPr>
        <w:t>»).</w:t>
      </w:r>
    </w:p>
    <w:p w:rsidR="007D7704" w:rsidRPr="00FC727C" w:rsidRDefault="007D7704">
      <w:pPr>
        <w:pStyle w:val="BodyText"/>
        <w:rPr>
          <w:sz w:val="24"/>
          <w:lang w:val="fr-FR"/>
        </w:rPr>
      </w:pPr>
    </w:p>
    <w:p w:rsidR="007D7704" w:rsidRPr="00FC727C" w:rsidRDefault="007D7704">
      <w:pPr>
        <w:pStyle w:val="BodyText"/>
        <w:spacing w:before="6"/>
        <w:rPr>
          <w:sz w:val="26"/>
          <w:lang w:val="fr-FR"/>
        </w:rPr>
      </w:pPr>
    </w:p>
    <w:p w:rsidR="007D7704" w:rsidRDefault="00134904" w:rsidP="00134904">
      <w:pPr>
        <w:pStyle w:val="ListParagraph"/>
        <w:numPr>
          <w:ilvl w:val="2"/>
          <w:numId w:val="3"/>
        </w:numPr>
        <w:tabs>
          <w:tab w:val="left" w:pos="922"/>
        </w:tabs>
        <w:ind w:left="921" w:hanging="525"/>
        <w:jc w:val="left"/>
        <w:rPr>
          <w:i/>
          <w:sz w:val="20"/>
        </w:rPr>
      </w:pPr>
      <w:r>
        <w:rPr>
          <w:i/>
          <w:color w:val="00A14B"/>
          <w:sz w:val="20"/>
        </w:rPr>
        <w:t>Identif</w:t>
      </w:r>
      <w:r>
        <w:rPr>
          <w:i/>
          <w:color w:val="00A14B"/>
          <w:sz w:val="20"/>
        </w:rPr>
        <w:t xml:space="preserve">ication et </w:t>
      </w:r>
      <w:proofErr w:type="spellStart"/>
      <w:r>
        <w:rPr>
          <w:i/>
          <w:color w:val="00A14B"/>
          <w:sz w:val="20"/>
        </w:rPr>
        <w:t>évaluation</w:t>
      </w:r>
      <w:proofErr w:type="spellEnd"/>
      <w:r>
        <w:rPr>
          <w:i/>
          <w:color w:val="00A14B"/>
          <w:sz w:val="20"/>
        </w:rPr>
        <w:t xml:space="preserve"> des incidences</w:t>
      </w:r>
    </w:p>
    <w:p w:rsidR="007D7704" w:rsidRDefault="007D7704">
      <w:pPr>
        <w:pStyle w:val="BodyText"/>
        <w:spacing w:before="8"/>
        <w:rPr>
          <w:i/>
        </w:rPr>
      </w:pPr>
    </w:p>
    <w:p w:rsidR="007D7704" w:rsidRPr="00FC727C" w:rsidRDefault="00134904">
      <w:pPr>
        <w:pStyle w:val="BodyText"/>
        <w:spacing w:before="1" w:line="244" w:lineRule="auto"/>
        <w:ind w:left="397" w:right="130"/>
        <w:jc w:val="both"/>
        <w:rPr>
          <w:lang w:val="fr-FR"/>
        </w:rPr>
      </w:pPr>
      <w:r w:rsidRPr="00FC727C">
        <w:rPr>
          <w:color w:val="231F20"/>
          <w:lang w:val="fr-FR"/>
        </w:rPr>
        <w:t xml:space="preserve">Les conséquences environnementales potentielles de la mise en œuvre du document de stratégie sectorielle (y compris la contribution positive ou négative </w:t>
      </w:r>
      <w:r w:rsidRPr="00FC727C">
        <w:rPr>
          <w:color w:val="231F20"/>
          <w:spacing w:val="2"/>
          <w:lang w:val="fr-FR"/>
        </w:rPr>
        <w:t xml:space="preserve">aux </w:t>
      </w:r>
      <w:r w:rsidRPr="00FC727C">
        <w:rPr>
          <w:color w:val="231F20"/>
          <w:lang w:val="fr-FR"/>
        </w:rPr>
        <w:t xml:space="preserve">émissions de gaz à effet de serre, si celles-ci sont </w:t>
      </w:r>
      <w:r w:rsidRPr="00FC727C">
        <w:rPr>
          <w:color w:val="231F20"/>
          <w:spacing w:val="2"/>
          <w:lang w:val="fr-FR"/>
        </w:rPr>
        <w:t>importan</w:t>
      </w:r>
      <w:r w:rsidRPr="00FC727C">
        <w:rPr>
          <w:color w:val="231F20"/>
          <w:spacing w:val="2"/>
          <w:lang w:val="fr-FR"/>
        </w:rPr>
        <w:t xml:space="preserve">tes </w:t>
      </w:r>
      <w:r w:rsidRPr="00FC727C">
        <w:rPr>
          <w:color w:val="231F20"/>
          <w:lang w:val="fr-FR"/>
        </w:rPr>
        <w:t xml:space="preserve">par </w:t>
      </w:r>
      <w:r w:rsidRPr="00FC727C">
        <w:rPr>
          <w:color w:val="231F20"/>
          <w:spacing w:val="2"/>
          <w:lang w:val="fr-FR"/>
        </w:rPr>
        <w:t xml:space="preserve">rapport aux </w:t>
      </w:r>
      <w:r w:rsidRPr="00FC727C">
        <w:rPr>
          <w:color w:val="231F20"/>
          <w:lang w:val="fr-FR"/>
        </w:rPr>
        <w:t xml:space="preserve">niveaux d’émission du pays) doivent être identifiées et décrites pour chaque option envisagée. Leur </w:t>
      </w:r>
      <w:r w:rsidRPr="00FC727C">
        <w:rPr>
          <w:color w:val="231F20"/>
          <w:spacing w:val="2"/>
          <w:lang w:val="fr-FR"/>
        </w:rPr>
        <w:t xml:space="preserve">importance </w:t>
      </w:r>
      <w:r w:rsidRPr="00FC727C">
        <w:rPr>
          <w:color w:val="231F20"/>
          <w:lang w:val="fr-FR"/>
        </w:rPr>
        <w:t xml:space="preserve">doit être déterminée compte tenu des caractéristiques des </w:t>
      </w:r>
      <w:r w:rsidRPr="00FC727C">
        <w:rPr>
          <w:color w:val="231F20"/>
          <w:spacing w:val="2"/>
          <w:lang w:val="fr-FR"/>
        </w:rPr>
        <w:t>incidences</w:t>
      </w:r>
      <w:r w:rsidRPr="00FC727C">
        <w:rPr>
          <w:color w:val="231F20"/>
          <w:spacing w:val="2"/>
          <w:position w:val="7"/>
          <w:sz w:val="11"/>
          <w:lang w:val="fr-FR"/>
        </w:rPr>
        <w:t>(3)</w:t>
      </w:r>
      <w:r w:rsidRPr="00FC727C">
        <w:rPr>
          <w:color w:val="231F20"/>
          <w:spacing w:val="2"/>
          <w:lang w:val="fr-FR"/>
        </w:rPr>
        <w:t xml:space="preserve">, </w:t>
      </w:r>
      <w:r w:rsidRPr="00FC727C">
        <w:rPr>
          <w:color w:val="231F20"/>
          <w:lang w:val="fr-FR"/>
        </w:rPr>
        <w:t xml:space="preserve">des opinions et préoccupations des </w:t>
      </w:r>
      <w:r w:rsidRPr="00FC727C">
        <w:rPr>
          <w:color w:val="231F20"/>
          <w:spacing w:val="2"/>
          <w:lang w:val="fr-FR"/>
        </w:rPr>
        <w:t xml:space="preserve">parties </w:t>
      </w:r>
      <w:r w:rsidRPr="00FC727C">
        <w:rPr>
          <w:color w:val="231F20"/>
          <w:lang w:val="fr-FR"/>
        </w:rPr>
        <w:t>prenantes</w:t>
      </w:r>
      <w:r w:rsidRPr="00FC727C">
        <w:rPr>
          <w:color w:val="231F20"/>
          <w:lang w:val="fr-FR"/>
        </w:rPr>
        <w:t xml:space="preserve"> et de la sensibilité de l’environnement. Les éventuelles incidences </w:t>
      </w:r>
      <w:r w:rsidRPr="00FC727C">
        <w:rPr>
          <w:i/>
          <w:color w:val="231F20"/>
          <w:lang w:val="fr-FR"/>
        </w:rPr>
        <w:t>cumulatives</w:t>
      </w:r>
      <w:r w:rsidRPr="00FC727C">
        <w:rPr>
          <w:i/>
          <w:color w:val="231F20"/>
          <w:spacing w:val="-7"/>
          <w:lang w:val="fr-FR"/>
        </w:rPr>
        <w:t xml:space="preserve"> </w:t>
      </w:r>
      <w:r w:rsidRPr="00FC727C">
        <w:rPr>
          <w:color w:val="231F20"/>
          <w:lang w:val="fr-FR"/>
        </w:rPr>
        <w:t>des</w:t>
      </w:r>
      <w:r w:rsidRPr="00FC727C">
        <w:rPr>
          <w:color w:val="231F20"/>
          <w:spacing w:val="-7"/>
          <w:lang w:val="fr-FR"/>
        </w:rPr>
        <w:t xml:space="preserve"> </w:t>
      </w:r>
      <w:r w:rsidRPr="00FC727C">
        <w:rPr>
          <w:color w:val="231F20"/>
          <w:spacing w:val="2"/>
          <w:lang w:val="fr-FR"/>
        </w:rPr>
        <w:t>activités</w:t>
      </w:r>
      <w:r w:rsidRPr="00FC727C">
        <w:rPr>
          <w:color w:val="231F20"/>
          <w:spacing w:val="-7"/>
          <w:lang w:val="fr-FR"/>
        </w:rPr>
        <w:t xml:space="preserve"> </w:t>
      </w:r>
      <w:r w:rsidRPr="00FC727C">
        <w:rPr>
          <w:color w:val="231F20"/>
          <w:lang w:val="fr-FR"/>
        </w:rPr>
        <w:t>sectorielles</w:t>
      </w:r>
      <w:r w:rsidRPr="00FC727C">
        <w:rPr>
          <w:color w:val="231F20"/>
          <w:spacing w:val="-7"/>
          <w:lang w:val="fr-FR"/>
        </w:rPr>
        <w:t xml:space="preserve"> </w:t>
      </w:r>
      <w:r w:rsidRPr="00FC727C">
        <w:rPr>
          <w:color w:val="231F20"/>
          <w:lang w:val="fr-FR"/>
        </w:rPr>
        <w:t>envisagées</w:t>
      </w:r>
      <w:r w:rsidRPr="00FC727C">
        <w:rPr>
          <w:color w:val="231F20"/>
          <w:spacing w:val="-7"/>
          <w:lang w:val="fr-FR"/>
        </w:rPr>
        <w:t xml:space="preserve"> </w:t>
      </w:r>
      <w:r w:rsidRPr="00FC727C">
        <w:rPr>
          <w:color w:val="231F20"/>
          <w:lang w:val="fr-FR"/>
        </w:rPr>
        <w:t>doivent</w:t>
      </w:r>
      <w:r w:rsidRPr="00FC727C">
        <w:rPr>
          <w:color w:val="231F20"/>
          <w:spacing w:val="-7"/>
          <w:lang w:val="fr-FR"/>
        </w:rPr>
        <w:t xml:space="preserve"> </w:t>
      </w:r>
      <w:r w:rsidRPr="00FC727C">
        <w:rPr>
          <w:color w:val="231F20"/>
          <w:lang w:val="fr-FR"/>
        </w:rPr>
        <w:t>être</w:t>
      </w:r>
      <w:r w:rsidRPr="00FC727C">
        <w:rPr>
          <w:color w:val="231F20"/>
          <w:spacing w:val="-7"/>
          <w:lang w:val="fr-FR"/>
        </w:rPr>
        <w:t xml:space="preserve"> </w:t>
      </w:r>
      <w:r w:rsidRPr="00FC727C">
        <w:rPr>
          <w:color w:val="231F20"/>
          <w:lang w:val="fr-FR"/>
        </w:rPr>
        <w:t>identifiées,</w:t>
      </w:r>
      <w:r w:rsidRPr="00FC727C">
        <w:rPr>
          <w:color w:val="231F20"/>
          <w:spacing w:val="-6"/>
          <w:lang w:val="fr-FR"/>
        </w:rPr>
        <w:t xml:space="preserve"> </w:t>
      </w:r>
      <w:r w:rsidRPr="00FC727C">
        <w:rPr>
          <w:color w:val="231F20"/>
          <w:lang w:val="fr-FR"/>
        </w:rPr>
        <w:t>dans</w:t>
      </w:r>
      <w:r w:rsidRPr="00FC727C">
        <w:rPr>
          <w:color w:val="231F20"/>
          <w:spacing w:val="-7"/>
          <w:lang w:val="fr-FR"/>
        </w:rPr>
        <w:t xml:space="preserve"> </w:t>
      </w:r>
      <w:r w:rsidRPr="00FC727C">
        <w:rPr>
          <w:color w:val="231F20"/>
          <w:lang w:val="fr-FR"/>
        </w:rPr>
        <w:t>la</w:t>
      </w:r>
      <w:r w:rsidRPr="00FC727C">
        <w:rPr>
          <w:color w:val="231F20"/>
          <w:spacing w:val="-7"/>
          <w:lang w:val="fr-FR"/>
        </w:rPr>
        <w:t xml:space="preserve"> </w:t>
      </w:r>
      <w:r w:rsidRPr="00FC727C">
        <w:rPr>
          <w:color w:val="231F20"/>
          <w:lang w:val="fr-FR"/>
        </w:rPr>
        <w:t>mesure</w:t>
      </w:r>
      <w:r w:rsidRPr="00FC727C">
        <w:rPr>
          <w:color w:val="231F20"/>
          <w:spacing w:val="-7"/>
          <w:lang w:val="fr-FR"/>
        </w:rPr>
        <w:t xml:space="preserve"> </w:t>
      </w:r>
      <w:r w:rsidRPr="00FC727C">
        <w:rPr>
          <w:color w:val="231F20"/>
          <w:lang w:val="fr-FR"/>
        </w:rPr>
        <w:t>où</w:t>
      </w:r>
      <w:r w:rsidRPr="00FC727C">
        <w:rPr>
          <w:color w:val="231F20"/>
          <w:spacing w:val="-7"/>
          <w:lang w:val="fr-FR"/>
        </w:rPr>
        <w:t xml:space="preserve"> </w:t>
      </w:r>
      <w:r w:rsidRPr="00FC727C">
        <w:rPr>
          <w:color w:val="231F20"/>
          <w:lang w:val="fr-FR"/>
        </w:rPr>
        <w:t>elles</w:t>
      </w:r>
      <w:r w:rsidRPr="00FC727C">
        <w:rPr>
          <w:color w:val="231F20"/>
          <w:spacing w:val="-7"/>
          <w:lang w:val="fr-FR"/>
        </w:rPr>
        <w:t xml:space="preserve"> </w:t>
      </w:r>
      <w:r w:rsidRPr="00FC727C">
        <w:rPr>
          <w:color w:val="231F20"/>
          <w:lang w:val="fr-FR"/>
        </w:rPr>
        <w:t>peuvent</w:t>
      </w:r>
      <w:r w:rsidRPr="00FC727C">
        <w:rPr>
          <w:color w:val="231F20"/>
          <w:spacing w:val="-7"/>
          <w:lang w:val="fr-FR"/>
        </w:rPr>
        <w:t xml:space="preserve"> </w:t>
      </w:r>
      <w:r w:rsidRPr="00FC727C">
        <w:rPr>
          <w:color w:val="231F20"/>
          <w:lang w:val="fr-FR"/>
        </w:rPr>
        <w:t>différer de la somme des incidences de projets individuels. Les incidences notables doivent être évaluées en détail en tenant compte :</w:t>
      </w:r>
    </w:p>
    <w:p w:rsidR="007D7704" w:rsidRPr="00FC727C" w:rsidRDefault="007D7704">
      <w:pPr>
        <w:pStyle w:val="BodyText"/>
        <w:spacing w:before="11"/>
        <w:rPr>
          <w:sz w:val="19"/>
          <w:lang w:val="fr-FR"/>
        </w:rPr>
      </w:pPr>
    </w:p>
    <w:p w:rsidR="007D7704" w:rsidRPr="00FC727C" w:rsidRDefault="00134904" w:rsidP="00134904">
      <w:pPr>
        <w:pStyle w:val="ListParagraph"/>
        <w:numPr>
          <w:ilvl w:val="3"/>
          <w:numId w:val="3"/>
        </w:numPr>
        <w:tabs>
          <w:tab w:val="left" w:pos="1118"/>
        </w:tabs>
        <w:ind w:hanging="295"/>
        <w:rPr>
          <w:sz w:val="20"/>
          <w:lang w:val="fr-FR"/>
        </w:rPr>
      </w:pPr>
      <w:r w:rsidRPr="00FC727C">
        <w:rPr>
          <w:color w:val="231F20"/>
          <w:sz w:val="20"/>
          <w:lang w:val="fr-FR"/>
        </w:rPr>
        <w:t xml:space="preserve">Des opinions et préoccupations des </w:t>
      </w:r>
      <w:r w:rsidRPr="00FC727C">
        <w:rPr>
          <w:color w:val="231F20"/>
          <w:spacing w:val="2"/>
          <w:sz w:val="20"/>
          <w:lang w:val="fr-FR"/>
        </w:rPr>
        <w:t xml:space="preserve">parties </w:t>
      </w:r>
      <w:r w:rsidRPr="00FC727C">
        <w:rPr>
          <w:color w:val="231F20"/>
          <w:sz w:val="20"/>
          <w:lang w:val="fr-FR"/>
        </w:rPr>
        <w:t>prenantes</w:t>
      </w:r>
      <w:r w:rsidRPr="00FC727C">
        <w:rPr>
          <w:color w:val="231F20"/>
          <w:spacing w:val="2"/>
          <w:sz w:val="20"/>
          <w:lang w:val="fr-FR"/>
        </w:rPr>
        <w:t xml:space="preserve"> </w:t>
      </w:r>
      <w:r w:rsidRPr="00FC727C">
        <w:rPr>
          <w:color w:val="231F20"/>
          <w:sz w:val="20"/>
          <w:lang w:val="fr-FR"/>
        </w:rPr>
        <w:t>;</w:t>
      </w:r>
    </w:p>
    <w:p w:rsidR="007D7704" w:rsidRPr="00FC727C" w:rsidRDefault="007D7704">
      <w:pPr>
        <w:pStyle w:val="BodyText"/>
        <w:spacing w:before="9"/>
        <w:rPr>
          <w:lang w:val="fr-FR"/>
        </w:rPr>
      </w:pPr>
    </w:p>
    <w:p w:rsidR="007D7704" w:rsidRPr="00FC727C" w:rsidRDefault="00134904" w:rsidP="00134904">
      <w:pPr>
        <w:pStyle w:val="ListParagraph"/>
        <w:numPr>
          <w:ilvl w:val="3"/>
          <w:numId w:val="3"/>
        </w:numPr>
        <w:tabs>
          <w:tab w:val="left" w:pos="1118"/>
        </w:tabs>
        <w:spacing w:line="244" w:lineRule="auto"/>
        <w:ind w:right="131"/>
        <w:rPr>
          <w:sz w:val="20"/>
          <w:lang w:val="fr-FR"/>
        </w:rPr>
      </w:pPr>
      <w:r w:rsidRPr="00FC727C">
        <w:rPr>
          <w:color w:val="231F20"/>
          <w:sz w:val="20"/>
          <w:lang w:val="fr-FR"/>
        </w:rPr>
        <w:t>De la compatibilité avec les engagements internationaux (accords</w:t>
      </w:r>
      <w:r w:rsidRPr="00FC727C">
        <w:rPr>
          <w:color w:val="231F20"/>
          <w:sz w:val="20"/>
          <w:lang w:val="fr-FR"/>
        </w:rPr>
        <w:t xml:space="preserve"> bilatéraux et multilatéraux sur l’environnement) ;</w:t>
      </w:r>
    </w:p>
    <w:p w:rsidR="007D7704" w:rsidRPr="00FC727C" w:rsidRDefault="007D7704">
      <w:pPr>
        <w:pStyle w:val="BodyText"/>
        <w:spacing w:before="3"/>
        <w:rPr>
          <w:lang w:val="fr-FR"/>
        </w:rPr>
      </w:pPr>
    </w:p>
    <w:p w:rsidR="007D7704" w:rsidRPr="00FC727C" w:rsidRDefault="00134904" w:rsidP="00134904">
      <w:pPr>
        <w:pStyle w:val="ListParagraph"/>
        <w:numPr>
          <w:ilvl w:val="3"/>
          <w:numId w:val="3"/>
        </w:numPr>
        <w:tabs>
          <w:tab w:val="left" w:pos="1118"/>
        </w:tabs>
        <w:spacing w:line="244" w:lineRule="auto"/>
        <w:ind w:right="132"/>
        <w:rPr>
          <w:sz w:val="20"/>
          <w:lang w:val="fr-FR"/>
        </w:rPr>
      </w:pPr>
      <w:r w:rsidRPr="00FC727C">
        <w:rPr>
          <w:color w:val="231F20"/>
          <w:sz w:val="20"/>
          <w:lang w:val="fr-FR"/>
        </w:rPr>
        <w:t>Des conséquences socioéconomiques (en particulier sur les groupes vulnérables et les minorités ethniques) ;</w:t>
      </w:r>
    </w:p>
    <w:p w:rsidR="007D7704" w:rsidRPr="00FC727C" w:rsidRDefault="007D7704">
      <w:pPr>
        <w:pStyle w:val="BodyText"/>
        <w:spacing w:before="3"/>
        <w:rPr>
          <w:lang w:val="fr-FR"/>
        </w:rPr>
      </w:pPr>
    </w:p>
    <w:p w:rsidR="007D7704" w:rsidRPr="00FC727C" w:rsidRDefault="00134904" w:rsidP="00134904">
      <w:pPr>
        <w:pStyle w:val="ListParagraph"/>
        <w:numPr>
          <w:ilvl w:val="3"/>
          <w:numId w:val="3"/>
        </w:numPr>
        <w:tabs>
          <w:tab w:val="left" w:pos="1118"/>
        </w:tabs>
        <w:ind w:hanging="295"/>
        <w:rPr>
          <w:sz w:val="20"/>
          <w:lang w:val="fr-FR"/>
        </w:rPr>
      </w:pPr>
      <w:r w:rsidRPr="00FC727C">
        <w:rPr>
          <w:color w:val="231F20"/>
          <w:sz w:val="20"/>
          <w:lang w:val="fr-FR"/>
        </w:rPr>
        <w:t>De la conformité avec les règles et normes liées à l’environnement et au changement climatique</w:t>
      </w:r>
      <w:r w:rsidRPr="00FC727C">
        <w:rPr>
          <w:color w:val="231F20"/>
          <w:spacing w:val="49"/>
          <w:sz w:val="20"/>
          <w:lang w:val="fr-FR"/>
        </w:rPr>
        <w:t xml:space="preserve"> </w:t>
      </w:r>
      <w:r w:rsidRPr="00FC727C">
        <w:rPr>
          <w:color w:val="231F20"/>
          <w:sz w:val="20"/>
          <w:lang w:val="fr-FR"/>
        </w:rPr>
        <w:t>;</w:t>
      </w:r>
    </w:p>
    <w:p w:rsidR="007D7704" w:rsidRPr="00FC727C" w:rsidRDefault="007D7704">
      <w:pPr>
        <w:pStyle w:val="BodyText"/>
        <w:spacing w:before="8"/>
        <w:rPr>
          <w:lang w:val="fr-FR"/>
        </w:rPr>
      </w:pPr>
    </w:p>
    <w:p w:rsidR="007D7704" w:rsidRPr="00FC727C" w:rsidRDefault="00134904" w:rsidP="00134904">
      <w:pPr>
        <w:pStyle w:val="ListParagraph"/>
        <w:numPr>
          <w:ilvl w:val="3"/>
          <w:numId w:val="3"/>
        </w:numPr>
        <w:tabs>
          <w:tab w:val="left" w:pos="1118"/>
        </w:tabs>
        <w:spacing w:before="1"/>
        <w:ind w:hanging="295"/>
        <w:rPr>
          <w:sz w:val="20"/>
          <w:lang w:val="fr-FR"/>
        </w:rPr>
      </w:pPr>
      <w:r w:rsidRPr="00FC727C">
        <w:rPr>
          <w:color w:val="231F20"/>
          <w:sz w:val="20"/>
          <w:lang w:val="fr-FR"/>
        </w:rPr>
        <w:t>De la concordance avec les politiques et objectifs relatifs à l’environnement et au climat ;</w:t>
      </w:r>
      <w:r w:rsidRPr="00FC727C">
        <w:rPr>
          <w:color w:val="231F20"/>
          <w:spacing w:val="33"/>
          <w:sz w:val="20"/>
          <w:lang w:val="fr-FR"/>
        </w:rPr>
        <w:t xml:space="preserve"> </w:t>
      </w:r>
      <w:r w:rsidRPr="00FC727C">
        <w:rPr>
          <w:color w:val="231F20"/>
          <w:sz w:val="20"/>
          <w:lang w:val="fr-FR"/>
        </w:rPr>
        <w:t>et</w:t>
      </w:r>
    </w:p>
    <w:p w:rsidR="007D7704" w:rsidRPr="00FC727C" w:rsidRDefault="007D7704">
      <w:pPr>
        <w:pStyle w:val="BodyText"/>
        <w:spacing w:before="8"/>
        <w:rPr>
          <w:lang w:val="fr-FR"/>
        </w:rPr>
      </w:pPr>
    </w:p>
    <w:p w:rsidR="007D7704" w:rsidRPr="00FC727C" w:rsidRDefault="00134904" w:rsidP="00134904">
      <w:pPr>
        <w:pStyle w:val="ListParagraph"/>
        <w:numPr>
          <w:ilvl w:val="3"/>
          <w:numId w:val="3"/>
        </w:numPr>
        <w:tabs>
          <w:tab w:val="left" w:pos="1118"/>
        </w:tabs>
        <w:ind w:hanging="295"/>
        <w:rPr>
          <w:sz w:val="20"/>
          <w:lang w:val="fr-FR"/>
        </w:rPr>
      </w:pPr>
      <w:r w:rsidRPr="00FC727C">
        <w:rPr>
          <w:color w:val="231F20"/>
          <w:sz w:val="20"/>
          <w:lang w:val="fr-FR"/>
        </w:rPr>
        <w:t>De leurs implications pour le développement</w:t>
      </w:r>
      <w:r w:rsidRPr="00FC727C">
        <w:rPr>
          <w:color w:val="231F20"/>
          <w:spacing w:val="4"/>
          <w:sz w:val="20"/>
          <w:lang w:val="fr-FR"/>
        </w:rPr>
        <w:t xml:space="preserve"> </w:t>
      </w:r>
      <w:r w:rsidRPr="00FC727C">
        <w:rPr>
          <w:color w:val="231F20"/>
          <w:sz w:val="20"/>
          <w:lang w:val="fr-FR"/>
        </w:rPr>
        <w:t>durable.</w:t>
      </w:r>
    </w:p>
    <w:p w:rsidR="007D7704" w:rsidRPr="00FC727C" w:rsidRDefault="007D7704">
      <w:pPr>
        <w:pStyle w:val="BodyText"/>
        <w:spacing w:before="8"/>
        <w:rPr>
          <w:lang w:val="fr-FR"/>
        </w:rPr>
      </w:pPr>
    </w:p>
    <w:p w:rsidR="007D7704" w:rsidRPr="00FC727C" w:rsidRDefault="00134904">
      <w:pPr>
        <w:pStyle w:val="BodyText"/>
        <w:spacing w:line="244" w:lineRule="auto"/>
        <w:ind w:left="397" w:right="131"/>
        <w:jc w:val="both"/>
        <w:rPr>
          <w:lang w:val="fr-FR"/>
        </w:rPr>
      </w:pPr>
      <w:r w:rsidRPr="00FC727C">
        <w:rPr>
          <w:color w:val="231F20"/>
          <w:lang w:val="fr-FR"/>
        </w:rPr>
        <w:t>Pour ce qui concerne l’atténuation du changement climatique, différentes stratégies peuvent donner différents résultats en termes d’émissions de gaz à effet de serre ou de séquestration du carbone. Si plusieurs alternatives sont envisagées et impliquent de</w:t>
      </w:r>
      <w:r w:rsidRPr="00FC727C">
        <w:rPr>
          <w:color w:val="231F20"/>
          <w:lang w:val="fr-FR"/>
        </w:rPr>
        <w:t>s différences nettes à cet égard, il faudra évaluer celles-ci.</w:t>
      </w: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D31FF9">
      <w:pPr>
        <w:pStyle w:val="BodyText"/>
        <w:spacing w:before="4"/>
        <w:rPr>
          <w:sz w:val="26"/>
          <w:lang w:val="fr-FR"/>
        </w:rPr>
      </w:pPr>
      <w:r>
        <w:rPr>
          <w:noProof/>
        </w:rPr>
        <mc:AlternateContent>
          <mc:Choice Requires="wps">
            <w:drawing>
              <wp:anchor distT="0" distB="0" distL="0" distR="0" simplePos="0" relativeHeight="251678720" behindDoc="1" locked="0" layoutInCell="1" allowOverlap="1">
                <wp:simplePos x="0" y="0"/>
                <wp:positionH relativeFrom="page">
                  <wp:posOffset>899795</wp:posOffset>
                </wp:positionH>
                <wp:positionV relativeFrom="paragraph">
                  <wp:posOffset>228600</wp:posOffset>
                </wp:positionV>
                <wp:extent cx="914400" cy="1270"/>
                <wp:effectExtent l="0" t="0" r="0" b="0"/>
                <wp:wrapTopAndBottom/>
                <wp:docPr id="8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417 1417"/>
                            <a:gd name="T1" fmla="*/ T0 w 1440"/>
                            <a:gd name="T2" fmla="+- 0 2857 1417"/>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1B5F2" id="Freeform 19" o:spid="_x0000_s1026" style="position:absolute;margin-left:70.85pt;margin-top:18pt;width:1in;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" path="m,l1440,e" filled="f" strokecolor="#00a14b" strokeweight="1pt">
                <v:path arrowok="t" o:connecttype="custom" o:connectlocs="0,0;914400,0" o:connectangles="0,0"/>
                <w10:wrap type="topAndBottom" anchorx="page"/>
              </v:shape>
            </w:pict>
          </mc:Fallback>
        </mc:AlternateContent>
      </w:r>
    </w:p>
    <w:p w:rsidR="007D7704" w:rsidRPr="00FC727C" w:rsidRDefault="00134904">
      <w:pPr>
        <w:spacing w:before="9"/>
        <w:ind w:left="409"/>
        <w:rPr>
          <w:sz w:val="17"/>
          <w:lang w:val="fr-FR"/>
        </w:rPr>
      </w:pPr>
      <w:r w:rsidRPr="00FC727C">
        <w:rPr>
          <w:color w:val="231F20"/>
          <w:position w:val="6"/>
          <w:sz w:val="10"/>
          <w:lang w:val="fr-FR"/>
        </w:rPr>
        <w:t xml:space="preserve">(3) </w:t>
      </w:r>
      <w:r w:rsidRPr="00FC727C">
        <w:rPr>
          <w:color w:val="231F20"/>
          <w:sz w:val="17"/>
          <w:lang w:val="fr-FR"/>
        </w:rPr>
        <w:t>Par ex. leur durée, leur probabilité, leur ampleur, la possibilité de les atténuer, et leur réversibilité.</w:t>
      </w:r>
    </w:p>
    <w:p w:rsidR="007D7704" w:rsidRPr="00FC727C" w:rsidRDefault="007D7704">
      <w:pPr>
        <w:rPr>
          <w:sz w:val="17"/>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134904">
      <w:pPr>
        <w:spacing w:before="101" w:line="244" w:lineRule="auto"/>
        <w:ind w:left="113" w:right="415"/>
        <w:jc w:val="both"/>
        <w:rPr>
          <w:i/>
          <w:sz w:val="20"/>
          <w:lang w:val="fr-FR"/>
        </w:rPr>
      </w:pPr>
      <w:r w:rsidRPr="00FC727C">
        <w:rPr>
          <w:i/>
          <w:color w:val="231F20"/>
          <w:sz w:val="20"/>
          <w:lang w:val="fr-FR"/>
        </w:rPr>
        <w:t>(Des informations supplémentaires peuvent être fournies sur la manière dont la méthodologie présentée dans l’étude de cadrage doit être utilisée pour l’identification et l’évaluation des incidences.)</w:t>
      </w:r>
    </w:p>
    <w:p w:rsidR="007D7704" w:rsidRPr="00FC727C" w:rsidRDefault="007D7704">
      <w:pPr>
        <w:pStyle w:val="BodyText"/>
        <w:rPr>
          <w:i/>
          <w:sz w:val="24"/>
          <w:lang w:val="fr-FR"/>
        </w:rPr>
      </w:pPr>
    </w:p>
    <w:p w:rsidR="007D7704" w:rsidRPr="00FC727C" w:rsidRDefault="007D7704">
      <w:pPr>
        <w:pStyle w:val="BodyText"/>
        <w:spacing w:before="9"/>
        <w:rPr>
          <w:i/>
          <w:sz w:val="26"/>
          <w:lang w:val="fr-FR"/>
        </w:rPr>
      </w:pPr>
    </w:p>
    <w:p w:rsidR="007D7704" w:rsidRPr="00FC727C" w:rsidRDefault="00134904" w:rsidP="00134904">
      <w:pPr>
        <w:pStyle w:val="ListParagraph"/>
        <w:numPr>
          <w:ilvl w:val="2"/>
          <w:numId w:val="3"/>
        </w:numPr>
        <w:tabs>
          <w:tab w:val="left" w:pos="637"/>
        </w:tabs>
        <w:ind w:left="636" w:hanging="524"/>
        <w:jc w:val="left"/>
        <w:rPr>
          <w:i/>
          <w:sz w:val="20"/>
          <w:lang w:val="fr-FR"/>
        </w:rPr>
      </w:pPr>
      <w:r w:rsidRPr="00FC727C">
        <w:rPr>
          <w:i/>
          <w:color w:val="00A14B"/>
          <w:sz w:val="20"/>
          <w:lang w:val="fr-FR"/>
        </w:rPr>
        <w:t>Identification et évaluation des incidences en termes de vulnérabilité aux risques</w:t>
      </w:r>
      <w:r w:rsidRPr="00FC727C">
        <w:rPr>
          <w:i/>
          <w:color w:val="00A14B"/>
          <w:spacing w:val="11"/>
          <w:sz w:val="20"/>
          <w:lang w:val="fr-FR"/>
        </w:rPr>
        <w:t xml:space="preserve"> </w:t>
      </w:r>
      <w:r w:rsidRPr="00FC727C">
        <w:rPr>
          <w:i/>
          <w:color w:val="00A14B"/>
          <w:sz w:val="20"/>
          <w:lang w:val="fr-FR"/>
        </w:rPr>
        <w:t>climatiques</w:t>
      </w:r>
    </w:p>
    <w:p w:rsidR="007D7704" w:rsidRPr="00FC727C" w:rsidRDefault="007D7704">
      <w:pPr>
        <w:pStyle w:val="BodyText"/>
        <w:spacing w:before="8"/>
        <w:rPr>
          <w:i/>
          <w:lang w:val="fr-FR"/>
        </w:rPr>
      </w:pPr>
    </w:p>
    <w:p w:rsidR="007D7704" w:rsidRPr="00FC727C" w:rsidRDefault="00134904">
      <w:pPr>
        <w:pStyle w:val="BodyText"/>
        <w:spacing w:line="244" w:lineRule="auto"/>
        <w:ind w:left="113" w:right="415"/>
        <w:jc w:val="both"/>
        <w:rPr>
          <w:lang w:val="fr-FR"/>
        </w:rPr>
      </w:pPr>
      <w:r w:rsidRPr="00FC727C">
        <w:rPr>
          <w:color w:val="231F20"/>
          <w:lang w:val="fr-FR"/>
        </w:rPr>
        <w:t>Les incidences directes et indirectes de la mise en œuvre du document de stratégie sectorielle en termes d’accroissement ou de réduction de la vulnérabilité à l</w:t>
      </w:r>
      <w:r w:rsidRPr="00FC727C">
        <w:rPr>
          <w:color w:val="231F20"/>
          <w:lang w:val="fr-FR"/>
        </w:rPr>
        <w:t>a variabilité du climat et au changement climatique doivent être considérées lorsque cela se justifie (par ex. la construction de nouvelles infrastructures dans des régions</w:t>
      </w:r>
    </w:p>
    <w:p w:rsidR="007D7704" w:rsidRPr="00FC727C" w:rsidRDefault="00134904">
      <w:pPr>
        <w:pStyle w:val="BodyText"/>
        <w:spacing w:line="244" w:lineRule="auto"/>
        <w:ind w:left="113" w:right="415"/>
        <w:jc w:val="both"/>
        <w:rPr>
          <w:lang w:val="fr-FR"/>
        </w:rPr>
      </w:pPr>
      <w:r w:rsidRPr="00FC727C">
        <w:rPr>
          <w:color w:val="231F20"/>
          <w:lang w:val="fr-FR"/>
        </w:rPr>
        <w:t xml:space="preserve">« sensibles sur le </w:t>
      </w:r>
      <w:r w:rsidRPr="00FC727C">
        <w:rPr>
          <w:color w:val="231F20"/>
          <w:spacing w:val="2"/>
          <w:lang w:val="fr-FR"/>
        </w:rPr>
        <w:t xml:space="preserve">plan </w:t>
      </w:r>
      <w:r w:rsidRPr="00FC727C">
        <w:rPr>
          <w:color w:val="231F20"/>
          <w:lang w:val="fr-FR"/>
        </w:rPr>
        <w:t>climatique » telles que les zones côtières peut entraîner u</w:t>
      </w:r>
      <w:r w:rsidRPr="00FC727C">
        <w:rPr>
          <w:color w:val="231F20"/>
          <w:lang w:val="fr-FR"/>
        </w:rPr>
        <w:t xml:space="preserve">ne migration de population    vers ces zones et exposer ainsi davantage de personnes </w:t>
      </w:r>
      <w:r w:rsidRPr="00FC727C">
        <w:rPr>
          <w:color w:val="231F20"/>
          <w:spacing w:val="2"/>
          <w:lang w:val="fr-FR"/>
        </w:rPr>
        <w:t xml:space="preserve">aux </w:t>
      </w:r>
      <w:r w:rsidRPr="00FC727C">
        <w:rPr>
          <w:color w:val="231F20"/>
          <w:lang w:val="fr-FR"/>
        </w:rPr>
        <w:t>risques climatiques ; en revanche, des mesures sectorielles peuvent contribuer à renforcer la résilience de la population face au changement</w:t>
      </w:r>
      <w:r w:rsidRPr="00FC727C">
        <w:rPr>
          <w:color w:val="231F20"/>
          <w:spacing w:val="5"/>
          <w:lang w:val="fr-FR"/>
        </w:rPr>
        <w:t xml:space="preserve"> </w:t>
      </w:r>
      <w:r w:rsidRPr="00FC727C">
        <w:rPr>
          <w:color w:val="231F20"/>
          <w:lang w:val="fr-FR"/>
        </w:rPr>
        <w:t>climatique).</w:t>
      </w:r>
    </w:p>
    <w:p w:rsidR="007D7704" w:rsidRPr="00FC727C" w:rsidRDefault="007D7704">
      <w:pPr>
        <w:pStyle w:val="BodyText"/>
        <w:rPr>
          <w:sz w:val="24"/>
          <w:lang w:val="fr-FR"/>
        </w:rPr>
      </w:pPr>
    </w:p>
    <w:p w:rsidR="007D7704" w:rsidRPr="00FC727C" w:rsidRDefault="007D7704">
      <w:pPr>
        <w:pStyle w:val="BodyText"/>
        <w:spacing w:before="8"/>
        <w:rPr>
          <w:sz w:val="26"/>
          <w:lang w:val="fr-FR"/>
        </w:rPr>
      </w:pPr>
    </w:p>
    <w:p w:rsidR="007D7704" w:rsidRDefault="00134904" w:rsidP="00134904">
      <w:pPr>
        <w:pStyle w:val="ListParagraph"/>
        <w:numPr>
          <w:ilvl w:val="2"/>
          <w:numId w:val="3"/>
        </w:numPr>
        <w:tabs>
          <w:tab w:val="left" w:pos="638"/>
        </w:tabs>
        <w:ind w:left="637" w:hanging="525"/>
        <w:jc w:val="left"/>
        <w:rPr>
          <w:i/>
          <w:sz w:val="20"/>
        </w:rPr>
      </w:pPr>
      <w:proofErr w:type="spellStart"/>
      <w:r>
        <w:rPr>
          <w:i/>
          <w:color w:val="00A14B"/>
          <w:sz w:val="20"/>
        </w:rPr>
        <w:t>Analyse</w:t>
      </w:r>
      <w:proofErr w:type="spellEnd"/>
      <w:r>
        <w:rPr>
          <w:i/>
          <w:color w:val="00A14B"/>
          <w:sz w:val="20"/>
        </w:rPr>
        <w:t xml:space="preserve"> des</w:t>
      </w:r>
      <w:r>
        <w:rPr>
          <w:i/>
          <w:color w:val="00A14B"/>
          <w:sz w:val="20"/>
        </w:rPr>
        <w:t xml:space="preserve"> </w:t>
      </w:r>
      <w:proofErr w:type="spellStart"/>
      <w:r>
        <w:rPr>
          <w:i/>
          <w:color w:val="00A14B"/>
          <w:sz w:val="20"/>
        </w:rPr>
        <w:t>indicateurs</w:t>
      </w:r>
      <w:proofErr w:type="spellEnd"/>
      <w:r>
        <w:rPr>
          <w:i/>
          <w:color w:val="00A14B"/>
          <w:sz w:val="20"/>
        </w:rPr>
        <w:t xml:space="preserve"> de</w:t>
      </w:r>
      <w:r>
        <w:rPr>
          <w:i/>
          <w:color w:val="00A14B"/>
          <w:spacing w:val="1"/>
          <w:sz w:val="20"/>
        </w:rPr>
        <w:t xml:space="preserve"> </w:t>
      </w:r>
      <w:r>
        <w:rPr>
          <w:i/>
          <w:color w:val="00A14B"/>
          <w:sz w:val="20"/>
        </w:rPr>
        <w:t>performances</w:t>
      </w:r>
    </w:p>
    <w:p w:rsidR="007D7704" w:rsidRDefault="007D7704">
      <w:pPr>
        <w:pStyle w:val="BodyText"/>
        <w:spacing w:before="8"/>
        <w:rPr>
          <w:i/>
        </w:rPr>
      </w:pPr>
    </w:p>
    <w:p w:rsidR="007D7704" w:rsidRPr="00FC727C" w:rsidRDefault="00134904">
      <w:pPr>
        <w:pStyle w:val="BodyText"/>
        <w:spacing w:line="244" w:lineRule="auto"/>
        <w:ind w:left="113" w:right="414"/>
        <w:jc w:val="both"/>
        <w:rPr>
          <w:lang w:val="fr-FR"/>
        </w:rPr>
      </w:pPr>
      <w:r w:rsidRPr="00FC727C">
        <w:rPr>
          <w:color w:val="231F20"/>
          <w:lang w:val="fr-FR"/>
        </w:rPr>
        <w:t xml:space="preserve">Les indicateurs de performance proposés dans le document de stratégie sectorielle (ou déjà envisagés par      </w:t>
      </w:r>
      <w:r w:rsidRPr="00FC727C">
        <w:rPr>
          <w:color w:val="231F20"/>
          <w:spacing w:val="2"/>
          <w:lang w:val="fr-FR"/>
        </w:rPr>
        <w:t xml:space="preserve">l’UE </w:t>
      </w:r>
      <w:r w:rsidRPr="00FC727C">
        <w:rPr>
          <w:color w:val="231F20"/>
          <w:lang w:val="fr-FR"/>
        </w:rPr>
        <w:t xml:space="preserve">pour son programme/projet d’appui au secteur) doivent être évalués du point de vue de leur </w:t>
      </w:r>
      <w:r w:rsidRPr="00FC727C">
        <w:rPr>
          <w:color w:val="231F20"/>
          <w:spacing w:val="2"/>
          <w:lang w:val="fr-FR"/>
        </w:rPr>
        <w:t xml:space="preserve">pertinence </w:t>
      </w:r>
      <w:r w:rsidRPr="00FC727C">
        <w:rPr>
          <w:color w:val="231F20"/>
          <w:lang w:val="fr-FR"/>
        </w:rPr>
        <w:t>environne</w:t>
      </w:r>
      <w:r w:rsidRPr="00FC727C">
        <w:rPr>
          <w:color w:val="231F20"/>
          <w:lang w:val="fr-FR"/>
        </w:rPr>
        <w:t>mentale, c’est-à-dire du point de vue de leur utilité pour capter les effets environnementaux (positifs  ou négatifs) de la mise en œuvre du document de stratégie sectorielle et pour assurer le suivi des contraintes environnementales et climatiques qui pès</w:t>
      </w:r>
      <w:r w:rsidRPr="00FC727C">
        <w:rPr>
          <w:color w:val="231F20"/>
          <w:lang w:val="fr-FR"/>
        </w:rPr>
        <w:t xml:space="preserve">ent sur la stratégie. Sur la base de </w:t>
      </w:r>
      <w:r w:rsidRPr="00FC727C">
        <w:rPr>
          <w:color w:val="231F20"/>
          <w:spacing w:val="2"/>
          <w:lang w:val="fr-FR"/>
        </w:rPr>
        <w:t xml:space="preserve">cette </w:t>
      </w:r>
      <w:r w:rsidRPr="00FC727C">
        <w:rPr>
          <w:color w:val="231F20"/>
          <w:lang w:val="fr-FR"/>
        </w:rPr>
        <w:t xml:space="preserve">analyse, des propositions doivent être faites si nécessaire pour améliorer le cadre </w:t>
      </w:r>
      <w:r w:rsidRPr="00FC727C">
        <w:rPr>
          <w:color w:val="231F20"/>
          <w:spacing w:val="2"/>
          <w:lang w:val="fr-FR"/>
        </w:rPr>
        <w:t xml:space="preserve">existant </w:t>
      </w:r>
      <w:r w:rsidRPr="00FC727C">
        <w:rPr>
          <w:color w:val="231F20"/>
          <w:lang w:val="fr-FR"/>
        </w:rPr>
        <w:t>d’évaluation de la performance du secteur, ainsi que pour le choix des indicateurs de performance et la mise en place du</w:t>
      </w:r>
      <w:r w:rsidRPr="00FC727C">
        <w:rPr>
          <w:color w:val="231F20"/>
          <w:lang w:val="fr-FR"/>
        </w:rPr>
        <w:t xml:space="preserve"> système de suivi du programme/projet d’appui de </w:t>
      </w:r>
      <w:r w:rsidRPr="00FC727C">
        <w:rPr>
          <w:color w:val="231F20"/>
          <w:spacing w:val="2"/>
          <w:lang w:val="fr-FR"/>
        </w:rPr>
        <w:t>l’UE.</w:t>
      </w:r>
    </w:p>
    <w:p w:rsidR="007D7704" w:rsidRPr="00FC727C" w:rsidRDefault="007D7704">
      <w:pPr>
        <w:pStyle w:val="BodyText"/>
        <w:rPr>
          <w:sz w:val="24"/>
          <w:lang w:val="fr-FR"/>
        </w:rPr>
      </w:pPr>
    </w:p>
    <w:p w:rsidR="007D7704" w:rsidRPr="00FC727C" w:rsidRDefault="007D7704">
      <w:pPr>
        <w:pStyle w:val="BodyText"/>
        <w:spacing w:before="6"/>
        <w:rPr>
          <w:sz w:val="26"/>
          <w:lang w:val="fr-FR"/>
        </w:rPr>
      </w:pPr>
    </w:p>
    <w:p w:rsidR="007D7704" w:rsidRPr="00FC727C" w:rsidRDefault="00134904" w:rsidP="00134904">
      <w:pPr>
        <w:pStyle w:val="ListParagraph"/>
        <w:numPr>
          <w:ilvl w:val="2"/>
          <w:numId w:val="3"/>
        </w:numPr>
        <w:tabs>
          <w:tab w:val="left" w:pos="641"/>
        </w:tabs>
        <w:spacing w:before="1"/>
        <w:ind w:left="640" w:hanging="528"/>
        <w:jc w:val="left"/>
        <w:rPr>
          <w:i/>
          <w:sz w:val="20"/>
          <w:lang w:val="fr-FR"/>
        </w:rPr>
      </w:pPr>
      <w:r w:rsidRPr="00FC727C">
        <w:rPr>
          <w:i/>
          <w:color w:val="00A14B"/>
          <w:sz w:val="20"/>
          <w:lang w:val="fr-FR"/>
        </w:rPr>
        <w:t>Évaluation des capacités à faire face aux défis liés à l’environnement et au</w:t>
      </w:r>
      <w:r w:rsidRPr="00FC727C">
        <w:rPr>
          <w:i/>
          <w:color w:val="00A14B"/>
          <w:spacing w:val="2"/>
          <w:sz w:val="20"/>
          <w:lang w:val="fr-FR"/>
        </w:rPr>
        <w:t xml:space="preserve"> </w:t>
      </w:r>
      <w:r w:rsidRPr="00FC727C">
        <w:rPr>
          <w:i/>
          <w:color w:val="00A14B"/>
          <w:sz w:val="20"/>
          <w:lang w:val="fr-FR"/>
        </w:rPr>
        <w:t>climat</w:t>
      </w:r>
    </w:p>
    <w:p w:rsidR="007D7704" w:rsidRPr="00FC727C" w:rsidRDefault="007D7704">
      <w:pPr>
        <w:pStyle w:val="BodyText"/>
        <w:spacing w:before="8"/>
        <w:rPr>
          <w:i/>
          <w:lang w:val="fr-FR"/>
        </w:rPr>
      </w:pPr>
    </w:p>
    <w:p w:rsidR="007D7704" w:rsidRPr="00FC727C" w:rsidRDefault="00134904">
      <w:pPr>
        <w:pStyle w:val="BodyText"/>
        <w:spacing w:line="244" w:lineRule="auto"/>
        <w:ind w:left="113" w:right="414"/>
        <w:jc w:val="both"/>
        <w:rPr>
          <w:lang w:val="fr-FR"/>
        </w:rPr>
      </w:pPr>
      <w:r w:rsidRPr="00FC727C">
        <w:rPr>
          <w:color w:val="231F20"/>
          <w:lang w:val="fr-FR"/>
        </w:rPr>
        <w:t>La capacité des institutions de régulation à faire face aux problèmes identifiés en relation avec l’environnement et le changement climatique, tant en ce qui concerne l’adaptation que l’atténuation, doit faire l’objet d’une évaluation.</w:t>
      </w:r>
    </w:p>
    <w:p w:rsidR="007D7704" w:rsidRPr="00FC727C" w:rsidRDefault="007D7704">
      <w:pPr>
        <w:pStyle w:val="BodyText"/>
        <w:spacing w:before="2"/>
        <w:rPr>
          <w:lang w:val="fr-FR"/>
        </w:rPr>
      </w:pPr>
    </w:p>
    <w:p w:rsidR="007D7704" w:rsidRPr="00FC727C" w:rsidRDefault="00134904">
      <w:pPr>
        <w:spacing w:before="1" w:line="244" w:lineRule="auto"/>
        <w:ind w:left="113" w:right="415"/>
        <w:jc w:val="both"/>
        <w:rPr>
          <w:i/>
          <w:sz w:val="20"/>
          <w:lang w:val="fr-FR"/>
        </w:rPr>
      </w:pPr>
      <w:r w:rsidRPr="00FC727C">
        <w:rPr>
          <w:i/>
          <w:color w:val="231F20"/>
          <w:sz w:val="20"/>
          <w:lang w:val="fr-FR"/>
        </w:rPr>
        <w:t>(Il peut être demandé aux consultants d’inclure dans l’étude des informations sur les moyens budgétaires disponibles et le cadre des dépenses à moyen terme.)</w:t>
      </w:r>
    </w:p>
    <w:p w:rsidR="007D7704" w:rsidRPr="00FC727C" w:rsidRDefault="007D7704">
      <w:pPr>
        <w:pStyle w:val="BodyText"/>
        <w:rPr>
          <w:i/>
          <w:sz w:val="24"/>
          <w:lang w:val="fr-FR"/>
        </w:rPr>
      </w:pPr>
    </w:p>
    <w:p w:rsidR="007D7704" w:rsidRPr="00FC727C" w:rsidRDefault="007D7704">
      <w:pPr>
        <w:pStyle w:val="BodyText"/>
        <w:spacing w:before="9"/>
        <w:rPr>
          <w:i/>
          <w:sz w:val="26"/>
          <w:lang w:val="fr-FR"/>
        </w:rPr>
      </w:pPr>
    </w:p>
    <w:p w:rsidR="007D7704" w:rsidRDefault="00134904" w:rsidP="00134904">
      <w:pPr>
        <w:pStyle w:val="ListParagraph"/>
        <w:numPr>
          <w:ilvl w:val="2"/>
          <w:numId w:val="3"/>
        </w:numPr>
        <w:tabs>
          <w:tab w:val="left" w:pos="612"/>
        </w:tabs>
        <w:ind w:left="611" w:hanging="499"/>
        <w:jc w:val="left"/>
        <w:rPr>
          <w:i/>
          <w:sz w:val="20"/>
        </w:rPr>
      </w:pPr>
      <w:r>
        <w:rPr>
          <w:i/>
          <w:color w:val="00A14B"/>
          <w:sz w:val="20"/>
        </w:rPr>
        <w:t xml:space="preserve">Implication des parties </w:t>
      </w:r>
      <w:proofErr w:type="spellStart"/>
      <w:r>
        <w:rPr>
          <w:i/>
          <w:color w:val="00A14B"/>
          <w:sz w:val="20"/>
        </w:rPr>
        <w:t>prenantes</w:t>
      </w:r>
      <w:proofErr w:type="spellEnd"/>
    </w:p>
    <w:p w:rsidR="007D7704" w:rsidRDefault="007D7704">
      <w:pPr>
        <w:pStyle w:val="BodyText"/>
        <w:spacing w:before="8"/>
        <w:rPr>
          <w:i/>
        </w:rPr>
      </w:pPr>
    </w:p>
    <w:p w:rsidR="007D7704" w:rsidRPr="00FC727C" w:rsidRDefault="00134904">
      <w:pPr>
        <w:pStyle w:val="BodyText"/>
        <w:spacing w:line="244" w:lineRule="auto"/>
        <w:ind w:left="113" w:right="414"/>
        <w:jc w:val="both"/>
        <w:rPr>
          <w:lang w:val="fr-FR"/>
        </w:rPr>
      </w:pPr>
      <w:r w:rsidRPr="00FC727C">
        <w:rPr>
          <w:color w:val="231F20"/>
          <w:lang w:val="fr-FR"/>
        </w:rPr>
        <w:t>Les</w:t>
      </w:r>
      <w:r w:rsidRPr="00FC727C">
        <w:rPr>
          <w:color w:val="231F20"/>
          <w:spacing w:val="-11"/>
          <w:lang w:val="fr-FR"/>
        </w:rPr>
        <w:t xml:space="preserve"> </w:t>
      </w:r>
      <w:r w:rsidRPr="00FC727C">
        <w:rPr>
          <w:color w:val="231F20"/>
          <w:spacing w:val="2"/>
          <w:lang w:val="fr-FR"/>
        </w:rPr>
        <w:t>parties</w:t>
      </w:r>
      <w:r w:rsidRPr="00FC727C">
        <w:rPr>
          <w:color w:val="231F20"/>
          <w:spacing w:val="-11"/>
          <w:lang w:val="fr-FR"/>
        </w:rPr>
        <w:t xml:space="preserve"> </w:t>
      </w:r>
      <w:r w:rsidRPr="00FC727C">
        <w:rPr>
          <w:color w:val="231F20"/>
          <w:lang w:val="fr-FR"/>
        </w:rPr>
        <w:t>prenantes</w:t>
      </w:r>
      <w:r w:rsidRPr="00FC727C">
        <w:rPr>
          <w:color w:val="231F20"/>
          <w:spacing w:val="-11"/>
          <w:lang w:val="fr-FR"/>
        </w:rPr>
        <w:t xml:space="preserve"> </w:t>
      </w:r>
      <w:r w:rsidRPr="00FC727C">
        <w:rPr>
          <w:color w:val="231F20"/>
          <w:lang w:val="fr-FR"/>
        </w:rPr>
        <w:t>doivent</w:t>
      </w:r>
      <w:r w:rsidRPr="00FC727C">
        <w:rPr>
          <w:color w:val="231F20"/>
          <w:spacing w:val="-11"/>
          <w:lang w:val="fr-FR"/>
        </w:rPr>
        <w:t xml:space="preserve"> </w:t>
      </w:r>
      <w:r w:rsidRPr="00FC727C">
        <w:rPr>
          <w:color w:val="231F20"/>
          <w:lang w:val="fr-FR"/>
        </w:rPr>
        <w:t>être</w:t>
      </w:r>
      <w:r w:rsidRPr="00FC727C">
        <w:rPr>
          <w:color w:val="231F20"/>
          <w:spacing w:val="-10"/>
          <w:lang w:val="fr-FR"/>
        </w:rPr>
        <w:t xml:space="preserve"> </w:t>
      </w:r>
      <w:r w:rsidRPr="00FC727C">
        <w:rPr>
          <w:color w:val="231F20"/>
          <w:lang w:val="fr-FR"/>
        </w:rPr>
        <w:t>impliquées</w:t>
      </w:r>
      <w:r w:rsidRPr="00FC727C">
        <w:rPr>
          <w:color w:val="231F20"/>
          <w:spacing w:val="-11"/>
          <w:lang w:val="fr-FR"/>
        </w:rPr>
        <w:t xml:space="preserve"> </w:t>
      </w:r>
      <w:r w:rsidRPr="00FC727C">
        <w:rPr>
          <w:color w:val="231F20"/>
          <w:lang w:val="fr-FR"/>
        </w:rPr>
        <w:t>tout</w:t>
      </w:r>
      <w:r w:rsidRPr="00FC727C">
        <w:rPr>
          <w:color w:val="231F20"/>
          <w:spacing w:val="-11"/>
          <w:lang w:val="fr-FR"/>
        </w:rPr>
        <w:t xml:space="preserve"> </w:t>
      </w:r>
      <w:r w:rsidRPr="00FC727C">
        <w:rPr>
          <w:color w:val="231F20"/>
          <w:lang w:val="fr-FR"/>
        </w:rPr>
        <w:t>au</w:t>
      </w:r>
      <w:r w:rsidRPr="00FC727C">
        <w:rPr>
          <w:color w:val="231F20"/>
          <w:spacing w:val="-11"/>
          <w:lang w:val="fr-FR"/>
        </w:rPr>
        <w:t xml:space="preserve"> </w:t>
      </w:r>
      <w:r w:rsidRPr="00FC727C">
        <w:rPr>
          <w:color w:val="231F20"/>
          <w:lang w:val="fr-FR"/>
        </w:rPr>
        <w:t>long</w:t>
      </w:r>
      <w:r w:rsidRPr="00FC727C">
        <w:rPr>
          <w:color w:val="231F20"/>
          <w:spacing w:val="-10"/>
          <w:lang w:val="fr-FR"/>
        </w:rPr>
        <w:t xml:space="preserve"> </w:t>
      </w:r>
      <w:r w:rsidRPr="00FC727C">
        <w:rPr>
          <w:color w:val="231F20"/>
          <w:lang w:val="fr-FR"/>
        </w:rPr>
        <w:t>de</w:t>
      </w:r>
      <w:r w:rsidRPr="00FC727C">
        <w:rPr>
          <w:color w:val="231F20"/>
          <w:spacing w:val="-11"/>
          <w:lang w:val="fr-FR"/>
        </w:rPr>
        <w:t xml:space="preserve"> </w:t>
      </w:r>
      <w:r w:rsidRPr="00FC727C">
        <w:rPr>
          <w:color w:val="231F20"/>
          <w:lang w:val="fr-FR"/>
        </w:rPr>
        <w:t>l’étude</w:t>
      </w:r>
      <w:r w:rsidRPr="00FC727C">
        <w:rPr>
          <w:color w:val="231F20"/>
          <w:spacing w:val="-11"/>
          <w:lang w:val="fr-FR"/>
        </w:rPr>
        <w:t xml:space="preserve"> </w:t>
      </w:r>
      <w:r w:rsidRPr="00FC727C">
        <w:rPr>
          <w:color w:val="231F20"/>
          <w:spacing w:val="2"/>
          <w:lang w:val="fr-FR"/>
        </w:rPr>
        <w:t>d’EES</w:t>
      </w:r>
      <w:r w:rsidRPr="00FC727C">
        <w:rPr>
          <w:color w:val="231F20"/>
          <w:spacing w:val="-11"/>
          <w:lang w:val="fr-FR"/>
        </w:rPr>
        <w:t xml:space="preserve"> </w:t>
      </w:r>
      <w:r w:rsidRPr="00FC727C">
        <w:rPr>
          <w:color w:val="231F20"/>
          <w:lang w:val="fr-FR"/>
        </w:rPr>
        <w:t>en</w:t>
      </w:r>
      <w:r w:rsidRPr="00FC727C">
        <w:rPr>
          <w:color w:val="231F20"/>
          <w:spacing w:val="-11"/>
          <w:lang w:val="fr-FR"/>
        </w:rPr>
        <w:t xml:space="preserve"> </w:t>
      </w:r>
      <w:r w:rsidRPr="00FC727C">
        <w:rPr>
          <w:color w:val="231F20"/>
          <w:spacing w:val="2"/>
          <w:lang w:val="fr-FR"/>
        </w:rPr>
        <w:t>vertu</w:t>
      </w:r>
      <w:r w:rsidRPr="00FC727C">
        <w:rPr>
          <w:color w:val="231F20"/>
          <w:spacing w:val="-10"/>
          <w:lang w:val="fr-FR"/>
        </w:rPr>
        <w:t xml:space="preserve"> </w:t>
      </w:r>
      <w:r w:rsidRPr="00FC727C">
        <w:rPr>
          <w:color w:val="231F20"/>
          <w:lang w:val="fr-FR"/>
        </w:rPr>
        <w:t>de</w:t>
      </w:r>
      <w:r w:rsidRPr="00FC727C">
        <w:rPr>
          <w:color w:val="231F20"/>
          <w:spacing w:val="-11"/>
          <w:lang w:val="fr-FR"/>
        </w:rPr>
        <w:t xml:space="preserve"> </w:t>
      </w:r>
      <w:r w:rsidRPr="00FC727C">
        <w:rPr>
          <w:color w:val="231F20"/>
          <w:lang w:val="fr-FR"/>
        </w:rPr>
        <w:t>la</w:t>
      </w:r>
      <w:r w:rsidRPr="00FC727C">
        <w:rPr>
          <w:color w:val="231F20"/>
          <w:spacing w:val="-11"/>
          <w:lang w:val="fr-FR"/>
        </w:rPr>
        <w:t xml:space="preserve"> </w:t>
      </w:r>
      <w:r w:rsidRPr="00FC727C">
        <w:rPr>
          <w:color w:val="231F20"/>
          <w:lang w:val="fr-FR"/>
        </w:rPr>
        <w:t>stratégie</w:t>
      </w:r>
      <w:r w:rsidRPr="00FC727C">
        <w:rPr>
          <w:color w:val="231F20"/>
          <w:spacing w:val="-11"/>
          <w:lang w:val="fr-FR"/>
        </w:rPr>
        <w:t xml:space="preserve"> </w:t>
      </w:r>
      <w:r w:rsidRPr="00FC727C">
        <w:rPr>
          <w:color w:val="231F20"/>
          <w:lang w:val="fr-FR"/>
        </w:rPr>
        <w:t>de</w:t>
      </w:r>
      <w:r w:rsidRPr="00FC727C">
        <w:rPr>
          <w:color w:val="231F20"/>
          <w:spacing w:val="-11"/>
          <w:lang w:val="fr-FR"/>
        </w:rPr>
        <w:t xml:space="preserve"> </w:t>
      </w:r>
      <w:r w:rsidRPr="00FC727C">
        <w:rPr>
          <w:color w:val="231F20"/>
          <w:lang w:val="fr-FR"/>
        </w:rPr>
        <w:t>participation convenue durant la phase de</w:t>
      </w:r>
      <w:r w:rsidRPr="00FC727C">
        <w:rPr>
          <w:color w:val="231F20"/>
          <w:spacing w:val="1"/>
          <w:lang w:val="fr-FR"/>
        </w:rPr>
        <w:t xml:space="preserve"> </w:t>
      </w:r>
      <w:r w:rsidRPr="00FC727C">
        <w:rPr>
          <w:color w:val="231F20"/>
          <w:lang w:val="fr-FR"/>
        </w:rPr>
        <w:t>cadrage.</w:t>
      </w:r>
    </w:p>
    <w:p w:rsidR="007D7704" w:rsidRPr="00FC727C" w:rsidRDefault="007D7704">
      <w:pPr>
        <w:pStyle w:val="BodyText"/>
        <w:rPr>
          <w:sz w:val="24"/>
          <w:lang w:val="fr-FR"/>
        </w:rPr>
      </w:pPr>
    </w:p>
    <w:p w:rsidR="007D7704" w:rsidRPr="00FC727C" w:rsidRDefault="007D7704">
      <w:pPr>
        <w:pStyle w:val="BodyText"/>
        <w:spacing w:before="10"/>
        <w:rPr>
          <w:sz w:val="26"/>
          <w:lang w:val="fr-FR"/>
        </w:rPr>
      </w:pPr>
    </w:p>
    <w:p w:rsidR="007D7704" w:rsidRDefault="00134904" w:rsidP="00134904">
      <w:pPr>
        <w:pStyle w:val="ListParagraph"/>
        <w:numPr>
          <w:ilvl w:val="2"/>
          <w:numId w:val="3"/>
        </w:numPr>
        <w:tabs>
          <w:tab w:val="left" w:pos="643"/>
        </w:tabs>
        <w:ind w:left="642" w:hanging="530"/>
        <w:jc w:val="left"/>
        <w:rPr>
          <w:i/>
          <w:sz w:val="20"/>
        </w:rPr>
      </w:pPr>
      <w:r>
        <w:rPr>
          <w:i/>
          <w:color w:val="00A14B"/>
          <w:sz w:val="20"/>
        </w:rPr>
        <w:t xml:space="preserve">Conclusions et </w:t>
      </w:r>
      <w:proofErr w:type="spellStart"/>
      <w:r>
        <w:rPr>
          <w:i/>
          <w:color w:val="00A14B"/>
          <w:sz w:val="20"/>
        </w:rPr>
        <w:t>recommandations</w:t>
      </w:r>
      <w:proofErr w:type="spellEnd"/>
    </w:p>
    <w:p w:rsidR="007D7704" w:rsidRDefault="007D7704">
      <w:pPr>
        <w:pStyle w:val="BodyText"/>
        <w:spacing w:before="8"/>
        <w:rPr>
          <w:i/>
        </w:rPr>
      </w:pPr>
    </w:p>
    <w:p w:rsidR="007D7704" w:rsidRPr="00FC727C" w:rsidRDefault="00134904">
      <w:pPr>
        <w:pStyle w:val="BodyText"/>
        <w:spacing w:line="244" w:lineRule="auto"/>
        <w:ind w:left="113" w:right="414"/>
        <w:jc w:val="both"/>
        <w:rPr>
          <w:lang w:val="fr-FR"/>
        </w:rPr>
      </w:pPr>
      <w:r w:rsidRPr="00FC727C">
        <w:rPr>
          <w:color w:val="231F20"/>
          <w:lang w:val="fr-FR"/>
        </w:rPr>
        <w:t>Cette section résumera les principaux enjeux environnementaux du secteur concerné, y compris les contraintes politiques et insti</w:t>
      </w:r>
      <w:r w:rsidRPr="00FC727C">
        <w:rPr>
          <w:color w:val="231F20"/>
          <w:lang w:val="fr-FR"/>
        </w:rPr>
        <w:t>tutionnelles, les défis à relever et les principales recommandations. Des recommandations doivent être formulées sur la manière d’optimiser les incidences positives et d’exploiter au mieux les opportunités liées à l’environnement, aux ressources naturelles</w:t>
      </w:r>
      <w:r w:rsidRPr="00FC727C">
        <w:rPr>
          <w:color w:val="231F20"/>
          <w:lang w:val="fr-FR"/>
        </w:rPr>
        <w:t xml:space="preserve"> et au changement climatique, ainsi que sur la façon d’atténuer les effets négatifs, de s’adapter aux contraintes environnementales et climatiques et de gérer les risques. Elles doivent également suggérer le choix d’une alternative (là où diverses alternat</w:t>
      </w:r>
      <w:r w:rsidRPr="00FC727C">
        <w:rPr>
          <w:color w:val="231F20"/>
          <w:lang w:val="fr-FR"/>
        </w:rPr>
        <w:t>ives sont envisagées), ainsi que les éventuels changements à apporter dans la conception du document de stratégie sectorielle, les modalités de mise en œuvre et de suivi, ou encore les actions de coopération.</w:t>
      </w:r>
    </w:p>
    <w:p w:rsidR="007D7704" w:rsidRPr="00FC727C" w:rsidRDefault="007D7704">
      <w:pPr>
        <w:spacing w:line="244" w:lineRule="auto"/>
        <w:jc w:val="both"/>
        <w:rPr>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134904">
      <w:pPr>
        <w:pStyle w:val="BodyText"/>
        <w:spacing w:before="101" w:line="244" w:lineRule="auto"/>
        <w:ind w:left="397" w:right="131"/>
        <w:jc w:val="both"/>
        <w:rPr>
          <w:lang w:val="fr-FR"/>
        </w:rPr>
      </w:pPr>
      <w:r w:rsidRPr="00FC727C">
        <w:rPr>
          <w:color w:val="231F20"/>
          <w:lang w:val="fr-FR"/>
        </w:rPr>
        <w:t xml:space="preserve">En vue de la préparation d’un programme/projet d’appui, des recommandations doivent être faites pour soutenir l’évaluation globale du document de stratégie sectorielle ainsi que la formulation du programme/projet d’appui de </w:t>
      </w:r>
      <w:r w:rsidRPr="00FC727C">
        <w:rPr>
          <w:color w:val="231F20"/>
          <w:spacing w:val="2"/>
          <w:lang w:val="fr-FR"/>
        </w:rPr>
        <w:t>l’UE.</w:t>
      </w:r>
    </w:p>
    <w:p w:rsidR="007D7704" w:rsidRPr="00FC727C" w:rsidRDefault="007D7704">
      <w:pPr>
        <w:pStyle w:val="BodyText"/>
        <w:spacing w:before="2"/>
        <w:rPr>
          <w:lang w:val="fr-FR"/>
        </w:rPr>
      </w:pPr>
    </w:p>
    <w:p w:rsidR="007D7704" w:rsidRPr="00FC727C" w:rsidRDefault="00134904">
      <w:pPr>
        <w:pStyle w:val="BodyText"/>
        <w:spacing w:line="244" w:lineRule="auto"/>
        <w:ind w:left="397" w:right="131"/>
        <w:jc w:val="both"/>
        <w:rPr>
          <w:lang w:val="fr-FR"/>
        </w:rPr>
      </w:pPr>
      <w:r w:rsidRPr="00FC727C">
        <w:rPr>
          <w:color w:val="231F20"/>
          <w:lang w:val="fr-FR"/>
        </w:rPr>
        <w:t>Il convient de distinguer</w:t>
      </w:r>
      <w:r w:rsidRPr="00FC727C">
        <w:rPr>
          <w:color w:val="231F20"/>
          <w:lang w:val="fr-FR"/>
        </w:rPr>
        <w:t xml:space="preserve"> les recommandations visant à renforcer le document de stratégie sectorielle de celles destinées à la formulation du programme/projet d’appui de l’UE. Les premières doivent être incorporées dans le dialogue politique avec le gouvernement partenaire.</w:t>
      </w:r>
    </w:p>
    <w:p w:rsidR="007D7704" w:rsidRPr="00FC727C" w:rsidRDefault="007D7704">
      <w:pPr>
        <w:pStyle w:val="BodyText"/>
        <w:spacing w:before="3"/>
        <w:rPr>
          <w:lang w:val="fr-FR"/>
        </w:rPr>
      </w:pPr>
    </w:p>
    <w:p w:rsidR="007D7704" w:rsidRPr="00FC727C" w:rsidRDefault="00134904">
      <w:pPr>
        <w:pStyle w:val="BodyText"/>
        <w:spacing w:line="244" w:lineRule="auto"/>
        <w:ind w:left="397" w:right="130"/>
        <w:jc w:val="both"/>
        <w:rPr>
          <w:lang w:val="fr-FR"/>
        </w:rPr>
      </w:pPr>
      <w:r w:rsidRPr="00FC727C">
        <w:rPr>
          <w:color w:val="231F20"/>
          <w:lang w:val="fr-FR"/>
        </w:rPr>
        <w:t>Les</w:t>
      </w:r>
      <w:r w:rsidRPr="00FC727C">
        <w:rPr>
          <w:color w:val="231F20"/>
          <w:spacing w:val="-8"/>
          <w:lang w:val="fr-FR"/>
        </w:rPr>
        <w:t xml:space="preserve"> </w:t>
      </w:r>
      <w:r w:rsidRPr="00FC727C">
        <w:rPr>
          <w:color w:val="231F20"/>
          <w:lang w:val="fr-FR"/>
        </w:rPr>
        <w:t>r</w:t>
      </w:r>
      <w:r w:rsidRPr="00FC727C">
        <w:rPr>
          <w:color w:val="231F20"/>
          <w:lang w:val="fr-FR"/>
        </w:rPr>
        <w:t>ecommandations</w:t>
      </w:r>
      <w:r w:rsidRPr="00FC727C">
        <w:rPr>
          <w:color w:val="231F20"/>
          <w:spacing w:val="-7"/>
          <w:lang w:val="fr-FR"/>
        </w:rPr>
        <w:t xml:space="preserve"> </w:t>
      </w:r>
      <w:r w:rsidRPr="00FC727C">
        <w:rPr>
          <w:color w:val="231F20"/>
          <w:lang w:val="fr-FR"/>
        </w:rPr>
        <w:t>s’adressant</w:t>
      </w:r>
      <w:r w:rsidRPr="00FC727C">
        <w:rPr>
          <w:color w:val="231F20"/>
          <w:spacing w:val="-7"/>
          <w:lang w:val="fr-FR"/>
        </w:rPr>
        <w:t xml:space="preserve"> </w:t>
      </w:r>
      <w:r w:rsidRPr="00FC727C">
        <w:rPr>
          <w:color w:val="231F20"/>
          <w:lang w:val="fr-FR"/>
        </w:rPr>
        <w:t>à</w:t>
      </w:r>
      <w:r w:rsidRPr="00FC727C">
        <w:rPr>
          <w:color w:val="231F20"/>
          <w:spacing w:val="-7"/>
          <w:lang w:val="fr-FR"/>
        </w:rPr>
        <w:t xml:space="preserve"> </w:t>
      </w:r>
      <w:r w:rsidRPr="00FC727C">
        <w:rPr>
          <w:color w:val="231F20"/>
          <w:spacing w:val="2"/>
          <w:lang w:val="fr-FR"/>
        </w:rPr>
        <w:t>l’UE</w:t>
      </w:r>
      <w:r w:rsidRPr="00FC727C">
        <w:rPr>
          <w:color w:val="231F20"/>
          <w:spacing w:val="-7"/>
          <w:lang w:val="fr-FR"/>
        </w:rPr>
        <w:t xml:space="preserve"> </w:t>
      </w:r>
      <w:r w:rsidRPr="00FC727C">
        <w:rPr>
          <w:color w:val="231F20"/>
          <w:lang w:val="fr-FR"/>
        </w:rPr>
        <w:t>pour</w:t>
      </w:r>
      <w:r w:rsidRPr="00FC727C">
        <w:rPr>
          <w:color w:val="231F20"/>
          <w:spacing w:val="-7"/>
          <w:lang w:val="fr-FR"/>
        </w:rPr>
        <w:t xml:space="preserve"> </w:t>
      </w:r>
      <w:r w:rsidRPr="00FC727C">
        <w:rPr>
          <w:color w:val="231F20"/>
          <w:lang w:val="fr-FR"/>
        </w:rPr>
        <w:t>la</w:t>
      </w:r>
      <w:r w:rsidRPr="00FC727C">
        <w:rPr>
          <w:color w:val="231F20"/>
          <w:spacing w:val="-7"/>
          <w:lang w:val="fr-FR"/>
        </w:rPr>
        <w:t xml:space="preserve"> </w:t>
      </w:r>
      <w:r w:rsidRPr="00FC727C">
        <w:rPr>
          <w:color w:val="231F20"/>
          <w:lang w:val="fr-FR"/>
        </w:rPr>
        <w:t>formulation</w:t>
      </w:r>
      <w:r w:rsidRPr="00FC727C">
        <w:rPr>
          <w:color w:val="231F20"/>
          <w:spacing w:val="-7"/>
          <w:lang w:val="fr-FR"/>
        </w:rPr>
        <w:t xml:space="preserve"> </w:t>
      </w:r>
      <w:r w:rsidRPr="00FC727C">
        <w:rPr>
          <w:color w:val="231F20"/>
          <w:lang w:val="fr-FR"/>
        </w:rPr>
        <w:t>de</w:t>
      </w:r>
      <w:r w:rsidRPr="00FC727C">
        <w:rPr>
          <w:color w:val="231F20"/>
          <w:spacing w:val="-7"/>
          <w:lang w:val="fr-FR"/>
        </w:rPr>
        <w:t xml:space="preserve"> </w:t>
      </w:r>
      <w:r w:rsidRPr="00FC727C">
        <w:rPr>
          <w:color w:val="231F20"/>
          <w:lang w:val="fr-FR"/>
        </w:rPr>
        <w:t>son</w:t>
      </w:r>
      <w:r w:rsidRPr="00FC727C">
        <w:rPr>
          <w:color w:val="231F20"/>
          <w:spacing w:val="-7"/>
          <w:lang w:val="fr-FR"/>
        </w:rPr>
        <w:t xml:space="preserve"> </w:t>
      </w:r>
      <w:r w:rsidRPr="00FC727C">
        <w:rPr>
          <w:color w:val="231F20"/>
          <w:lang w:val="fr-FR"/>
        </w:rPr>
        <w:t>programme/projet</w:t>
      </w:r>
      <w:r w:rsidRPr="00FC727C">
        <w:rPr>
          <w:color w:val="231F20"/>
          <w:spacing w:val="-7"/>
          <w:lang w:val="fr-FR"/>
        </w:rPr>
        <w:t xml:space="preserve"> </w:t>
      </w:r>
      <w:r w:rsidRPr="00FC727C">
        <w:rPr>
          <w:color w:val="231F20"/>
          <w:lang w:val="fr-FR"/>
        </w:rPr>
        <w:t>d’appui</w:t>
      </w:r>
      <w:r w:rsidRPr="00FC727C">
        <w:rPr>
          <w:color w:val="231F20"/>
          <w:spacing w:val="-7"/>
          <w:lang w:val="fr-FR"/>
        </w:rPr>
        <w:t xml:space="preserve"> </w:t>
      </w:r>
      <w:r w:rsidRPr="00FC727C">
        <w:rPr>
          <w:color w:val="231F20"/>
          <w:lang w:val="fr-FR"/>
        </w:rPr>
        <w:t>au</w:t>
      </w:r>
      <w:r w:rsidRPr="00FC727C">
        <w:rPr>
          <w:color w:val="231F20"/>
          <w:spacing w:val="-7"/>
          <w:lang w:val="fr-FR"/>
        </w:rPr>
        <w:t xml:space="preserve"> </w:t>
      </w:r>
      <w:r w:rsidRPr="00FC727C">
        <w:rPr>
          <w:color w:val="231F20"/>
          <w:lang w:val="fr-FR"/>
        </w:rPr>
        <w:t>secteur</w:t>
      </w:r>
      <w:r w:rsidRPr="00FC727C">
        <w:rPr>
          <w:color w:val="231F20"/>
          <w:spacing w:val="-7"/>
          <w:lang w:val="fr-FR"/>
        </w:rPr>
        <w:t xml:space="preserve"> </w:t>
      </w:r>
      <w:r w:rsidRPr="00FC727C">
        <w:rPr>
          <w:color w:val="231F20"/>
          <w:lang w:val="fr-FR"/>
        </w:rPr>
        <w:t xml:space="preserve">peuvent porter sur des mesures complémentaires pour remédier à des faiblesses spécifiques qui seraient constatées au niveau du cadre institutionnel, juridique </w:t>
      </w:r>
      <w:r w:rsidRPr="00FC727C">
        <w:rPr>
          <w:color w:val="231F20"/>
          <w:lang w:val="fr-FR"/>
        </w:rPr>
        <w:t>et politique relatif à l’environnement et au changement climatique. Elles doivent également comprendre des propositions</w:t>
      </w:r>
      <w:r w:rsidRPr="00FC727C">
        <w:rPr>
          <w:color w:val="231F20"/>
          <w:spacing w:val="3"/>
          <w:lang w:val="fr-FR"/>
        </w:rPr>
        <w:t xml:space="preserve"> </w:t>
      </w:r>
      <w:r w:rsidRPr="00FC727C">
        <w:rPr>
          <w:color w:val="231F20"/>
          <w:lang w:val="fr-FR"/>
        </w:rPr>
        <w:t>d’indicateurs.</w:t>
      </w:r>
    </w:p>
    <w:p w:rsidR="007D7704" w:rsidRPr="00FC727C" w:rsidRDefault="007D7704">
      <w:pPr>
        <w:pStyle w:val="BodyText"/>
        <w:spacing w:before="2"/>
        <w:rPr>
          <w:lang w:val="fr-FR"/>
        </w:rPr>
      </w:pPr>
    </w:p>
    <w:p w:rsidR="007D7704" w:rsidRPr="00FC727C" w:rsidRDefault="00134904">
      <w:pPr>
        <w:pStyle w:val="BodyText"/>
        <w:spacing w:line="244" w:lineRule="auto"/>
        <w:ind w:left="397" w:right="131"/>
        <w:jc w:val="both"/>
        <w:rPr>
          <w:lang w:val="fr-FR"/>
        </w:rPr>
      </w:pPr>
      <w:r w:rsidRPr="00FC727C">
        <w:rPr>
          <w:color w:val="231F20"/>
          <w:lang w:val="fr-FR"/>
        </w:rPr>
        <w:t>Les limites de l’EES et les hypothèses sur lesquelles elle repose doivent être présentées. Les recommandations doivent t</w:t>
      </w:r>
      <w:r w:rsidRPr="00FC727C">
        <w:rPr>
          <w:color w:val="231F20"/>
          <w:lang w:val="fr-FR"/>
        </w:rPr>
        <w:t xml:space="preserve">enir compte des opinions exprimées par les </w:t>
      </w:r>
      <w:r w:rsidRPr="00FC727C">
        <w:rPr>
          <w:color w:val="231F20"/>
          <w:spacing w:val="2"/>
          <w:lang w:val="fr-FR"/>
        </w:rPr>
        <w:t xml:space="preserve">parties </w:t>
      </w:r>
      <w:r w:rsidRPr="00FC727C">
        <w:rPr>
          <w:color w:val="231F20"/>
          <w:lang w:val="fr-FR"/>
        </w:rPr>
        <w:t xml:space="preserve">prenantes, et la façon dont elles ont été intégrées doit être expliquée. Si </w:t>
      </w:r>
      <w:r w:rsidRPr="00FC727C">
        <w:rPr>
          <w:color w:val="231F20"/>
          <w:spacing w:val="2"/>
          <w:lang w:val="fr-FR"/>
        </w:rPr>
        <w:t xml:space="preserve">certaines </w:t>
      </w:r>
      <w:r w:rsidRPr="00FC727C">
        <w:rPr>
          <w:color w:val="231F20"/>
          <w:lang w:val="fr-FR"/>
        </w:rPr>
        <w:t xml:space="preserve">préoccupations n’ont </w:t>
      </w:r>
      <w:r w:rsidRPr="00FC727C">
        <w:rPr>
          <w:color w:val="231F20"/>
          <w:spacing w:val="2"/>
          <w:lang w:val="fr-FR"/>
        </w:rPr>
        <w:t xml:space="preserve">pas </w:t>
      </w:r>
      <w:r w:rsidRPr="00FC727C">
        <w:rPr>
          <w:color w:val="231F20"/>
          <w:lang w:val="fr-FR"/>
        </w:rPr>
        <w:t xml:space="preserve">été </w:t>
      </w:r>
      <w:r w:rsidRPr="00FC727C">
        <w:rPr>
          <w:color w:val="231F20"/>
          <w:spacing w:val="2"/>
          <w:lang w:val="fr-FR"/>
        </w:rPr>
        <w:t xml:space="preserve">reflétées </w:t>
      </w:r>
      <w:r w:rsidRPr="00FC727C">
        <w:rPr>
          <w:color w:val="231F20"/>
          <w:lang w:val="fr-FR"/>
        </w:rPr>
        <w:t>dans les recommandations finales, les raisons doivent en être</w:t>
      </w:r>
      <w:r w:rsidRPr="00FC727C">
        <w:rPr>
          <w:color w:val="231F20"/>
          <w:spacing w:val="1"/>
          <w:lang w:val="fr-FR"/>
        </w:rPr>
        <w:t xml:space="preserve"> </w:t>
      </w:r>
      <w:r w:rsidRPr="00FC727C">
        <w:rPr>
          <w:color w:val="231F20"/>
          <w:lang w:val="fr-FR"/>
        </w:rPr>
        <w:t>données.</w:t>
      </w:r>
    </w:p>
    <w:p w:rsidR="007D7704" w:rsidRPr="00FC727C" w:rsidRDefault="007D7704">
      <w:pPr>
        <w:pStyle w:val="BodyText"/>
        <w:rPr>
          <w:sz w:val="24"/>
          <w:lang w:val="fr-FR"/>
        </w:rPr>
      </w:pPr>
    </w:p>
    <w:p w:rsidR="007D7704" w:rsidRPr="00FC727C" w:rsidRDefault="007D7704">
      <w:pPr>
        <w:pStyle w:val="BodyText"/>
        <w:spacing w:before="8"/>
        <w:rPr>
          <w:sz w:val="26"/>
          <w:lang w:val="fr-FR"/>
        </w:rPr>
      </w:pPr>
    </w:p>
    <w:p w:rsidR="007D7704" w:rsidRDefault="00134904" w:rsidP="00134904">
      <w:pPr>
        <w:pStyle w:val="ListParagraph"/>
        <w:numPr>
          <w:ilvl w:val="0"/>
          <w:numId w:val="5"/>
        </w:numPr>
        <w:tabs>
          <w:tab w:val="left" w:pos="603"/>
        </w:tabs>
        <w:ind w:left="602" w:hanging="206"/>
        <w:jc w:val="left"/>
        <w:rPr>
          <w:sz w:val="20"/>
        </w:rPr>
      </w:pPr>
      <w:r>
        <w:rPr>
          <w:color w:val="00A14B"/>
          <w:spacing w:val="4"/>
          <w:sz w:val="20"/>
        </w:rPr>
        <w:t xml:space="preserve">PLAN </w:t>
      </w:r>
      <w:r>
        <w:rPr>
          <w:color w:val="00A14B"/>
          <w:sz w:val="20"/>
        </w:rPr>
        <w:t>DE</w:t>
      </w:r>
      <w:r>
        <w:rPr>
          <w:color w:val="00A14B"/>
          <w:spacing w:val="-4"/>
          <w:sz w:val="20"/>
        </w:rPr>
        <w:t xml:space="preserve"> </w:t>
      </w:r>
      <w:r>
        <w:rPr>
          <w:color w:val="00A14B"/>
          <w:sz w:val="20"/>
        </w:rPr>
        <w:t>TRAVAIL</w:t>
      </w:r>
    </w:p>
    <w:p w:rsidR="007D7704" w:rsidRDefault="007D7704">
      <w:pPr>
        <w:pStyle w:val="BodyText"/>
        <w:spacing w:before="9"/>
      </w:pPr>
    </w:p>
    <w:p w:rsidR="007D7704" w:rsidRPr="00FC727C" w:rsidRDefault="00134904">
      <w:pPr>
        <w:pStyle w:val="BodyText"/>
        <w:ind w:left="397"/>
        <w:jc w:val="both"/>
        <w:rPr>
          <w:lang w:val="fr-FR"/>
        </w:rPr>
      </w:pPr>
      <w:r w:rsidRPr="00FC727C">
        <w:rPr>
          <w:color w:val="231F20"/>
          <w:lang w:val="fr-FR"/>
        </w:rPr>
        <w:t>Le plan de travail doit inclure les activités suivantes, sans nécessairement s’y limiter :</w:t>
      </w:r>
    </w:p>
    <w:p w:rsidR="007D7704" w:rsidRPr="00FC727C" w:rsidRDefault="007D7704">
      <w:pPr>
        <w:pStyle w:val="BodyText"/>
        <w:spacing w:before="7"/>
        <w:rPr>
          <w:sz w:val="30"/>
          <w:lang w:val="fr-FR"/>
        </w:rPr>
      </w:pPr>
    </w:p>
    <w:p w:rsidR="007D7704" w:rsidRDefault="00134904">
      <w:pPr>
        <w:pStyle w:val="Heading4"/>
        <w:ind w:left="397"/>
        <w:jc w:val="both"/>
      </w:pPr>
      <w:r>
        <w:rPr>
          <w:color w:val="00A14B"/>
        </w:rPr>
        <w:t xml:space="preserve">Étude de </w:t>
      </w:r>
      <w:proofErr w:type="spellStart"/>
      <w:r>
        <w:rPr>
          <w:color w:val="00A14B"/>
        </w:rPr>
        <w:t>cadrage</w:t>
      </w:r>
      <w:proofErr w:type="spellEnd"/>
    </w:p>
    <w:p w:rsidR="007D7704" w:rsidRDefault="007D7704">
      <w:pPr>
        <w:pStyle w:val="BodyText"/>
        <w:spacing w:before="1"/>
        <w:rPr>
          <w:b/>
          <w:i/>
          <w:sz w:val="18"/>
        </w:rPr>
      </w:pPr>
    </w:p>
    <w:p w:rsidR="007D7704" w:rsidRPr="00FC727C" w:rsidRDefault="00134904" w:rsidP="00134904">
      <w:pPr>
        <w:pStyle w:val="ListParagraph"/>
        <w:numPr>
          <w:ilvl w:val="1"/>
          <w:numId w:val="5"/>
        </w:numPr>
        <w:tabs>
          <w:tab w:val="left" w:pos="1118"/>
        </w:tabs>
        <w:ind w:hanging="295"/>
        <w:rPr>
          <w:sz w:val="20"/>
          <w:lang w:val="fr-FR"/>
        </w:rPr>
      </w:pPr>
      <w:r w:rsidRPr="00FC727C">
        <w:rPr>
          <w:color w:val="231F20"/>
          <w:sz w:val="20"/>
          <w:lang w:val="fr-FR"/>
        </w:rPr>
        <w:t>Recueil d’informations et collecte de données</w:t>
      </w:r>
      <w:r w:rsidRPr="00FC727C">
        <w:rPr>
          <w:color w:val="231F20"/>
          <w:spacing w:val="3"/>
          <w:sz w:val="20"/>
          <w:lang w:val="fr-FR"/>
        </w:rPr>
        <w:t xml:space="preserve"> </w:t>
      </w:r>
      <w:r w:rsidRPr="00FC727C">
        <w:rPr>
          <w:color w:val="231F20"/>
          <w:sz w:val="20"/>
          <w:lang w:val="fr-FR"/>
        </w:rPr>
        <w:t>;</w:t>
      </w:r>
    </w:p>
    <w:p w:rsidR="007D7704" w:rsidRPr="00FC727C" w:rsidRDefault="00134904" w:rsidP="00134904">
      <w:pPr>
        <w:pStyle w:val="ListParagraph"/>
        <w:numPr>
          <w:ilvl w:val="1"/>
          <w:numId w:val="5"/>
        </w:numPr>
        <w:tabs>
          <w:tab w:val="left" w:pos="1118"/>
        </w:tabs>
        <w:spacing w:before="118"/>
        <w:ind w:hanging="295"/>
        <w:rPr>
          <w:sz w:val="20"/>
          <w:lang w:val="fr-FR"/>
        </w:rPr>
      </w:pPr>
      <w:r w:rsidRPr="00FC727C">
        <w:rPr>
          <w:color w:val="231F20"/>
          <w:spacing w:val="2"/>
          <w:sz w:val="20"/>
          <w:lang w:val="fr-FR"/>
        </w:rPr>
        <w:t xml:space="preserve">Examen </w:t>
      </w:r>
      <w:r w:rsidRPr="00FC727C">
        <w:rPr>
          <w:color w:val="231F20"/>
          <w:sz w:val="20"/>
          <w:lang w:val="fr-FR"/>
        </w:rPr>
        <w:t xml:space="preserve">des consultations publiques antérieures (si </w:t>
      </w:r>
      <w:r w:rsidRPr="00FC727C">
        <w:rPr>
          <w:color w:val="231F20"/>
          <w:spacing w:val="2"/>
          <w:sz w:val="20"/>
          <w:lang w:val="fr-FR"/>
        </w:rPr>
        <w:t xml:space="preserve">pertinentes </w:t>
      </w:r>
      <w:r w:rsidRPr="00FC727C">
        <w:rPr>
          <w:color w:val="231F20"/>
          <w:sz w:val="20"/>
          <w:lang w:val="fr-FR"/>
        </w:rPr>
        <w:t>et accessibles)</w:t>
      </w:r>
      <w:r w:rsidRPr="00FC727C">
        <w:rPr>
          <w:color w:val="231F20"/>
          <w:spacing w:val="6"/>
          <w:sz w:val="20"/>
          <w:lang w:val="fr-FR"/>
        </w:rPr>
        <w:t xml:space="preserve"> </w:t>
      </w:r>
      <w:r w:rsidRPr="00FC727C">
        <w:rPr>
          <w:color w:val="231F20"/>
          <w:sz w:val="20"/>
          <w:lang w:val="fr-FR"/>
        </w:rPr>
        <w:t>;</w:t>
      </w:r>
    </w:p>
    <w:p w:rsidR="007D7704" w:rsidRDefault="00134904" w:rsidP="00134904">
      <w:pPr>
        <w:pStyle w:val="ListParagraph"/>
        <w:numPr>
          <w:ilvl w:val="1"/>
          <w:numId w:val="5"/>
        </w:numPr>
        <w:tabs>
          <w:tab w:val="left" w:pos="1118"/>
        </w:tabs>
        <w:spacing w:before="118"/>
        <w:ind w:hanging="295"/>
        <w:rPr>
          <w:sz w:val="20"/>
        </w:rPr>
      </w:pPr>
      <w:r>
        <w:rPr>
          <w:color w:val="231F20"/>
          <w:sz w:val="20"/>
        </w:rPr>
        <w:t xml:space="preserve">Identification des </w:t>
      </w:r>
      <w:r>
        <w:rPr>
          <w:color w:val="231F20"/>
          <w:spacing w:val="2"/>
          <w:sz w:val="20"/>
        </w:rPr>
        <w:t xml:space="preserve">parties </w:t>
      </w:r>
      <w:proofErr w:type="spellStart"/>
      <w:r>
        <w:rPr>
          <w:color w:val="231F20"/>
          <w:sz w:val="20"/>
        </w:rPr>
        <w:t>prenantes</w:t>
      </w:r>
      <w:proofErr w:type="spellEnd"/>
      <w:r>
        <w:rPr>
          <w:color w:val="231F20"/>
          <w:spacing w:val="-1"/>
          <w:sz w:val="20"/>
        </w:rPr>
        <w:t xml:space="preserve"> </w:t>
      </w:r>
      <w:r>
        <w:rPr>
          <w:color w:val="231F20"/>
          <w:sz w:val="20"/>
        </w:rPr>
        <w:t>;</w:t>
      </w:r>
    </w:p>
    <w:p w:rsidR="007D7704" w:rsidRDefault="00134904" w:rsidP="00134904">
      <w:pPr>
        <w:pStyle w:val="ListParagraph"/>
        <w:numPr>
          <w:ilvl w:val="1"/>
          <w:numId w:val="5"/>
        </w:numPr>
        <w:tabs>
          <w:tab w:val="left" w:pos="1118"/>
        </w:tabs>
        <w:spacing w:before="117"/>
        <w:ind w:hanging="295"/>
        <w:rPr>
          <w:sz w:val="20"/>
        </w:rPr>
      </w:pPr>
      <w:r>
        <w:rPr>
          <w:color w:val="231F20"/>
          <w:sz w:val="20"/>
        </w:rPr>
        <w:t xml:space="preserve">Implication des </w:t>
      </w:r>
      <w:r>
        <w:rPr>
          <w:color w:val="231F20"/>
          <w:spacing w:val="2"/>
          <w:sz w:val="20"/>
        </w:rPr>
        <w:t xml:space="preserve">parties </w:t>
      </w:r>
      <w:proofErr w:type="spellStart"/>
      <w:r>
        <w:rPr>
          <w:color w:val="231F20"/>
          <w:sz w:val="20"/>
        </w:rPr>
        <w:t>prenantes</w:t>
      </w:r>
      <w:proofErr w:type="spellEnd"/>
      <w:r>
        <w:rPr>
          <w:color w:val="231F20"/>
          <w:spacing w:val="-1"/>
          <w:sz w:val="20"/>
        </w:rPr>
        <w:t xml:space="preserve"> </w:t>
      </w:r>
      <w:r>
        <w:rPr>
          <w:color w:val="231F20"/>
          <w:sz w:val="20"/>
        </w:rPr>
        <w:t>;</w:t>
      </w:r>
    </w:p>
    <w:p w:rsidR="007D7704" w:rsidRPr="00FC727C" w:rsidRDefault="00134904" w:rsidP="00134904">
      <w:pPr>
        <w:pStyle w:val="ListParagraph"/>
        <w:numPr>
          <w:ilvl w:val="1"/>
          <w:numId w:val="5"/>
        </w:numPr>
        <w:tabs>
          <w:tab w:val="left" w:pos="1118"/>
        </w:tabs>
        <w:spacing w:before="118"/>
        <w:ind w:hanging="295"/>
        <w:rPr>
          <w:sz w:val="20"/>
          <w:lang w:val="fr-FR"/>
        </w:rPr>
      </w:pPr>
      <w:r w:rsidRPr="00FC727C">
        <w:rPr>
          <w:color w:val="231F20"/>
          <w:sz w:val="20"/>
          <w:lang w:val="fr-FR"/>
        </w:rPr>
        <w:t xml:space="preserve">Analyse et préparation de recommandations et du </w:t>
      </w:r>
      <w:r w:rsidRPr="00FC727C">
        <w:rPr>
          <w:color w:val="231F20"/>
          <w:spacing w:val="2"/>
          <w:sz w:val="20"/>
          <w:lang w:val="fr-FR"/>
        </w:rPr>
        <w:t xml:space="preserve">rapport </w:t>
      </w:r>
      <w:r w:rsidRPr="00FC727C">
        <w:rPr>
          <w:color w:val="231F20"/>
          <w:sz w:val="20"/>
          <w:lang w:val="fr-FR"/>
        </w:rPr>
        <w:t>de cadrage</w:t>
      </w:r>
      <w:r w:rsidRPr="00FC727C">
        <w:rPr>
          <w:color w:val="231F20"/>
          <w:spacing w:val="9"/>
          <w:sz w:val="20"/>
          <w:lang w:val="fr-FR"/>
        </w:rPr>
        <w:t xml:space="preserve"> </w:t>
      </w:r>
      <w:r w:rsidRPr="00FC727C">
        <w:rPr>
          <w:color w:val="231F20"/>
          <w:sz w:val="20"/>
          <w:lang w:val="fr-FR"/>
        </w:rPr>
        <w:t>;</w:t>
      </w:r>
    </w:p>
    <w:p w:rsidR="007D7704" w:rsidRPr="00FC727C" w:rsidRDefault="00134904" w:rsidP="00134904">
      <w:pPr>
        <w:pStyle w:val="ListParagraph"/>
        <w:numPr>
          <w:ilvl w:val="1"/>
          <w:numId w:val="5"/>
        </w:numPr>
        <w:tabs>
          <w:tab w:val="left" w:pos="1118"/>
        </w:tabs>
        <w:spacing w:before="117"/>
        <w:ind w:hanging="295"/>
        <w:rPr>
          <w:sz w:val="20"/>
          <w:lang w:val="fr-FR"/>
        </w:rPr>
      </w:pPr>
      <w:r w:rsidRPr="00FC727C">
        <w:rPr>
          <w:color w:val="231F20"/>
          <w:sz w:val="20"/>
          <w:lang w:val="fr-FR"/>
        </w:rPr>
        <w:t xml:space="preserve">Atelier rassemblant les </w:t>
      </w:r>
      <w:r w:rsidRPr="00FC727C">
        <w:rPr>
          <w:color w:val="231F20"/>
          <w:spacing w:val="2"/>
          <w:sz w:val="20"/>
          <w:lang w:val="fr-FR"/>
        </w:rPr>
        <w:t xml:space="preserve">parties </w:t>
      </w:r>
      <w:r w:rsidRPr="00FC727C">
        <w:rPr>
          <w:color w:val="231F20"/>
          <w:sz w:val="20"/>
          <w:lang w:val="fr-FR"/>
        </w:rPr>
        <w:t>prenan</w:t>
      </w:r>
      <w:r w:rsidRPr="00FC727C">
        <w:rPr>
          <w:color w:val="231F20"/>
          <w:sz w:val="20"/>
          <w:lang w:val="fr-FR"/>
        </w:rPr>
        <w:t xml:space="preserve">tes afin de valider les </w:t>
      </w:r>
      <w:r w:rsidRPr="00FC727C">
        <w:rPr>
          <w:color w:val="231F20"/>
          <w:spacing w:val="3"/>
          <w:sz w:val="20"/>
          <w:lang w:val="fr-FR"/>
        </w:rPr>
        <w:t xml:space="preserve">aspects </w:t>
      </w:r>
      <w:r w:rsidRPr="00FC727C">
        <w:rPr>
          <w:color w:val="231F20"/>
          <w:sz w:val="20"/>
          <w:lang w:val="fr-FR"/>
        </w:rPr>
        <w:t>clés (avec l’agrément de</w:t>
      </w:r>
      <w:r w:rsidRPr="00FC727C">
        <w:rPr>
          <w:color w:val="231F20"/>
          <w:spacing w:val="33"/>
          <w:sz w:val="20"/>
          <w:lang w:val="fr-FR"/>
        </w:rPr>
        <w:t xml:space="preserve"> </w:t>
      </w:r>
      <w:r w:rsidRPr="00FC727C">
        <w:rPr>
          <w:color w:val="231F20"/>
          <w:sz w:val="20"/>
          <w:lang w:val="fr-FR"/>
        </w:rPr>
        <w:t>l’UE).</w:t>
      </w:r>
    </w:p>
    <w:p w:rsidR="007D7704" w:rsidRPr="00FC727C" w:rsidRDefault="007D7704">
      <w:pPr>
        <w:pStyle w:val="BodyText"/>
        <w:spacing w:before="7"/>
        <w:rPr>
          <w:sz w:val="30"/>
          <w:lang w:val="fr-FR"/>
        </w:rPr>
      </w:pPr>
    </w:p>
    <w:p w:rsidR="007D7704" w:rsidRDefault="00134904">
      <w:pPr>
        <w:pStyle w:val="Heading4"/>
        <w:spacing w:before="1"/>
        <w:ind w:left="397"/>
        <w:jc w:val="both"/>
      </w:pPr>
      <w:r>
        <w:rPr>
          <w:color w:val="00A14B"/>
        </w:rPr>
        <w:t xml:space="preserve">Étude </w:t>
      </w:r>
      <w:proofErr w:type="spellStart"/>
      <w:r>
        <w:rPr>
          <w:color w:val="00A14B"/>
        </w:rPr>
        <w:t>d’EES</w:t>
      </w:r>
      <w:proofErr w:type="spellEnd"/>
    </w:p>
    <w:p w:rsidR="007D7704" w:rsidRDefault="007D7704">
      <w:pPr>
        <w:pStyle w:val="BodyText"/>
        <w:spacing w:before="1"/>
        <w:rPr>
          <w:b/>
          <w:i/>
          <w:sz w:val="18"/>
        </w:rPr>
      </w:pPr>
    </w:p>
    <w:p w:rsidR="007D7704" w:rsidRPr="00FC727C" w:rsidRDefault="00134904" w:rsidP="00134904">
      <w:pPr>
        <w:pStyle w:val="ListParagraph"/>
        <w:numPr>
          <w:ilvl w:val="1"/>
          <w:numId w:val="5"/>
        </w:numPr>
        <w:tabs>
          <w:tab w:val="left" w:pos="1118"/>
        </w:tabs>
        <w:ind w:hanging="295"/>
        <w:rPr>
          <w:sz w:val="20"/>
          <w:lang w:val="fr-FR"/>
        </w:rPr>
      </w:pPr>
      <w:r w:rsidRPr="00FC727C">
        <w:rPr>
          <w:color w:val="231F20"/>
          <w:sz w:val="20"/>
          <w:lang w:val="fr-FR"/>
        </w:rPr>
        <w:t>Recueil d’informations et collecte de données</w:t>
      </w:r>
      <w:r w:rsidRPr="00FC727C">
        <w:rPr>
          <w:color w:val="231F20"/>
          <w:spacing w:val="3"/>
          <w:sz w:val="20"/>
          <w:lang w:val="fr-FR"/>
        </w:rPr>
        <w:t xml:space="preserve"> </w:t>
      </w:r>
      <w:r w:rsidRPr="00FC727C">
        <w:rPr>
          <w:color w:val="231F20"/>
          <w:sz w:val="20"/>
          <w:lang w:val="fr-FR"/>
        </w:rPr>
        <w:t>;</w:t>
      </w:r>
    </w:p>
    <w:p w:rsidR="007D7704" w:rsidRPr="00FC727C" w:rsidRDefault="007D7704">
      <w:pPr>
        <w:pStyle w:val="BodyText"/>
        <w:spacing w:before="8"/>
        <w:rPr>
          <w:lang w:val="fr-FR"/>
        </w:rPr>
      </w:pPr>
    </w:p>
    <w:p w:rsidR="007D7704" w:rsidRDefault="00134904" w:rsidP="00134904">
      <w:pPr>
        <w:pStyle w:val="ListParagraph"/>
        <w:numPr>
          <w:ilvl w:val="1"/>
          <w:numId w:val="5"/>
        </w:numPr>
        <w:tabs>
          <w:tab w:val="left" w:pos="1118"/>
        </w:tabs>
        <w:spacing w:before="1"/>
        <w:ind w:hanging="295"/>
        <w:rPr>
          <w:sz w:val="20"/>
        </w:rPr>
      </w:pPr>
      <w:proofErr w:type="spellStart"/>
      <w:r>
        <w:rPr>
          <w:color w:val="231F20"/>
          <w:sz w:val="20"/>
        </w:rPr>
        <w:t>Visites</w:t>
      </w:r>
      <w:proofErr w:type="spellEnd"/>
      <w:r>
        <w:rPr>
          <w:color w:val="231F20"/>
          <w:sz w:val="20"/>
        </w:rPr>
        <w:t xml:space="preserve"> de terrain ;</w:t>
      </w:r>
    </w:p>
    <w:p w:rsidR="007D7704" w:rsidRDefault="007D7704">
      <w:pPr>
        <w:pStyle w:val="BodyText"/>
        <w:spacing w:before="8"/>
      </w:pPr>
    </w:p>
    <w:p w:rsidR="007D7704" w:rsidRDefault="00134904" w:rsidP="00134904">
      <w:pPr>
        <w:pStyle w:val="ListParagraph"/>
        <w:numPr>
          <w:ilvl w:val="1"/>
          <w:numId w:val="5"/>
        </w:numPr>
        <w:tabs>
          <w:tab w:val="left" w:pos="1118"/>
        </w:tabs>
        <w:ind w:hanging="295"/>
        <w:rPr>
          <w:sz w:val="20"/>
        </w:rPr>
      </w:pPr>
      <w:r>
        <w:rPr>
          <w:color w:val="231F20"/>
          <w:sz w:val="20"/>
        </w:rPr>
        <w:t xml:space="preserve">Implication des </w:t>
      </w:r>
      <w:r>
        <w:rPr>
          <w:color w:val="231F20"/>
          <w:spacing w:val="2"/>
          <w:sz w:val="20"/>
        </w:rPr>
        <w:t xml:space="preserve">parties </w:t>
      </w:r>
      <w:proofErr w:type="spellStart"/>
      <w:r>
        <w:rPr>
          <w:color w:val="231F20"/>
          <w:sz w:val="20"/>
        </w:rPr>
        <w:t>prenantes</w:t>
      </w:r>
      <w:proofErr w:type="spellEnd"/>
      <w:r>
        <w:rPr>
          <w:color w:val="231F20"/>
          <w:spacing w:val="-1"/>
          <w:sz w:val="20"/>
        </w:rPr>
        <w:t xml:space="preserve"> </w:t>
      </w:r>
      <w:r>
        <w:rPr>
          <w:color w:val="231F20"/>
          <w:sz w:val="20"/>
        </w:rPr>
        <w:t>;</w:t>
      </w:r>
    </w:p>
    <w:p w:rsidR="007D7704" w:rsidRDefault="007D7704">
      <w:pPr>
        <w:pStyle w:val="BodyText"/>
        <w:spacing w:before="8"/>
      </w:pPr>
    </w:p>
    <w:p w:rsidR="007D7704" w:rsidRPr="00FC727C" w:rsidRDefault="00134904" w:rsidP="00134904">
      <w:pPr>
        <w:pStyle w:val="ListParagraph"/>
        <w:numPr>
          <w:ilvl w:val="1"/>
          <w:numId w:val="5"/>
        </w:numPr>
        <w:tabs>
          <w:tab w:val="left" w:pos="1118"/>
        </w:tabs>
        <w:spacing w:line="244" w:lineRule="auto"/>
        <w:ind w:right="131"/>
        <w:jc w:val="both"/>
        <w:rPr>
          <w:sz w:val="20"/>
          <w:lang w:val="fr-FR"/>
        </w:rPr>
      </w:pPr>
      <w:r w:rsidRPr="00FC727C">
        <w:rPr>
          <w:color w:val="231F20"/>
          <w:sz w:val="20"/>
          <w:lang w:val="fr-FR"/>
        </w:rPr>
        <w:t xml:space="preserve">Identification et analyse détaillée des incidences, contraintes et </w:t>
      </w:r>
      <w:r w:rsidRPr="00FC727C">
        <w:rPr>
          <w:color w:val="231F20"/>
          <w:spacing w:val="2"/>
          <w:sz w:val="20"/>
          <w:lang w:val="fr-FR"/>
        </w:rPr>
        <w:t>opp</w:t>
      </w:r>
      <w:r w:rsidRPr="00FC727C">
        <w:rPr>
          <w:color w:val="231F20"/>
          <w:spacing w:val="2"/>
          <w:sz w:val="20"/>
          <w:lang w:val="fr-FR"/>
        </w:rPr>
        <w:t xml:space="preserve">ortunités </w:t>
      </w:r>
      <w:r w:rsidRPr="00FC727C">
        <w:rPr>
          <w:color w:val="231F20"/>
          <w:sz w:val="20"/>
          <w:lang w:val="fr-FR"/>
        </w:rPr>
        <w:t>environnementales potentielles ;</w:t>
      </w:r>
    </w:p>
    <w:p w:rsidR="007D7704" w:rsidRPr="00FC727C" w:rsidRDefault="007D7704">
      <w:pPr>
        <w:pStyle w:val="BodyText"/>
        <w:spacing w:before="3"/>
        <w:rPr>
          <w:lang w:val="fr-FR"/>
        </w:rPr>
      </w:pPr>
    </w:p>
    <w:p w:rsidR="007D7704" w:rsidRPr="00FC727C" w:rsidRDefault="00134904" w:rsidP="00134904">
      <w:pPr>
        <w:pStyle w:val="ListParagraph"/>
        <w:numPr>
          <w:ilvl w:val="1"/>
          <w:numId w:val="5"/>
        </w:numPr>
        <w:tabs>
          <w:tab w:val="left" w:pos="1118"/>
        </w:tabs>
        <w:spacing w:line="244" w:lineRule="auto"/>
        <w:ind w:right="131"/>
        <w:jc w:val="both"/>
        <w:rPr>
          <w:sz w:val="20"/>
          <w:lang w:val="fr-FR"/>
        </w:rPr>
      </w:pPr>
      <w:r w:rsidRPr="00FC727C">
        <w:rPr>
          <w:color w:val="231F20"/>
          <w:sz w:val="20"/>
          <w:lang w:val="fr-FR"/>
        </w:rPr>
        <w:t>Préparation de recommandations visant à atténuer les incidences environnementales négatives, s’adapter</w:t>
      </w:r>
      <w:r w:rsidRPr="00FC727C">
        <w:rPr>
          <w:color w:val="231F20"/>
          <w:spacing w:val="-7"/>
          <w:sz w:val="20"/>
          <w:lang w:val="fr-FR"/>
        </w:rPr>
        <w:t xml:space="preserve"> </w:t>
      </w:r>
      <w:r w:rsidRPr="00FC727C">
        <w:rPr>
          <w:color w:val="231F20"/>
          <w:spacing w:val="2"/>
          <w:sz w:val="20"/>
          <w:lang w:val="fr-FR"/>
        </w:rPr>
        <w:t>aux</w:t>
      </w:r>
      <w:r w:rsidRPr="00FC727C">
        <w:rPr>
          <w:color w:val="231F20"/>
          <w:spacing w:val="-6"/>
          <w:sz w:val="20"/>
          <w:lang w:val="fr-FR"/>
        </w:rPr>
        <w:t xml:space="preserve"> </w:t>
      </w:r>
      <w:r w:rsidRPr="00FC727C">
        <w:rPr>
          <w:color w:val="231F20"/>
          <w:sz w:val="20"/>
          <w:lang w:val="fr-FR"/>
        </w:rPr>
        <w:t>contraintes,</w:t>
      </w:r>
      <w:r w:rsidRPr="00FC727C">
        <w:rPr>
          <w:color w:val="231F20"/>
          <w:spacing w:val="-7"/>
          <w:sz w:val="20"/>
          <w:lang w:val="fr-FR"/>
        </w:rPr>
        <w:t xml:space="preserve"> </w:t>
      </w:r>
      <w:r w:rsidRPr="00FC727C">
        <w:rPr>
          <w:color w:val="231F20"/>
          <w:sz w:val="20"/>
          <w:lang w:val="fr-FR"/>
        </w:rPr>
        <w:t>optimiser</w:t>
      </w:r>
      <w:r w:rsidRPr="00FC727C">
        <w:rPr>
          <w:color w:val="231F20"/>
          <w:spacing w:val="-6"/>
          <w:sz w:val="20"/>
          <w:lang w:val="fr-FR"/>
        </w:rPr>
        <w:t xml:space="preserve"> </w:t>
      </w:r>
      <w:r w:rsidRPr="00FC727C">
        <w:rPr>
          <w:color w:val="231F20"/>
          <w:sz w:val="20"/>
          <w:lang w:val="fr-FR"/>
        </w:rPr>
        <w:t>les</w:t>
      </w:r>
      <w:r w:rsidRPr="00FC727C">
        <w:rPr>
          <w:color w:val="231F20"/>
          <w:spacing w:val="-7"/>
          <w:sz w:val="20"/>
          <w:lang w:val="fr-FR"/>
        </w:rPr>
        <w:t xml:space="preserve"> </w:t>
      </w:r>
      <w:r w:rsidRPr="00FC727C">
        <w:rPr>
          <w:color w:val="231F20"/>
          <w:sz w:val="20"/>
          <w:lang w:val="fr-FR"/>
        </w:rPr>
        <w:t>effets</w:t>
      </w:r>
      <w:r w:rsidRPr="00FC727C">
        <w:rPr>
          <w:color w:val="231F20"/>
          <w:spacing w:val="-6"/>
          <w:sz w:val="20"/>
          <w:lang w:val="fr-FR"/>
        </w:rPr>
        <w:t xml:space="preserve"> </w:t>
      </w:r>
      <w:r w:rsidRPr="00FC727C">
        <w:rPr>
          <w:color w:val="231F20"/>
          <w:sz w:val="20"/>
          <w:lang w:val="fr-FR"/>
        </w:rPr>
        <w:t>positifs,</w:t>
      </w:r>
      <w:r w:rsidRPr="00FC727C">
        <w:rPr>
          <w:color w:val="231F20"/>
          <w:spacing w:val="-7"/>
          <w:sz w:val="20"/>
          <w:lang w:val="fr-FR"/>
        </w:rPr>
        <w:t xml:space="preserve"> </w:t>
      </w:r>
      <w:r w:rsidRPr="00FC727C">
        <w:rPr>
          <w:color w:val="231F20"/>
          <w:sz w:val="20"/>
          <w:lang w:val="fr-FR"/>
        </w:rPr>
        <w:t>exploiter</w:t>
      </w:r>
      <w:r w:rsidRPr="00FC727C">
        <w:rPr>
          <w:color w:val="231F20"/>
          <w:spacing w:val="-6"/>
          <w:sz w:val="20"/>
          <w:lang w:val="fr-FR"/>
        </w:rPr>
        <w:t xml:space="preserve"> </w:t>
      </w:r>
      <w:r w:rsidRPr="00FC727C">
        <w:rPr>
          <w:color w:val="231F20"/>
          <w:sz w:val="20"/>
          <w:lang w:val="fr-FR"/>
        </w:rPr>
        <w:t>les</w:t>
      </w:r>
      <w:r w:rsidRPr="00FC727C">
        <w:rPr>
          <w:color w:val="231F20"/>
          <w:spacing w:val="-6"/>
          <w:sz w:val="20"/>
          <w:lang w:val="fr-FR"/>
        </w:rPr>
        <w:t xml:space="preserve"> </w:t>
      </w:r>
      <w:r w:rsidRPr="00FC727C">
        <w:rPr>
          <w:color w:val="231F20"/>
          <w:spacing w:val="2"/>
          <w:sz w:val="20"/>
          <w:lang w:val="fr-FR"/>
        </w:rPr>
        <w:t>opportunités</w:t>
      </w:r>
      <w:r w:rsidRPr="00FC727C">
        <w:rPr>
          <w:color w:val="231F20"/>
          <w:spacing w:val="-7"/>
          <w:sz w:val="20"/>
          <w:lang w:val="fr-FR"/>
        </w:rPr>
        <w:t xml:space="preserve"> </w:t>
      </w:r>
      <w:r w:rsidRPr="00FC727C">
        <w:rPr>
          <w:color w:val="231F20"/>
          <w:spacing w:val="3"/>
          <w:sz w:val="20"/>
          <w:lang w:val="fr-FR"/>
        </w:rPr>
        <w:t>et,</w:t>
      </w:r>
      <w:r w:rsidRPr="00FC727C">
        <w:rPr>
          <w:color w:val="231F20"/>
          <w:spacing w:val="-6"/>
          <w:sz w:val="20"/>
          <w:lang w:val="fr-FR"/>
        </w:rPr>
        <w:t xml:space="preserve"> </w:t>
      </w:r>
      <w:r w:rsidRPr="00FC727C">
        <w:rPr>
          <w:color w:val="231F20"/>
          <w:sz w:val="20"/>
          <w:lang w:val="fr-FR"/>
        </w:rPr>
        <w:t>de</w:t>
      </w:r>
      <w:r w:rsidRPr="00FC727C">
        <w:rPr>
          <w:color w:val="231F20"/>
          <w:spacing w:val="-7"/>
          <w:sz w:val="20"/>
          <w:lang w:val="fr-FR"/>
        </w:rPr>
        <w:t xml:space="preserve"> </w:t>
      </w:r>
      <w:r w:rsidRPr="00FC727C">
        <w:rPr>
          <w:color w:val="231F20"/>
          <w:sz w:val="20"/>
          <w:lang w:val="fr-FR"/>
        </w:rPr>
        <w:t>manière</w:t>
      </w:r>
      <w:r w:rsidRPr="00FC727C">
        <w:rPr>
          <w:color w:val="231F20"/>
          <w:spacing w:val="-6"/>
          <w:sz w:val="20"/>
          <w:lang w:val="fr-FR"/>
        </w:rPr>
        <w:t xml:space="preserve"> </w:t>
      </w:r>
      <w:r w:rsidRPr="00FC727C">
        <w:rPr>
          <w:color w:val="231F20"/>
          <w:sz w:val="20"/>
          <w:lang w:val="fr-FR"/>
        </w:rPr>
        <w:t>générale, gérer et contrôler les risques liés à l’environnement et au climat</w:t>
      </w:r>
      <w:r w:rsidRPr="00FC727C">
        <w:rPr>
          <w:color w:val="231F20"/>
          <w:spacing w:val="7"/>
          <w:sz w:val="20"/>
          <w:lang w:val="fr-FR"/>
        </w:rPr>
        <w:t xml:space="preserve"> </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rsidP="00134904">
      <w:pPr>
        <w:pStyle w:val="ListParagraph"/>
        <w:numPr>
          <w:ilvl w:val="1"/>
          <w:numId w:val="5"/>
        </w:numPr>
        <w:tabs>
          <w:tab w:val="left" w:pos="1118"/>
        </w:tabs>
        <w:ind w:hanging="295"/>
        <w:rPr>
          <w:sz w:val="20"/>
          <w:lang w:val="fr-FR"/>
        </w:rPr>
      </w:pPr>
      <w:r w:rsidRPr="00FC727C">
        <w:rPr>
          <w:color w:val="231F20"/>
          <w:sz w:val="20"/>
          <w:lang w:val="fr-FR"/>
        </w:rPr>
        <w:t xml:space="preserve">Préparation du </w:t>
      </w:r>
      <w:r w:rsidRPr="00FC727C">
        <w:rPr>
          <w:color w:val="231F20"/>
          <w:spacing w:val="2"/>
          <w:sz w:val="20"/>
          <w:lang w:val="fr-FR"/>
        </w:rPr>
        <w:t xml:space="preserve">rapport </w:t>
      </w:r>
      <w:r w:rsidRPr="00FC727C">
        <w:rPr>
          <w:color w:val="231F20"/>
          <w:sz w:val="20"/>
          <w:lang w:val="fr-FR"/>
        </w:rPr>
        <w:t>provisoire de l’EES ;</w:t>
      </w:r>
    </w:p>
    <w:p w:rsidR="007D7704" w:rsidRPr="00FC727C" w:rsidRDefault="007D7704">
      <w:pPr>
        <w:pStyle w:val="BodyText"/>
        <w:spacing w:before="8"/>
        <w:rPr>
          <w:lang w:val="fr-FR"/>
        </w:rPr>
      </w:pPr>
    </w:p>
    <w:p w:rsidR="007D7704" w:rsidRPr="00FC727C" w:rsidRDefault="00134904" w:rsidP="00134904">
      <w:pPr>
        <w:pStyle w:val="ListParagraph"/>
        <w:numPr>
          <w:ilvl w:val="1"/>
          <w:numId w:val="5"/>
        </w:numPr>
        <w:tabs>
          <w:tab w:val="left" w:pos="1118"/>
        </w:tabs>
        <w:spacing w:before="1"/>
        <w:ind w:hanging="295"/>
        <w:rPr>
          <w:sz w:val="20"/>
          <w:lang w:val="fr-FR"/>
        </w:rPr>
      </w:pPr>
      <w:r w:rsidRPr="00FC727C">
        <w:rPr>
          <w:color w:val="231F20"/>
          <w:sz w:val="20"/>
          <w:lang w:val="fr-FR"/>
        </w:rPr>
        <w:t xml:space="preserve">Préparation du </w:t>
      </w:r>
      <w:r w:rsidRPr="00FC727C">
        <w:rPr>
          <w:color w:val="231F20"/>
          <w:spacing w:val="2"/>
          <w:sz w:val="20"/>
          <w:lang w:val="fr-FR"/>
        </w:rPr>
        <w:t xml:space="preserve">rapport </w:t>
      </w:r>
      <w:r w:rsidRPr="00FC727C">
        <w:rPr>
          <w:color w:val="231F20"/>
          <w:sz w:val="20"/>
          <w:lang w:val="fr-FR"/>
        </w:rPr>
        <w:t>final de l’EES (intégrant les commentaires</w:t>
      </w:r>
      <w:r w:rsidRPr="00FC727C">
        <w:rPr>
          <w:color w:val="231F20"/>
          <w:spacing w:val="8"/>
          <w:sz w:val="20"/>
          <w:lang w:val="fr-FR"/>
        </w:rPr>
        <w:t xml:space="preserve"> </w:t>
      </w:r>
      <w:r w:rsidRPr="00FC727C">
        <w:rPr>
          <w:color w:val="231F20"/>
          <w:sz w:val="20"/>
          <w:lang w:val="fr-FR"/>
        </w:rPr>
        <w:t>reçus).</w:t>
      </w:r>
    </w:p>
    <w:p w:rsidR="007D7704" w:rsidRPr="00FC727C" w:rsidRDefault="007D7704">
      <w:pPr>
        <w:pStyle w:val="BodyText"/>
        <w:spacing w:before="8"/>
        <w:rPr>
          <w:lang w:val="fr-FR"/>
        </w:rPr>
      </w:pPr>
    </w:p>
    <w:p w:rsidR="007D7704" w:rsidRPr="00FC727C" w:rsidRDefault="00134904">
      <w:pPr>
        <w:pStyle w:val="BodyText"/>
        <w:spacing w:line="244" w:lineRule="auto"/>
        <w:ind w:left="397" w:right="131"/>
        <w:jc w:val="both"/>
        <w:rPr>
          <w:lang w:val="fr-FR"/>
        </w:rPr>
      </w:pPr>
      <w:r w:rsidRPr="00FC727C">
        <w:rPr>
          <w:color w:val="231F20"/>
          <w:lang w:val="fr-FR"/>
        </w:rPr>
        <w:t>Sur la base de cette ébauche de plan de travail et du c</w:t>
      </w:r>
      <w:r w:rsidRPr="00FC727C">
        <w:rPr>
          <w:color w:val="231F20"/>
          <w:lang w:val="fr-FR"/>
        </w:rPr>
        <w:t xml:space="preserve">alendrier esquissé dans ces </w:t>
      </w:r>
      <w:proofErr w:type="spellStart"/>
      <w:r w:rsidRPr="00FC727C">
        <w:rPr>
          <w:color w:val="231F20"/>
          <w:lang w:val="fr-FR"/>
        </w:rPr>
        <w:t>TdR</w:t>
      </w:r>
      <w:proofErr w:type="spellEnd"/>
      <w:r w:rsidRPr="00FC727C">
        <w:rPr>
          <w:color w:val="231F20"/>
          <w:lang w:val="fr-FR"/>
        </w:rPr>
        <w:t>, les consultants doivent présenter leur plan de travail détaillé.</w:t>
      </w:r>
    </w:p>
    <w:p w:rsidR="007D7704" w:rsidRPr="00FC727C" w:rsidRDefault="007D7704">
      <w:pPr>
        <w:spacing w:line="244" w:lineRule="auto"/>
        <w:jc w:val="both"/>
        <w:rPr>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Default="00134904" w:rsidP="00134904">
      <w:pPr>
        <w:pStyle w:val="ListParagraph"/>
        <w:numPr>
          <w:ilvl w:val="0"/>
          <w:numId w:val="5"/>
        </w:numPr>
        <w:tabs>
          <w:tab w:val="left" w:pos="322"/>
        </w:tabs>
        <w:spacing w:before="101"/>
        <w:ind w:left="321" w:hanging="209"/>
        <w:jc w:val="left"/>
        <w:rPr>
          <w:sz w:val="20"/>
        </w:rPr>
      </w:pPr>
      <w:r>
        <w:rPr>
          <w:color w:val="00A14B"/>
          <w:spacing w:val="3"/>
          <w:sz w:val="20"/>
        </w:rPr>
        <w:t>EXPERTISE</w:t>
      </w:r>
      <w:r>
        <w:rPr>
          <w:color w:val="00A14B"/>
          <w:sz w:val="20"/>
        </w:rPr>
        <w:t xml:space="preserve"> REQUISE</w:t>
      </w:r>
    </w:p>
    <w:p w:rsidR="007D7704" w:rsidRDefault="007D7704">
      <w:pPr>
        <w:pStyle w:val="BodyText"/>
        <w:spacing w:before="8"/>
      </w:pPr>
    </w:p>
    <w:p w:rsidR="007D7704" w:rsidRPr="00FC727C" w:rsidRDefault="00134904">
      <w:pPr>
        <w:spacing w:line="244" w:lineRule="auto"/>
        <w:ind w:left="113" w:right="415"/>
        <w:jc w:val="both"/>
        <w:rPr>
          <w:sz w:val="20"/>
          <w:lang w:val="fr-FR"/>
        </w:rPr>
      </w:pPr>
      <w:r w:rsidRPr="00FC727C">
        <w:rPr>
          <w:color w:val="231F20"/>
          <w:spacing w:val="-3"/>
          <w:sz w:val="20"/>
          <w:lang w:val="fr-FR"/>
        </w:rPr>
        <w:t>L’équipe</w:t>
      </w:r>
      <w:r w:rsidRPr="00FC727C">
        <w:rPr>
          <w:color w:val="231F20"/>
          <w:spacing w:val="-8"/>
          <w:sz w:val="20"/>
          <w:lang w:val="fr-FR"/>
        </w:rPr>
        <w:t xml:space="preserve"> </w:t>
      </w:r>
      <w:r w:rsidRPr="00FC727C">
        <w:rPr>
          <w:color w:val="231F20"/>
          <w:sz w:val="20"/>
          <w:lang w:val="fr-FR"/>
        </w:rPr>
        <w:t>sera</w:t>
      </w:r>
      <w:r w:rsidRPr="00FC727C">
        <w:rPr>
          <w:color w:val="231F20"/>
          <w:spacing w:val="-7"/>
          <w:sz w:val="20"/>
          <w:lang w:val="fr-FR"/>
        </w:rPr>
        <w:t xml:space="preserve"> </w:t>
      </w:r>
      <w:r w:rsidRPr="00FC727C">
        <w:rPr>
          <w:color w:val="231F20"/>
          <w:sz w:val="20"/>
          <w:lang w:val="fr-FR"/>
        </w:rPr>
        <w:t>composée</w:t>
      </w:r>
      <w:r w:rsidRPr="00FC727C">
        <w:rPr>
          <w:color w:val="231F20"/>
          <w:spacing w:val="-7"/>
          <w:sz w:val="20"/>
          <w:lang w:val="fr-FR"/>
        </w:rPr>
        <w:t xml:space="preserve"> </w:t>
      </w:r>
      <w:r w:rsidRPr="00FC727C">
        <w:rPr>
          <w:color w:val="231F20"/>
          <w:sz w:val="20"/>
          <w:lang w:val="fr-FR"/>
        </w:rPr>
        <w:t>de</w:t>
      </w:r>
      <w:r w:rsidRPr="00FC727C">
        <w:rPr>
          <w:color w:val="231F20"/>
          <w:spacing w:val="-8"/>
          <w:sz w:val="20"/>
          <w:lang w:val="fr-FR"/>
        </w:rPr>
        <w:t xml:space="preserve"> </w:t>
      </w:r>
      <w:r w:rsidRPr="00FC727C">
        <w:rPr>
          <w:color w:val="231F20"/>
          <w:sz w:val="20"/>
          <w:lang w:val="fr-FR"/>
        </w:rPr>
        <w:t>(nombre)</w:t>
      </w:r>
      <w:r w:rsidRPr="00FC727C">
        <w:rPr>
          <w:color w:val="231F20"/>
          <w:spacing w:val="-7"/>
          <w:sz w:val="20"/>
          <w:lang w:val="fr-FR"/>
        </w:rPr>
        <w:t xml:space="preserve"> </w:t>
      </w:r>
      <w:r w:rsidRPr="00FC727C">
        <w:rPr>
          <w:color w:val="231F20"/>
          <w:spacing w:val="3"/>
          <w:sz w:val="20"/>
          <w:lang w:val="fr-FR"/>
        </w:rPr>
        <w:t>experts</w:t>
      </w:r>
      <w:r w:rsidRPr="00FC727C">
        <w:rPr>
          <w:color w:val="231F20"/>
          <w:spacing w:val="-7"/>
          <w:sz w:val="20"/>
          <w:lang w:val="fr-FR"/>
        </w:rPr>
        <w:t xml:space="preserve"> </w:t>
      </w:r>
      <w:r w:rsidRPr="00FC727C">
        <w:rPr>
          <w:color w:val="231F20"/>
          <w:sz w:val="20"/>
          <w:lang w:val="fr-FR"/>
        </w:rPr>
        <w:t>:</w:t>
      </w:r>
      <w:r w:rsidRPr="00FC727C">
        <w:rPr>
          <w:color w:val="231F20"/>
          <w:spacing w:val="-8"/>
          <w:sz w:val="20"/>
          <w:lang w:val="fr-FR"/>
        </w:rPr>
        <w:t xml:space="preserve"> </w:t>
      </w:r>
      <w:r w:rsidRPr="00FC727C">
        <w:rPr>
          <w:color w:val="231F20"/>
          <w:sz w:val="20"/>
          <w:lang w:val="fr-FR"/>
        </w:rPr>
        <w:t>un</w:t>
      </w:r>
      <w:r w:rsidRPr="00FC727C">
        <w:rPr>
          <w:color w:val="231F20"/>
          <w:spacing w:val="-7"/>
          <w:sz w:val="20"/>
          <w:lang w:val="fr-FR"/>
        </w:rPr>
        <w:t xml:space="preserve"> </w:t>
      </w:r>
      <w:r w:rsidRPr="00FC727C">
        <w:rPr>
          <w:color w:val="231F20"/>
          <w:sz w:val="20"/>
          <w:lang w:val="fr-FR"/>
        </w:rPr>
        <w:t>chef</w:t>
      </w:r>
      <w:r w:rsidRPr="00FC727C">
        <w:rPr>
          <w:color w:val="231F20"/>
          <w:spacing w:val="-7"/>
          <w:sz w:val="20"/>
          <w:lang w:val="fr-FR"/>
        </w:rPr>
        <w:t xml:space="preserve"> </w:t>
      </w:r>
      <w:r w:rsidRPr="00FC727C">
        <w:rPr>
          <w:color w:val="231F20"/>
          <w:sz w:val="20"/>
          <w:lang w:val="fr-FR"/>
        </w:rPr>
        <w:t>d’équipe,</w:t>
      </w:r>
      <w:r w:rsidRPr="00FC727C">
        <w:rPr>
          <w:color w:val="231F20"/>
          <w:spacing w:val="-8"/>
          <w:sz w:val="20"/>
          <w:lang w:val="fr-FR"/>
        </w:rPr>
        <w:t xml:space="preserve"> </w:t>
      </w:r>
      <w:r w:rsidRPr="00FC727C">
        <w:rPr>
          <w:color w:val="231F20"/>
          <w:sz w:val="20"/>
          <w:lang w:val="fr-FR"/>
        </w:rPr>
        <w:t>un</w:t>
      </w:r>
      <w:r w:rsidRPr="00FC727C">
        <w:rPr>
          <w:color w:val="231F20"/>
          <w:spacing w:val="-7"/>
          <w:sz w:val="20"/>
          <w:lang w:val="fr-FR"/>
        </w:rPr>
        <w:t xml:space="preserve"> </w:t>
      </w:r>
      <w:r w:rsidRPr="00FC727C">
        <w:rPr>
          <w:color w:val="231F20"/>
          <w:spacing w:val="2"/>
          <w:sz w:val="20"/>
          <w:lang w:val="fr-FR"/>
        </w:rPr>
        <w:t>expert</w:t>
      </w:r>
      <w:r w:rsidRPr="00FC727C">
        <w:rPr>
          <w:color w:val="231F20"/>
          <w:spacing w:val="-7"/>
          <w:sz w:val="20"/>
          <w:lang w:val="fr-FR"/>
        </w:rPr>
        <w:t xml:space="preserve"> </w:t>
      </w:r>
      <w:r w:rsidRPr="00FC727C">
        <w:rPr>
          <w:color w:val="231F20"/>
          <w:sz w:val="20"/>
          <w:lang w:val="fr-FR"/>
        </w:rPr>
        <w:t>sectoriel</w:t>
      </w:r>
      <w:r w:rsidRPr="00FC727C">
        <w:rPr>
          <w:color w:val="231F20"/>
          <w:spacing w:val="-7"/>
          <w:sz w:val="20"/>
          <w:lang w:val="fr-FR"/>
        </w:rPr>
        <w:t xml:space="preserve"> </w:t>
      </w:r>
      <w:r w:rsidRPr="00FC727C">
        <w:rPr>
          <w:color w:val="231F20"/>
          <w:sz w:val="20"/>
          <w:lang w:val="fr-FR"/>
        </w:rPr>
        <w:t>et</w:t>
      </w:r>
      <w:r w:rsidRPr="00FC727C">
        <w:rPr>
          <w:color w:val="231F20"/>
          <w:spacing w:val="-8"/>
          <w:sz w:val="20"/>
          <w:lang w:val="fr-FR"/>
        </w:rPr>
        <w:t xml:space="preserve"> </w:t>
      </w:r>
      <w:r w:rsidRPr="00FC727C">
        <w:rPr>
          <w:color w:val="231F20"/>
          <w:sz w:val="20"/>
          <w:lang w:val="fr-FR"/>
        </w:rPr>
        <w:t>(</w:t>
      </w:r>
      <w:r w:rsidRPr="00FC727C">
        <w:rPr>
          <w:i/>
          <w:color w:val="231F20"/>
          <w:sz w:val="20"/>
          <w:lang w:val="fr-FR"/>
        </w:rPr>
        <w:t>compléter</w:t>
      </w:r>
      <w:r w:rsidRPr="00FC727C">
        <w:rPr>
          <w:i/>
          <w:color w:val="231F20"/>
          <w:spacing w:val="-7"/>
          <w:sz w:val="20"/>
          <w:lang w:val="fr-FR"/>
        </w:rPr>
        <w:t xml:space="preserve"> </w:t>
      </w:r>
      <w:r w:rsidRPr="00FC727C">
        <w:rPr>
          <w:i/>
          <w:color w:val="231F20"/>
          <w:sz w:val="20"/>
          <w:lang w:val="fr-FR"/>
        </w:rPr>
        <w:t>selon</w:t>
      </w:r>
      <w:r w:rsidRPr="00FC727C">
        <w:rPr>
          <w:i/>
          <w:color w:val="231F20"/>
          <w:spacing w:val="-7"/>
          <w:sz w:val="20"/>
          <w:lang w:val="fr-FR"/>
        </w:rPr>
        <w:t xml:space="preserve"> </w:t>
      </w:r>
      <w:r w:rsidRPr="00FC727C">
        <w:rPr>
          <w:i/>
          <w:color w:val="231F20"/>
          <w:sz w:val="20"/>
          <w:lang w:val="fr-FR"/>
        </w:rPr>
        <w:t>les</w:t>
      </w:r>
      <w:r w:rsidRPr="00FC727C">
        <w:rPr>
          <w:i/>
          <w:color w:val="231F20"/>
          <w:spacing w:val="-8"/>
          <w:sz w:val="20"/>
          <w:lang w:val="fr-FR"/>
        </w:rPr>
        <w:t xml:space="preserve"> </w:t>
      </w:r>
      <w:r w:rsidRPr="00FC727C">
        <w:rPr>
          <w:i/>
          <w:color w:val="231F20"/>
          <w:sz w:val="20"/>
          <w:lang w:val="fr-FR"/>
        </w:rPr>
        <w:t xml:space="preserve">besoins, par </w:t>
      </w:r>
      <w:r w:rsidRPr="00FC727C">
        <w:rPr>
          <w:i/>
          <w:color w:val="231F20"/>
          <w:spacing w:val="2"/>
          <w:sz w:val="20"/>
          <w:lang w:val="fr-FR"/>
        </w:rPr>
        <w:t xml:space="preserve">ex. </w:t>
      </w:r>
      <w:r w:rsidRPr="00FC727C">
        <w:rPr>
          <w:i/>
          <w:color w:val="231F20"/>
          <w:sz w:val="20"/>
          <w:lang w:val="fr-FR"/>
        </w:rPr>
        <w:t xml:space="preserve">un socio-économiste si les </w:t>
      </w:r>
      <w:r w:rsidRPr="00FC727C">
        <w:rPr>
          <w:i/>
          <w:color w:val="231F20"/>
          <w:spacing w:val="2"/>
          <w:sz w:val="20"/>
          <w:lang w:val="fr-FR"/>
        </w:rPr>
        <w:t xml:space="preserve">impacts </w:t>
      </w:r>
      <w:r w:rsidRPr="00FC727C">
        <w:rPr>
          <w:i/>
          <w:color w:val="231F20"/>
          <w:sz w:val="20"/>
          <w:lang w:val="fr-FR"/>
        </w:rPr>
        <w:t>sociaux doivent faire l’objet d’une évaluation spécifique, ou un expert thématique</w:t>
      </w:r>
      <w:r w:rsidRPr="00FC727C">
        <w:rPr>
          <w:color w:val="231F20"/>
          <w:sz w:val="20"/>
          <w:lang w:val="fr-FR"/>
        </w:rPr>
        <w:t>).</w:t>
      </w:r>
    </w:p>
    <w:p w:rsidR="007D7704" w:rsidRPr="00FC727C" w:rsidRDefault="007D7704">
      <w:pPr>
        <w:pStyle w:val="BodyText"/>
        <w:spacing w:before="2"/>
        <w:rPr>
          <w:lang w:val="fr-FR"/>
        </w:rPr>
      </w:pPr>
    </w:p>
    <w:p w:rsidR="007D7704" w:rsidRPr="00FC727C" w:rsidRDefault="00134904">
      <w:pPr>
        <w:pStyle w:val="BodyText"/>
        <w:spacing w:before="1" w:line="244" w:lineRule="auto"/>
        <w:ind w:left="113" w:right="415"/>
        <w:jc w:val="both"/>
        <w:rPr>
          <w:lang w:val="fr-FR"/>
        </w:rPr>
      </w:pPr>
      <w:r w:rsidRPr="00FC727C">
        <w:rPr>
          <w:color w:val="231F20"/>
          <w:lang w:val="fr-FR"/>
        </w:rPr>
        <w:t xml:space="preserve">Le chef d’équipe doit au minimum être détenteur d’un diplôme de master dans un domaine </w:t>
      </w:r>
      <w:r w:rsidRPr="00FC727C">
        <w:rPr>
          <w:color w:val="231F20"/>
          <w:spacing w:val="2"/>
          <w:lang w:val="fr-FR"/>
        </w:rPr>
        <w:t xml:space="preserve">pertinent </w:t>
      </w:r>
      <w:r w:rsidRPr="00FC727C">
        <w:rPr>
          <w:color w:val="231F20"/>
          <w:lang w:val="fr-FR"/>
        </w:rPr>
        <w:t xml:space="preserve">tel que l’environnement, le changement climatique ou la gestion des ressources naturelles, et justifier d’au moins 10 </w:t>
      </w:r>
      <w:r w:rsidRPr="00FC727C">
        <w:rPr>
          <w:color w:val="231F20"/>
          <w:spacing w:val="2"/>
          <w:lang w:val="fr-FR"/>
        </w:rPr>
        <w:t xml:space="preserve">années </w:t>
      </w:r>
      <w:r w:rsidRPr="00FC727C">
        <w:rPr>
          <w:color w:val="231F20"/>
          <w:lang w:val="fr-FR"/>
        </w:rPr>
        <w:t xml:space="preserve">d’expérience professionnelle </w:t>
      </w:r>
      <w:r w:rsidRPr="00FC727C">
        <w:rPr>
          <w:color w:val="231F20"/>
          <w:spacing w:val="2"/>
          <w:lang w:val="fr-FR"/>
        </w:rPr>
        <w:t>perti</w:t>
      </w:r>
      <w:r w:rsidRPr="00FC727C">
        <w:rPr>
          <w:color w:val="231F20"/>
          <w:spacing w:val="2"/>
          <w:lang w:val="fr-FR"/>
        </w:rPr>
        <w:t xml:space="preserve">nente. Il/Elle </w:t>
      </w:r>
      <w:r w:rsidRPr="00FC727C">
        <w:rPr>
          <w:color w:val="231F20"/>
          <w:lang w:val="fr-FR"/>
        </w:rPr>
        <w:t xml:space="preserve">a une expérience avérée dans la préparation </w:t>
      </w:r>
      <w:r w:rsidRPr="00FC727C">
        <w:rPr>
          <w:color w:val="231F20"/>
          <w:spacing w:val="2"/>
          <w:lang w:val="fr-FR"/>
        </w:rPr>
        <w:t xml:space="preserve">d’EES, </w:t>
      </w:r>
      <w:r w:rsidRPr="00FC727C">
        <w:rPr>
          <w:color w:val="231F20"/>
          <w:lang w:val="fr-FR"/>
        </w:rPr>
        <w:t xml:space="preserve">de préférence dans le </w:t>
      </w:r>
      <w:r w:rsidRPr="00FC727C">
        <w:rPr>
          <w:color w:val="231F20"/>
          <w:spacing w:val="2"/>
          <w:lang w:val="fr-FR"/>
        </w:rPr>
        <w:t xml:space="preserve">contexte </w:t>
      </w:r>
      <w:r w:rsidRPr="00FC727C">
        <w:rPr>
          <w:color w:val="231F20"/>
          <w:lang w:val="fr-FR"/>
        </w:rPr>
        <w:t xml:space="preserve">de la coopération au développement de </w:t>
      </w:r>
      <w:r w:rsidRPr="00FC727C">
        <w:rPr>
          <w:color w:val="231F20"/>
          <w:spacing w:val="2"/>
          <w:lang w:val="fr-FR"/>
        </w:rPr>
        <w:t xml:space="preserve">l’UE. Il/Elle </w:t>
      </w:r>
      <w:r w:rsidRPr="00FC727C">
        <w:rPr>
          <w:color w:val="231F20"/>
          <w:lang w:val="fr-FR"/>
        </w:rPr>
        <w:t>a acquis une expérience de chef d’équipe à l’occasion d’au moins trois missions, dont de préférence une pou</w:t>
      </w:r>
      <w:r w:rsidRPr="00FC727C">
        <w:rPr>
          <w:color w:val="231F20"/>
          <w:lang w:val="fr-FR"/>
        </w:rPr>
        <w:t xml:space="preserve">r la réalisation d’une </w:t>
      </w:r>
      <w:r w:rsidRPr="00FC727C">
        <w:rPr>
          <w:color w:val="231F20"/>
          <w:spacing w:val="2"/>
          <w:lang w:val="fr-FR"/>
        </w:rPr>
        <w:t xml:space="preserve">EES. Il/Elle </w:t>
      </w:r>
      <w:r w:rsidRPr="00FC727C">
        <w:rPr>
          <w:color w:val="231F20"/>
          <w:lang w:val="fr-FR"/>
        </w:rPr>
        <w:t xml:space="preserve">a  une bonne connaissance du cycle des opérations de </w:t>
      </w:r>
      <w:r w:rsidRPr="00FC727C">
        <w:rPr>
          <w:color w:val="231F20"/>
          <w:spacing w:val="2"/>
          <w:lang w:val="fr-FR"/>
        </w:rPr>
        <w:t xml:space="preserve">l’UE. </w:t>
      </w:r>
      <w:r w:rsidRPr="00FC727C">
        <w:rPr>
          <w:color w:val="231F20"/>
          <w:lang w:val="fr-FR"/>
        </w:rPr>
        <w:t xml:space="preserve">L’expérience dans le secteur, le pays et la région sera considérée comme un </w:t>
      </w:r>
      <w:r w:rsidRPr="00FC727C">
        <w:rPr>
          <w:color w:val="231F20"/>
          <w:spacing w:val="2"/>
          <w:lang w:val="fr-FR"/>
        </w:rPr>
        <w:t>atout.</w:t>
      </w:r>
    </w:p>
    <w:p w:rsidR="007D7704" w:rsidRPr="00FC727C" w:rsidRDefault="007D7704">
      <w:pPr>
        <w:pStyle w:val="BodyText"/>
        <w:rPr>
          <w:lang w:val="fr-FR"/>
        </w:rPr>
      </w:pPr>
    </w:p>
    <w:p w:rsidR="007D7704" w:rsidRPr="00FC727C" w:rsidRDefault="00134904">
      <w:pPr>
        <w:pStyle w:val="BodyText"/>
        <w:spacing w:line="244" w:lineRule="auto"/>
        <w:ind w:left="113" w:right="415"/>
        <w:jc w:val="both"/>
        <w:rPr>
          <w:lang w:val="fr-FR"/>
        </w:rPr>
      </w:pPr>
      <w:r w:rsidRPr="00FC727C">
        <w:rPr>
          <w:color w:val="231F20"/>
          <w:lang w:val="fr-FR"/>
        </w:rPr>
        <w:t>L’expert sectoriel (</w:t>
      </w:r>
      <w:r w:rsidRPr="00FC727C">
        <w:rPr>
          <w:i/>
          <w:color w:val="231F20"/>
          <w:lang w:val="fr-FR"/>
        </w:rPr>
        <w:t>spécifier le secteur ou le thème</w:t>
      </w:r>
      <w:r w:rsidRPr="00FC727C">
        <w:rPr>
          <w:color w:val="231F20"/>
          <w:lang w:val="fr-FR"/>
        </w:rPr>
        <w:t>) doit au minimum être détenteur d’un diplôme de master dans un domaine pertinent (</w:t>
      </w:r>
      <w:r w:rsidRPr="00FC727C">
        <w:rPr>
          <w:i/>
          <w:color w:val="231F20"/>
          <w:lang w:val="fr-FR"/>
        </w:rPr>
        <w:t>spécifier</w:t>
      </w:r>
      <w:r w:rsidRPr="00FC727C">
        <w:rPr>
          <w:color w:val="231F20"/>
          <w:lang w:val="fr-FR"/>
        </w:rPr>
        <w:t>), et justifier d’au moins deux années d’expérience professionnelle pertinente dans (</w:t>
      </w:r>
      <w:r w:rsidRPr="00FC727C">
        <w:rPr>
          <w:i/>
          <w:color w:val="231F20"/>
          <w:lang w:val="fr-FR"/>
        </w:rPr>
        <w:t>spécifier les domaines</w:t>
      </w:r>
      <w:r w:rsidRPr="00FC727C">
        <w:rPr>
          <w:color w:val="231F20"/>
          <w:lang w:val="fr-FR"/>
        </w:rPr>
        <w:t>). Il/Elle doit avoir une expérience avérée en (spécifier</w:t>
      </w:r>
      <w:r w:rsidRPr="00FC727C">
        <w:rPr>
          <w:color w:val="231F20"/>
          <w:lang w:val="fr-FR"/>
        </w:rPr>
        <w:t xml:space="preserve"> le pays ou la région). La participation à la réalisation d’EES et la connaissance du cycle des opérations de l’UE seront considérées comme des atouts.</w:t>
      </w:r>
    </w:p>
    <w:p w:rsidR="007D7704" w:rsidRPr="00FC727C" w:rsidRDefault="007D7704">
      <w:pPr>
        <w:pStyle w:val="BodyText"/>
        <w:spacing w:before="2"/>
        <w:rPr>
          <w:lang w:val="fr-FR"/>
        </w:rPr>
      </w:pPr>
    </w:p>
    <w:p w:rsidR="007D7704" w:rsidRPr="00FC727C" w:rsidRDefault="00134904">
      <w:pPr>
        <w:spacing w:line="244" w:lineRule="auto"/>
        <w:ind w:left="113" w:right="415"/>
        <w:jc w:val="both"/>
        <w:rPr>
          <w:sz w:val="20"/>
          <w:lang w:val="fr-FR"/>
        </w:rPr>
      </w:pPr>
      <w:r w:rsidRPr="00FC727C">
        <w:rPr>
          <w:color w:val="231F20"/>
          <w:sz w:val="20"/>
          <w:lang w:val="fr-FR"/>
        </w:rPr>
        <w:t xml:space="preserve">Tous les experts doivent parler couramment </w:t>
      </w:r>
      <w:r w:rsidRPr="00FC727C">
        <w:rPr>
          <w:i/>
          <w:color w:val="231F20"/>
          <w:sz w:val="20"/>
          <w:lang w:val="fr-FR"/>
        </w:rPr>
        <w:t>(l’anglais, le français, l’espagnol, le portugais</w:t>
      </w:r>
      <w:r w:rsidRPr="00FC727C">
        <w:rPr>
          <w:color w:val="231F20"/>
          <w:sz w:val="20"/>
          <w:lang w:val="fr-FR"/>
        </w:rPr>
        <w:t>) et l’un d</w:t>
      </w:r>
      <w:r w:rsidRPr="00FC727C">
        <w:rPr>
          <w:color w:val="231F20"/>
          <w:sz w:val="20"/>
          <w:lang w:val="fr-FR"/>
        </w:rPr>
        <w:t>’entre eux au moins doit maîtriser (</w:t>
      </w:r>
      <w:r w:rsidRPr="00FC727C">
        <w:rPr>
          <w:i/>
          <w:color w:val="231F20"/>
          <w:sz w:val="20"/>
          <w:lang w:val="fr-FR"/>
        </w:rPr>
        <w:t>spécifier une langue locale si nécessaire</w:t>
      </w:r>
      <w:r w:rsidRPr="00FC727C">
        <w:rPr>
          <w:color w:val="231F20"/>
          <w:sz w:val="20"/>
          <w:lang w:val="fr-FR"/>
        </w:rPr>
        <w:t>).</w:t>
      </w:r>
    </w:p>
    <w:p w:rsidR="007D7704" w:rsidRPr="00FC727C" w:rsidRDefault="007D7704">
      <w:pPr>
        <w:pStyle w:val="BodyText"/>
        <w:spacing w:before="3"/>
        <w:rPr>
          <w:lang w:val="fr-FR"/>
        </w:rPr>
      </w:pPr>
    </w:p>
    <w:p w:rsidR="007D7704" w:rsidRPr="00FC727C" w:rsidRDefault="00134904">
      <w:pPr>
        <w:ind w:left="113"/>
        <w:rPr>
          <w:i/>
          <w:sz w:val="20"/>
          <w:lang w:val="fr-FR"/>
        </w:rPr>
      </w:pPr>
      <w:r w:rsidRPr="00FC727C">
        <w:rPr>
          <w:i/>
          <w:color w:val="231F20"/>
          <w:sz w:val="20"/>
          <w:lang w:val="fr-FR"/>
        </w:rPr>
        <w:t>(Cette section doit être adaptée et complétée en fonction de l’expertise requise.)</w:t>
      </w:r>
    </w:p>
    <w:p w:rsidR="007D7704" w:rsidRPr="00FC727C" w:rsidRDefault="007D7704">
      <w:pPr>
        <w:pStyle w:val="BodyText"/>
        <w:spacing w:before="9"/>
        <w:rPr>
          <w:i/>
          <w:lang w:val="fr-FR"/>
        </w:rPr>
      </w:pPr>
    </w:p>
    <w:p w:rsidR="007D7704" w:rsidRPr="00FC727C" w:rsidRDefault="00134904">
      <w:pPr>
        <w:pStyle w:val="BodyText"/>
        <w:spacing w:line="244" w:lineRule="auto"/>
        <w:ind w:left="113" w:right="415"/>
        <w:jc w:val="both"/>
        <w:rPr>
          <w:lang w:val="fr-FR"/>
        </w:rPr>
      </w:pPr>
      <w:r w:rsidRPr="00FC727C">
        <w:rPr>
          <w:color w:val="231F20"/>
          <w:lang w:val="fr-FR"/>
        </w:rPr>
        <w:t>Chaque candidature d’expert doit s’accompagner d’un curriculum vitae de (quatre) pages maxi</w:t>
      </w:r>
      <w:r w:rsidRPr="00FC727C">
        <w:rPr>
          <w:color w:val="231F20"/>
          <w:lang w:val="fr-FR"/>
        </w:rPr>
        <w:t>mum, décrivant les qualifications et l’expérience pertinentes du candidat.</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Default="00134904" w:rsidP="00134904">
      <w:pPr>
        <w:pStyle w:val="ListParagraph"/>
        <w:numPr>
          <w:ilvl w:val="0"/>
          <w:numId w:val="5"/>
        </w:numPr>
        <w:tabs>
          <w:tab w:val="left" w:pos="299"/>
        </w:tabs>
        <w:ind w:left="298" w:hanging="186"/>
        <w:jc w:val="left"/>
        <w:rPr>
          <w:sz w:val="20"/>
        </w:rPr>
      </w:pPr>
      <w:r>
        <w:rPr>
          <w:color w:val="00A14B"/>
          <w:spacing w:val="4"/>
          <w:sz w:val="20"/>
        </w:rPr>
        <w:t>RAPPORTS</w:t>
      </w:r>
    </w:p>
    <w:p w:rsidR="007D7704" w:rsidRDefault="007D7704">
      <w:pPr>
        <w:pStyle w:val="BodyText"/>
        <w:spacing w:before="9"/>
      </w:pPr>
    </w:p>
    <w:p w:rsidR="007D7704" w:rsidRPr="00FC727C" w:rsidRDefault="00134904">
      <w:pPr>
        <w:pStyle w:val="BodyText"/>
        <w:spacing w:line="244" w:lineRule="auto"/>
        <w:ind w:left="113" w:right="415"/>
        <w:jc w:val="both"/>
        <w:rPr>
          <w:lang w:val="fr-FR"/>
        </w:rPr>
      </w:pPr>
      <w:r w:rsidRPr="00FC727C">
        <w:rPr>
          <w:color w:val="231F20"/>
          <w:lang w:val="fr-FR"/>
        </w:rPr>
        <w:t>Tous les rapports doivent être imprimés recto-verso sur du papier recyclé ou certifié FSC, et remis également en version électronique (Microsoft Word pour la version pro</w:t>
      </w:r>
      <w:r w:rsidRPr="00FC727C">
        <w:rPr>
          <w:color w:val="231F20"/>
          <w:lang w:val="fr-FR"/>
        </w:rPr>
        <w:t>visoire, PDF pour la version finale).</w:t>
      </w:r>
    </w:p>
    <w:p w:rsidR="007D7704" w:rsidRPr="00FC727C" w:rsidRDefault="007D7704">
      <w:pPr>
        <w:pStyle w:val="BodyText"/>
        <w:spacing w:before="6"/>
        <w:rPr>
          <w:sz w:val="35"/>
          <w:lang w:val="fr-FR"/>
        </w:rPr>
      </w:pPr>
    </w:p>
    <w:p w:rsidR="007D7704" w:rsidRPr="00FC727C" w:rsidRDefault="00134904">
      <w:pPr>
        <w:ind w:left="113"/>
        <w:rPr>
          <w:i/>
          <w:sz w:val="20"/>
          <w:lang w:val="fr-FR"/>
        </w:rPr>
      </w:pPr>
      <w:r w:rsidRPr="00FC727C">
        <w:rPr>
          <w:i/>
          <w:color w:val="00A14B"/>
          <w:sz w:val="20"/>
          <w:lang w:val="fr-FR"/>
        </w:rPr>
        <w:t>Étude de cadrage</w:t>
      </w:r>
    </w:p>
    <w:p w:rsidR="007D7704" w:rsidRPr="00FC727C" w:rsidRDefault="007D7704">
      <w:pPr>
        <w:pStyle w:val="BodyText"/>
        <w:spacing w:before="8"/>
        <w:rPr>
          <w:i/>
          <w:lang w:val="fr-FR"/>
        </w:rPr>
      </w:pPr>
    </w:p>
    <w:p w:rsidR="007D7704" w:rsidRPr="00FC727C" w:rsidRDefault="00134904">
      <w:pPr>
        <w:pStyle w:val="BodyText"/>
        <w:ind w:left="113"/>
        <w:rPr>
          <w:lang w:val="fr-FR"/>
        </w:rPr>
      </w:pPr>
      <w:r w:rsidRPr="00FC727C">
        <w:rPr>
          <w:color w:val="231F20"/>
          <w:lang w:val="fr-FR"/>
        </w:rPr>
        <w:t>L’étude de cadrage doit être présentée selon le format donné en sous-annexe 1.</w:t>
      </w:r>
    </w:p>
    <w:p w:rsidR="007D7704" w:rsidRPr="00FC727C" w:rsidRDefault="007D7704">
      <w:pPr>
        <w:pStyle w:val="BodyText"/>
        <w:spacing w:before="9"/>
        <w:rPr>
          <w:lang w:val="fr-FR"/>
        </w:rPr>
      </w:pPr>
    </w:p>
    <w:p w:rsidR="007D7704" w:rsidRPr="00FC727C" w:rsidRDefault="00134904">
      <w:pPr>
        <w:pStyle w:val="BodyText"/>
        <w:spacing w:line="244" w:lineRule="auto"/>
        <w:ind w:left="113" w:right="415"/>
        <w:jc w:val="both"/>
        <w:rPr>
          <w:lang w:val="fr-FR"/>
        </w:rPr>
      </w:pPr>
      <w:r w:rsidRPr="00FC727C">
        <w:rPr>
          <w:color w:val="231F20"/>
          <w:lang w:val="fr-FR"/>
        </w:rPr>
        <w:t>Le plan détaillé pour la consultation des parties prenantes doit être soumis (</w:t>
      </w:r>
      <w:r w:rsidRPr="00FC727C">
        <w:rPr>
          <w:i/>
          <w:color w:val="231F20"/>
          <w:lang w:val="fr-FR"/>
        </w:rPr>
        <w:t>deux</w:t>
      </w:r>
      <w:r w:rsidRPr="00FC727C">
        <w:rPr>
          <w:color w:val="231F20"/>
          <w:lang w:val="fr-FR"/>
        </w:rPr>
        <w:t>) semaines après le démarrage, en (</w:t>
      </w:r>
      <w:r w:rsidRPr="00FC727C">
        <w:rPr>
          <w:i/>
          <w:color w:val="231F20"/>
          <w:lang w:val="fr-FR"/>
        </w:rPr>
        <w:t>nombre</w:t>
      </w:r>
      <w:r w:rsidRPr="00FC727C">
        <w:rPr>
          <w:color w:val="231F20"/>
          <w:lang w:val="fr-FR"/>
        </w:rPr>
        <w:t>) exemplaires, à (</w:t>
      </w:r>
      <w:r w:rsidRPr="00FC727C">
        <w:rPr>
          <w:i/>
          <w:color w:val="231F20"/>
          <w:lang w:val="fr-FR"/>
        </w:rPr>
        <w:t>noms et organisations</w:t>
      </w:r>
      <w:r w:rsidRPr="00FC727C">
        <w:rPr>
          <w:color w:val="231F20"/>
          <w:lang w:val="fr-FR"/>
        </w:rPr>
        <w:t>) pour commentaire.</w:t>
      </w:r>
    </w:p>
    <w:p w:rsidR="007D7704" w:rsidRPr="00FC727C" w:rsidRDefault="007D7704">
      <w:pPr>
        <w:pStyle w:val="BodyText"/>
        <w:spacing w:before="3"/>
        <w:rPr>
          <w:lang w:val="fr-FR"/>
        </w:rPr>
      </w:pPr>
    </w:p>
    <w:p w:rsidR="007D7704" w:rsidRPr="00FC727C" w:rsidRDefault="00134904">
      <w:pPr>
        <w:pStyle w:val="BodyText"/>
        <w:spacing w:line="244" w:lineRule="auto"/>
        <w:ind w:left="113" w:right="415"/>
        <w:jc w:val="both"/>
        <w:rPr>
          <w:lang w:val="fr-FR"/>
        </w:rPr>
      </w:pPr>
      <w:r w:rsidRPr="00FC727C">
        <w:rPr>
          <w:color w:val="231F20"/>
          <w:spacing w:val="3"/>
          <w:lang w:val="fr-FR"/>
        </w:rPr>
        <w:t>La</w:t>
      </w:r>
      <w:r w:rsidRPr="00FC727C">
        <w:rPr>
          <w:color w:val="231F20"/>
          <w:spacing w:val="-9"/>
          <w:lang w:val="fr-FR"/>
        </w:rPr>
        <w:t xml:space="preserve"> </w:t>
      </w:r>
      <w:r w:rsidRPr="00FC727C">
        <w:rPr>
          <w:color w:val="231F20"/>
          <w:lang w:val="fr-FR"/>
        </w:rPr>
        <w:t>version</w:t>
      </w:r>
      <w:r w:rsidRPr="00FC727C">
        <w:rPr>
          <w:color w:val="231F20"/>
          <w:spacing w:val="-9"/>
          <w:lang w:val="fr-FR"/>
        </w:rPr>
        <w:t xml:space="preserve"> </w:t>
      </w:r>
      <w:r w:rsidRPr="00FC727C">
        <w:rPr>
          <w:color w:val="231F20"/>
          <w:lang w:val="fr-FR"/>
        </w:rPr>
        <w:t>provisoire</w:t>
      </w:r>
      <w:r w:rsidRPr="00FC727C">
        <w:rPr>
          <w:color w:val="231F20"/>
          <w:spacing w:val="-9"/>
          <w:lang w:val="fr-FR"/>
        </w:rPr>
        <w:t xml:space="preserve"> </w:t>
      </w:r>
      <w:r w:rsidRPr="00FC727C">
        <w:rPr>
          <w:color w:val="231F20"/>
          <w:lang w:val="fr-FR"/>
        </w:rPr>
        <w:t>du</w:t>
      </w:r>
      <w:r w:rsidRPr="00FC727C">
        <w:rPr>
          <w:color w:val="231F20"/>
          <w:spacing w:val="-9"/>
          <w:lang w:val="fr-FR"/>
        </w:rPr>
        <w:t xml:space="preserve"> </w:t>
      </w:r>
      <w:r w:rsidRPr="00FC727C">
        <w:rPr>
          <w:color w:val="231F20"/>
          <w:spacing w:val="2"/>
          <w:lang w:val="fr-FR"/>
        </w:rPr>
        <w:t>rapport</w:t>
      </w:r>
      <w:r w:rsidRPr="00FC727C">
        <w:rPr>
          <w:color w:val="231F20"/>
          <w:spacing w:val="-9"/>
          <w:lang w:val="fr-FR"/>
        </w:rPr>
        <w:t xml:space="preserve"> </w:t>
      </w:r>
      <w:r w:rsidRPr="00FC727C">
        <w:rPr>
          <w:color w:val="231F20"/>
          <w:lang w:val="fr-FR"/>
        </w:rPr>
        <w:t>de</w:t>
      </w:r>
      <w:r w:rsidRPr="00FC727C">
        <w:rPr>
          <w:color w:val="231F20"/>
          <w:spacing w:val="-8"/>
          <w:lang w:val="fr-FR"/>
        </w:rPr>
        <w:t xml:space="preserve"> </w:t>
      </w:r>
      <w:r w:rsidRPr="00FC727C">
        <w:rPr>
          <w:color w:val="231F20"/>
          <w:lang w:val="fr-FR"/>
        </w:rPr>
        <w:t>cadrage</w:t>
      </w:r>
      <w:r w:rsidRPr="00FC727C">
        <w:rPr>
          <w:color w:val="231F20"/>
          <w:spacing w:val="-9"/>
          <w:lang w:val="fr-FR"/>
        </w:rPr>
        <w:t xml:space="preserve"> </w:t>
      </w:r>
      <w:r w:rsidRPr="00FC727C">
        <w:rPr>
          <w:color w:val="231F20"/>
          <w:lang w:val="fr-FR"/>
        </w:rPr>
        <w:t>doit</w:t>
      </w:r>
      <w:r w:rsidRPr="00FC727C">
        <w:rPr>
          <w:color w:val="231F20"/>
          <w:spacing w:val="-9"/>
          <w:lang w:val="fr-FR"/>
        </w:rPr>
        <w:t xml:space="preserve"> </w:t>
      </w:r>
      <w:r w:rsidRPr="00FC727C">
        <w:rPr>
          <w:color w:val="231F20"/>
          <w:lang w:val="fr-FR"/>
        </w:rPr>
        <w:t>être</w:t>
      </w:r>
      <w:r w:rsidRPr="00FC727C">
        <w:rPr>
          <w:color w:val="231F20"/>
          <w:spacing w:val="-9"/>
          <w:lang w:val="fr-FR"/>
        </w:rPr>
        <w:t xml:space="preserve"> </w:t>
      </w:r>
      <w:r w:rsidRPr="00FC727C">
        <w:rPr>
          <w:color w:val="231F20"/>
          <w:lang w:val="fr-FR"/>
        </w:rPr>
        <w:t>présentée</w:t>
      </w:r>
      <w:r w:rsidRPr="00FC727C">
        <w:rPr>
          <w:color w:val="231F20"/>
          <w:spacing w:val="-9"/>
          <w:lang w:val="fr-FR"/>
        </w:rPr>
        <w:t xml:space="preserve"> </w:t>
      </w:r>
      <w:r w:rsidRPr="00FC727C">
        <w:rPr>
          <w:color w:val="231F20"/>
          <w:lang w:val="fr-FR"/>
        </w:rPr>
        <w:t>en</w:t>
      </w:r>
      <w:r w:rsidRPr="00FC727C">
        <w:rPr>
          <w:color w:val="231F20"/>
          <w:spacing w:val="-9"/>
          <w:lang w:val="fr-FR"/>
        </w:rPr>
        <w:t xml:space="preserve"> </w:t>
      </w:r>
      <w:r w:rsidRPr="00FC727C">
        <w:rPr>
          <w:color w:val="231F20"/>
          <w:lang w:val="fr-FR"/>
        </w:rPr>
        <w:t>(nombre)</w:t>
      </w:r>
      <w:r w:rsidRPr="00FC727C">
        <w:rPr>
          <w:color w:val="231F20"/>
          <w:spacing w:val="-8"/>
          <w:lang w:val="fr-FR"/>
        </w:rPr>
        <w:t xml:space="preserve"> </w:t>
      </w:r>
      <w:r w:rsidRPr="00FC727C">
        <w:rPr>
          <w:color w:val="231F20"/>
          <w:lang w:val="fr-FR"/>
        </w:rPr>
        <w:t>exemplaires</w:t>
      </w:r>
      <w:r w:rsidRPr="00FC727C">
        <w:rPr>
          <w:color w:val="231F20"/>
          <w:spacing w:val="-9"/>
          <w:lang w:val="fr-FR"/>
        </w:rPr>
        <w:t xml:space="preserve"> </w:t>
      </w:r>
      <w:r w:rsidRPr="00FC727C">
        <w:rPr>
          <w:color w:val="231F20"/>
          <w:lang w:val="fr-FR"/>
        </w:rPr>
        <w:t>à</w:t>
      </w:r>
      <w:r w:rsidRPr="00FC727C">
        <w:rPr>
          <w:color w:val="231F20"/>
          <w:spacing w:val="-9"/>
          <w:lang w:val="fr-FR"/>
        </w:rPr>
        <w:t xml:space="preserve"> </w:t>
      </w:r>
      <w:r w:rsidRPr="00FC727C">
        <w:rPr>
          <w:color w:val="231F20"/>
          <w:lang w:val="fr-FR"/>
        </w:rPr>
        <w:t>(noms</w:t>
      </w:r>
      <w:r w:rsidRPr="00FC727C">
        <w:rPr>
          <w:color w:val="231F20"/>
          <w:spacing w:val="-9"/>
          <w:lang w:val="fr-FR"/>
        </w:rPr>
        <w:t xml:space="preserve"> </w:t>
      </w:r>
      <w:r w:rsidRPr="00FC727C">
        <w:rPr>
          <w:color w:val="231F20"/>
          <w:lang w:val="fr-FR"/>
        </w:rPr>
        <w:t>et</w:t>
      </w:r>
      <w:r w:rsidRPr="00FC727C">
        <w:rPr>
          <w:color w:val="231F20"/>
          <w:spacing w:val="-9"/>
          <w:lang w:val="fr-FR"/>
        </w:rPr>
        <w:t xml:space="preserve"> </w:t>
      </w:r>
      <w:r w:rsidRPr="00FC727C">
        <w:rPr>
          <w:color w:val="231F20"/>
          <w:lang w:val="fr-FR"/>
        </w:rPr>
        <w:t>organisations) pour</w:t>
      </w:r>
      <w:r w:rsidRPr="00FC727C">
        <w:rPr>
          <w:color w:val="231F20"/>
          <w:spacing w:val="-4"/>
          <w:lang w:val="fr-FR"/>
        </w:rPr>
        <w:t xml:space="preserve"> </w:t>
      </w:r>
      <w:r w:rsidRPr="00FC727C">
        <w:rPr>
          <w:color w:val="231F20"/>
          <w:lang w:val="fr-FR"/>
        </w:rPr>
        <w:t>commentaire</w:t>
      </w:r>
      <w:r w:rsidRPr="00FC727C">
        <w:rPr>
          <w:color w:val="231F20"/>
          <w:spacing w:val="-3"/>
          <w:lang w:val="fr-FR"/>
        </w:rPr>
        <w:t xml:space="preserve"> </w:t>
      </w:r>
      <w:r w:rsidRPr="00FC727C">
        <w:rPr>
          <w:color w:val="231F20"/>
          <w:lang w:val="fr-FR"/>
        </w:rPr>
        <w:t>au</w:t>
      </w:r>
      <w:r w:rsidRPr="00FC727C">
        <w:rPr>
          <w:color w:val="231F20"/>
          <w:spacing w:val="-3"/>
          <w:lang w:val="fr-FR"/>
        </w:rPr>
        <w:t xml:space="preserve"> </w:t>
      </w:r>
      <w:r w:rsidRPr="00FC727C">
        <w:rPr>
          <w:color w:val="231F20"/>
          <w:lang w:val="fr-FR"/>
        </w:rPr>
        <w:t>plus</w:t>
      </w:r>
      <w:r w:rsidRPr="00FC727C">
        <w:rPr>
          <w:color w:val="231F20"/>
          <w:spacing w:val="-4"/>
          <w:lang w:val="fr-FR"/>
        </w:rPr>
        <w:t xml:space="preserve"> </w:t>
      </w:r>
      <w:r w:rsidRPr="00FC727C">
        <w:rPr>
          <w:color w:val="231F20"/>
          <w:spacing w:val="2"/>
          <w:lang w:val="fr-FR"/>
        </w:rPr>
        <w:t>tard</w:t>
      </w:r>
      <w:r w:rsidRPr="00FC727C">
        <w:rPr>
          <w:color w:val="231F20"/>
          <w:spacing w:val="-3"/>
          <w:lang w:val="fr-FR"/>
        </w:rPr>
        <w:t xml:space="preserve"> </w:t>
      </w:r>
      <w:r w:rsidRPr="00FC727C">
        <w:rPr>
          <w:color w:val="231F20"/>
          <w:lang w:val="fr-FR"/>
        </w:rPr>
        <w:t>le</w:t>
      </w:r>
      <w:r w:rsidRPr="00FC727C">
        <w:rPr>
          <w:color w:val="231F20"/>
          <w:spacing w:val="-3"/>
          <w:lang w:val="fr-FR"/>
        </w:rPr>
        <w:t xml:space="preserve"> </w:t>
      </w:r>
      <w:r w:rsidRPr="00FC727C">
        <w:rPr>
          <w:color w:val="231F20"/>
          <w:lang w:val="fr-FR"/>
        </w:rPr>
        <w:t>(</w:t>
      </w:r>
      <w:r w:rsidRPr="00FC727C">
        <w:rPr>
          <w:i/>
          <w:color w:val="231F20"/>
          <w:lang w:val="fr-FR"/>
        </w:rPr>
        <w:t>date</w:t>
      </w:r>
      <w:r w:rsidRPr="00FC727C">
        <w:rPr>
          <w:color w:val="231F20"/>
          <w:position w:val="7"/>
          <w:sz w:val="11"/>
          <w:lang w:val="fr-FR"/>
        </w:rPr>
        <w:t>(4)</w:t>
      </w:r>
      <w:r w:rsidRPr="00FC727C">
        <w:rPr>
          <w:color w:val="231F20"/>
          <w:lang w:val="fr-FR"/>
        </w:rPr>
        <w:t>).</w:t>
      </w:r>
      <w:r w:rsidRPr="00FC727C">
        <w:rPr>
          <w:color w:val="231F20"/>
          <w:spacing w:val="-3"/>
          <w:lang w:val="fr-FR"/>
        </w:rPr>
        <w:t xml:space="preserve"> </w:t>
      </w:r>
      <w:r w:rsidRPr="00FC727C">
        <w:rPr>
          <w:color w:val="231F20"/>
          <w:lang w:val="fr-FR"/>
        </w:rPr>
        <w:t>Les</w:t>
      </w:r>
      <w:r w:rsidRPr="00FC727C">
        <w:rPr>
          <w:color w:val="231F20"/>
          <w:spacing w:val="-4"/>
          <w:lang w:val="fr-FR"/>
        </w:rPr>
        <w:t xml:space="preserve"> </w:t>
      </w:r>
      <w:r w:rsidRPr="00FC727C">
        <w:rPr>
          <w:color w:val="231F20"/>
          <w:lang w:val="fr-FR"/>
        </w:rPr>
        <w:t>commentaires</w:t>
      </w:r>
      <w:r w:rsidRPr="00FC727C">
        <w:rPr>
          <w:color w:val="231F20"/>
          <w:spacing w:val="-3"/>
          <w:lang w:val="fr-FR"/>
        </w:rPr>
        <w:t xml:space="preserve"> </w:t>
      </w:r>
      <w:r w:rsidRPr="00FC727C">
        <w:rPr>
          <w:color w:val="231F20"/>
          <w:lang w:val="fr-FR"/>
        </w:rPr>
        <w:t>sont</w:t>
      </w:r>
      <w:r w:rsidRPr="00FC727C">
        <w:rPr>
          <w:color w:val="231F20"/>
          <w:spacing w:val="-3"/>
          <w:lang w:val="fr-FR"/>
        </w:rPr>
        <w:t xml:space="preserve"> </w:t>
      </w:r>
      <w:r w:rsidRPr="00FC727C">
        <w:rPr>
          <w:color w:val="231F20"/>
          <w:spacing w:val="2"/>
          <w:lang w:val="fr-FR"/>
        </w:rPr>
        <w:t>attendus</w:t>
      </w:r>
      <w:r w:rsidRPr="00FC727C">
        <w:rPr>
          <w:color w:val="231F20"/>
          <w:spacing w:val="-4"/>
          <w:lang w:val="fr-FR"/>
        </w:rPr>
        <w:t xml:space="preserve"> </w:t>
      </w:r>
      <w:r w:rsidRPr="00FC727C">
        <w:rPr>
          <w:color w:val="231F20"/>
          <w:lang w:val="fr-FR"/>
        </w:rPr>
        <w:t>au</w:t>
      </w:r>
      <w:r w:rsidRPr="00FC727C">
        <w:rPr>
          <w:color w:val="231F20"/>
          <w:spacing w:val="-3"/>
          <w:lang w:val="fr-FR"/>
        </w:rPr>
        <w:t xml:space="preserve"> </w:t>
      </w:r>
      <w:r w:rsidRPr="00FC727C">
        <w:rPr>
          <w:color w:val="231F20"/>
          <w:lang w:val="fr-FR"/>
        </w:rPr>
        <w:t>plus</w:t>
      </w:r>
      <w:r w:rsidRPr="00FC727C">
        <w:rPr>
          <w:color w:val="231F20"/>
          <w:spacing w:val="-3"/>
          <w:lang w:val="fr-FR"/>
        </w:rPr>
        <w:t xml:space="preserve"> </w:t>
      </w:r>
      <w:r w:rsidRPr="00FC727C">
        <w:rPr>
          <w:color w:val="231F20"/>
          <w:spacing w:val="2"/>
          <w:lang w:val="fr-FR"/>
        </w:rPr>
        <w:t>tard</w:t>
      </w:r>
      <w:r w:rsidRPr="00FC727C">
        <w:rPr>
          <w:color w:val="231F20"/>
          <w:spacing w:val="-3"/>
          <w:lang w:val="fr-FR"/>
        </w:rPr>
        <w:t xml:space="preserve"> </w:t>
      </w:r>
      <w:r w:rsidRPr="00FC727C">
        <w:rPr>
          <w:color w:val="231F20"/>
          <w:lang w:val="fr-FR"/>
        </w:rPr>
        <w:t>le</w:t>
      </w:r>
      <w:r w:rsidRPr="00FC727C">
        <w:rPr>
          <w:color w:val="231F20"/>
          <w:spacing w:val="-4"/>
          <w:lang w:val="fr-FR"/>
        </w:rPr>
        <w:t xml:space="preserve"> </w:t>
      </w:r>
      <w:r w:rsidRPr="00FC727C">
        <w:rPr>
          <w:color w:val="231F20"/>
          <w:lang w:val="fr-FR"/>
        </w:rPr>
        <w:t>(</w:t>
      </w:r>
      <w:r w:rsidRPr="00FC727C">
        <w:rPr>
          <w:i/>
          <w:color w:val="231F20"/>
          <w:lang w:val="fr-FR"/>
        </w:rPr>
        <w:t>date</w:t>
      </w:r>
      <w:r w:rsidRPr="00FC727C">
        <w:rPr>
          <w:color w:val="231F20"/>
          <w:lang w:val="fr-FR"/>
        </w:rPr>
        <w:t>).</w:t>
      </w:r>
      <w:r w:rsidRPr="00FC727C">
        <w:rPr>
          <w:color w:val="231F20"/>
          <w:spacing w:val="-3"/>
          <w:lang w:val="fr-FR"/>
        </w:rPr>
        <w:t xml:space="preserve"> </w:t>
      </w:r>
      <w:r w:rsidRPr="00FC727C">
        <w:rPr>
          <w:color w:val="231F20"/>
          <w:lang w:val="fr-FR"/>
        </w:rPr>
        <w:t>Les</w:t>
      </w:r>
      <w:r w:rsidRPr="00FC727C">
        <w:rPr>
          <w:color w:val="231F20"/>
          <w:spacing w:val="-3"/>
          <w:lang w:val="fr-FR"/>
        </w:rPr>
        <w:t xml:space="preserve"> </w:t>
      </w:r>
      <w:r w:rsidRPr="00FC727C">
        <w:rPr>
          <w:color w:val="231F20"/>
          <w:lang w:val="fr-FR"/>
        </w:rPr>
        <w:t xml:space="preserve">consultants tiendront compte de ces commentaires dans la préparation du </w:t>
      </w:r>
      <w:r w:rsidRPr="00FC727C">
        <w:rPr>
          <w:color w:val="231F20"/>
          <w:spacing w:val="2"/>
          <w:lang w:val="fr-FR"/>
        </w:rPr>
        <w:t xml:space="preserve">rapport </w:t>
      </w:r>
      <w:r w:rsidRPr="00FC727C">
        <w:rPr>
          <w:color w:val="231F20"/>
          <w:lang w:val="fr-FR"/>
        </w:rPr>
        <w:t>final (maximum 45 pages sa</w:t>
      </w:r>
      <w:r w:rsidRPr="00FC727C">
        <w:rPr>
          <w:color w:val="231F20"/>
          <w:lang w:val="fr-FR"/>
        </w:rPr>
        <w:t>ns les annexes). (</w:t>
      </w:r>
      <w:r w:rsidRPr="00FC727C">
        <w:rPr>
          <w:i/>
          <w:color w:val="231F20"/>
          <w:lang w:val="fr-FR"/>
        </w:rPr>
        <w:t>Nombre</w:t>
      </w:r>
      <w:r w:rsidRPr="00FC727C">
        <w:rPr>
          <w:color w:val="231F20"/>
          <w:lang w:val="fr-FR"/>
        </w:rPr>
        <w:t xml:space="preserve">) exemplaires du </w:t>
      </w:r>
      <w:r w:rsidRPr="00FC727C">
        <w:rPr>
          <w:color w:val="231F20"/>
          <w:spacing w:val="2"/>
          <w:lang w:val="fr-FR"/>
        </w:rPr>
        <w:t xml:space="preserve">rapport </w:t>
      </w:r>
      <w:r w:rsidRPr="00FC727C">
        <w:rPr>
          <w:color w:val="231F20"/>
          <w:lang w:val="fr-FR"/>
        </w:rPr>
        <w:t>final de l’étude de cadrage rédigé en (</w:t>
      </w:r>
      <w:r w:rsidRPr="00FC727C">
        <w:rPr>
          <w:i/>
          <w:color w:val="231F20"/>
          <w:lang w:val="fr-FR"/>
        </w:rPr>
        <w:t>langue</w:t>
      </w:r>
      <w:r w:rsidRPr="00FC727C">
        <w:rPr>
          <w:color w:val="231F20"/>
          <w:lang w:val="fr-FR"/>
        </w:rPr>
        <w:t xml:space="preserve">) doivent être remis au plus </w:t>
      </w:r>
      <w:r w:rsidRPr="00FC727C">
        <w:rPr>
          <w:color w:val="231F20"/>
          <w:spacing w:val="2"/>
          <w:lang w:val="fr-FR"/>
        </w:rPr>
        <w:t xml:space="preserve">tard </w:t>
      </w:r>
      <w:r w:rsidRPr="00FC727C">
        <w:rPr>
          <w:color w:val="231F20"/>
          <w:lang w:val="fr-FR"/>
        </w:rPr>
        <w:t>le</w:t>
      </w:r>
      <w:r w:rsidRPr="00FC727C">
        <w:rPr>
          <w:color w:val="231F20"/>
          <w:spacing w:val="-2"/>
          <w:lang w:val="fr-FR"/>
        </w:rPr>
        <w:t xml:space="preserve"> </w:t>
      </w:r>
      <w:r w:rsidRPr="00FC727C">
        <w:rPr>
          <w:color w:val="231F20"/>
          <w:lang w:val="fr-FR"/>
        </w:rPr>
        <w:t>(</w:t>
      </w:r>
      <w:r w:rsidRPr="00FC727C">
        <w:rPr>
          <w:i/>
          <w:color w:val="231F20"/>
          <w:lang w:val="fr-FR"/>
        </w:rPr>
        <w:t>date</w:t>
      </w:r>
      <w:r w:rsidRPr="00FC727C">
        <w:rPr>
          <w:color w:val="231F20"/>
          <w:lang w:val="fr-FR"/>
        </w:rPr>
        <w:t>).</w:t>
      </w:r>
    </w:p>
    <w:p w:rsidR="007D7704" w:rsidRPr="00FC727C" w:rsidRDefault="007D7704">
      <w:pPr>
        <w:pStyle w:val="BodyText"/>
        <w:spacing w:before="5"/>
        <w:rPr>
          <w:sz w:val="35"/>
          <w:lang w:val="fr-FR"/>
        </w:rPr>
      </w:pPr>
    </w:p>
    <w:p w:rsidR="007D7704" w:rsidRPr="00FC727C" w:rsidRDefault="00134904">
      <w:pPr>
        <w:ind w:left="113"/>
        <w:rPr>
          <w:i/>
          <w:sz w:val="20"/>
          <w:lang w:val="fr-FR"/>
        </w:rPr>
      </w:pPr>
      <w:r w:rsidRPr="00FC727C">
        <w:rPr>
          <w:i/>
          <w:color w:val="00A14B"/>
          <w:sz w:val="20"/>
          <w:lang w:val="fr-FR"/>
        </w:rPr>
        <w:t>Étude d’EES</w:t>
      </w:r>
    </w:p>
    <w:p w:rsidR="007D7704" w:rsidRPr="00FC727C" w:rsidRDefault="007D7704">
      <w:pPr>
        <w:pStyle w:val="BodyText"/>
        <w:spacing w:before="8"/>
        <w:rPr>
          <w:i/>
          <w:lang w:val="fr-FR"/>
        </w:rPr>
      </w:pPr>
    </w:p>
    <w:p w:rsidR="007D7704" w:rsidRPr="00FC727C" w:rsidRDefault="00134904">
      <w:pPr>
        <w:pStyle w:val="BodyText"/>
        <w:spacing w:line="244" w:lineRule="auto"/>
        <w:ind w:left="113" w:right="414"/>
        <w:jc w:val="both"/>
        <w:rPr>
          <w:lang w:val="fr-FR"/>
        </w:rPr>
      </w:pPr>
      <w:r w:rsidRPr="00FC727C">
        <w:rPr>
          <w:color w:val="231F20"/>
          <w:lang w:val="fr-FR"/>
        </w:rPr>
        <w:t>Les autorités concernées et l’UE formuleront leurs commentaires sur le rapport de l’étude de cadrage, qui doit déterminer la portée de l’étude d’EES, au plus tard (</w:t>
      </w:r>
      <w:r w:rsidRPr="00FC727C">
        <w:rPr>
          <w:i/>
          <w:color w:val="231F20"/>
          <w:lang w:val="fr-FR"/>
        </w:rPr>
        <w:t>nombre</w:t>
      </w:r>
      <w:r w:rsidRPr="00FC727C">
        <w:rPr>
          <w:color w:val="231F20"/>
          <w:lang w:val="fr-FR"/>
        </w:rPr>
        <w:t>) semaines après sa remise. L’étude d’EES proprement dite débutera au plus tard (</w:t>
      </w:r>
      <w:r w:rsidRPr="00FC727C">
        <w:rPr>
          <w:i/>
          <w:color w:val="231F20"/>
          <w:lang w:val="fr-FR"/>
        </w:rPr>
        <w:t>nombr</w:t>
      </w:r>
      <w:r w:rsidRPr="00FC727C">
        <w:rPr>
          <w:i/>
          <w:color w:val="231F20"/>
          <w:lang w:val="fr-FR"/>
        </w:rPr>
        <w:t>e</w:t>
      </w:r>
      <w:r w:rsidRPr="00FC727C">
        <w:rPr>
          <w:color w:val="231F20"/>
          <w:lang w:val="fr-FR"/>
        </w:rPr>
        <w:t>) semaines après cette date.</w:t>
      </w: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D31FF9">
      <w:pPr>
        <w:pStyle w:val="BodyText"/>
        <w:spacing w:before="11"/>
        <w:rPr>
          <w:sz w:val="26"/>
          <w:lang w:val="fr-FR"/>
        </w:rPr>
      </w:pPr>
      <w:r>
        <w:rPr>
          <w:noProof/>
        </w:rPr>
        <mc:AlternateContent>
          <mc:Choice Requires="wps">
            <w:drawing>
              <wp:anchor distT="0" distB="0" distL="0" distR="0" simplePos="0" relativeHeight="251679744" behindDoc="1" locked="0" layoutInCell="1" allowOverlap="1">
                <wp:simplePos x="0" y="0"/>
                <wp:positionH relativeFrom="page">
                  <wp:posOffset>720090</wp:posOffset>
                </wp:positionH>
                <wp:positionV relativeFrom="paragraph">
                  <wp:posOffset>233045</wp:posOffset>
                </wp:positionV>
                <wp:extent cx="914400" cy="1270"/>
                <wp:effectExtent l="0" t="0" r="0" b="0"/>
                <wp:wrapTopAndBottom/>
                <wp:docPr id="8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134 1134"/>
                            <a:gd name="T1" fmla="*/ T0 w 1440"/>
                            <a:gd name="T2" fmla="+- 0 2574 1134"/>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71EF5" id="Freeform 18" o:spid="_x0000_s1026" style="position:absolute;margin-left:56.7pt;margin-top:18.35pt;width:1in;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" path="m,l1440,e" filled="f" strokecolor="#00a14b" strokeweight="1pt">
                <v:path arrowok="t" o:connecttype="custom" o:connectlocs="0,0;914400,0" o:connectangles="0,0"/>
                <w10:wrap type="topAndBottom" anchorx="page"/>
              </v:shape>
            </w:pict>
          </mc:Fallback>
        </mc:AlternateContent>
      </w:r>
    </w:p>
    <w:p w:rsidR="007D7704" w:rsidRPr="00FC727C" w:rsidRDefault="00134904">
      <w:pPr>
        <w:spacing w:before="9"/>
        <w:ind w:left="126"/>
        <w:rPr>
          <w:sz w:val="17"/>
          <w:lang w:val="fr-FR"/>
        </w:rPr>
      </w:pPr>
      <w:r w:rsidRPr="00FC727C">
        <w:rPr>
          <w:color w:val="231F20"/>
          <w:position w:val="6"/>
          <w:sz w:val="10"/>
          <w:lang w:val="fr-FR"/>
        </w:rPr>
        <w:t xml:space="preserve">(4) </w:t>
      </w:r>
      <w:r w:rsidRPr="00FC727C">
        <w:rPr>
          <w:color w:val="231F20"/>
          <w:sz w:val="17"/>
          <w:lang w:val="fr-FR"/>
        </w:rPr>
        <w:t>À définir selon la complexité de l’EES, mais normalement 4 à 6 semaines après le démarrage.</w:t>
      </w:r>
    </w:p>
    <w:p w:rsidR="007D7704" w:rsidRPr="00FC727C" w:rsidRDefault="007D7704">
      <w:pPr>
        <w:rPr>
          <w:sz w:val="17"/>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134904">
      <w:pPr>
        <w:pStyle w:val="BodyText"/>
        <w:spacing w:before="101" w:line="244" w:lineRule="auto"/>
        <w:ind w:left="397" w:right="131"/>
        <w:jc w:val="both"/>
        <w:rPr>
          <w:lang w:val="fr-FR"/>
        </w:rPr>
      </w:pPr>
      <w:r w:rsidRPr="00FC727C">
        <w:rPr>
          <w:color w:val="231F20"/>
          <w:lang w:val="fr-FR"/>
        </w:rPr>
        <w:t>Le rapport de l’étude d’EES doit prendre en compte le format proposé en sous-annexe 2. Le contenu et la structure du rapport doivent être convenus avec l’UE.</w:t>
      </w:r>
    </w:p>
    <w:p w:rsidR="007D7704" w:rsidRPr="00FC727C" w:rsidRDefault="007D7704">
      <w:pPr>
        <w:pStyle w:val="BodyText"/>
        <w:spacing w:before="3"/>
        <w:rPr>
          <w:lang w:val="fr-FR"/>
        </w:rPr>
      </w:pPr>
    </w:p>
    <w:p w:rsidR="007D7704" w:rsidRPr="00FC727C" w:rsidRDefault="00134904">
      <w:pPr>
        <w:spacing w:line="244" w:lineRule="auto"/>
        <w:ind w:left="397" w:right="131"/>
        <w:jc w:val="both"/>
        <w:rPr>
          <w:i/>
          <w:sz w:val="20"/>
          <w:lang w:val="fr-FR"/>
        </w:rPr>
      </w:pPr>
      <w:r w:rsidRPr="00FC727C">
        <w:rPr>
          <w:i/>
          <w:color w:val="231F20"/>
          <w:sz w:val="20"/>
          <w:lang w:val="fr-FR"/>
        </w:rPr>
        <w:t>(Selon</w:t>
      </w:r>
      <w:r w:rsidRPr="00FC727C">
        <w:rPr>
          <w:i/>
          <w:color w:val="231F20"/>
          <w:spacing w:val="-6"/>
          <w:sz w:val="20"/>
          <w:lang w:val="fr-FR"/>
        </w:rPr>
        <w:t xml:space="preserve"> </w:t>
      </w:r>
      <w:r w:rsidRPr="00FC727C">
        <w:rPr>
          <w:i/>
          <w:color w:val="231F20"/>
          <w:sz w:val="20"/>
          <w:lang w:val="fr-FR"/>
        </w:rPr>
        <w:t>le</w:t>
      </w:r>
      <w:r w:rsidRPr="00FC727C">
        <w:rPr>
          <w:i/>
          <w:color w:val="231F20"/>
          <w:spacing w:val="-6"/>
          <w:sz w:val="20"/>
          <w:lang w:val="fr-FR"/>
        </w:rPr>
        <w:t xml:space="preserve"> </w:t>
      </w:r>
      <w:r w:rsidRPr="00FC727C">
        <w:rPr>
          <w:i/>
          <w:color w:val="231F20"/>
          <w:sz w:val="20"/>
          <w:lang w:val="fr-FR"/>
        </w:rPr>
        <w:t>secteur</w:t>
      </w:r>
      <w:r w:rsidRPr="00FC727C">
        <w:rPr>
          <w:i/>
          <w:color w:val="231F20"/>
          <w:spacing w:val="-5"/>
          <w:sz w:val="20"/>
          <w:lang w:val="fr-FR"/>
        </w:rPr>
        <w:t xml:space="preserve"> </w:t>
      </w:r>
      <w:r w:rsidRPr="00FC727C">
        <w:rPr>
          <w:i/>
          <w:color w:val="231F20"/>
          <w:sz w:val="20"/>
          <w:lang w:val="fr-FR"/>
        </w:rPr>
        <w:t>et</w:t>
      </w:r>
      <w:r w:rsidRPr="00FC727C">
        <w:rPr>
          <w:i/>
          <w:color w:val="231F20"/>
          <w:spacing w:val="-6"/>
          <w:sz w:val="20"/>
          <w:lang w:val="fr-FR"/>
        </w:rPr>
        <w:t xml:space="preserve"> </w:t>
      </w:r>
      <w:r w:rsidRPr="00FC727C">
        <w:rPr>
          <w:i/>
          <w:color w:val="231F20"/>
          <w:sz w:val="20"/>
          <w:lang w:val="fr-FR"/>
        </w:rPr>
        <w:t>la</w:t>
      </w:r>
      <w:r w:rsidRPr="00FC727C">
        <w:rPr>
          <w:i/>
          <w:color w:val="231F20"/>
          <w:spacing w:val="-6"/>
          <w:sz w:val="20"/>
          <w:lang w:val="fr-FR"/>
        </w:rPr>
        <w:t xml:space="preserve"> </w:t>
      </w:r>
      <w:r w:rsidRPr="00FC727C">
        <w:rPr>
          <w:i/>
          <w:color w:val="231F20"/>
          <w:sz w:val="20"/>
          <w:lang w:val="fr-FR"/>
        </w:rPr>
        <w:t>portée</w:t>
      </w:r>
      <w:r w:rsidRPr="00FC727C">
        <w:rPr>
          <w:i/>
          <w:color w:val="231F20"/>
          <w:spacing w:val="-5"/>
          <w:sz w:val="20"/>
          <w:lang w:val="fr-FR"/>
        </w:rPr>
        <w:t xml:space="preserve"> </w:t>
      </w:r>
      <w:r w:rsidRPr="00FC727C">
        <w:rPr>
          <w:i/>
          <w:color w:val="231F20"/>
          <w:sz w:val="20"/>
          <w:lang w:val="fr-FR"/>
        </w:rPr>
        <w:t>de</w:t>
      </w:r>
      <w:r w:rsidRPr="00FC727C">
        <w:rPr>
          <w:i/>
          <w:color w:val="231F20"/>
          <w:spacing w:val="-6"/>
          <w:sz w:val="20"/>
          <w:lang w:val="fr-FR"/>
        </w:rPr>
        <w:t xml:space="preserve"> </w:t>
      </w:r>
      <w:r w:rsidRPr="00FC727C">
        <w:rPr>
          <w:i/>
          <w:color w:val="231F20"/>
          <w:sz w:val="20"/>
          <w:lang w:val="fr-FR"/>
        </w:rPr>
        <w:t>la</w:t>
      </w:r>
      <w:r w:rsidRPr="00FC727C">
        <w:rPr>
          <w:i/>
          <w:color w:val="231F20"/>
          <w:spacing w:val="-6"/>
          <w:sz w:val="20"/>
          <w:lang w:val="fr-FR"/>
        </w:rPr>
        <w:t xml:space="preserve"> </w:t>
      </w:r>
      <w:r w:rsidRPr="00FC727C">
        <w:rPr>
          <w:i/>
          <w:color w:val="231F20"/>
          <w:sz w:val="20"/>
          <w:lang w:val="fr-FR"/>
        </w:rPr>
        <w:t>stratégie</w:t>
      </w:r>
      <w:r w:rsidRPr="00FC727C">
        <w:rPr>
          <w:i/>
          <w:color w:val="231F20"/>
          <w:spacing w:val="-5"/>
          <w:sz w:val="20"/>
          <w:lang w:val="fr-FR"/>
        </w:rPr>
        <w:t xml:space="preserve"> </w:t>
      </w:r>
      <w:r w:rsidRPr="00FC727C">
        <w:rPr>
          <w:i/>
          <w:color w:val="231F20"/>
          <w:sz w:val="20"/>
          <w:lang w:val="fr-FR"/>
        </w:rPr>
        <w:t>sectorielle,</w:t>
      </w:r>
      <w:r w:rsidRPr="00FC727C">
        <w:rPr>
          <w:i/>
          <w:color w:val="231F20"/>
          <w:spacing w:val="-6"/>
          <w:sz w:val="20"/>
          <w:lang w:val="fr-FR"/>
        </w:rPr>
        <w:t xml:space="preserve"> </w:t>
      </w:r>
      <w:r w:rsidRPr="00FC727C">
        <w:rPr>
          <w:i/>
          <w:color w:val="231F20"/>
          <w:sz w:val="20"/>
          <w:lang w:val="fr-FR"/>
        </w:rPr>
        <w:t>il</w:t>
      </w:r>
      <w:r w:rsidRPr="00FC727C">
        <w:rPr>
          <w:i/>
          <w:color w:val="231F20"/>
          <w:spacing w:val="-6"/>
          <w:sz w:val="20"/>
          <w:lang w:val="fr-FR"/>
        </w:rPr>
        <w:t xml:space="preserve"> </w:t>
      </w:r>
      <w:r w:rsidRPr="00FC727C">
        <w:rPr>
          <w:i/>
          <w:color w:val="231F20"/>
          <w:sz w:val="20"/>
          <w:lang w:val="fr-FR"/>
        </w:rPr>
        <w:t>est</w:t>
      </w:r>
      <w:r w:rsidRPr="00FC727C">
        <w:rPr>
          <w:i/>
          <w:color w:val="231F20"/>
          <w:spacing w:val="-5"/>
          <w:sz w:val="20"/>
          <w:lang w:val="fr-FR"/>
        </w:rPr>
        <w:t xml:space="preserve"> </w:t>
      </w:r>
      <w:r w:rsidRPr="00FC727C">
        <w:rPr>
          <w:i/>
          <w:color w:val="231F20"/>
          <w:sz w:val="20"/>
          <w:lang w:val="fr-FR"/>
        </w:rPr>
        <w:t>souvent</w:t>
      </w:r>
      <w:r w:rsidRPr="00FC727C">
        <w:rPr>
          <w:i/>
          <w:color w:val="231F20"/>
          <w:spacing w:val="-6"/>
          <w:sz w:val="20"/>
          <w:lang w:val="fr-FR"/>
        </w:rPr>
        <w:t xml:space="preserve"> </w:t>
      </w:r>
      <w:r w:rsidRPr="00FC727C">
        <w:rPr>
          <w:i/>
          <w:color w:val="231F20"/>
          <w:sz w:val="20"/>
          <w:lang w:val="fr-FR"/>
        </w:rPr>
        <w:t>pratique</w:t>
      </w:r>
      <w:r w:rsidRPr="00FC727C">
        <w:rPr>
          <w:i/>
          <w:color w:val="231F20"/>
          <w:spacing w:val="-6"/>
          <w:sz w:val="20"/>
          <w:lang w:val="fr-FR"/>
        </w:rPr>
        <w:t xml:space="preserve"> </w:t>
      </w:r>
      <w:r w:rsidRPr="00FC727C">
        <w:rPr>
          <w:i/>
          <w:color w:val="231F20"/>
          <w:sz w:val="20"/>
          <w:lang w:val="fr-FR"/>
        </w:rPr>
        <w:t>de</w:t>
      </w:r>
      <w:r w:rsidRPr="00FC727C">
        <w:rPr>
          <w:i/>
          <w:color w:val="231F20"/>
          <w:spacing w:val="-5"/>
          <w:sz w:val="20"/>
          <w:lang w:val="fr-FR"/>
        </w:rPr>
        <w:t xml:space="preserve"> </w:t>
      </w:r>
      <w:r w:rsidRPr="00FC727C">
        <w:rPr>
          <w:i/>
          <w:color w:val="231F20"/>
          <w:sz w:val="20"/>
          <w:lang w:val="fr-FR"/>
        </w:rPr>
        <w:t>structurer</w:t>
      </w:r>
      <w:r w:rsidRPr="00FC727C">
        <w:rPr>
          <w:i/>
          <w:color w:val="231F20"/>
          <w:spacing w:val="-6"/>
          <w:sz w:val="20"/>
          <w:lang w:val="fr-FR"/>
        </w:rPr>
        <w:t xml:space="preserve"> </w:t>
      </w:r>
      <w:r w:rsidRPr="00FC727C">
        <w:rPr>
          <w:i/>
          <w:color w:val="231F20"/>
          <w:sz w:val="20"/>
          <w:lang w:val="fr-FR"/>
        </w:rPr>
        <w:t>le</w:t>
      </w:r>
      <w:r w:rsidRPr="00FC727C">
        <w:rPr>
          <w:i/>
          <w:color w:val="231F20"/>
          <w:spacing w:val="-6"/>
          <w:sz w:val="20"/>
          <w:lang w:val="fr-FR"/>
        </w:rPr>
        <w:t xml:space="preserve"> </w:t>
      </w:r>
      <w:r w:rsidRPr="00FC727C">
        <w:rPr>
          <w:i/>
          <w:color w:val="231F20"/>
          <w:sz w:val="20"/>
          <w:lang w:val="fr-FR"/>
        </w:rPr>
        <w:t>rapport</w:t>
      </w:r>
      <w:r w:rsidRPr="00FC727C">
        <w:rPr>
          <w:i/>
          <w:color w:val="231F20"/>
          <w:spacing w:val="-5"/>
          <w:sz w:val="20"/>
          <w:lang w:val="fr-FR"/>
        </w:rPr>
        <w:t xml:space="preserve"> </w:t>
      </w:r>
      <w:r w:rsidRPr="00FC727C">
        <w:rPr>
          <w:i/>
          <w:color w:val="231F20"/>
          <w:sz w:val="20"/>
          <w:lang w:val="fr-FR"/>
        </w:rPr>
        <w:t>par</w:t>
      </w:r>
      <w:r w:rsidRPr="00FC727C">
        <w:rPr>
          <w:i/>
          <w:color w:val="231F20"/>
          <w:spacing w:val="-6"/>
          <w:sz w:val="20"/>
          <w:lang w:val="fr-FR"/>
        </w:rPr>
        <w:t xml:space="preserve"> </w:t>
      </w:r>
      <w:r w:rsidRPr="00FC727C">
        <w:rPr>
          <w:i/>
          <w:color w:val="231F20"/>
          <w:sz w:val="20"/>
          <w:lang w:val="fr-FR"/>
        </w:rPr>
        <w:t>question clé, alors que dans d’autres cas, il peut s’avérer commode de l’organiser de manière plus</w:t>
      </w:r>
      <w:r w:rsidRPr="00FC727C">
        <w:rPr>
          <w:i/>
          <w:color w:val="231F20"/>
          <w:spacing w:val="6"/>
          <w:sz w:val="20"/>
          <w:lang w:val="fr-FR"/>
        </w:rPr>
        <w:t xml:space="preserve"> </w:t>
      </w:r>
      <w:r w:rsidRPr="00FC727C">
        <w:rPr>
          <w:i/>
          <w:color w:val="231F20"/>
          <w:sz w:val="20"/>
          <w:lang w:val="fr-FR"/>
        </w:rPr>
        <w:t>linéaire).</w:t>
      </w:r>
    </w:p>
    <w:p w:rsidR="007D7704" w:rsidRPr="00FC727C" w:rsidRDefault="007D7704">
      <w:pPr>
        <w:pStyle w:val="BodyText"/>
        <w:spacing w:before="3"/>
        <w:rPr>
          <w:i/>
          <w:lang w:val="fr-FR"/>
        </w:rPr>
      </w:pPr>
    </w:p>
    <w:p w:rsidR="007D7704" w:rsidRPr="00FC727C" w:rsidRDefault="00134904">
      <w:pPr>
        <w:spacing w:line="244" w:lineRule="auto"/>
        <w:ind w:left="397" w:right="131"/>
        <w:jc w:val="both"/>
        <w:rPr>
          <w:sz w:val="20"/>
          <w:lang w:val="fr-FR"/>
        </w:rPr>
      </w:pPr>
      <w:r w:rsidRPr="00FC727C">
        <w:rPr>
          <w:color w:val="231F20"/>
          <w:sz w:val="20"/>
          <w:lang w:val="fr-FR"/>
        </w:rPr>
        <w:t>Le rapport provisoire de l’EES en (</w:t>
      </w:r>
      <w:r w:rsidRPr="00FC727C">
        <w:rPr>
          <w:i/>
          <w:color w:val="231F20"/>
          <w:sz w:val="20"/>
          <w:lang w:val="fr-FR"/>
        </w:rPr>
        <w:t>nombre</w:t>
      </w:r>
      <w:r w:rsidRPr="00FC727C">
        <w:rPr>
          <w:color w:val="231F20"/>
          <w:sz w:val="20"/>
          <w:lang w:val="fr-FR"/>
        </w:rPr>
        <w:t>) exemplaires doit être présenté à (</w:t>
      </w:r>
      <w:r w:rsidRPr="00FC727C">
        <w:rPr>
          <w:i/>
          <w:color w:val="231F20"/>
          <w:sz w:val="20"/>
          <w:lang w:val="fr-FR"/>
        </w:rPr>
        <w:t>noms et organisations</w:t>
      </w:r>
      <w:r w:rsidRPr="00FC727C">
        <w:rPr>
          <w:color w:val="231F20"/>
          <w:sz w:val="20"/>
          <w:lang w:val="fr-FR"/>
        </w:rPr>
        <w:t>) pour commentaire au plus tard le (</w:t>
      </w:r>
      <w:r w:rsidRPr="00FC727C">
        <w:rPr>
          <w:i/>
          <w:color w:val="231F20"/>
          <w:sz w:val="20"/>
          <w:lang w:val="fr-FR"/>
        </w:rPr>
        <w:t>date</w:t>
      </w:r>
      <w:r w:rsidRPr="00FC727C">
        <w:rPr>
          <w:color w:val="231F20"/>
          <w:position w:val="7"/>
          <w:sz w:val="11"/>
          <w:lang w:val="fr-FR"/>
        </w:rPr>
        <w:t>(5)</w:t>
      </w:r>
      <w:r w:rsidRPr="00FC727C">
        <w:rPr>
          <w:color w:val="231F20"/>
          <w:sz w:val="20"/>
          <w:lang w:val="fr-FR"/>
        </w:rPr>
        <w:t>). (</w:t>
      </w:r>
      <w:r w:rsidRPr="00FC727C">
        <w:rPr>
          <w:i/>
          <w:color w:val="231F20"/>
          <w:sz w:val="20"/>
          <w:lang w:val="fr-FR"/>
        </w:rPr>
        <w:t>Liste des autorités concernées</w:t>
      </w:r>
      <w:r w:rsidRPr="00FC727C">
        <w:rPr>
          <w:color w:val="231F20"/>
          <w:sz w:val="20"/>
          <w:lang w:val="fr-FR"/>
        </w:rPr>
        <w:t>) transmettront leurs commentaires dans un délai de (nombre) semaines.</w:t>
      </w:r>
    </w:p>
    <w:p w:rsidR="007D7704" w:rsidRPr="00FC727C" w:rsidRDefault="007D7704">
      <w:pPr>
        <w:pStyle w:val="BodyText"/>
        <w:spacing w:before="2"/>
        <w:rPr>
          <w:lang w:val="fr-FR"/>
        </w:rPr>
      </w:pPr>
    </w:p>
    <w:p w:rsidR="007D7704" w:rsidRPr="00FC727C" w:rsidRDefault="00134904">
      <w:pPr>
        <w:pStyle w:val="BodyText"/>
        <w:spacing w:before="1" w:line="244" w:lineRule="auto"/>
        <w:ind w:left="397" w:right="131"/>
        <w:jc w:val="both"/>
        <w:rPr>
          <w:lang w:val="fr-FR"/>
        </w:rPr>
      </w:pPr>
      <w:r w:rsidRPr="00FC727C">
        <w:rPr>
          <w:color w:val="231F20"/>
          <w:lang w:val="fr-FR"/>
        </w:rPr>
        <w:t>Les</w:t>
      </w:r>
      <w:r w:rsidRPr="00FC727C">
        <w:rPr>
          <w:color w:val="231F20"/>
          <w:spacing w:val="-11"/>
          <w:lang w:val="fr-FR"/>
        </w:rPr>
        <w:t xml:space="preserve"> </w:t>
      </w:r>
      <w:r w:rsidRPr="00FC727C">
        <w:rPr>
          <w:color w:val="231F20"/>
          <w:lang w:val="fr-FR"/>
        </w:rPr>
        <w:t>consultants</w:t>
      </w:r>
      <w:r w:rsidRPr="00FC727C">
        <w:rPr>
          <w:color w:val="231F20"/>
          <w:spacing w:val="-10"/>
          <w:lang w:val="fr-FR"/>
        </w:rPr>
        <w:t xml:space="preserve"> </w:t>
      </w:r>
      <w:r w:rsidRPr="00FC727C">
        <w:rPr>
          <w:color w:val="231F20"/>
          <w:lang w:val="fr-FR"/>
        </w:rPr>
        <w:t>tiendront</w:t>
      </w:r>
      <w:r w:rsidRPr="00FC727C">
        <w:rPr>
          <w:color w:val="231F20"/>
          <w:spacing w:val="-10"/>
          <w:lang w:val="fr-FR"/>
        </w:rPr>
        <w:t xml:space="preserve"> </w:t>
      </w:r>
      <w:r w:rsidRPr="00FC727C">
        <w:rPr>
          <w:color w:val="231F20"/>
          <w:lang w:val="fr-FR"/>
        </w:rPr>
        <w:t>compte</w:t>
      </w:r>
      <w:r w:rsidRPr="00FC727C">
        <w:rPr>
          <w:color w:val="231F20"/>
          <w:spacing w:val="-10"/>
          <w:lang w:val="fr-FR"/>
        </w:rPr>
        <w:t xml:space="preserve"> </w:t>
      </w:r>
      <w:r w:rsidRPr="00FC727C">
        <w:rPr>
          <w:color w:val="231F20"/>
          <w:lang w:val="fr-FR"/>
        </w:rPr>
        <w:t>de</w:t>
      </w:r>
      <w:r w:rsidRPr="00FC727C">
        <w:rPr>
          <w:color w:val="231F20"/>
          <w:spacing w:val="-10"/>
          <w:lang w:val="fr-FR"/>
        </w:rPr>
        <w:t xml:space="preserve"> </w:t>
      </w:r>
      <w:r w:rsidRPr="00FC727C">
        <w:rPr>
          <w:color w:val="231F20"/>
          <w:lang w:val="fr-FR"/>
        </w:rPr>
        <w:t>ces</w:t>
      </w:r>
      <w:r w:rsidRPr="00FC727C">
        <w:rPr>
          <w:color w:val="231F20"/>
          <w:spacing w:val="-10"/>
          <w:lang w:val="fr-FR"/>
        </w:rPr>
        <w:t xml:space="preserve"> </w:t>
      </w:r>
      <w:r w:rsidRPr="00FC727C">
        <w:rPr>
          <w:color w:val="231F20"/>
          <w:lang w:val="fr-FR"/>
        </w:rPr>
        <w:t>commentaires</w:t>
      </w:r>
      <w:r w:rsidRPr="00FC727C">
        <w:rPr>
          <w:color w:val="231F20"/>
          <w:spacing w:val="-10"/>
          <w:lang w:val="fr-FR"/>
        </w:rPr>
        <w:t xml:space="preserve"> </w:t>
      </w:r>
      <w:r w:rsidRPr="00FC727C">
        <w:rPr>
          <w:color w:val="231F20"/>
          <w:lang w:val="fr-FR"/>
        </w:rPr>
        <w:t>dans</w:t>
      </w:r>
      <w:r w:rsidRPr="00FC727C">
        <w:rPr>
          <w:color w:val="231F20"/>
          <w:spacing w:val="-10"/>
          <w:lang w:val="fr-FR"/>
        </w:rPr>
        <w:t xml:space="preserve"> </w:t>
      </w:r>
      <w:r w:rsidRPr="00FC727C">
        <w:rPr>
          <w:color w:val="231F20"/>
          <w:lang w:val="fr-FR"/>
        </w:rPr>
        <w:t>la</w:t>
      </w:r>
      <w:r w:rsidRPr="00FC727C">
        <w:rPr>
          <w:color w:val="231F20"/>
          <w:spacing w:val="-10"/>
          <w:lang w:val="fr-FR"/>
        </w:rPr>
        <w:t xml:space="preserve"> </w:t>
      </w:r>
      <w:r w:rsidRPr="00FC727C">
        <w:rPr>
          <w:color w:val="231F20"/>
          <w:lang w:val="fr-FR"/>
        </w:rPr>
        <w:t>préparation</w:t>
      </w:r>
      <w:r w:rsidRPr="00FC727C">
        <w:rPr>
          <w:color w:val="231F20"/>
          <w:spacing w:val="-10"/>
          <w:lang w:val="fr-FR"/>
        </w:rPr>
        <w:t xml:space="preserve"> </w:t>
      </w:r>
      <w:r w:rsidRPr="00FC727C">
        <w:rPr>
          <w:color w:val="231F20"/>
          <w:lang w:val="fr-FR"/>
        </w:rPr>
        <w:t>du</w:t>
      </w:r>
      <w:r w:rsidRPr="00FC727C">
        <w:rPr>
          <w:color w:val="231F20"/>
          <w:spacing w:val="-10"/>
          <w:lang w:val="fr-FR"/>
        </w:rPr>
        <w:t xml:space="preserve"> </w:t>
      </w:r>
      <w:r w:rsidRPr="00FC727C">
        <w:rPr>
          <w:color w:val="231F20"/>
          <w:spacing w:val="2"/>
          <w:lang w:val="fr-FR"/>
        </w:rPr>
        <w:t>rapport</w:t>
      </w:r>
      <w:r w:rsidRPr="00FC727C">
        <w:rPr>
          <w:color w:val="231F20"/>
          <w:spacing w:val="-10"/>
          <w:lang w:val="fr-FR"/>
        </w:rPr>
        <w:t xml:space="preserve"> </w:t>
      </w:r>
      <w:r w:rsidRPr="00FC727C">
        <w:rPr>
          <w:color w:val="231F20"/>
          <w:lang w:val="fr-FR"/>
        </w:rPr>
        <w:t>final.</w:t>
      </w:r>
      <w:r w:rsidRPr="00FC727C">
        <w:rPr>
          <w:color w:val="231F20"/>
          <w:spacing w:val="-10"/>
          <w:lang w:val="fr-FR"/>
        </w:rPr>
        <w:t xml:space="preserve"> </w:t>
      </w:r>
      <w:r w:rsidRPr="00FC727C">
        <w:rPr>
          <w:color w:val="231F20"/>
          <w:lang w:val="fr-FR"/>
        </w:rPr>
        <w:t>(</w:t>
      </w:r>
      <w:r w:rsidRPr="00FC727C">
        <w:rPr>
          <w:i/>
          <w:color w:val="231F20"/>
          <w:lang w:val="fr-FR"/>
        </w:rPr>
        <w:t>Nombre</w:t>
      </w:r>
      <w:r w:rsidRPr="00FC727C">
        <w:rPr>
          <w:color w:val="231F20"/>
          <w:lang w:val="fr-FR"/>
        </w:rPr>
        <w:t>)</w:t>
      </w:r>
      <w:r w:rsidRPr="00FC727C">
        <w:rPr>
          <w:color w:val="231F20"/>
          <w:spacing w:val="-10"/>
          <w:lang w:val="fr-FR"/>
        </w:rPr>
        <w:t xml:space="preserve"> </w:t>
      </w:r>
      <w:r w:rsidRPr="00FC727C">
        <w:rPr>
          <w:color w:val="231F20"/>
          <w:lang w:val="fr-FR"/>
        </w:rPr>
        <w:t>exempla</w:t>
      </w:r>
      <w:r w:rsidRPr="00FC727C">
        <w:rPr>
          <w:color w:val="231F20"/>
          <w:lang w:val="fr-FR"/>
        </w:rPr>
        <w:t xml:space="preserve">ires du </w:t>
      </w:r>
      <w:r w:rsidRPr="00FC727C">
        <w:rPr>
          <w:color w:val="231F20"/>
          <w:spacing w:val="2"/>
          <w:lang w:val="fr-FR"/>
        </w:rPr>
        <w:t xml:space="preserve">rapport </w:t>
      </w:r>
      <w:r w:rsidRPr="00FC727C">
        <w:rPr>
          <w:color w:val="231F20"/>
          <w:lang w:val="fr-FR"/>
        </w:rPr>
        <w:t>final rédigé en (</w:t>
      </w:r>
      <w:r w:rsidRPr="00FC727C">
        <w:rPr>
          <w:i/>
          <w:color w:val="231F20"/>
          <w:lang w:val="fr-FR"/>
        </w:rPr>
        <w:t>langue</w:t>
      </w:r>
      <w:r w:rsidRPr="00FC727C">
        <w:rPr>
          <w:color w:val="231F20"/>
          <w:lang w:val="fr-FR"/>
        </w:rPr>
        <w:t xml:space="preserve">) doivent être remis au plus </w:t>
      </w:r>
      <w:r w:rsidRPr="00FC727C">
        <w:rPr>
          <w:color w:val="231F20"/>
          <w:spacing w:val="2"/>
          <w:lang w:val="fr-FR"/>
        </w:rPr>
        <w:t xml:space="preserve">tard </w:t>
      </w:r>
      <w:r w:rsidRPr="00FC727C">
        <w:rPr>
          <w:color w:val="231F20"/>
          <w:lang w:val="fr-FR"/>
        </w:rPr>
        <w:t>le</w:t>
      </w:r>
      <w:r w:rsidRPr="00FC727C">
        <w:rPr>
          <w:color w:val="231F20"/>
          <w:spacing w:val="2"/>
          <w:lang w:val="fr-FR"/>
        </w:rPr>
        <w:t xml:space="preserve"> </w:t>
      </w:r>
      <w:r w:rsidRPr="00FC727C">
        <w:rPr>
          <w:color w:val="231F20"/>
          <w:lang w:val="fr-FR"/>
        </w:rPr>
        <w:t>(</w:t>
      </w:r>
      <w:r w:rsidRPr="00FC727C">
        <w:rPr>
          <w:i/>
          <w:color w:val="231F20"/>
          <w:lang w:val="fr-FR"/>
        </w:rPr>
        <w:t>date</w:t>
      </w:r>
      <w:r w:rsidRPr="00FC727C">
        <w:rPr>
          <w:color w:val="231F20"/>
          <w:lang w:val="fr-FR"/>
        </w:rPr>
        <w:t>).</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Default="00134904" w:rsidP="00134904">
      <w:pPr>
        <w:pStyle w:val="ListParagraph"/>
        <w:numPr>
          <w:ilvl w:val="0"/>
          <w:numId w:val="5"/>
        </w:numPr>
        <w:tabs>
          <w:tab w:val="left" w:pos="606"/>
        </w:tabs>
        <w:ind w:left="605" w:hanging="209"/>
        <w:jc w:val="left"/>
        <w:rPr>
          <w:sz w:val="20"/>
        </w:rPr>
      </w:pPr>
      <w:r>
        <w:rPr>
          <w:color w:val="00A14B"/>
          <w:sz w:val="20"/>
        </w:rPr>
        <w:t>PRÉSENTATION DE L’OFFRE</w:t>
      </w:r>
    </w:p>
    <w:p w:rsidR="007D7704" w:rsidRDefault="007D7704">
      <w:pPr>
        <w:pStyle w:val="BodyText"/>
        <w:spacing w:before="8"/>
      </w:pPr>
    </w:p>
    <w:p w:rsidR="007D7704" w:rsidRPr="00FC727C" w:rsidRDefault="00134904">
      <w:pPr>
        <w:pStyle w:val="BodyText"/>
        <w:spacing w:line="244" w:lineRule="auto"/>
        <w:ind w:left="397" w:right="131"/>
        <w:jc w:val="both"/>
        <w:rPr>
          <w:lang w:val="fr-FR"/>
        </w:rPr>
      </w:pPr>
      <w:r w:rsidRPr="00FC727C">
        <w:rPr>
          <w:color w:val="231F20"/>
          <w:spacing w:val="-4"/>
          <w:lang w:val="fr-FR"/>
        </w:rPr>
        <w:t xml:space="preserve">L’offre </w:t>
      </w:r>
      <w:r w:rsidRPr="00FC727C">
        <w:rPr>
          <w:color w:val="231F20"/>
          <w:lang w:val="fr-FR"/>
        </w:rPr>
        <w:t>doit indiquer comment les termes de référence ont été compris et comporter une description de l’approche générale</w:t>
      </w:r>
      <w:r w:rsidRPr="00FC727C">
        <w:rPr>
          <w:color w:val="231F20"/>
          <w:spacing w:val="-17"/>
          <w:lang w:val="fr-FR"/>
        </w:rPr>
        <w:t xml:space="preserve"> </w:t>
      </w:r>
      <w:r w:rsidRPr="00FC727C">
        <w:rPr>
          <w:color w:val="231F20"/>
          <w:lang w:val="fr-FR"/>
        </w:rPr>
        <w:t>proposée</w:t>
      </w:r>
      <w:r w:rsidRPr="00FC727C">
        <w:rPr>
          <w:color w:val="231F20"/>
          <w:spacing w:val="-16"/>
          <w:lang w:val="fr-FR"/>
        </w:rPr>
        <w:t xml:space="preserve"> </w:t>
      </w:r>
      <w:r w:rsidRPr="00FC727C">
        <w:rPr>
          <w:color w:val="231F20"/>
          <w:lang w:val="fr-FR"/>
        </w:rPr>
        <w:t>pour</w:t>
      </w:r>
      <w:r w:rsidRPr="00FC727C">
        <w:rPr>
          <w:color w:val="231F20"/>
          <w:spacing w:val="-16"/>
          <w:lang w:val="fr-FR"/>
        </w:rPr>
        <w:t xml:space="preserve"> </w:t>
      </w:r>
      <w:r w:rsidRPr="00FC727C">
        <w:rPr>
          <w:color w:val="231F20"/>
          <w:spacing w:val="2"/>
          <w:lang w:val="fr-FR"/>
        </w:rPr>
        <w:t>l’EES,</w:t>
      </w:r>
      <w:r w:rsidRPr="00FC727C">
        <w:rPr>
          <w:color w:val="231F20"/>
          <w:spacing w:val="-17"/>
          <w:lang w:val="fr-FR"/>
        </w:rPr>
        <w:t xml:space="preserve"> </w:t>
      </w:r>
      <w:r w:rsidRPr="00FC727C">
        <w:rPr>
          <w:color w:val="231F20"/>
          <w:lang w:val="fr-FR"/>
        </w:rPr>
        <w:t>conformément</w:t>
      </w:r>
      <w:r w:rsidRPr="00FC727C">
        <w:rPr>
          <w:color w:val="231F20"/>
          <w:spacing w:val="-16"/>
          <w:lang w:val="fr-FR"/>
        </w:rPr>
        <w:t xml:space="preserve"> </w:t>
      </w:r>
      <w:r w:rsidRPr="00FC727C">
        <w:rPr>
          <w:color w:val="231F20"/>
          <w:lang w:val="fr-FR"/>
        </w:rPr>
        <w:t>à</w:t>
      </w:r>
      <w:r w:rsidRPr="00FC727C">
        <w:rPr>
          <w:color w:val="231F20"/>
          <w:spacing w:val="-16"/>
          <w:lang w:val="fr-FR"/>
        </w:rPr>
        <w:t xml:space="preserve"> </w:t>
      </w:r>
      <w:r w:rsidRPr="00FC727C">
        <w:rPr>
          <w:color w:val="231F20"/>
          <w:lang w:val="fr-FR"/>
        </w:rPr>
        <w:t>ces</w:t>
      </w:r>
      <w:r w:rsidRPr="00FC727C">
        <w:rPr>
          <w:color w:val="231F20"/>
          <w:spacing w:val="-17"/>
          <w:lang w:val="fr-FR"/>
        </w:rPr>
        <w:t xml:space="preserve"> </w:t>
      </w:r>
      <w:proofErr w:type="spellStart"/>
      <w:r w:rsidRPr="00FC727C">
        <w:rPr>
          <w:color w:val="231F20"/>
          <w:lang w:val="fr-FR"/>
        </w:rPr>
        <w:t>TdR</w:t>
      </w:r>
      <w:proofErr w:type="spellEnd"/>
      <w:r w:rsidRPr="00FC727C">
        <w:rPr>
          <w:color w:val="231F20"/>
          <w:lang w:val="fr-FR"/>
        </w:rPr>
        <w:t>.</w:t>
      </w:r>
      <w:r w:rsidRPr="00FC727C">
        <w:rPr>
          <w:color w:val="231F20"/>
          <w:spacing w:val="-16"/>
          <w:lang w:val="fr-FR"/>
        </w:rPr>
        <w:t xml:space="preserve"> </w:t>
      </w:r>
      <w:r w:rsidRPr="00FC727C">
        <w:rPr>
          <w:color w:val="231F20"/>
          <w:lang w:val="fr-FR"/>
        </w:rPr>
        <w:t>Elle</w:t>
      </w:r>
      <w:r w:rsidRPr="00FC727C">
        <w:rPr>
          <w:color w:val="231F20"/>
          <w:spacing w:val="-16"/>
          <w:lang w:val="fr-FR"/>
        </w:rPr>
        <w:t xml:space="preserve"> </w:t>
      </w:r>
      <w:r w:rsidRPr="00FC727C">
        <w:rPr>
          <w:color w:val="231F20"/>
          <w:spacing w:val="2"/>
          <w:lang w:val="fr-FR"/>
        </w:rPr>
        <w:t>mettra</w:t>
      </w:r>
      <w:r w:rsidRPr="00FC727C">
        <w:rPr>
          <w:color w:val="231F20"/>
          <w:spacing w:val="-17"/>
          <w:lang w:val="fr-FR"/>
        </w:rPr>
        <w:t xml:space="preserve"> </w:t>
      </w:r>
      <w:r w:rsidRPr="00FC727C">
        <w:rPr>
          <w:color w:val="231F20"/>
          <w:lang w:val="fr-FR"/>
        </w:rPr>
        <w:t>spécifiquement</w:t>
      </w:r>
      <w:r w:rsidRPr="00FC727C">
        <w:rPr>
          <w:color w:val="231F20"/>
          <w:spacing w:val="-16"/>
          <w:lang w:val="fr-FR"/>
        </w:rPr>
        <w:t xml:space="preserve"> </w:t>
      </w:r>
      <w:r w:rsidRPr="00FC727C">
        <w:rPr>
          <w:color w:val="231F20"/>
          <w:lang w:val="fr-FR"/>
        </w:rPr>
        <w:t>en</w:t>
      </w:r>
      <w:r w:rsidRPr="00FC727C">
        <w:rPr>
          <w:color w:val="231F20"/>
          <w:spacing w:val="-16"/>
          <w:lang w:val="fr-FR"/>
        </w:rPr>
        <w:t xml:space="preserve"> </w:t>
      </w:r>
      <w:r w:rsidRPr="00FC727C">
        <w:rPr>
          <w:color w:val="231F20"/>
          <w:lang w:val="fr-FR"/>
        </w:rPr>
        <w:t>avant</w:t>
      </w:r>
      <w:r w:rsidRPr="00FC727C">
        <w:rPr>
          <w:color w:val="231F20"/>
          <w:spacing w:val="-16"/>
          <w:lang w:val="fr-FR"/>
        </w:rPr>
        <w:t xml:space="preserve"> </w:t>
      </w:r>
      <w:r w:rsidRPr="00FC727C">
        <w:rPr>
          <w:color w:val="231F20"/>
          <w:lang w:val="fr-FR"/>
        </w:rPr>
        <w:t>les</w:t>
      </w:r>
      <w:r w:rsidRPr="00FC727C">
        <w:rPr>
          <w:color w:val="231F20"/>
          <w:spacing w:val="-17"/>
          <w:lang w:val="fr-FR"/>
        </w:rPr>
        <w:t xml:space="preserve"> </w:t>
      </w:r>
      <w:r w:rsidRPr="00FC727C">
        <w:rPr>
          <w:color w:val="231F20"/>
          <w:lang w:val="fr-FR"/>
        </w:rPr>
        <w:t>éléments</w:t>
      </w:r>
      <w:r w:rsidRPr="00FC727C">
        <w:rPr>
          <w:color w:val="231F20"/>
          <w:spacing w:val="-16"/>
          <w:lang w:val="fr-FR"/>
        </w:rPr>
        <w:t xml:space="preserve"> </w:t>
      </w:r>
      <w:r w:rsidRPr="00FC727C">
        <w:rPr>
          <w:color w:val="231F20"/>
          <w:lang w:val="fr-FR"/>
        </w:rPr>
        <w:t>suivants</w:t>
      </w:r>
      <w:r w:rsidRPr="00FC727C">
        <w:rPr>
          <w:color w:val="231F20"/>
          <w:spacing w:val="-16"/>
          <w:lang w:val="fr-FR"/>
        </w:rPr>
        <w:t xml:space="preserve"> </w:t>
      </w:r>
      <w:r w:rsidRPr="00FC727C">
        <w:rPr>
          <w:color w:val="231F20"/>
          <w:lang w:val="fr-FR"/>
        </w:rPr>
        <w:t>: la méthodologie proposée pour assurer</w:t>
      </w:r>
      <w:r w:rsidRPr="00FC727C">
        <w:rPr>
          <w:color w:val="231F20"/>
          <w:lang w:val="fr-FR"/>
        </w:rPr>
        <w:t xml:space="preserve"> la participation des </w:t>
      </w:r>
      <w:r w:rsidRPr="00FC727C">
        <w:rPr>
          <w:color w:val="231F20"/>
          <w:spacing w:val="2"/>
          <w:lang w:val="fr-FR"/>
        </w:rPr>
        <w:t xml:space="preserve">parties </w:t>
      </w:r>
      <w:r w:rsidRPr="00FC727C">
        <w:rPr>
          <w:color w:val="231F20"/>
          <w:lang w:val="fr-FR"/>
        </w:rPr>
        <w:t xml:space="preserve">prenantes ; les </w:t>
      </w:r>
      <w:r w:rsidRPr="00FC727C">
        <w:rPr>
          <w:color w:val="231F20"/>
          <w:spacing w:val="2"/>
          <w:lang w:val="fr-FR"/>
        </w:rPr>
        <w:t xml:space="preserve">approches </w:t>
      </w:r>
      <w:r w:rsidRPr="00FC727C">
        <w:rPr>
          <w:color w:val="231F20"/>
          <w:lang w:val="fr-FR"/>
        </w:rPr>
        <w:t>proposées pour la définition de la situation de référence environnementale ; et les méthodologies envisagées pour l’identification et l’évaluation des incidences, risques et</w:t>
      </w:r>
      <w:r w:rsidRPr="00FC727C">
        <w:rPr>
          <w:color w:val="231F20"/>
          <w:spacing w:val="2"/>
          <w:lang w:val="fr-FR"/>
        </w:rPr>
        <w:t xml:space="preserve"> opportunités.</w:t>
      </w:r>
    </w:p>
    <w:p w:rsidR="007D7704" w:rsidRPr="00FC727C" w:rsidRDefault="007D7704">
      <w:pPr>
        <w:pStyle w:val="BodyText"/>
        <w:rPr>
          <w:sz w:val="24"/>
          <w:lang w:val="fr-FR"/>
        </w:rPr>
      </w:pPr>
    </w:p>
    <w:p w:rsidR="007D7704" w:rsidRPr="00FC727C" w:rsidRDefault="007D7704">
      <w:pPr>
        <w:pStyle w:val="BodyText"/>
        <w:spacing w:before="7"/>
        <w:rPr>
          <w:sz w:val="25"/>
          <w:lang w:val="fr-FR"/>
        </w:rPr>
      </w:pPr>
    </w:p>
    <w:p w:rsidR="007D7704" w:rsidRPr="00FC727C" w:rsidRDefault="00134904" w:rsidP="00134904">
      <w:pPr>
        <w:pStyle w:val="ListParagraph"/>
        <w:numPr>
          <w:ilvl w:val="0"/>
          <w:numId w:val="5"/>
        </w:numPr>
        <w:tabs>
          <w:tab w:val="left" w:pos="603"/>
        </w:tabs>
        <w:ind w:left="602" w:hanging="206"/>
        <w:jc w:val="left"/>
        <w:rPr>
          <w:sz w:val="20"/>
          <w:lang w:val="fr-FR"/>
        </w:rPr>
      </w:pPr>
      <w:r w:rsidRPr="00FC727C">
        <w:rPr>
          <w:color w:val="00A14B"/>
          <w:spacing w:val="3"/>
          <w:sz w:val="20"/>
          <w:lang w:val="fr-FR"/>
        </w:rPr>
        <w:t xml:space="preserve">CALENDRIER ET </w:t>
      </w:r>
      <w:r w:rsidRPr="00FC727C">
        <w:rPr>
          <w:color w:val="00A14B"/>
          <w:spacing w:val="2"/>
          <w:sz w:val="20"/>
          <w:lang w:val="fr-FR"/>
        </w:rPr>
        <w:t xml:space="preserve">ALLOCATION DES </w:t>
      </w:r>
      <w:r w:rsidRPr="00FC727C">
        <w:rPr>
          <w:color w:val="00A14B"/>
          <w:sz w:val="20"/>
          <w:lang w:val="fr-FR"/>
        </w:rPr>
        <w:t>MOYENS</w:t>
      </w:r>
      <w:r w:rsidRPr="00FC727C">
        <w:rPr>
          <w:color w:val="00A14B"/>
          <w:spacing w:val="-9"/>
          <w:sz w:val="20"/>
          <w:lang w:val="fr-FR"/>
        </w:rPr>
        <w:t xml:space="preserve"> </w:t>
      </w:r>
      <w:r w:rsidRPr="00FC727C">
        <w:rPr>
          <w:color w:val="00A14B"/>
          <w:sz w:val="20"/>
          <w:lang w:val="fr-FR"/>
        </w:rPr>
        <w:t>INDICATIFS</w:t>
      </w:r>
    </w:p>
    <w:p w:rsidR="007D7704" w:rsidRPr="00FC727C" w:rsidRDefault="007D7704">
      <w:pPr>
        <w:pStyle w:val="BodyText"/>
        <w:spacing w:before="8"/>
        <w:rPr>
          <w:lang w:val="fr-FR"/>
        </w:rPr>
      </w:pPr>
    </w:p>
    <w:p w:rsidR="007D7704" w:rsidRPr="00FC727C" w:rsidRDefault="00134904">
      <w:pPr>
        <w:spacing w:line="244" w:lineRule="auto"/>
        <w:ind w:left="397" w:right="131"/>
        <w:jc w:val="both"/>
        <w:rPr>
          <w:i/>
          <w:sz w:val="20"/>
          <w:lang w:val="fr-FR"/>
        </w:rPr>
      </w:pPr>
      <w:r w:rsidRPr="00FC727C">
        <w:rPr>
          <w:i/>
          <w:color w:val="231F20"/>
          <w:sz w:val="20"/>
          <w:lang w:val="fr-FR"/>
        </w:rPr>
        <w:t>(Insérer un calendrier et une allocation des moyens (en personnes-jours) indicatifs — en gardant à l’esprit qu’au moins deux missions doivent être organisées dans le pays et en tenant compte d’un intervalle d</w:t>
      </w:r>
      <w:r w:rsidRPr="00FC727C">
        <w:rPr>
          <w:i/>
          <w:color w:val="231F20"/>
          <w:sz w:val="20"/>
          <w:lang w:val="fr-FR"/>
        </w:rPr>
        <w:t>e temps entre la remise du rapport de l’étude de cadrage et le démarrage de l’étude d’EES.)</w:t>
      </w:r>
    </w:p>
    <w:p w:rsidR="007D7704" w:rsidRPr="00FC727C" w:rsidRDefault="007D7704">
      <w:pPr>
        <w:pStyle w:val="BodyText"/>
        <w:spacing w:before="3"/>
        <w:rPr>
          <w:i/>
          <w:lang w:val="fr-FR"/>
        </w:rPr>
      </w:pPr>
    </w:p>
    <w:p w:rsidR="007D7704" w:rsidRPr="00FC727C" w:rsidRDefault="00134904">
      <w:pPr>
        <w:pStyle w:val="BodyText"/>
        <w:spacing w:line="244" w:lineRule="auto"/>
        <w:ind w:left="397" w:right="132"/>
        <w:jc w:val="both"/>
        <w:rPr>
          <w:lang w:val="fr-FR"/>
        </w:rPr>
      </w:pPr>
      <w:r w:rsidRPr="00FC727C">
        <w:rPr>
          <w:color w:val="231F20"/>
          <w:lang w:val="fr-FR"/>
        </w:rPr>
        <w:t>Le bureau d’études devra réagir à ce calendrier et à l’allocation des ressources humaines proposée et indiquer dans son offre comment il compte organiser le travail.</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Default="00134904" w:rsidP="00134904">
      <w:pPr>
        <w:pStyle w:val="ListParagraph"/>
        <w:numPr>
          <w:ilvl w:val="0"/>
          <w:numId w:val="5"/>
        </w:numPr>
        <w:tabs>
          <w:tab w:val="left" w:pos="712"/>
        </w:tabs>
        <w:ind w:left="711" w:hanging="315"/>
        <w:jc w:val="left"/>
        <w:rPr>
          <w:sz w:val="20"/>
        </w:rPr>
      </w:pPr>
      <w:r>
        <w:rPr>
          <w:color w:val="00A14B"/>
          <w:spacing w:val="3"/>
          <w:sz w:val="20"/>
        </w:rPr>
        <w:t>SOUS-ANNEXES</w:t>
      </w:r>
    </w:p>
    <w:p w:rsidR="007D7704" w:rsidRDefault="007D7704">
      <w:pPr>
        <w:pStyle w:val="BodyText"/>
        <w:rPr>
          <w:sz w:val="24"/>
        </w:rPr>
      </w:pPr>
    </w:p>
    <w:p w:rsidR="007D7704" w:rsidRDefault="007D7704">
      <w:pPr>
        <w:pStyle w:val="BodyText"/>
        <w:rPr>
          <w:sz w:val="27"/>
        </w:rPr>
      </w:pPr>
    </w:p>
    <w:p w:rsidR="007D7704" w:rsidRPr="00FC727C" w:rsidRDefault="00134904">
      <w:pPr>
        <w:ind w:left="397"/>
        <w:rPr>
          <w:b/>
          <w:sz w:val="20"/>
          <w:lang w:val="fr-FR"/>
        </w:rPr>
      </w:pPr>
      <w:r w:rsidRPr="00FC727C">
        <w:rPr>
          <w:b/>
          <w:color w:val="00A14B"/>
          <w:sz w:val="20"/>
          <w:lang w:val="fr-FR"/>
        </w:rPr>
        <w:t>Sous-annexe 1. Format-type du rapport de cadrage de l’EES</w:t>
      </w:r>
    </w:p>
    <w:p w:rsidR="007D7704" w:rsidRPr="00FC727C" w:rsidRDefault="007D7704">
      <w:pPr>
        <w:pStyle w:val="BodyText"/>
        <w:spacing w:before="4"/>
        <w:rPr>
          <w:b/>
          <w:sz w:val="18"/>
          <w:lang w:val="fr-FR"/>
        </w:rPr>
      </w:pPr>
    </w:p>
    <w:p w:rsidR="007D7704" w:rsidRPr="00FC727C" w:rsidRDefault="00134904">
      <w:pPr>
        <w:pStyle w:val="BodyText"/>
        <w:ind w:left="397"/>
        <w:rPr>
          <w:lang w:val="fr-FR"/>
        </w:rPr>
      </w:pPr>
      <w:r w:rsidRPr="00FC727C">
        <w:rPr>
          <w:color w:val="231F20"/>
          <w:lang w:val="fr-FR"/>
        </w:rPr>
        <w:t>Longueur maxim</w:t>
      </w:r>
      <w:r w:rsidRPr="00FC727C">
        <w:rPr>
          <w:color w:val="231F20"/>
          <w:lang w:val="fr-FR"/>
        </w:rPr>
        <w:t>um du rapport principal (sans les annexes) : 25 pages.</w:t>
      </w:r>
    </w:p>
    <w:p w:rsidR="007D7704" w:rsidRPr="00FC727C" w:rsidRDefault="007D7704">
      <w:pPr>
        <w:pStyle w:val="BodyText"/>
        <w:spacing w:before="8"/>
        <w:rPr>
          <w:lang w:val="fr-FR"/>
        </w:rPr>
      </w:pPr>
    </w:p>
    <w:p w:rsidR="007D7704" w:rsidRPr="00FC727C" w:rsidRDefault="00134904">
      <w:pPr>
        <w:pStyle w:val="BodyText"/>
        <w:ind w:left="397"/>
        <w:rPr>
          <w:lang w:val="fr-FR"/>
        </w:rPr>
      </w:pPr>
      <w:r w:rsidRPr="00FC727C">
        <w:rPr>
          <w:color w:val="231F20"/>
          <w:lang w:val="fr-FR"/>
        </w:rPr>
        <w:t>Le texte suivant doit apparaître sur la deuxième de couverture du rapport :</w:t>
      </w:r>
    </w:p>
    <w:p w:rsidR="007D7704" w:rsidRPr="00FC727C" w:rsidRDefault="007D7704">
      <w:pPr>
        <w:pStyle w:val="BodyText"/>
        <w:spacing w:before="8"/>
        <w:rPr>
          <w:lang w:val="fr-FR"/>
        </w:rPr>
      </w:pPr>
    </w:p>
    <w:p w:rsidR="007D7704" w:rsidRPr="00FC727C" w:rsidRDefault="00134904">
      <w:pPr>
        <w:spacing w:before="1" w:line="244" w:lineRule="auto"/>
        <w:ind w:left="397" w:right="131"/>
        <w:jc w:val="both"/>
        <w:rPr>
          <w:sz w:val="20"/>
          <w:lang w:val="fr-FR"/>
        </w:rPr>
      </w:pPr>
      <w:r w:rsidRPr="00FC727C">
        <w:rPr>
          <w:color w:val="231F20"/>
          <w:sz w:val="20"/>
          <w:lang w:val="fr-FR"/>
        </w:rPr>
        <w:t>Ce rapport est financé par l’Union européenne et présenté par (</w:t>
      </w:r>
      <w:r w:rsidRPr="00FC727C">
        <w:rPr>
          <w:i/>
          <w:color w:val="231F20"/>
          <w:sz w:val="20"/>
          <w:lang w:val="fr-FR"/>
        </w:rPr>
        <w:t>nom du consultant/consortium</w:t>
      </w:r>
      <w:r w:rsidRPr="00FC727C">
        <w:rPr>
          <w:color w:val="231F20"/>
          <w:sz w:val="20"/>
          <w:lang w:val="fr-FR"/>
        </w:rPr>
        <w:t>) pour (</w:t>
      </w:r>
      <w:r w:rsidRPr="00FC727C">
        <w:rPr>
          <w:i/>
          <w:color w:val="231F20"/>
          <w:sz w:val="20"/>
          <w:lang w:val="fr-FR"/>
        </w:rPr>
        <w:t>institution nationale</w:t>
      </w:r>
      <w:r w:rsidRPr="00FC727C">
        <w:rPr>
          <w:color w:val="231F20"/>
          <w:sz w:val="20"/>
          <w:lang w:val="fr-FR"/>
        </w:rPr>
        <w:t>) et l’Union européenne. Il ne reflète pas nécessairement l’opinion de (institution nationale) ou de l’Union européenne.</w:t>
      </w:r>
    </w:p>
    <w:p w:rsidR="007D7704" w:rsidRPr="00FC727C" w:rsidRDefault="007D7704">
      <w:pPr>
        <w:pStyle w:val="BodyText"/>
        <w:spacing w:before="11"/>
        <w:rPr>
          <w:sz w:val="19"/>
          <w:lang w:val="fr-FR"/>
        </w:rPr>
      </w:pPr>
    </w:p>
    <w:p w:rsidR="007D7704" w:rsidRDefault="00134904">
      <w:pPr>
        <w:pStyle w:val="Heading3"/>
      </w:pPr>
      <w:r>
        <w:rPr>
          <w:color w:val="00A14B"/>
        </w:rPr>
        <w:t>Structure du r</w:t>
      </w:r>
      <w:r>
        <w:rPr>
          <w:color w:val="00A14B"/>
        </w:rPr>
        <w:t>apport :</w:t>
      </w:r>
    </w:p>
    <w:p w:rsidR="007D7704" w:rsidRDefault="007D7704">
      <w:pPr>
        <w:pStyle w:val="BodyText"/>
        <w:spacing w:before="3"/>
        <w:rPr>
          <w:b/>
          <w:sz w:val="18"/>
        </w:rPr>
      </w:pPr>
    </w:p>
    <w:p w:rsidR="007D7704" w:rsidRDefault="00134904" w:rsidP="00134904">
      <w:pPr>
        <w:pStyle w:val="ListParagraph"/>
        <w:numPr>
          <w:ilvl w:val="0"/>
          <w:numId w:val="2"/>
        </w:numPr>
        <w:tabs>
          <w:tab w:val="left" w:pos="1107"/>
        </w:tabs>
        <w:ind w:hanging="284"/>
        <w:jc w:val="left"/>
        <w:rPr>
          <w:sz w:val="20"/>
        </w:rPr>
      </w:pPr>
      <w:r>
        <w:rPr>
          <w:color w:val="231F20"/>
          <w:sz w:val="20"/>
        </w:rPr>
        <w:t>Résumé</w:t>
      </w:r>
    </w:p>
    <w:p w:rsidR="007D7704" w:rsidRDefault="007D7704">
      <w:pPr>
        <w:pStyle w:val="BodyText"/>
        <w:spacing w:before="9"/>
      </w:pPr>
    </w:p>
    <w:p w:rsidR="007D7704" w:rsidRPr="00FC727C" w:rsidRDefault="00134904" w:rsidP="00134904">
      <w:pPr>
        <w:pStyle w:val="ListParagraph"/>
        <w:numPr>
          <w:ilvl w:val="0"/>
          <w:numId w:val="2"/>
        </w:numPr>
        <w:tabs>
          <w:tab w:val="left" w:pos="1107"/>
        </w:tabs>
        <w:ind w:hanging="284"/>
        <w:jc w:val="left"/>
        <w:rPr>
          <w:sz w:val="20"/>
          <w:lang w:val="fr-FR"/>
        </w:rPr>
      </w:pPr>
      <w:r w:rsidRPr="00FC727C">
        <w:rPr>
          <w:color w:val="231F20"/>
          <w:sz w:val="20"/>
          <w:lang w:val="fr-FR"/>
        </w:rPr>
        <w:t>Description du document de stratégie sectorielle faisant l’objet de</w:t>
      </w:r>
      <w:r w:rsidRPr="00FC727C">
        <w:rPr>
          <w:color w:val="231F20"/>
          <w:spacing w:val="12"/>
          <w:sz w:val="20"/>
          <w:lang w:val="fr-FR"/>
        </w:rPr>
        <w:t xml:space="preserve"> </w:t>
      </w:r>
      <w:r w:rsidRPr="00FC727C">
        <w:rPr>
          <w:color w:val="231F20"/>
          <w:sz w:val="20"/>
          <w:lang w:val="fr-FR"/>
        </w:rPr>
        <w:t>l’évaluation</w:t>
      </w: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D31FF9">
      <w:pPr>
        <w:pStyle w:val="BodyText"/>
        <w:spacing w:before="6"/>
        <w:rPr>
          <w:sz w:val="27"/>
          <w:lang w:val="fr-FR"/>
        </w:rPr>
      </w:pPr>
      <w:r>
        <w:rPr>
          <w:noProof/>
        </w:rPr>
        <mc:AlternateContent>
          <mc:Choice Requires="wps">
            <w:drawing>
              <wp:anchor distT="0" distB="0" distL="0" distR="0" simplePos="0" relativeHeight="251680768" behindDoc="1" locked="0" layoutInCell="1" allowOverlap="1">
                <wp:simplePos x="0" y="0"/>
                <wp:positionH relativeFrom="page">
                  <wp:posOffset>899795</wp:posOffset>
                </wp:positionH>
                <wp:positionV relativeFrom="paragraph">
                  <wp:posOffset>237490</wp:posOffset>
                </wp:positionV>
                <wp:extent cx="914400" cy="1270"/>
                <wp:effectExtent l="0" t="0" r="0" b="0"/>
                <wp:wrapTopAndBottom/>
                <wp:docPr id="8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1417 1417"/>
                            <a:gd name="T1" fmla="*/ T0 w 1440"/>
                            <a:gd name="T2" fmla="+- 0 2857 1417"/>
                            <a:gd name="T3" fmla="*/ T2 w 1440"/>
                          </a:gdLst>
                          <a:ahLst/>
                          <a:cxnLst>
                            <a:cxn ang="0">
                              <a:pos x="T1" y="0"/>
                            </a:cxn>
                            <a:cxn ang="0">
                              <a:pos x="T3" y="0"/>
                            </a:cxn>
                          </a:cxnLst>
                          <a:rect l="0" t="0" r="r" b="b"/>
                          <a:pathLst>
                            <a:path w="1440">
                              <a:moveTo>
                                <a:pt x="0" y="0"/>
                              </a:moveTo>
                              <a:lnTo>
                                <a:pt x="1440" y="0"/>
                              </a:lnTo>
                            </a:path>
                          </a:pathLst>
                        </a:custGeom>
                        <a:noFill/>
                        <a:ln w="12700">
                          <a:solidFill>
                            <a:srgbClr val="00A14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95F2D" id="Freeform 17" o:spid="_x0000_s1026" style="position:absolute;margin-left:70.85pt;margin-top:18.7pt;width:1in;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" path="m,l1440,e" filled="f" strokecolor="#00a14b" strokeweight="1pt">
                <v:path arrowok="t" o:connecttype="custom" o:connectlocs="0,0;914400,0" o:connectangles="0,0"/>
                <w10:wrap type="topAndBottom" anchorx="page"/>
              </v:shape>
            </w:pict>
          </mc:Fallback>
        </mc:AlternateContent>
      </w:r>
    </w:p>
    <w:p w:rsidR="007D7704" w:rsidRPr="00FC727C" w:rsidRDefault="00134904">
      <w:pPr>
        <w:spacing w:before="9"/>
        <w:ind w:left="409"/>
        <w:rPr>
          <w:sz w:val="17"/>
          <w:lang w:val="fr-FR"/>
        </w:rPr>
      </w:pPr>
      <w:r w:rsidRPr="00FC727C">
        <w:rPr>
          <w:color w:val="231F20"/>
          <w:position w:val="6"/>
          <w:sz w:val="10"/>
          <w:lang w:val="fr-FR"/>
        </w:rPr>
        <w:t xml:space="preserve">(5) </w:t>
      </w:r>
      <w:r w:rsidRPr="00FC727C">
        <w:rPr>
          <w:color w:val="231F20"/>
          <w:sz w:val="17"/>
          <w:lang w:val="fr-FR"/>
        </w:rPr>
        <w:t>À définir selon la complexité de l’EES, mais normalement 2 à 4 mois après l’approbation du rapport de cadrage.</w:t>
      </w:r>
    </w:p>
    <w:p w:rsidR="007D7704" w:rsidRPr="00FC727C" w:rsidRDefault="007D7704">
      <w:pPr>
        <w:rPr>
          <w:sz w:val="17"/>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134904" w:rsidP="00134904">
      <w:pPr>
        <w:pStyle w:val="ListParagraph"/>
        <w:numPr>
          <w:ilvl w:val="0"/>
          <w:numId w:val="2"/>
        </w:numPr>
        <w:tabs>
          <w:tab w:val="left" w:pos="823"/>
        </w:tabs>
        <w:spacing w:before="101"/>
        <w:ind w:left="822" w:hanging="284"/>
        <w:jc w:val="left"/>
        <w:rPr>
          <w:sz w:val="20"/>
          <w:lang w:val="fr-FR"/>
        </w:rPr>
      </w:pPr>
      <w:r w:rsidRPr="00FC727C">
        <w:rPr>
          <w:color w:val="231F20"/>
          <w:spacing w:val="2"/>
          <w:sz w:val="20"/>
          <w:lang w:val="fr-FR"/>
        </w:rPr>
        <w:t xml:space="preserve">Aperçu </w:t>
      </w:r>
      <w:r w:rsidRPr="00FC727C">
        <w:rPr>
          <w:color w:val="231F20"/>
          <w:sz w:val="20"/>
          <w:lang w:val="fr-FR"/>
        </w:rPr>
        <w:t>du cadre politique, institutionnel et</w:t>
      </w:r>
      <w:r w:rsidRPr="00FC727C">
        <w:rPr>
          <w:color w:val="231F20"/>
          <w:spacing w:val="1"/>
          <w:sz w:val="20"/>
          <w:lang w:val="fr-FR"/>
        </w:rPr>
        <w:t xml:space="preserve"> </w:t>
      </w:r>
      <w:r w:rsidRPr="00FC727C">
        <w:rPr>
          <w:color w:val="231F20"/>
          <w:sz w:val="20"/>
          <w:lang w:val="fr-FR"/>
        </w:rPr>
        <w:t>juridique</w:t>
      </w:r>
    </w:p>
    <w:p w:rsidR="007D7704" w:rsidRPr="00FC727C" w:rsidRDefault="007D7704">
      <w:pPr>
        <w:pStyle w:val="BodyText"/>
        <w:spacing w:before="8"/>
        <w:rPr>
          <w:lang w:val="fr-FR"/>
        </w:rPr>
      </w:pPr>
    </w:p>
    <w:p w:rsidR="007D7704" w:rsidRPr="00FC727C" w:rsidRDefault="00134904" w:rsidP="00134904">
      <w:pPr>
        <w:pStyle w:val="ListParagraph"/>
        <w:numPr>
          <w:ilvl w:val="0"/>
          <w:numId w:val="2"/>
        </w:numPr>
        <w:tabs>
          <w:tab w:val="left" w:pos="823"/>
        </w:tabs>
        <w:ind w:left="822" w:hanging="284"/>
        <w:jc w:val="left"/>
        <w:rPr>
          <w:sz w:val="20"/>
          <w:lang w:val="fr-FR"/>
        </w:rPr>
      </w:pPr>
      <w:r w:rsidRPr="00FC727C">
        <w:rPr>
          <w:color w:val="231F20"/>
          <w:spacing w:val="2"/>
          <w:sz w:val="20"/>
          <w:lang w:val="fr-FR"/>
        </w:rPr>
        <w:t xml:space="preserve">Aperçu </w:t>
      </w:r>
      <w:r w:rsidRPr="00FC727C">
        <w:rPr>
          <w:color w:val="231F20"/>
          <w:sz w:val="20"/>
          <w:lang w:val="fr-FR"/>
        </w:rPr>
        <w:t xml:space="preserve">des principales </w:t>
      </w:r>
      <w:r w:rsidRPr="00FC727C">
        <w:rPr>
          <w:color w:val="231F20"/>
          <w:spacing w:val="2"/>
          <w:sz w:val="20"/>
          <w:lang w:val="fr-FR"/>
        </w:rPr>
        <w:t xml:space="preserve">parties </w:t>
      </w:r>
      <w:r w:rsidRPr="00FC727C">
        <w:rPr>
          <w:color w:val="231F20"/>
          <w:sz w:val="20"/>
          <w:lang w:val="fr-FR"/>
        </w:rPr>
        <w:t>prenantes, de leurs intérêts et</w:t>
      </w:r>
      <w:r w:rsidRPr="00FC727C">
        <w:rPr>
          <w:color w:val="231F20"/>
          <w:spacing w:val="9"/>
          <w:sz w:val="20"/>
          <w:lang w:val="fr-FR"/>
        </w:rPr>
        <w:t xml:space="preserve"> </w:t>
      </w:r>
      <w:r w:rsidRPr="00FC727C">
        <w:rPr>
          <w:color w:val="231F20"/>
          <w:sz w:val="20"/>
          <w:lang w:val="fr-FR"/>
        </w:rPr>
        <w:t>préoccupations</w:t>
      </w:r>
    </w:p>
    <w:p w:rsidR="007D7704" w:rsidRPr="00FC727C" w:rsidRDefault="007D7704">
      <w:pPr>
        <w:pStyle w:val="BodyText"/>
        <w:spacing w:before="8"/>
        <w:rPr>
          <w:lang w:val="fr-FR"/>
        </w:rPr>
      </w:pPr>
    </w:p>
    <w:p w:rsidR="007D7704" w:rsidRPr="00FC727C" w:rsidRDefault="00134904" w:rsidP="00134904">
      <w:pPr>
        <w:pStyle w:val="ListParagraph"/>
        <w:numPr>
          <w:ilvl w:val="0"/>
          <w:numId w:val="2"/>
        </w:numPr>
        <w:tabs>
          <w:tab w:val="left" w:pos="823"/>
        </w:tabs>
        <w:ind w:left="822" w:hanging="284"/>
        <w:jc w:val="left"/>
        <w:rPr>
          <w:sz w:val="20"/>
          <w:lang w:val="fr-FR"/>
        </w:rPr>
      </w:pPr>
      <w:r w:rsidRPr="00FC727C">
        <w:rPr>
          <w:color w:val="231F20"/>
          <w:sz w:val="20"/>
          <w:lang w:val="fr-FR"/>
        </w:rPr>
        <w:t xml:space="preserve">Description des principaux </w:t>
      </w:r>
      <w:r w:rsidRPr="00FC727C">
        <w:rPr>
          <w:color w:val="231F20"/>
          <w:spacing w:val="3"/>
          <w:sz w:val="20"/>
          <w:lang w:val="fr-FR"/>
        </w:rPr>
        <w:t xml:space="preserve">aspects </w:t>
      </w:r>
      <w:r w:rsidRPr="00FC727C">
        <w:rPr>
          <w:color w:val="231F20"/>
          <w:sz w:val="20"/>
          <w:lang w:val="fr-FR"/>
        </w:rPr>
        <w:t>de l’environnement à prendre en compte dans</w:t>
      </w:r>
      <w:r w:rsidRPr="00FC727C">
        <w:rPr>
          <w:color w:val="231F20"/>
          <w:spacing w:val="19"/>
          <w:sz w:val="20"/>
          <w:lang w:val="fr-FR"/>
        </w:rPr>
        <w:t xml:space="preserve"> </w:t>
      </w:r>
      <w:r w:rsidRPr="00FC727C">
        <w:rPr>
          <w:color w:val="231F20"/>
          <w:sz w:val="20"/>
          <w:lang w:val="fr-FR"/>
        </w:rPr>
        <w:t>l’EES</w:t>
      </w:r>
    </w:p>
    <w:p w:rsidR="007D7704" w:rsidRPr="00FC727C" w:rsidRDefault="007D7704">
      <w:pPr>
        <w:pStyle w:val="BodyText"/>
        <w:spacing w:before="9"/>
        <w:rPr>
          <w:lang w:val="fr-FR"/>
        </w:rPr>
      </w:pPr>
    </w:p>
    <w:p w:rsidR="007D7704" w:rsidRPr="00FC727C" w:rsidRDefault="00134904" w:rsidP="00134904">
      <w:pPr>
        <w:pStyle w:val="ListParagraph"/>
        <w:numPr>
          <w:ilvl w:val="0"/>
          <w:numId w:val="2"/>
        </w:numPr>
        <w:tabs>
          <w:tab w:val="left" w:pos="823"/>
        </w:tabs>
        <w:ind w:left="822" w:hanging="284"/>
        <w:jc w:val="left"/>
        <w:rPr>
          <w:sz w:val="20"/>
          <w:lang w:val="fr-FR"/>
        </w:rPr>
      </w:pPr>
      <w:r w:rsidRPr="00FC727C">
        <w:rPr>
          <w:color w:val="231F20"/>
          <w:spacing w:val="2"/>
          <w:sz w:val="20"/>
          <w:lang w:val="fr-FR"/>
        </w:rPr>
        <w:t xml:space="preserve">Portée </w:t>
      </w:r>
      <w:r w:rsidRPr="00FC727C">
        <w:rPr>
          <w:color w:val="231F20"/>
          <w:sz w:val="20"/>
          <w:lang w:val="fr-FR"/>
        </w:rPr>
        <w:t>de l’étude de la situation environnementale de référence à préparer dans l’étude</w:t>
      </w:r>
      <w:r w:rsidRPr="00FC727C">
        <w:rPr>
          <w:color w:val="231F20"/>
          <w:spacing w:val="26"/>
          <w:sz w:val="20"/>
          <w:lang w:val="fr-FR"/>
        </w:rPr>
        <w:t xml:space="preserve"> </w:t>
      </w:r>
      <w:r w:rsidRPr="00FC727C">
        <w:rPr>
          <w:color w:val="231F20"/>
          <w:spacing w:val="2"/>
          <w:sz w:val="20"/>
          <w:lang w:val="fr-FR"/>
        </w:rPr>
        <w:t>d’EES</w:t>
      </w:r>
    </w:p>
    <w:p w:rsidR="007D7704" w:rsidRPr="00FC727C" w:rsidRDefault="007D7704">
      <w:pPr>
        <w:pStyle w:val="BodyText"/>
        <w:spacing w:before="8"/>
        <w:rPr>
          <w:lang w:val="fr-FR"/>
        </w:rPr>
      </w:pPr>
    </w:p>
    <w:p w:rsidR="007D7704" w:rsidRPr="00FC727C" w:rsidRDefault="00134904" w:rsidP="00134904">
      <w:pPr>
        <w:pStyle w:val="ListParagraph"/>
        <w:numPr>
          <w:ilvl w:val="0"/>
          <w:numId w:val="2"/>
        </w:numPr>
        <w:tabs>
          <w:tab w:val="left" w:pos="823"/>
        </w:tabs>
        <w:spacing w:line="244" w:lineRule="auto"/>
        <w:ind w:left="822" w:right="415"/>
        <w:jc w:val="left"/>
        <w:rPr>
          <w:sz w:val="20"/>
          <w:lang w:val="fr-FR"/>
        </w:rPr>
      </w:pPr>
      <w:r w:rsidRPr="00FC727C">
        <w:rPr>
          <w:color w:val="231F20"/>
          <w:sz w:val="20"/>
          <w:lang w:val="fr-FR"/>
        </w:rPr>
        <w:t xml:space="preserve">Recommandations sur les méthodes spécifiques d’identification et d’évaluation des incidences à </w:t>
      </w:r>
      <w:r w:rsidRPr="00FC727C">
        <w:rPr>
          <w:color w:val="231F20"/>
          <w:spacing w:val="2"/>
          <w:sz w:val="20"/>
          <w:lang w:val="fr-FR"/>
        </w:rPr>
        <w:t xml:space="preserve">mettre </w:t>
      </w:r>
      <w:r w:rsidRPr="00FC727C">
        <w:rPr>
          <w:color w:val="231F20"/>
          <w:sz w:val="20"/>
          <w:lang w:val="fr-FR"/>
        </w:rPr>
        <w:t xml:space="preserve">en œuvre dans l’étude </w:t>
      </w:r>
      <w:r w:rsidRPr="00FC727C">
        <w:rPr>
          <w:color w:val="231F20"/>
          <w:spacing w:val="2"/>
          <w:sz w:val="20"/>
          <w:lang w:val="fr-FR"/>
        </w:rPr>
        <w:t>d’EES</w:t>
      </w:r>
    </w:p>
    <w:p w:rsidR="007D7704" w:rsidRPr="00FC727C" w:rsidRDefault="007D7704">
      <w:pPr>
        <w:pStyle w:val="BodyText"/>
        <w:spacing w:before="3"/>
        <w:rPr>
          <w:lang w:val="fr-FR"/>
        </w:rPr>
      </w:pPr>
    </w:p>
    <w:p w:rsidR="007D7704" w:rsidRPr="00FC727C" w:rsidRDefault="00134904" w:rsidP="00134904">
      <w:pPr>
        <w:pStyle w:val="ListParagraph"/>
        <w:numPr>
          <w:ilvl w:val="0"/>
          <w:numId w:val="2"/>
        </w:numPr>
        <w:tabs>
          <w:tab w:val="left" w:pos="823"/>
        </w:tabs>
        <w:ind w:left="822" w:hanging="284"/>
        <w:jc w:val="left"/>
        <w:rPr>
          <w:sz w:val="20"/>
          <w:lang w:val="fr-FR"/>
        </w:rPr>
      </w:pPr>
      <w:r w:rsidRPr="00FC727C">
        <w:rPr>
          <w:color w:val="231F20"/>
          <w:sz w:val="20"/>
          <w:lang w:val="fr-FR"/>
        </w:rPr>
        <w:t>Indication des délais et moyens néces</w:t>
      </w:r>
      <w:r w:rsidRPr="00FC727C">
        <w:rPr>
          <w:color w:val="231F20"/>
          <w:sz w:val="20"/>
          <w:lang w:val="fr-FR"/>
        </w:rPr>
        <w:t>saires à la réalisation de l’étude</w:t>
      </w:r>
      <w:r w:rsidRPr="00FC727C">
        <w:rPr>
          <w:color w:val="231F20"/>
          <w:spacing w:val="11"/>
          <w:sz w:val="20"/>
          <w:lang w:val="fr-FR"/>
        </w:rPr>
        <w:t xml:space="preserve"> </w:t>
      </w:r>
      <w:r w:rsidRPr="00FC727C">
        <w:rPr>
          <w:color w:val="231F20"/>
          <w:spacing w:val="2"/>
          <w:sz w:val="20"/>
          <w:lang w:val="fr-FR"/>
        </w:rPr>
        <w:t>d’EES</w:t>
      </w:r>
    </w:p>
    <w:p w:rsidR="007D7704" w:rsidRPr="00FC727C" w:rsidRDefault="007D7704">
      <w:pPr>
        <w:pStyle w:val="BodyText"/>
        <w:spacing w:before="9"/>
        <w:rPr>
          <w:lang w:val="fr-FR"/>
        </w:rPr>
      </w:pPr>
    </w:p>
    <w:p w:rsidR="007D7704" w:rsidRDefault="00134904" w:rsidP="00134904">
      <w:pPr>
        <w:pStyle w:val="ListParagraph"/>
        <w:numPr>
          <w:ilvl w:val="0"/>
          <w:numId w:val="2"/>
        </w:numPr>
        <w:tabs>
          <w:tab w:val="left" w:pos="823"/>
        </w:tabs>
        <w:ind w:left="822" w:hanging="284"/>
        <w:jc w:val="left"/>
        <w:rPr>
          <w:sz w:val="20"/>
        </w:rPr>
      </w:pPr>
      <w:r>
        <w:rPr>
          <w:color w:val="231F20"/>
          <w:sz w:val="20"/>
        </w:rPr>
        <w:t>Sous-annexes</w:t>
      </w:r>
    </w:p>
    <w:p w:rsidR="007D7704" w:rsidRDefault="007D7704">
      <w:pPr>
        <w:pStyle w:val="BodyText"/>
        <w:spacing w:before="8"/>
      </w:pPr>
    </w:p>
    <w:p w:rsidR="007D7704" w:rsidRDefault="00134904" w:rsidP="00134904">
      <w:pPr>
        <w:pStyle w:val="ListParagraph"/>
        <w:numPr>
          <w:ilvl w:val="1"/>
          <w:numId w:val="2"/>
        </w:numPr>
        <w:tabs>
          <w:tab w:val="left" w:pos="1107"/>
        </w:tabs>
        <w:ind w:hanging="285"/>
        <w:rPr>
          <w:sz w:val="20"/>
        </w:rPr>
      </w:pPr>
      <w:proofErr w:type="spellStart"/>
      <w:r>
        <w:rPr>
          <w:color w:val="231F20"/>
          <w:sz w:val="20"/>
        </w:rPr>
        <w:t>Méthodologie</w:t>
      </w:r>
      <w:proofErr w:type="spellEnd"/>
      <w:r>
        <w:rPr>
          <w:color w:val="231F20"/>
          <w:sz w:val="20"/>
        </w:rPr>
        <w:t xml:space="preserve"> </w:t>
      </w:r>
      <w:proofErr w:type="spellStart"/>
      <w:r>
        <w:rPr>
          <w:color w:val="231F20"/>
          <w:sz w:val="20"/>
        </w:rPr>
        <w:t>d’implication</w:t>
      </w:r>
      <w:proofErr w:type="spellEnd"/>
      <w:r>
        <w:rPr>
          <w:color w:val="231F20"/>
          <w:sz w:val="20"/>
        </w:rPr>
        <w:t xml:space="preserve"> des </w:t>
      </w:r>
      <w:r>
        <w:rPr>
          <w:color w:val="231F20"/>
          <w:spacing w:val="2"/>
          <w:sz w:val="20"/>
        </w:rPr>
        <w:t xml:space="preserve">parties </w:t>
      </w:r>
      <w:proofErr w:type="spellStart"/>
      <w:r>
        <w:rPr>
          <w:color w:val="231F20"/>
          <w:sz w:val="20"/>
        </w:rPr>
        <w:t>prenantes</w:t>
      </w:r>
      <w:proofErr w:type="spellEnd"/>
    </w:p>
    <w:p w:rsidR="007D7704" w:rsidRPr="00FC727C" w:rsidRDefault="00134904" w:rsidP="00134904">
      <w:pPr>
        <w:pStyle w:val="ListParagraph"/>
        <w:numPr>
          <w:ilvl w:val="1"/>
          <w:numId w:val="2"/>
        </w:numPr>
        <w:tabs>
          <w:tab w:val="left" w:pos="1107"/>
        </w:tabs>
        <w:spacing w:before="118"/>
        <w:ind w:hanging="285"/>
        <w:rPr>
          <w:sz w:val="20"/>
          <w:lang w:val="fr-FR"/>
        </w:rPr>
      </w:pPr>
      <w:r w:rsidRPr="00FC727C">
        <w:rPr>
          <w:color w:val="231F20"/>
          <w:sz w:val="20"/>
          <w:lang w:val="fr-FR"/>
        </w:rPr>
        <w:t xml:space="preserve">Liste des </w:t>
      </w:r>
      <w:r w:rsidRPr="00FC727C">
        <w:rPr>
          <w:color w:val="231F20"/>
          <w:spacing w:val="2"/>
          <w:sz w:val="20"/>
          <w:lang w:val="fr-FR"/>
        </w:rPr>
        <w:t xml:space="preserve">parties </w:t>
      </w:r>
      <w:r w:rsidRPr="00FC727C">
        <w:rPr>
          <w:color w:val="231F20"/>
          <w:sz w:val="20"/>
          <w:lang w:val="fr-FR"/>
        </w:rPr>
        <w:t>prenantes impliquées ou</w:t>
      </w:r>
      <w:r w:rsidRPr="00FC727C">
        <w:rPr>
          <w:color w:val="231F20"/>
          <w:spacing w:val="2"/>
          <w:sz w:val="20"/>
          <w:lang w:val="fr-FR"/>
        </w:rPr>
        <w:t xml:space="preserve"> </w:t>
      </w:r>
      <w:r w:rsidRPr="00FC727C">
        <w:rPr>
          <w:color w:val="231F20"/>
          <w:sz w:val="20"/>
          <w:lang w:val="fr-FR"/>
        </w:rPr>
        <w:t>consultées</w:t>
      </w:r>
    </w:p>
    <w:p w:rsidR="007D7704" w:rsidRDefault="00134904" w:rsidP="00134904">
      <w:pPr>
        <w:pStyle w:val="ListParagraph"/>
        <w:numPr>
          <w:ilvl w:val="1"/>
          <w:numId w:val="2"/>
        </w:numPr>
        <w:tabs>
          <w:tab w:val="left" w:pos="1107"/>
        </w:tabs>
        <w:spacing w:before="117"/>
        <w:ind w:hanging="285"/>
        <w:rPr>
          <w:sz w:val="20"/>
        </w:rPr>
      </w:pPr>
      <w:proofErr w:type="spellStart"/>
      <w:r>
        <w:rPr>
          <w:color w:val="231F20"/>
          <w:sz w:val="20"/>
        </w:rPr>
        <w:t>Liste</w:t>
      </w:r>
      <w:proofErr w:type="spellEnd"/>
      <w:r>
        <w:rPr>
          <w:color w:val="231F20"/>
          <w:sz w:val="20"/>
        </w:rPr>
        <w:t xml:space="preserve"> des </w:t>
      </w:r>
      <w:r>
        <w:rPr>
          <w:color w:val="231F20"/>
          <w:spacing w:val="2"/>
          <w:sz w:val="20"/>
        </w:rPr>
        <w:t>documents</w:t>
      </w:r>
      <w:r>
        <w:rPr>
          <w:color w:val="231F20"/>
          <w:sz w:val="20"/>
        </w:rPr>
        <w:t xml:space="preserve"> </w:t>
      </w:r>
      <w:proofErr w:type="spellStart"/>
      <w:r>
        <w:rPr>
          <w:color w:val="231F20"/>
          <w:sz w:val="20"/>
        </w:rPr>
        <w:t>consultés</w:t>
      </w:r>
      <w:proofErr w:type="spellEnd"/>
    </w:p>
    <w:p w:rsidR="007D7704" w:rsidRDefault="007D7704">
      <w:pPr>
        <w:pStyle w:val="BodyText"/>
        <w:rPr>
          <w:sz w:val="24"/>
        </w:rPr>
      </w:pPr>
    </w:p>
    <w:p w:rsidR="007D7704" w:rsidRPr="00FC727C" w:rsidRDefault="00134904">
      <w:pPr>
        <w:pStyle w:val="Heading3"/>
        <w:spacing w:before="192"/>
        <w:ind w:left="113"/>
        <w:jc w:val="both"/>
        <w:rPr>
          <w:lang w:val="fr-FR"/>
        </w:rPr>
      </w:pPr>
      <w:r w:rsidRPr="00FC727C">
        <w:rPr>
          <w:color w:val="00A14B"/>
          <w:lang w:val="fr-FR"/>
        </w:rPr>
        <w:t>Sous-annexe 2. Format-type du rapport d’EES</w:t>
      </w:r>
    </w:p>
    <w:p w:rsidR="007D7704" w:rsidRPr="00FC727C" w:rsidRDefault="007D7704">
      <w:pPr>
        <w:pStyle w:val="BodyText"/>
        <w:spacing w:before="3"/>
        <w:rPr>
          <w:b/>
          <w:sz w:val="18"/>
          <w:lang w:val="fr-FR"/>
        </w:rPr>
      </w:pPr>
    </w:p>
    <w:p w:rsidR="007D7704" w:rsidRPr="00FC727C" w:rsidRDefault="00134904">
      <w:pPr>
        <w:pStyle w:val="BodyText"/>
        <w:spacing w:line="489" w:lineRule="auto"/>
        <w:ind w:left="113" w:right="3506"/>
        <w:jc w:val="both"/>
        <w:rPr>
          <w:lang w:val="fr-FR"/>
        </w:rPr>
      </w:pPr>
      <w:r w:rsidRPr="00FC727C">
        <w:rPr>
          <w:color w:val="231F20"/>
          <w:lang w:val="fr-FR"/>
        </w:rPr>
        <w:t xml:space="preserve">Longueur </w:t>
      </w:r>
      <w:r w:rsidRPr="00FC727C">
        <w:rPr>
          <w:color w:val="231F20"/>
          <w:spacing w:val="2"/>
          <w:lang w:val="fr-FR"/>
        </w:rPr>
        <w:t xml:space="preserve">maximum </w:t>
      </w:r>
      <w:r w:rsidRPr="00FC727C">
        <w:rPr>
          <w:color w:val="231F20"/>
          <w:lang w:val="fr-FR"/>
        </w:rPr>
        <w:t xml:space="preserve">du </w:t>
      </w:r>
      <w:r w:rsidRPr="00FC727C">
        <w:rPr>
          <w:color w:val="231F20"/>
          <w:spacing w:val="2"/>
          <w:lang w:val="fr-FR"/>
        </w:rPr>
        <w:t xml:space="preserve">rapport </w:t>
      </w:r>
      <w:r w:rsidRPr="00FC727C">
        <w:rPr>
          <w:color w:val="231F20"/>
          <w:lang w:val="fr-FR"/>
        </w:rPr>
        <w:t>principal (sans les annexes) : 100 pages.   Le</w:t>
      </w:r>
      <w:r w:rsidRPr="00FC727C">
        <w:rPr>
          <w:color w:val="231F20"/>
          <w:spacing w:val="6"/>
          <w:lang w:val="fr-FR"/>
        </w:rPr>
        <w:t xml:space="preserve"> </w:t>
      </w:r>
      <w:r w:rsidRPr="00FC727C">
        <w:rPr>
          <w:color w:val="231F20"/>
          <w:spacing w:val="3"/>
          <w:lang w:val="fr-FR"/>
        </w:rPr>
        <w:t>texte</w:t>
      </w:r>
      <w:r w:rsidRPr="00FC727C">
        <w:rPr>
          <w:color w:val="231F20"/>
          <w:spacing w:val="6"/>
          <w:lang w:val="fr-FR"/>
        </w:rPr>
        <w:t xml:space="preserve"> </w:t>
      </w:r>
      <w:r w:rsidRPr="00FC727C">
        <w:rPr>
          <w:color w:val="231F20"/>
          <w:lang w:val="fr-FR"/>
        </w:rPr>
        <w:t>suivant</w:t>
      </w:r>
      <w:r w:rsidRPr="00FC727C">
        <w:rPr>
          <w:color w:val="231F20"/>
          <w:spacing w:val="6"/>
          <w:lang w:val="fr-FR"/>
        </w:rPr>
        <w:t xml:space="preserve"> </w:t>
      </w:r>
      <w:r w:rsidRPr="00FC727C">
        <w:rPr>
          <w:color w:val="231F20"/>
          <w:lang w:val="fr-FR"/>
        </w:rPr>
        <w:t>doit</w:t>
      </w:r>
      <w:r w:rsidRPr="00FC727C">
        <w:rPr>
          <w:color w:val="231F20"/>
          <w:spacing w:val="7"/>
          <w:lang w:val="fr-FR"/>
        </w:rPr>
        <w:t xml:space="preserve"> </w:t>
      </w:r>
      <w:r w:rsidRPr="00FC727C">
        <w:rPr>
          <w:color w:val="231F20"/>
          <w:lang w:val="fr-FR"/>
        </w:rPr>
        <w:t>apparaître</w:t>
      </w:r>
      <w:r w:rsidRPr="00FC727C">
        <w:rPr>
          <w:color w:val="231F20"/>
          <w:spacing w:val="6"/>
          <w:lang w:val="fr-FR"/>
        </w:rPr>
        <w:t xml:space="preserve"> </w:t>
      </w:r>
      <w:r w:rsidRPr="00FC727C">
        <w:rPr>
          <w:color w:val="231F20"/>
          <w:lang w:val="fr-FR"/>
        </w:rPr>
        <w:t>sur</w:t>
      </w:r>
      <w:r w:rsidRPr="00FC727C">
        <w:rPr>
          <w:color w:val="231F20"/>
          <w:spacing w:val="6"/>
          <w:lang w:val="fr-FR"/>
        </w:rPr>
        <w:t xml:space="preserve"> </w:t>
      </w:r>
      <w:r w:rsidRPr="00FC727C">
        <w:rPr>
          <w:color w:val="231F20"/>
          <w:lang w:val="fr-FR"/>
        </w:rPr>
        <w:t>la</w:t>
      </w:r>
      <w:r w:rsidRPr="00FC727C">
        <w:rPr>
          <w:color w:val="231F20"/>
          <w:spacing w:val="7"/>
          <w:lang w:val="fr-FR"/>
        </w:rPr>
        <w:t xml:space="preserve"> </w:t>
      </w:r>
      <w:r w:rsidRPr="00FC727C">
        <w:rPr>
          <w:color w:val="231F20"/>
          <w:lang w:val="fr-FR"/>
        </w:rPr>
        <w:t>deuxième</w:t>
      </w:r>
      <w:r w:rsidRPr="00FC727C">
        <w:rPr>
          <w:color w:val="231F20"/>
          <w:spacing w:val="6"/>
          <w:lang w:val="fr-FR"/>
        </w:rPr>
        <w:t xml:space="preserve"> </w:t>
      </w:r>
      <w:r w:rsidRPr="00FC727C">
        <w:rPr>
          <w:color w:val="231F20"/>
          <w:lang w:val="fr-FR"/>
        </w:rPr>
        <w:t>de</w:t>
      </w:r>
      <w:r w:rsidRPr="00FC727C">
        <w:rPr>
          <w:color w:val="231F20"/>
          <w:spacing w:val="6"/>
          <w:lang w:val="fr-FR"/>
        </w:rPr>
        <w:t xml:space="preserve"> </w:t>
      </w:r>
      <w:r w:rsidRPr="00FC727C">
        <w:rPr>
          <w:color w:val="231F20"/>
          <w:lang w:val="fr-FR"/>
        </w:rPr>
        <w:t>couverture</w:t>
      </w:r>
      <w:r w:rsidRPr="00FC727C">
        <w:rPr>
          <w:color w:val="231F20"/>
          <w:spacing w:val="6"/>
          <w:lang w:val="fr-FR"/>
        </w:rPr>
        <w:t xml:space="preserve"> </w:t>
      </w:r>
      <w:r w:rsidRPr="00FC727C">
        <w:rPr>
          <w:color w:val="231F20"/>
          <w:lang w:val="fr-FR"/>
        </w:rPr>
        <w:t>du</w:t>
      </w:r>
      <w:r w:rsidRPr="00FC727C">
        <w:rPr>
          <w:color w:val="231F20"/>
          <w:spacing w:val="7"/>
          <w:lang w:val="fr-FR"/>
        </w:rPr>
        <w:t xml:space="preserve"> </w:t>
      </w:r>
      <w:r w:rsidRPr="00FC727C">
        <w:rPr>
          <w:color w:val="231F20"/>
          <w:spacing w:val="2"/>
          <w:lang w:val="fr-FR"/>
        </w:rPr>
        <w:t>rapport</w:t>
      </w:r>
      <w:r w:rsidRPr="00FC727C">
        <w:rPr>
          <w:color w:val="231F20"/>
          <w:spacing w:val="6"/>
          <w:lang w:val="fr-FR"/>
        </w:rPr>
        <w:t xml:space="preserve"> </w:t>
      </w:r>
      <w:r w:rsidRPr="00FC727C">
        <w:rPr>
          <w:color w:val="231F20"/>
          <w:lang w:val="fr-FR"/>
        </w:rPr>
        <w:t>:</w:t>
      </w:r>
    </w:p>
    <w:p w:rsidR="007D7704" w:rsidRPr="00FC727C" w:rsidRDefault="00134904">
      <w:pPr>
        <w:spacing w:line="244" w:lineRule="auto"/>
        <w:ind w:left="113" w:right="415"/>
        <w:jc w:val="both"/>
        <w:rPr>
          <w:sz w:val="20"/>
          <w:lang w:val="fr-FR"/>
        </w:rPr>
      </w:pPr>
      <w:r w:rsidRPr="00FC727C">
        <w:rPr>
          <w:color w:val="231F20"/>
          <w:sz w:val="20"/>
          <w:lang w:val="fr-FR"/>
        </w:rPr>
        <w:t>Ce rapport est financé par l’Union européenne et présenté par (</w:t>
      </w:r>
      <w:r w:rsidRPr="00FC727C">
        <w:rPr>
          <w:i/>
          <w:color w:val="231F20"/>
          <w:sz w:val="20"/>
          <w:lang w:val="fr-FR"/>
        </w:rPr>
        <w:t>nom du consultant/consortium</w:t>
      </w:r>
      <w:r w:rsidRPr="00FC727C">
        <w:rPr>
          <w:color w:val="231F20"/>
          <w:sz w:val="20"/>
          <w:lang w:val="fr-FR"/>
        </w:rPr>
        <w:t>) pour (</w:t>
      </w:r>
      <w:r w:rsidRPr="00FC727C">
        <w:rPr>
          <w:i/>
          <w:color w:val="231F20"/>
          <w:sz w:val="20"/>
          <w:lang w:val="fr-FR"/>
        </w:rPr>
        <w:t>institution nationale</w:t>
      </w:r>
      <w:r w:rsidRPr="00FC727C">
        <w:rPr>
          <w:color w:val="231F20"/>
          <w:sz w:val="20"/>
          <w:lang w:val="fr-FR"/>
        </w:rPr>
        <w:t>) et l’Union européenne. Il ne reflète pas nécessairement l’opinion de (</w:t>
      </w:r>
      <w:r w:rsidRPr="00FC727C">
        <w:rPr>
          <w:i/>
          <w:color w:val="231F20"/>
          <w:sz w:val="20"/>
          <w:lang w:val="fr-FR"/>
        </w:rPr>
        <w:t>institution nationale</w:t>
      </w:r>
      <w:r w:rsidRPr="00FC727C">
        <w:rPr>
          <w:color w:val="231F20"/>
          <w:sz w:val="20"/>
          <w:lang w:val="fr-FR"/>
        </w:rPr>
        <w:t>) ou de l’Union européenne.</w:t>
      </w:r>
    </w:p>
    <w:p w:rsidR="007D7704" w:rsidRPr="00FC727C" w:rsidRDefault="007D7704">
      <w:pPr>
        <w:pStyle w:val="BodyText"/>
        <w:spacing w:before="10"/>
        <w:rPr>
          <w:sz w:val="19"/>
          <w:lang w:val="fr-FR"/>
        </w:rPr>
      </w:pPr>
    </w:p>
    <w:p w:rsidR="007D7704" w:rsidRDefault="00134904">
      <w:pPr>
        <w:pStyle w:val="Heading3"/>
        <w:ind w:left="113"/>
        <w:jc w:val="both"/>
      </w:pPr>
      <w:r>
        <w:rPr>
          <w:color w:val="00A14B"/>
        </w:rPr>
        <w:t>Structure du r</w:t>
      </w:r>
      <w:r>
        <w:rPr>
          <w:color w:val="00A14B"/>
        </w:rPr>
        <w:t>apport ::</w:t>
      </w:r>
    </w:p>
    <w:p w:rsidR="007D7704" w:rsidRDefault="007D7704">
      <w:pPr>
        <w:pStyle w:val="BodyText"/>
        <w:spacing w:before="3"/>
        <w:rPr>
          <w:b/>
          <w:sz w:val="18"/>
        </w:rPr>
      </w:pPr>
    </w:p>
    <w:p w:rsidR="007D7704" w:rsidRDefault="00134904" w:rsidP="00134904">
      <w:pPr>
        <w:pStyle w:val="ListParagraph"/>
        <w:numPr>
          <w:ilvl w:val="0"/>
          <w:numId w:val="1"/>
        </w:numPr>
        <w:tabs>
          <w:tab w:val="left" w:pos="823"/>
        </w:tabs>
        <w:ind w:hanging="284"/>
        <w:jc w:val="left"/>
        <w:rPr>
          <w:sz w:val="20"/>
        </w:rPr>
      </w:pPr>
      <w:r>
        <w:rPr>
          <w:color w:val="231F20"/>
          <w:sz w:val="20"/>
        </w:rPr>
        <w:t>Résumé</w:t>
      </w:r>
    </w:p>
    <w:p w:rsidR="007D7704" w:rsidRDefault="007D7704">
      <w:pPr>
        <w:pStyle w:val="BodyText"/>
        <w:spacing w:before="8"/>
      </w:pPr>
    </w:p>
    <w:p w:rsidR="007D7704" w:rsidRDefault="00134904">
      <w:pPr>
        <w:spacing w:before="1"/>
        <w:ind w:left="113"/>
        <w:jc w:val="both"/>
        <w:rPr>
          <w:i/>
          <w:sz w:val="20"/>
        </w:rPr>
      </w:pPr>
      <w:proofErr w:type="spellStart"/>
      <w:r>
        <w:rPr>
          <w:i/>
          <w:color w:val="231F20"/>
          <w:sz w:val="20"/>
        </w:rPr>
        <w:t>Partie</w:t>
      </w:r>
      <w:proofErr w:type="spellEnd"/>
      <w:r>
        <w:rPr>
          <w:i/>
          <w:color w:val="231F20"/>
          <w:sz w:val="20"/>
        </w:rPr>
        <w:t xml:space="preserve"> I : </w:t>
      </w:r>
      <w:proofErr w:type="spellStart"/>
      <w:r>
        <w:rPr>
          <w:i/>
          <w:color w:val="231F20"/>
          <w:sz w:val="20"/>
        </w:rPr>
        <w:t>Contexte</w:t>
      </w:r>
      <w:proofErr w:type="spellEnd"/>
    </w:p>
    <w:p w:rsidR="007D7704" w:rsidRDefault="007D7704">
      <w:pPr>
        <w:pStyle w:val="BodyText"/>
        <w:spacing w:before="8"/>
        <w:rPr>
          <w:i/>
        </w:rPr>
      </w:pPr>
    </w:p>
    <w:p w:rsidR="007D7704" w:rsidRDefault="00134904" w:rsidP="00134904">
      <w:pPr>
        <w:pStyle w:val="ListParagraph"/>
        <w:numPr>
          <w:ilvl w:val="0"/>
          <w:numId w:val="1"/>
        </w:numPr>
        <w:tabs>
          <w:tab w:val="left" w:pos="823"/>
        </w:tabs>
        <w:ind w:hanging="284"/>
        <w:jc w:val="left"/>
        <w:rPr>
          <w:sz w:val="20"/>
        </w:rPr>
      </w:pPr>
      <w:proofErr w:type="spellStart"/>
      <w:r>
        <w:rPr>
          <w:color w:val="231F20"/>
          <w:spacing w:val="2"/>
          <w:sz w:val="20"/>
        </w:rPr>
        <w:t>Portée</w:t>
      </w:r>
      <w:proofErr w:type="spellEnd"/>
      <w:r>
        <w:rPr>
          <w:color w:val="231F20"/>
          <w:spacing w:val="2"/>
          <w:sz w:val="20"/>
        </w:rPr>
        <w:t xml:space="preserve"> </w:t>
      </w:r>
      <w:r>
        <w:rPr>
          <w:color w:val="231F20"/>
          <w:sz w:val="20"/>
        </w:rPr>
        <w:t>et</w:t>
      </w:r>
      <w:r>
        <w:rPr>
          <w:color w:val="231F20"/>
          <w:spacing w:val="-2"/>
          <w:sz w:val="20"/>
        </w:rPr>
        <w:t xml:space="preserve"> </w:t>
      </w:r>
      <w:proofErr w:type="spellStart"/>
      <w:r>
        <w:rPr>
          <w:color w:val="231F20"/>
          <w:sz w:val="20"/>
        </w:rPr>
        <w:t>objectifs</w:t>
      </w:r>
      <w:proofErr w:type="spellEnd"/>
    </w:p>
    <w:p w:rsidR="007D7704" w:rsidRDefault="007D7704">
      <w:pPr>
        <w:pStyle w:val="BodyText"/>
        <w:spacing w:before="8"/>
      </w:pPr>
    </w:p>
    <w:p w:rsidR="007D7704" w:rsidRDefault="00134904" w:rsidP="00134904">
      <w:pPr>
        <w:pStyle w:val="ListParagraph"/>
        <w:numPr>
          <w:ilvl w:val="0"/>
          <w:numId w:val="1"/>
        </w:numPr>
        <w:tabs>
          <w:tab w:val="left" w:pos="823"/>
        </w:tabs>
        <w:ind w:hanging="284"/>
        <w:jc w:val="left"/>
        <w:rPr>
          <w:sz w:val="20"/>
        </w:rPr>
      </w:pPr>
      <w:proofErr w:type="spellStart"/>
      <w:r>
        <w:rPr>
          <w:color w:val="231F20"/>
          <w:spacing w:val="3"/>
          <w:sz w:val="20"/>
        </w:rPr>
        <w:t>Contexte</w:t>
      </w:r>
      <w:proofErr w:type="spellEnd"/>
    </w:p>
    <w:p w:rsidR="007D7704" w:rsidRDefault="007D7704">
      <w:pPr>
        <w:pStyle w:val="BodyText"/>
        <w:spacing w:before="9"/>
      </w:pPr>
    </w:p>
    <w:p w:rsidR="007D7704" w:rsidRPr="00FC727C" w:rsidRDefault="00134904" w:rsidP="00134904">
      <w:pPr>
        <w:pStyle w:val="ListParagraph"/>
        <w:numPr>
          <w:ilvl w:val="1"/>
          <w:numId w:val="1"/>
        </w:numPr>
        <w:tabs>
          <w:tab w:val="left" w:pos="1107"/>
        </w:tabs>
        <w:ind w:hanging="285"/>
        <w:rPr>
          <w:sz w:val="20"/>
          <w:lang w:val="fr-FR"/>
        </w:rPr>
      </w:pPr>
      <w:r w:rsidRPr="00FC727C">
        <w:rPr>
          <w:color w:val="231F20"/>
          <w:sz w:val="20"/>
          <w:lang w:val="fr-FR"/>
        </w:rPr>
        <w:t>Description du document de stratégie</w:t>
      </w:r>
      <w:r w:rsidRPr="00FC727C">
        <w:rPr>
          <w:color w:val="231F20"/>
          <w:spacing w:val="3"/>
          <w:sz w:val="20"/>
          <w:lang w:val="fr-FR"/>
        </w:rPr>
        <w:t xml:space="preserve"> </w:t>
      </w:r>
      <w:r w:rsidRPr="00FC727C">
        <w:rPr>
          <w:color w:val="231F20"/>
          <w:sz w:val="20"/>
          <w:lang w:val="fr-FR"/>
        </w:rPr>
        <w:t>sectorielle</w:t>
      </w:r>
    </w:p>
    <w:p w:rsidR="007D7704" w:rsidRDefault="00134904" w:rsidP="00134904">
      <w:pPr>
        <w:pStyle w:val="ListParagraph"/>
        <w:numPr>
          <w:ilvl w:val="1"/>
          <w:numId w:val="1"/>
        </w:numPr>
        <w:tabs>
          <w:tab w:val="left" w:pos="1107"/>
        </w:tabs>
        <w:spacing w:before="117"/>
        <w:ind w:hanging="285"/>
        <w:rPr>
          <w:sz w:val="20"/>
        </w:rPr>
      </w:pPr>
      <w:r>
        <w:rPr>
          <w:color w:val="231F20"/>
          <w:sz w:val="20"/>
        </w:rPr>
        <w:t xml:space="preserve">Alternatives </w:t>
      </w:r>
      <w:proofErr w:type="spellStart"/>
      <w:r>
        <w:rPr>
          <w:color w:val="231F20"/>
          <w:sz w:val="20"/>
        </w:rPr>
        <w:t>envisagées</w:t>
      </w:r>
      <w:proofErr w:type="spellEnd"/>
    </w:p>
    <w:p w:rsidR="007D7704" w:rsidRPr="00FC727C" w:rsidRDefault="00134904" w:rsidP="00134904">
      <w:pPr>
        <w:pStyle w:val="ListParagraph"/>
        <w:numPr>
          <w:ilvl w:val="1"/>
          <w:numId w:val="1"/>
        </w:numPr>
        <w:tabs>
          <w:tab w:val="left" w:pos="1107"/>
        </w:tabs>
        <w:spacing w:before="118"/>
        <w:ind w:hanging="285"/>
        <w:rPr>
          <w:sz w:val="20"/>
          <w:lang w:val="fr-FR"/>
        </w:rPr>
      </w:pPr>
      <w:r w:rsidRPr="00FC727C">
        <w:rPr>
          <w:color w:val="231F20"/>
          <w:sz w:val="20"/>
          <w:lang w:val="fr-FR"/>
        </w:rPr>
        <w:t>Cadre politique, juridique et institutionnel lié à</w:t>
      </w:r>
      <w:r w:rsidRPr="00FC727C">
        <w:rPr>
          <w:color w:val="231F20"/>
          <w:spacing w:val="6"/>
          <w:sz w:val="20"/>
          <w:lang w:val="fr-FR"/>
        </w:rPr>
        <w:t xml:space="preserve"> </w:t>
      </w:r>
      <w:r w:rsidRPr="00FC727C">
        <w:rPr>
          <w:color w:val="231F20"/>
          <w:sz w:val="20"/>
          <w:lang w:val="fr-FR"/>
        </w:rPr>
        <w:t>l’environnement</w:t>
      </w:r>
    </w:p>
    <w:p w:rsidR="007D7704" w:rsidRDefault="00134904" w:rsidP="00134904">
      <w:pPr>
        <w:pStyle w:val="ListParagraph"/>
        <w:numPr>
          <w:ilvl w:val="1"/>
          <w:numId w:val="1"/>
        </w:numPr>
        <w:tabs>
          <w:tab w:val="left" w:pos="1107"/>
        </w:tabs>
        <w:spacing w:before="118"/>
        <w:ind w:hanging="285"/>
        <w:rPr>
          <w:sz w:val="20"/>
        </w:rPr>
      </w:pPr>
      <w:proofErr w:type="spellStart"/>
      <w:r>
        <w:rPr>
          <w:color w:val="231F20"/>
          <w:sz w:val="20"/>
        </w:rPr>
        <w:t>Principaux</w:t>
      </w:r>
      <w:proofErr w:type="spellEnd"/>
      <w:r>
        <w:rPr>
          <w:color w:val="231F20"/>
          <w:sz w:val="20"/>
        </w:rPr>
        <w:t xml:space="preserve"> </w:t>
      </w:r>
      <w:proofErr w:type="spellStart"/>
      <w:r>
        <w:rPr>
          <w:color w:val="231F20"/>
          <w:sz w:val="20"/>
        </w:rPr>
        <w:t>enjeux</w:t>
      </w:r>
      <w:proofErr w:type="spellEnd"/>
      <w:r>
        <w:rPr>
          <w:color w:val="231F20"/>
          <w:sz w:val="20"/>
        </w:rPr>
        <w:t xml:space="preserve"> </w:t>
      </w:r>
      <w:proofErr w:type="spellStart"/>
      <w:r>
        <w:rPr>
          <w:color w:val="231F20"/>
          <w:sz w:val="20"/>
        </w:rPr>
        <w:t>identifiés</w:t>
      </w:r>
      <w:proofErr w:type="spellEnd"/>
    </w:p>
    <w:p w:rsidR="007D7704" w:rsidRDefault="00134904" w:rsidP="00134904">
      <w:pPr>
        <w:pStyle w:val="ListParagraph"/>
        <w:numPr>
          <w:ilvl w:val="0"/>
          <w:numId w:val="1"/>
        </w:numPr>
        <w:tabs>
          <w:tab w:val="left" w:pos="823"/>
        </w:tabs>
        <w:spacing w:before="117"/>
        <w:ind w:hanging="284"/>
        <w:jc w:val="left"/>
        <w:rPr>
          <w:sz w:val="20"/>
        </w:rPr>
      </w:pPr>
      <w:proofErr w:type="spellStart"/>
      <w:r>
        <w:rPr>
          <w:color w:val="231F20"/>
          <w:spacing w:val="2"/>
          <w:sz w:val="20"/>
        </w:rPr>
        <w:t>Approche</w:t>
      </w:r>
      <w:proofErr w:type="spellEnd"/>
      <w:r>
        <w:rPr>
          <w:color w:val="231F20"/>
          <w:spacing w:val="2"/>
          <w:sz w:val="20"/>
        </w:rPr>
        <w:t xml:space="preserve"> </w:t>
      </w:r>
      <w:r>
        <w:rPr>
          <w:color w:val="231F20"/>
          <w:sz w:val="20"/>
        </w:rPr>
        <w:t>et</w:t>
      </w:r>
      <w:r>
        <w:rPr>
          <w:color w:val="231F20"/>
          <w:spacing w:val="-2"/>
          <w:sz w:val="20"/>
        </w:rPr>
        <w:t xml:space="preserve"> </w:t>
      </w:r>
      <w:proofErr w:type="spellStart"/>
      <w:r>
        <w:rPr>
          <w:color w:val="231F20"/>
          <w:sz w:val="20"/>
        </w:rPr>
        <w:t>méthodologie</w:t>
      </w:r>
      <w:proofErr w:type="spellEnd"/>
    </w:p>
    <w:p w:rsidR="007D7704" w:rsidRDefault="007D7704">
      <w:pPr>
        <w:pStyle w:val="BodyText"/>
        <w:spacing w:before="8"/>
      </w:pPr>
    </w:p>
    <w:p w:rsidR="007D7704" w:rsidRDefault="00134904" w:rsidP="00134904">
      <w:pPr>
        <w:pStyle w:val="ListParagraph"/>
        <w:numPr>
          <w:ilvl w:val="1"/>
          <w:numId w:val="1"/>
        </w:numPr>
        <w:tabs>
          <w:tab w:val="left" w:pos="1107"/>
        </w:tabs>
        <w:spacing w:before="1"/>
        <w:ind w:hanging="285"/>
        <w:rPr>
          <w:sz w:val="20"/>
        </w:rPr>
      </w:pPr>
      <w:proofErr w:type="spellStart"/>
      <w:r>
        <w:rPr>
          <w:color w:val="231F20"/>
          <w:spacing w:val="2"/>
          <w:sz w:val="20"/>
        </w:rPr>
        <w:t>Approche</w:t>
      </w:r>
      <w:proofErr w:type="spellEnd"/>
      <w:r>
        <w:rPr>
          <w:color w:val="231F20"/>
          <w:sz w:val="20"/>
        </w:rPr>
        <w:t xml:space="preserve"> </w:t>
      </w:r>
      <w:proofErr w:type="spellStart"/>
      <w:r>
        <w:rPr>
          <w:color w:val="231F20"/>
          <w:sz w:val="20"/>
        </w:rPr>
        <w:t>générale</w:t>
      </w:r>
      <w:proofErr w:type="spellEnd"/>
    </w:p>
    <w:p w:rsidR="007D7704" w:rsidRDefault="00134904" w:rsidP="00134904">
      <w:pPr>
        <w:pStyle w:val="ListParagraph"/>
        <w:numPr>
          <w:ilvl w:val="1"/>
          <w:numId w:val="1"/>
        </w:numPr>
        <w:tabs>
          <w:tab w:val="left" w:pos="1107"/>
        </w:tabs>
        <w:spacing w:before="117"/>
        <w:ind w:hanging="285"/>
        <w:rPr>
          <w:sz w:val="20"/>
        </w:rPr>
      </w:pPr>
      <w:proofErr w:type="spellStart"/>
      <w:r>
        <w:rPr>
          <w:color w:val="231F20"/>
          <w:sz w:val="20"/>
        </w:rPr>
        <w:t>Unités</w:t>
      </w:r>
      <w:proofErr w:type="spellEnd"/>
      <w:r>
        <w:rPr>
          <w:color w:val="231F20"/>
          <w:sz w:val="20"/>
        </w:rPr>
        <w:t xml:space="preserve"> </w:t>
      </w:r>
      <w:proofErr w:type="spellStart"/>
      <w:r>
        <w:rPr>
          <w:color w:val="231F20"/>
          <w:sz w:val="20"/>
        </w:rPr>
        <w:t>géographiques</w:t>
      </w:r>
      <w:proofErr w:type="spellEnd"/>
      <w:r>
        <w:rPr>
          <w:color w:val="231F20"/>
          <w:sz w:val="20"/>
        </w:rPr>
        <w:t xml:space="preserve">, </w:t>
      </w:r>
      <w:proofErr w:type="spellStart"/>
      <w:r>
        <w:rPr>
          <w:color w:val="231F20"/>
          <w:sz w:val="20"/>
        </w:rPr>
        <w:t>environnementales</w:t>
      </w:r>
      <w:proofErr w:type="spellEnd"/>
      <w:r>
        <w:rPr>
          <w:color w:val="231F20"/>
          <w:sz w:val="20"/>
        </w:rPr>
        <w:t xml:space="preserve"> </w:t>
      </w:r>
      <w:proofErr w:type="spellStart"/>
      <w:r>
        <w:rPr>
          <w:color w:val="231F20"/>
          <w:sz w:val="20"/>
        </w:rPr>
        <w:t>ou</w:t>
      </w:r>
      <w:proofErr w:type="spellEnd"/>
      <w:r>
        <w:rPr>
          <w:color w:val="231F20"/>
          <w:spacing w:val="2"/>
          <w:sz w:val="20"/>
        </w:rPr>
        <w:t xml:space="preserve"> </w:t>
      </w:r>
      <w:proofErr w:type="spellStart"/>
      <w:r>
        <w:rPr>
          <w:color w:val="231F20"/>
          <w:spacing w:val="2"/>
          <w:sz w:val="20"/>
        </w:rPr>
        <w:t>cartographiques</w:t>
      </w:r>
      <w:proofErr w:type="spellEnd"/>
    </w:p>
    <w:p w:rsidR="007D7704" w:rsidRDefault="00134904" w:rsidP="00134904">
      <w:pPr>
        <w:pStyle w:val="ListParagraph"/>
        <w:numPr>
          <w:ilvl w:val="1"/>
          <w:numId w:val="1"/>
        </w:numPr>
        <w:tabs>
          <w:tab w:val="left" w:pos="1107"/>
        </w:tabs>
        <w:spacing w:before="118"/>
        <w:ind w:hanging="285"/>
        <w:rPr>
          <w:sz w:val="20"/>
        </w:rPr>
      </w:pPr>
      <w:proofErr w:type="spellStart"/>
      <w:r>
        <w:rPr>
          <w:color w:val="231F20"/>
          <w:spacing w:val="2"/>
          <w:sz w:val="20"/>
        </w:rPr>
        <w:t>Hypothèses</w:t>
      </w:r>
      <w:proofErr w:type="spellEnd"/>
      <w:r>
        <w:rPr>
          <w:color w:val="231F20"/>
          <w:spacing w:val="2"/>
          <w:sz w:val="20"/>
        </w:rPr>
        <w:t xml:space="preserve">, </w:t>
      </w:r>
      <w:proofErr w:type="spellStart"/>
      <w:r>
        <w:rPr>
          <w:color w:val="231F20"/>
          <w:spacing w:val="2"/>
          <w:sz w:val="20"/>
        </w:rPr>
        <w:t>incertitudes</w:t>
      </w:r>
      <w:proofErr w:type="spellEnd"/>
      <w:r>
        <w:rPr>
          <w:color w:val="231F20"/>
          <w:spacing w:val="2"/>
          <w:sz w:val="20"/>
        </w:rPr>
        <w:t xml:space="preserve"> </w:t>
      </w:r>
      <w:r>
        <w:rPr>
          <w:color w:val="231F20"/>
          <w:sz w:val="20"/>
        </w:rPr>
        <w:t>et</w:t>
      </w:r>
      <w:r>
        <w:rPr>
          <w:color w:val="231F20"/>
          <w:spacing w:val="-4"/>
          <w:sz w:val="20"/>
        </w:rPr>
        <w:t xml:space="preserve"> </w:t>
      </w:r>
      <w:proofErr w:type="spellStart"/>
      <w:r>
        <w:rPr>
          <w:color w:val="231F20"/>
          <w:sz w:val="20"/>
        </w:rPr>
        <w:t>risques</w:t>
      </w:r>
      <w:proofErr w:type="spellEnd"/>
    </w:p>
    <w:p w:rsidR="007D7704" w:rsidRPr="00FC727C" w:rsidRDefault="00134904" w:rsidP="00134904">
      <w:pPr>
        <w:pStyle w:val="ListParagraph"/>
        <w:numPr>
          <w:ilvl w:val="0"/>
          <w:numId w:val="1"/>
        </w:numPr>
        <w:tabs>
          <w:tab w:val="left" w:pos="823"/>
        </w:tabs>
        <w:spacing w:before="117"/>
        <w:ind w:hanging="284"/>
        <w:jc w:val="left"/>
        <w:rPr>
          <w:sz w:val="20"/>
          <w:lang w:val="fr-FR"/>
        </w:rPr>
      </w:pPr>
      <w:r w:rsidRPr="00FC727C">
        <w:rPr>
          <w:color w:val="231F20"/>
          <w:sz w:val="20"/>
          <w:lang w:val="fr-FR"/>
        </w:rPr>
        <w:t>Objectifs</w:t>
      </w:r>
      <w:r w:rsidRPr="00FC727C">
        <w:rPr>
          <w:color w:val="231F20"/>
          <w:spacing w:val="-11"/>
          <w:sz w:val="20"/>
          <w:lang w:val="fr-FR"/>
        </w:rPr>
        <w:t xml:space="preserve"> </w:t>
      </w:r>
      <w:r w:rsidRPr="00FC727C">
        <w:rPr>
          <w:color w:val="231F20"/>
          <w:sz w:val="20"/>
          <w:lang w:val="fr-FR"/>
        </w:rPr>
        <w:t>et</w:t>
      </w:r>
      <w:r w:rsidRPr="00FC727C">
        <w:rPr>
          <w:color w:val="231F20"/>
          <w:spacing w:val="-11"/>
          <w:sz w:val="20"/>
          <w:lang w:val="fr-FR"/>
        </w:rPr>
        <w:t xml:space="preserve"> </w:t>
      </w:r>
      <w:r w:rsidRPr="00FC727C">
        <w:rPr>
          <w:color w:val="231F20"/>
          <w:sz w:val="20"/>
          <w:lang w:val="fr-FR"/>
        </w:rPr>
        <w:t>indicateurs</w:t>
      </w:r>
      <w:r w:rsidRPr="00FC727C">
        <w:rPr>
          <w:color w:val="231F20"/>
          <w:spacing w:val="-10"/>
          <w:sz w:val="20"/>
          <w:lang w:val="fr-FR"/>
        </w:rPr>
        <w:t xml:space="preserve"> </w:t>
      </w:r>
      <w:r w:rsidRPr="00FC727C">
        <w:rPr>
          <w:color w:val="231F20"/>
          <w:sz w:val="20"/>
          <w:lang w:val="fr-FR"/>
        </w:rPr>
        <w:t>relatifs</w:t>
      </w:r>
      <w:r w:rsidRPr="00FC727C">
        <w:rPr>
          <w:color w:val="231F20"/>
          <w:spacing w:val="-11"/>
          <w:sz w:val="20"/>
          <w:lang w:val="fr-FR"/>
        </w:rPr>
        <w:t xml:space="preserve"> </w:t>
      </w:r>
      <w:r w:rsidRPr="00FC727C">
        <w:rPr>
          <w:color w:val="231F20"/>
          <w:sz w:val="20"/>
          <w:lang w:val="fr-FR"/>
        </w:rPr>
        <w:t>à</w:t>
      </w:r>
      <w:r w:rsidRPr="00FC727C">
        <w:rPr>
          <w:color w:val="231F20"/>
          <w:spacing w:val="-11"/>
          <w:sz w:val="20"/>
          <w:lang w:val="fr-FR"/>
        </w:rPr>
        <w:t xml:space="preserve"> </w:t>
      </w:r>
      <w:r w:rsidRPr="00FC727C">
        <w:rPr>
          <w:color w:val="231F20"/>
          <w:sz w:val="20"/>
          <w:lang w:val="fr-FR"/>
        </w:rPr>
        <w:t>l’environnement</w:t>
      </w:r>
      <w:r w:rsidRPr="00FC727C">
        <w:rPr>
          <w:color w:val="231F20"/>
          <w:spacing w:val="-10"/>
          <w:sz w:val="20"/>
          <w:lang w:val="fr-FR"/>
        </w:rPr>
        <w:t xml:space="preserve"> </w:t>
      </w:r>
      <w:r w:rsidRPr="00FC727C">
        <w:rPr>
          <w:color w:val="231F20"/>
          <w:sz w:val="20"/>
          <w:lang w:val="fr-FR"/>
        </w:rPr>
        <w:t>et</w:t>
      </w:r>
      <w:r w:rsidRPr="00FC727C">
        <w:rPr>
          <w:color w:val="231F20"/>
          <w:spacing w:val="-11"/>
          <w:sz w:val="20"/>
          <w:lang w:val="fr-FR"/>
        </w:rPr>
        <w:t xml:space="preserve"> </w:t>
      </w:r>
      <w:r w:rsidRPr="00FC727C">
        <w:rPr>
          <w:color w:val="231F20"/>
          <w:sz w:val="20"/>
          <w:lang w:val="fr-FR"/>
        </w:rPr>
        <w:t>au</w:t>
      </w:r>
      <w:r w:rsidRPr="00FC727C">
        <w:rPr>
          <w:color w:val="231F20"/>
          <w:spacing w:val="-11"/>
          <w:sz w:val="20"/>
          <w:lang w:val="fr-FR"/>
        </w:rPr>
        <w:t xml:space="preserve"> </w:t>
      </w:r>
      <w:r w:rsidRPr="00FC727C">
        <w:rPr>
          <w:color w:val="231F20"/>
          <w:sz w:val="20"/>
          <w:lang w:val="fr-FR"/>
        </w:rPr>
        <w:t>changement</w:t>
      </w:r>
      <w:r w:rsidRPr="00FC727C">
        <w:rPr>
          <w:color w:val="231F20"/>
          <w:spacing w:val="-10"/>
          <w:sz w:val="20"/>
          <w:lang w:val="fr-FR"/>
        </w:rPr>
        <w:t xml:space="preserve"> </w:t>
      </w:r>
      <w:r w:rsidRPr="00FC727C">
        <w:rPr>
          <w:color w:val="231F20"/>
          <w:sz w:val="20"/>
          <w:lang w:val="fr-FR"/>
        </w:rPr>
        <w:t>climatique</w:t>
      </w:r>
      <w:r w:rsidRPr="00FC727C">
        <w:rPr>
          <w:color w:val="231F20"/>
          <w:spacing w:val="-11"/>
          <w:sz w:val="20"/>
          <w:lang w:val="fr-FR"/>
        </w:rPr>
        <w:t xml:space="preserve"> </w:t>
      </w:r>
      <w:r w:rsidRPr="00FC727C">
        <w:rPr>
          <w:color w:val="231F20"/>
          <w:spacing w:val="2"/>
          <w:sz w:val="20"/>
          <w:lang w:val="fr-FR"/>
        </w:rPr>
        <w:t>pertinen</w:t>
      </w:r>
      <w:r w:rsidRPr="00FC727C">
        <w:rPr>
          <w:color w:val="231F20"/>
          <w:spacing w:val="2"/>
          <w:sz w:val="20"/>
          <w:lang w:val="fr-FR"/>
        </w:rPr>
        <w:t>ts</w:t>
      </w:r>
      <w:r w:rsidRPr="00FC727C">
        <w:rPr>
          <w:color w:val="231F20"/>
          <w:spacing w:val="-10"/>
          <w:sz w:val="20"/>
          <w:lang w:val="fr-FR"/>
        </w:rPr>
        <w:t xml:space="preserve"> </w:t>
      </w:r>
      <w:r w:rsidRPr="00FC727C">
        <w:rPr>
          <w:color w:val="231F20"/>
          <w:sz w:val="20"/>
          <w:lang w:val="fr-FR"/>
        </w:rPr>
        <w:t>pour</w:t>
      </w:r>
      <w:r w:rsidRPr="00FC727C">
        <w:rPr>
          <w:color w:val="231F20"/>
          <w:spacing w:val="-11"/>
          <w:sz w:val="20"/>
          <w:lang w:val="fr-FR"/>
        </w:rPr>
        <w:t xml:space="preserve"> </w:t>
      </w:r>
      <w:r w:rsidRPr="00FC727C">
        <w:rPr>
          <w:color w:val="231F20"/>
          <w:sz w:val="20"/>
          <w:lang w:val="fr-FR"/>
        </w:rPr>
        <w:t>le</w:t>
      </w:r>
      <w:r w:rsidRPr="00FC727C">
        <w:rPr>
          <w:color w:val="231F20"/>
          <w:spacing w:val="-11"/>
          <w:sz w:val="20"/>
          <w:lang w:val="fr-FR"/>
        </w:rPr>
        <w:t xml:space="preserve"> </w:t>
      </w:r>
      <w:r w:rsidRPr="00FC727C">
        <w:rPr>
          <w:color w:val="231F20"/>
          <w:sz w:val="20"/>
          <w:lang w:val="fr-FR"/>
        </w:rPr>
        <w:t>secteur</w:t>
      </w:r>
    </w:p>
    <w:p w:rsidR="007D7704" w:rsidRPr="00FC727C" w:rsidRDefault="007D7704">
      <w:pPr>
        <w:pStyle w:val="BodyText"/>
        <w:spacing w:before="9"/>
        <w:rPr>
          <w:lang w:val="fr-FR"/>
        </w:rPr>
      </w:pPr>
    </w:p>
    <w:p w:rsidR="007D7704" w:rsidRPr="00FC727C" w:rsidRDefault="00134904" w:rsidP="00134904">
      <w:pPr>
        <w:pStyle w:val="ListParagraph"/>
        <w:numPr>
          <w:ilvl w:val="0"/>
          <w:numId w:val="1"/>
        </w:numPr>
        <w:tabs>
          <w:tab w:val="left" w:pos="823"/>
        </w:tabs>
        <w:ind w:hanging="284"/>
        <w:jc w:val="left"/>
        <w:rPr>
          <w:sz w:val="20"/>
          <w:lang w:val="fr-FR"/>
        </w:rPr>
      </w:pPr>
      <w:r w:rsidRPr="00FC727C">
        <w:rPr>
          <w:color w:val="231F20"/>
          <w:sz w:val="20"/>
          <w:lang w:val="fr-FR"/>
        </w:rPr>
        <w:t>Situation environnementale et climatique de</w:t>
      </w:r>
      <w:r w:rsidRPr="00FC727C">
        <w:rPr>
          <w:color w:val="231F20"/>
          <w:spacing w:val="3"/>
          <w:sz w:val="20"/>
          <w:lang w:val="fr-FR"/>
        </w:rPr>
        <w:t xml:space="preserve"> </w:t>
      </w:r>
      <w:r w:rsidRPr="00FC727C">
        <w:rPr>
          <w:color w:val="231F20"/>
          <w:sz w:val="20"/>
          <w:lang w:val="fr-FR"/>
        </w:rPr>
        <w:t>référence</w:t>
      </w:r>
    </w:p>
    <w:p w:rsidR="007D7704" w:rsidRPr="00FC727C" w:rsidRDefault="007D7704">
      <w:pPr>
        <w:rPr>
          <w:sz w:val="20"/>
          <w:lang w:val="fr-FR"/>
        </w:rPr>
        <w:sectPr w:rsidR="007D7704" w:rsidRPr="00FC727C">
          <w:headerReference w:type="even" r:id="rId11"/>
          <w:headerReference w:type="default" r:id="rId12"/>
          <w:pgSz w:w="11910" w:h="16840"/>
          <w:pgMar w:top="940" w:right="1000" w:bottom="280" w:left="1020" w:header="0" w:footer="0" w:gutter="0"/>
          <w:pgNumType w:start="10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134904">
      <w:pPr>
        <w:spacing w:before="101"/>
        <w:ind w:left="397"/>
        <w:jc w:val="both"/>
        <w:rPr>
          <w:i/>
          <w:sz w:val="20"/>
          <w:lang w:val="fr-FR"/>
        </w:rPr>
      </w:pPr>
      <w:r w:rsidRPr="00FC727C">
        <w:rPr>
          <w:i/>
          <w:color w:val="231F20"/>
          <w:sz w:val="20"/>
          <w:lang w:val="fr-FR"/>
        </w:rPr>
        <w:t>Partie II : Analyse des principaux enjeux</w:t>
      </w:r>
    </w:p>
    <w:p w:rsidR="007D7704" w:rsidRPr="00FC727C" w:rsidRDefault="007D7704">
      <w:pPr>
        <w:pStyle w:val="BodyText"/>
        <w:spacing w:before="8"/>
        <w:rPr>
          <w:i/>
          <w:lang w:val="fr-FR"/>
        </w:rPr>
      </w:pPr>
    </w:p>
    <w:p w:rsidR="007D7704" w:rsidRDefault="00134904" w:rsidP="00134904">
      <w:pPr>
        <w:pStyle w:val="ListParagraph"/>
        <w:numPr>
          <w:ilvl w:val="0"/>
          <w:numId w:val="1"/>
        </w:numPr>
        <w:tabs>
          <w:tab w:val="left" w:pos="1107"/>
        </w:tabs>
        <w:ind w:left="1106" w:hanging="284"/>
        <w:jc w:val="both"/>
        <w:rPr>
          <w:sz w:val="20"/>
        </w:rPr>
      </w:pPr>
      <w:proofErr w:type="spellStart"/>
      <w:r>
        <w:rPr>
          <w:color w:val="231F20"/>
          <w:sz w:val="20"/>
        </w:rPr>
        <w:t>Enjeu</w:t>
      </w:r>
      <w:proofErr w:type="spellEnd"/>
      <w:r>
        <w:rPr>
          <w:color w:val="231F20"/>
          <w:sz w:val="20"/>
        </w:rPr>
        <w:t xml:space="preserve"> </w:t>
      </w:r>
      <w:proofErr w:type="spellStart"/>
      <w:r>
        <w:rPr>
          <w:color w:val="231F20"/>
          <w:sz w:val="20"/>
        </w:rPr>
        <w:t>clé</w:t>
      </w:r>
      <w:proofErr w:type="spellEnd"/>
      <w:r>
        <w:rPr>
          <w:color w:val="231F20"/>
          <w:sz w:val="20"/>
        </w:rPr>
        <w:t xml:space="preserve"> 1: …</w:t>
      </w:r>
    </w:p>
    <w:p w:rsidR="007D7704" w:rsidRDefault="007D7704">
      <w:pPr>
        <w:pStyle w:val="BodyText"/>
        <w:spacing w:before="8"/>
      </w:pPr>
    </w:p>
    <w:p w:rsidR="007D7704" w:rsidRPr="00FC727C" w:rsidRDefault="00134904" w:rsidP="00134904">
      <w:pPr>
        <w:pStyle w:val="ListParagraph"/>
        <w:numPr>
          <w:ilvl w:val="1"/>
          <w:numId w:val="1"/>
        </w:numPr>
        <w:tabs>
          <w:tab w:val="left" w:pos="1391"/>
        </w:tabs>
        <w:ind w:left="1390" w:hanging="285"/>
        <w:jc w:val="both"/>
        <w:rPr>
          <w:sz w:val="20"/>
          <w:lang w:val="fr-FR"/>
        </w:rPr>
      </w:pPr>
      <w:r w:rsidRPr="00FC727C">
        <w:rPr>
          <w:color w:val="231F20"/>
          <w:sz w:val="20"/>
          <w:lang w:val="fr-FR"/>
        </w:rPr>
        <w:t>Justification de la sélection de l’enjeu clé</w:t>
      </w:r>
      <w:r w:rsidRPr="00FC727C">
        <w:rPr>
          <w:color w:val="231F20"/>
          <w:spacing w:val="2"/>
          <w:sz w:val="20"/>
          <w:lang w:val="fr-FR"/>
        </w:rPr>
        <w:t xml:space="preserve"> </w:t>
      </w:r>
      <w:r w:rsidRPr="00FC727C">
        <w:rPr>
          <w:color w:val="231F20"/>
          <w:sz w:val="20"/>
          <w:lang w:val="fr-FR"/>
        </w:rPr>
        <w:t>(synthèse)</w:t>
      </w:r>
    </w:p>
    <w:p w:rsidR="007D7704" w:rsidRPr="00FC727C" w:rsidRDefault="00134904" w:rsidP="00134904">
      <w:pPr>
        <w:pStyle w:val="ListParagraph"/>
        <w:numPr>
          <w:ilvl w:val="1"/>
          <w:numId w:val="1"/>
        </w:numPr>
        <w:tabs>
          <w:tab w:val="left" w:pos="1391"/>
        </w:tabs>
        <w:spacing w:before="118"/>
        <w:ind w:left="1390" w:hanging="285"/>
        <w:jc w:val="both"/>
        <w:rPr>
          <w:sz w:val="20"/>
          <w:lang w:val="fr-FR"/>
        </w:rPr>
      </w:pPr>
      <w:r w:rsidRPr="00FC727C">
        <w:rPr>
          <w:color w:val="231F20"/>
          <w:sz w:val="20"/>
          <w:lang w:val="fr-FR"/>
        </w:rPr>
        <w:t>Situatio</w:t>
      </w:r>
      <w:r w:rsidRPr="00FC727C">
        <w:rPr>
          <w:color w:val="231F20"/>
          <w:sz w:val="20"/>
          <w:lang w:val="fr-FR"/>
        </w:rPr>
        <w:t>n de référence (y compris le cadre institutionnel, politique et juridique spécifique à</w:t>
      </w:r>
      <w:r w:rsidRPr="00FC727C">
        <w:rPr>
          <w:color w:val="231F20"/>
          <w:spacing w:val="50"/>
          <w:sz w:val="20"/>
          <w:lang w:val="fr-FR"/>
        </w:rPr>
        <w:t xml:space="preserve"> </w:t>
      </w:r>
      <w:r w:rsidRPr="00FC727C">
        <w:rPr>
          <w:color w:val="231F20"/>
          <w:sz w:val="20"/>
          <w:lang w:val="fr-FR"/>
        </w:rPr>
        <w:t>l’enjeu)</w:t>
      </w:r>
    </w:p>
    <w:p w:rsidR="007D7704" w:rsidRPr="00FC727C" w:rsidRDefault="00134904" w:rsidP="00134904">
      <w:pPr>
        <w:pStyle w:val="ListParagraph"/>
        <w:numPr>
          <w:ilvl w:val="1"/>
          <w:numId w:val="1"/>
        </w:numPr>
        <w:tabs>
          <w:tab w:val="left" w:pos="1391"/>
        </w:tabs>
        <w:spacing w:before="118" w:line="244" w:lineRule="auto"/>
        <w:ind w:left="1390" w:right="131"/>
        <w:jc w:val="both"/>
        <w:rPr>
          <w:sz w:val="20"/>
          <w:lang w:val="fr-FR"/>
        </w:rPr>
      </w:pPr>
      <w:r w:rsidRPr="00FC727C">
        <w:rPr>
          <w:color w:val="231F20"/>
          <w:sz w:val="20"/>
          <w:lang w:val="fr-FR"/>
        </w:rPr>
        <w:t xml:space="preserve">Analyse (y compris, selon le </w:t>
      </w:r>
      <w:r w:rsidRPr="00FC727C">
        <w:rPr>
          <w:color w:val="231F20"/>
          <w:spacing w:val="2"/>
          <w:sz w:val="20"/>
          <w:lang w:val="fr-FR"/>
        </w:rPr>
        <w:t xml:space="preserve">cas, </w:t>
      </w:r>
      <w:r w:rsidRPr="00FC727C">
        <w:rPr>
          <w:color w:val="231F20"/>
          <w:sz w:val="20"/>
          <w:lang w:val="fr-FR"/>
        </w:rPr>
        <w:t xml:space="preserve">une discussion de la façon dont l’état de l’environnement </w:t>
      </w:r>
      <w:r w:rsidRPr="00FC727C">
        <w:rPr>
          <w:color w:val="231F20"/>
          <w:spacing w:val="3"/>
          <w:sz w:val="20"/>
          <w:lang w:val="fr-FR"/>
        </w:rPr>
        <w:t xml:space="preserve">et/         </w:t>
      </w:r>
      <w:r w:rsidRPr="00FC727C">
        <w:rPr>
          <w:color w:val="231F20"/>
          <w:sz w:val="20"/>
          <w:lang w:val="fr-FR"/>
        </w:rPr>
        <w:t>ou le changement climatique influencent  la  performance  du  secteur  ;  des  incidences  notables sur l’environnement potentiellement associées à la mise en œuvre de la stratégie sectorielle ;        des possibilités pour la stratégie sectorielle de cont</w:t>
      </w:r>
      <w:r w:rsidRPr="00FC727C">
        <w:rPr>
          <w:color w:val="231F20"/>
          <w:sz w:val="20"/>
          <w:lang w:val="fr-FR"/>
        </w:rPr>
        <w:t xml:space="preserve">ribuer de manière </w:t>
      </w:r>
      <w:r w:rsidRPr="00FC727C">
        <w:rPr>
          <w:color w:val="231F20"/>
          <w:spacing w:val="2"/>
          <w:sz w:val="20"/>
          <w:lang w:val="fr-FR"/>
        </w:rPr>
        <w:t xml:space="preserve">importante </w:t>
      </w:r>
      <w:r w:rsidRPr="00FC727C">
        <w:rPr>
          <w:color w:val="231F20"/>
          <w:sz w:val="20"/>
          <w:lang w:val="fr-FR"/>
        </w:rPr>
        <w:t xml:space="preserve">à la durabilité environnementale, au développement sobre en carbone et à l’économie verte — l’analyse devant tenir compte </w:t>
      </w:r>
      <w:r w:rsidRPr="00FC727C">
        <w:rPr>
          <w:color w:val="231F20"/>
          <w:spacing w:val="2"/>
          <w:sz w:val="20"/>
          <w:lang w:val="fr-FR"/>
        </w:rPr>
        <w:t xml:space="preserve">d’aspects </w:t>
      </w:r>
      <w:r w:rsidRPr="00FC727C">
        <w:rPr>
          <w:color w:val="231F20"/>
          <w:sz w:val="20"/>
          <w:lang w:val="fr-FR"/>
        </w:rPr>
        <w:t xml:space="preserve">tels que la </w:t>
      </w:r>
      <w:r w:rsidRPr="00FC727C">
        <w:rPr>
          <w:color w:val="231F20"/>
          <w:spacing w:val="2"/>
          <w:sz w:val="20"/>
          <w:lang w:val="fr-FR"/>
        </w:rPr>
        <w:t xml:space="preserve">pertinence </w:t>
      </w:r>
      <w:r w:rsidRPr="00FC727C">
        <w:rPr>
          <w:color w:val="231F20"/>
          <w:sz w:val="20"/>
          <w:lang w:val="fr-FR"/>
        </w:rPr>
        <w:t>du cadre institutionnel et réglementaire, les capacités institutionnelle</w:t>
      </w:r>
      <w:r w:rsidRPr="00FC727C">
        <w:rPr>
          <w:color w:val="231F20"/>
          <w:sz w:val="20"/>
          <w:lang w:val="fr-FR"/>
        </w:rPr>
        <w:t>s, etc.)</w:t>
      </w:r>
    </w:p>
    <w:p w:rsidR="007D7704" w:rsidRDefault="00134904" w:rsidP="00134904">
      <w:pPr>
        <w:pStyle w:val="ListParagraph"/>
        <w:numPr>
          <w:ilvl w:val="1"/>
          <w:numId w:val="1"/>
        </w:numPr>
        <w:tabs>
          <w:tab w:val="left" w:pos="1391"/>
        </w:tabs>
        <w:spacing w:before="109"/>
        <w:ind w:left="1390" w:hanging="285"/>
        <w:jc w:val="both"/>
        <w:rPr>
          <w:sz w:val="20"/>
        </w:rPr>
      </w:pPr>
      <w:proofErr w:type="spellStart"/>
      <w:r>
        <w:rPr>
          <w:color w:val="231F20"/>
          <w:sz w:val="20"/>
        </w:rPr>
        <w:t>Analyse</w:t>
      </w:r>
      <w:proofErr w:type="spellEnd"/>
      <w:r>
        <w:rPr>
          <w:color w:val="231F20"/>
          <w:sz w:val="20"/>
        </w:rPr>
        <w:t xml:space="preserve"> des alternatives</w:t>
      </w:r>
    </w:p>
    <w:p w:rsidR="007D7704" w:rsidRDefault="00134904" w:rsidP="00134904">
      <w:pPr>
        <w:pStyle w:val="ListParagraph"/>
        <w:numPr>
          <w:ilvl w:val="1"/>
          <w:numId w:val="1"/>
        </w:numPr>
        <w:tabs>
          <w:tab w:val="left" w:pos="1391"/>
        </w:tabs>
        <w:spacing w:before="118"/>
        <w:ind w:left="1390" w:hanging="285"/>
        <w:jc w:val="both"/>
        <w:rPr>
          <w:sz w:val="20"/>
        </w:rPr>
      </w:pPr>
      <w:proofErr w:type="spellStart"/>
      <w:r>
        <w:rPr>
          <w:color w:val="231F20"/>
          <w:sz w:val="20"/>
        </w:rPr>
        <w:t>Recommandations</w:t>
      </w:r>
      <w:proofErr w:type="spellEnd"/>
    </w:p>
    <w:p w:rsidR="007D7704" w:rsidRDefault="00134904" w:rsidP="00134904">
      <w:pPr>
        <w:pStyle w:val="ListParagraph"/>
        <w:numPr>
          <w:ilvl w:val="0"/>
          <w:numId w:val="1"/>
        </w:numPr>
        <w:tabs>
          <w:tab w:val="left" w:pos="1107"/>
        </w:tabs>
        <w:spacing w:before="118"/>
        <w:ind w:left="1106" w:hanging="284"/>
        <w:jc w:val="both"/>
        <w:rPr>
          <w:sz w:val="20"/>
        </w:rPr>
      </w:pPr>
      <w:proofErr w:type="spellStart"/>
      <w:r>
        <w:rPr>
          <w:color w:val="231F20"/>
          <w:sz w:val="20"/>
        </w:rPr>
        <w:t>Enjeu</w:t>
      </w:r>
      <w:proofErr w:type="spellEnd"/>
      <w:r>
        <w:rPr>
          <w:color w:val="231F20"/>
          <w:sz w:val="20"/>
        </w:rPr>
        <w:t xml:space="preserve"> </w:t>
      </w:r>
      <w:proofErr w:type="spellStart"/>
      <w:r>
        <w:rPr>
          <w:color w:val="231F20"/>
          <w:sz w:val="20"/>
        </w:rPr>
        <w:t>clé</w:t>
      </w:r>
      <w:proofErr w:type="spellEnd"/>
      <w:r>
        <w:rPr>
          <w:color w:val="231F20"/>
          <w:sz w:val="20"/>
        </w:rPr>
        <w:t xml:space="preserve"> 2: …</w:t>
      </w:r>
    </w:p>
    <w:p w:rsidR="007D7704" w:rsidRDefault="007D7704">
      <w:pPr>
        <w:pStyle w:val="BodyText"/>
        <w:spacing w:before="8"/>
      </w:pPr>
    </w:p>
    <w:p w:rsidR="007D7704" w:rsidRPr="00FC727C" w:rsidRDefault="00134904" w:rsidP="00134904">
      <w:pPr>
        <w:pStyle w:val="ListParagraph"/>
        <w:numPr>
          <w:ilvl w:val="1"/>
          <w:numId w:val="1"/>
        </w:numPr>
        <w:tabs>
          <w:tab w:val="left" w:pos="1391"/>
        </w:tabs>
        <w:ind w:left="1390" w:hanging="285"/>
        <w:jc w:val="both"/>
        <w:rPr>
          <w:sz w:val="20"/>
          <w:lang w:val="fr-FR"/>
        </w:rPr>
      </w:pPr>
      <w:r w:rsidRPr="00FC727C">
        <w:rPr>
          <w:color w:val="231F20"/>
          <w:sz w:val="20"/>
          <w:lang w:val="fr-FR"/>
        </w:rPr>
        <w:t>Justification de la sélection de l’enjeu clé</w:t>
      </w:r>
      <w:r w:rsidRPr="00FC727C">
        <w:rPr>
          <w:color w:val="231F20"/>
          <w:spacing w:val="2"/>
          <w:sz w:val="20"/>
          <w:lang w:val="fr-FR"/>
        </w:rPr>
        <w:t xml:space="preserve"> </w:t>
      </w:r>
      <w:r w:rsidRPr="00FC727C">
        <w:rPr>
          <w:color w:val="231F20"/>
          <w:sz w:val="20"/>
          <w:lang w:val="fr-FR"/>
        </w:rPr>
        <w:t>(synthèse)</w:t>
      </w:r>
    </w:p>
    <w:p w:rsidR="007D7704" w:rsidRPr="00FC727C" w:rsidRDefault="00134904" w:rsidP="00134904">
      <w:pPr>
        <w:pStyle w:val="ListParagraph"/>
        <w:numPr>
          <w:ilvl w:val="1"/>
          <w:numId w:val="1"/>
        </w:numPr>
        <w:tabs>
          <w:tab w:val="left" w:pos="1391"/>
        </w:tabs>
        <w:spacing w:before="118"/>
        <w:ind w:left="1390" w:hanging="285"/>
        <w:jc w:val="both"/>
        <w:rPr>
          <w:sz w:val="20"/>
          <w:lang w:val="fr-FR"/>
        </w:rPr>
      </w:pPr>
      <w:r w:rsidRPr="00FC727C">
        <w:rPr>
          <w:color w:val="231F20"/>
          <w:sz w:val="20"/>
          <w:lang w:val="fr-FR"/>
        </w:rPr>
        <w:t>Situation de référence (y compris le cadre institutionnel, politique et juridique spécifique à</w:t>
      </w:r>
      <w:r w:rsidRPr="00FC727C">
        <w:rPr>
          <w:color w:val="231F20"/>
          <w:spacing w:val="50"/>
          <w:sz w:val="20"/>
          <w:lang w:val="fr-FR"/>
        </w:rPr>
        <w:t xml:space="preserve"> </w:t>
      </w:r>
      <w:r w:rsidRPr="00FC727C">
        <w:rPr>
          <w:color w:val="231F20"/>
          <w:sz w:val="20"/>
          <w:lang w:val="fr-FR"/>
        </w:rPr>
        <w:t>l’enjeu)</w:t>
      </w:r>
    </w:p>
    <w:p w:rsidR="007D7704" w:rsidRPr="00FC727C" w:rsidRDefault="00134904" w:rsidP="00134904">
      <w:pPr>
        <w:pStyle w:val="ListParagraph"/>
        <w:numPr>
          <w:ilvl w:val="1"/>
          <w:numId w:val="1"/>
        </w:numPr>
        <w:tabs>
          <w:tab w:val="left" w:pos="1391"/>
        </w:tabs>
        <w:spacing w:before="117" w:line="244" w:lineRule="auto"/>
        <w:ind w:left="1390" w:right="131"/>
        <w:jc w:val="both"/>
        <w:rPr>
          <w:sz w:val="20"/>
          <w:lang w:val="fr-FR"/>
        </w:rPr>
      </w:pPr>
      <w:r w:rsidRPr="00FC727C">
        <w:rPr>
          <w:color w:val="231F20"/>
          <w:sz w:val="20"/>
          <w:lang w:val="fr-FR"/>
        </w:rPr>
        <w:t xml:space="preserve">Analyse (y compris, selon le </w:t>
      </w:r>
      <w:r w:rsidRPr="00FC727C">
        <w:rPr>
          <w:color w:val="231F20"/>
          <w:spacing w:val="2"/>
          <w:sz w:val="20"/>
          <w:lang w:val="fr-FR"/>
        </w:rPr>
        <w:t>c</w:t>
      </w:r>
      <w:r w:rsidRPr="00FC727C">
        <w:rPr>
          <w:color w:val="231F20"/>
          <w:spacing w:val="2"/>
          <w:sz w:val="20"/>
          <w:lang w:val="fr-FR"/>
        </w:rPr>
        <w:t xml:space="preserve">as, </w:t>
      </w:r>
      <w:r w:rsidRPr="00FC727C">
        <w:rPr>
          <w:color w:val="231F20"/>
          <w:sz w:val="20"/>
          <w:lang w:val="fr-FR"/>
        </w:rPr>
        <w:t xml:space="preserve">une discussion de la façon dont l’état de l’environnement </w:t>
      </w:r>
      <w:r w:rsidRPr="00FC727C">
        <w:rPr>
          <w:color w:val="231F20"/>
          <w:spacing w:val="3"/>
          <w:sz w:val="20"/>
          <w:lang w:val="fr-FR"/>
        </w:rPr>
        <w:t xml:space="preserve">et/         </w:t>
      </w:r>
      <w:r w:rsidRPr="00FC727C">
        <w:rPr>
          <w:color w:val="231F20"/>
          <w:sz w:val="20"/>
          <w:lang w:val="fr-FR"/>
        </w:rPr>
        <w:t>ou le changement climatique influence(nt) la performance du secteur ; des incidences notables       sur l’environnement potentiellement associées à la mise en œuvre de la stratégie s</w:t>
      </w:r>
      <w:r w:rsidRPr="00FC727C">
        <w:rPr>
          <w:color w:val="231F20"/>
          <w:sz w:val="20"/>
          <w:lang w:val="fr-FR"/>
        </w:rPr>
        <w:t xml:space="preserve">ectorielle ;        des possibilités pour la stratégie sectorielle de contribuer de manière </w:t>
      </w:r>
      <w:r w:rsidRPr="00FC727C">
        <w:rPr>
          <w:color w:val="231F20"/>
          <w:spacing w:val="2"/>
          <w:sz w:val="20"/>
          <w:lang w:val="fr-FR"/>
        </w:rPr>
        <w:t xml:space="preserve">importante </w:t>
      </w:r>
      <w:r w:rsidRPr="00FC727C">
        <w:rPr>
          <w:color w:val="231F20"/>
          <w:sz w:val="20"/>
          <w:lang w:val="fr-FR"/>
        </w:rPr>
        <w:t xml:space="preserve">à la durabilité environnementale, au développement sobre en carbone et à l’économie verte — l’analyse devant tenir compte </w:t>
      </w:r>
      <w:r w:rsidRPr="00FC727C">
        <w:rPr>
          <w:color w:val="231F20"/>
          <w:spacing w:val="2"/>
          <w:sz w:val="20"/>
          <w:lang w:val="fr-FR"/>
        </w:rPr>
        <w:t xml:space="preserve">d’aspects </w:t>
      </w:r>
      <w:r w:rsidRPr="00FC727C">
        <w:rPr>
          <w:color w:val="231F20"/>
          <w:sz w:val="20"/>
          <w:lang w:val="fr-FR"/>
        </w:rPr>
        <w:t xml:space="preserve">tels que la </w:t>
      </w:r>
      <w:r w:rsidRPr="00FC727C">
        <w:rPr>
          <w:color w:val="231F20"/>
          <w:spacing w:val="2"/>
          <w:sz w:val="20"/>
          <w:lang w:val="fr-FR"/>
        </w:rPr>
        <w:t>pertinenc</w:t>
      </w:r>
      <w:r w:rsidRPr="00FC727C">
        <w:rPr>
          <w:color w:val="231F20"/>
          <w:spacing w:val="2"/>
          <w:sz w:val="20"/>
          <w:lang w:val="fr-FR"/>
        </w:rPr>
        <w:t xml:space="preserve">e </w:t>
      </w:r>
      <w:r w:rsidRPr="00FC727C">
        <w:rPr>
          <w:color w:val="231F20"/>
          <w:sz w:val="20"/>
          <w:lang w:val="fr-FR"/>
        </w:rPr>
        <w:t>du cadre institutionnel et réglementaire, les capacités institutionnelles, etc.)</w:t>
      </w:r>
    </w:p>
    <w:p w:rsidR="007D7704" w:rsidRDefault="00134904" w:rsidP="00134904">
      <w:pPr>
        <w:pStyle w:val="ListParagraph"/>
        <w:numPr>
          <w:ilvl w:val="1"/>
          <w:numId w:val="1"/>
        </w:numPr>
        <w:tabs>
          <w:tab w:val="left" w:pos="1391"/>
        </w:tabs>
        <w:spacing w:before="110"/>
        <w:ind w:left="1390" w:hanging="285"/>
        <w:jc w:val="both"/>
        <w:rPr>
          <w:sz w:val="20"/>
        </w:rPr>
      </w:pPr>
      <w:proofErr w:type="spellStart"/>
      <w:r>
        <w:rPr>
          <w:color w:val="231F20"/>
          <w:sz w:val="20"/>
        </w:rPr>
        <w:t>Analyse</w:t>
      </w:r>
      <w:proofErr w:type="spellEnd"/>
      <w:r>
        <w:rPr>
          <w:color w:val="231F20"/>
          <w:sz w:val="20"/>
        </w:rPr>
        <w:t xml:space="preserve"> des alternatives</w:t>
      </w:r>
    </w:p>
    <w:p w:rsidR="007D7704" w:rsidRDefault="00134904" w:rsidP="00134904">
      <w:pPr>
        <w:pStyle w:val="ListParagraph"/>
        <w:numPr>
          <w:ilvl w:val="1"/>
          <w:numId w:val="1"/>
        </w:numPr>
        <w:tabs>
          <w:tab w:val="left" w:pos="1391"/>
        </w:tabs>
        <w:spacing w:before="118"/>
        <w:ind w:left="1390" w:hanging="285"/>
        <w:jc w:val="both"/>
        <w:rPr>
          <w:sz w:val="20"/>
        </w:rPr>
      </w:pPr>
      <w:proofErr w:type="spellStart"/>
      <w:r>
        <w:rPr>
          <w:color w:val="231F20"/>
          <w:sz w:val="20"/>
        </w:rPr>
        <w:t>Recommandations</w:t>
      </w:r>
      <w:proofErr w:type="spellEnd"/>
    </w:p>
    <w:p w:rsidR="007D7704" w:rsidRDefault="00134904">
      <w:pPr>
        <w:spacing w:before="117"/>
        <w:ind w:left="397"/>
        <w:jc w:val="both"/>
        <w:rPr>
          <w:i/>
          <w:sz w:val="20"/>
        </w:rPr>
      </w:pPr>
      <w:proofErr w:type="spellStart"/>
      <w:r>
        <w:rPr>
          <w:i/>
          <w:color w:val="231F20"/>
          <w:sz w:val="20"/>
        </w:rPr>
        <w:t>Partie</w:t>
      </w:r>
      <w:proofErr w:type="spellEnd"/>
      <w:r>
        <w:rPr>
          <w:i/>
          <w:color w:val="231F20"/>
          <w:sz w:val="20"/>
        </w:rPr>
        <w:t xml:space="preserve"> III : Conclusions et </w:t>
      </w:r>
      <w:proofErr w:type="spellStart"/>
      <w:r>
        <w:rPr>
          <w:i/>
          <w:color w:val="231F20"/>
          <w:sz w:val="20"/>
        </w:rPr>
        <w:t>recommandations</w:t>
      </w:r>
      <w:proofErr w:type="spellEnd"/>
    </w:p>
    <w:p w:rsidR="007D7704" w:rsidRDefault="007D7704">
      <w:pPr>
        <w:pStyle w:val="BodyText"/>
        <w:spacing w:before="8"/>
        <w:rPr>
          <w:i/>
        </w:rPr>
      </w:pPr>
    </w:p>
    <w:p w:rsidR="007D7704" w:rsidRDefault="00134904" w:rsidP="00134904">
      <w:pPr>
        <w:pStyle w:val="ListParagraph"/>
        <w:numPr>
          <w:ilvl w:val="0"/>
          <w:numId w:val="1"/>
        </w:numPr>
        <w:tabs>
          <w:tab w:val="left" w:pos="1107"/>
        </w:tabs>
        <w:spacing w:before="1"/>
        <w:ind w:left="1106" w:hanging="284"/>
        <w:jc w:val="left"/>
        <w:rPr>
          <w:sz w:val="20"/>
        </w:rPr>
      </w:pPr>
      <w:r>
        <w:rPr>
          <w:color w:val="231F20"/>
          <w:sz w:val="20"/>
        </w:rPr>
        <w:t xml:space="preserve">Conclusions </w:t>
      </w:r>
      <w:proofErr w:type="spellStart"/>
      <w:r>
        <w:rPr>
          <w:color w:val="231F20"/>
          <w:sz w:val="20"/>
        </w:rPr>
        <w:t>générales</w:t>
      </w:r>
      <w:proofErr w:type="spellEnd"/>
    </w:p>
    <w:p w:rsidR="007D7704" w:rsidRPr="00FC727C" w:rsidRDefault="00134904" w:rsidP="00134904">
      <w:pPr>
        <w:pStyle w:val="ListParagraph"/>
        <w:numPr>
          <w:ilvl w:val="0"/>
          <w:numId w:val="1"/>
        </w:numPr>
        <w:tabs>
          <w:tab w:val="left" w:pos="1107"/>
        </w:tabs>
        <w:spacing w:before="117"/>
        <w:ind w:left="1106" w:hanging="284"/>
        <w:jc w:val="left"/>
        <w:rPr>
          <w:sz w:val="20"/>
          <w:lang w:val="fr-FR"/>
        </w:rPr>
      </w:pPr>
      <w:r w:rsidRPr="00FC727C">
        <w:rPr>
          <w:color w:val="231F20"/>
          <w:sz w:val="20"/>
          <w:lang w:val="fr-FR"/>
        </w:rPr>
        <w:t>Recommandations pour la formulation du programme/projet d’appui de</w:t>
      </w:r>
      <w:r w:rsidRPr="00FC727C">
        <w:rPr>
          <w:color w:val="231F20"/>
          <w:spacing w:val="11"/>
          <w:sz w:val="20"/>
          <w:lang w:val="fr-FR"/>
        </w:rPr>
        <w:t xml:space="preserve"> </w:t>
      </w:r>
      <w:r w:rsidRPr="00FC727C">
        <w:rPr>
          <w:color w:val="231F20"/>
          <w:spacing w:val="2"/>
          <w:sz w:val="20"/>
          <w:lang w:val="fr-FR"/>
        </w:rPr>
        <w:t>l’UE</w:t>
      </w:r>
    </w:p>
    <w:p w:rsidR="007D7704" w:rsidRPr="00FC727C" w:rsidRDefault="00134904" w:rsidP="00134904">
      <w:pPr>
        <w:pStyle w:val="ListParagraph"/>
        <w:numPr>
          <w:ilvl w:val="0"/>
          <w:numId w:val="1"/>
        </w:numPr>
        <w:tabs>
          <w:tab w:val="left" w:pos="1107"/>
        </w:tabs>
        <w:spacing w:before="118"/>
        <w:ind w:left="1106" w:hanging="284"/>
        <w:jc w:val="left"/>
        <w:rPr>
          <w:sz w:val="20"/>
          <w:lang w:val="fr-FR"/>
        </w:rPr>
      </w:pPr>
      <w:r w:rsidRPr="00FC727C">
        <w:rPr>
          <w:color w:val="231F20"/>
          <w:sz w:val="20"/>
          <w:lang w:val="fr-FR"/>
        </w:rPr>
        <w:t>Recommandations pour le renforcement du document de stratégie</w:t>
      </w:r>
      <w:r w:rsidRPr="00FC727C">
        <w:rPr>
          <w:color w:val="231F20"/>
          <w:spacing w:val="14"/>
          <w:sz w:val="20"/>
          <w:lang w:val="fr-FR"/>
        </w:rPr>
        <w:t xml:space="preserve"> </w:t>
      </w:r>
      <w:r w:rsidRPr="00FC727C">
        <w:rPr>
          <w:color w:val="231F20"/>
          <w:sz w:val="20"/>
          <w:lang w:val="fr-FR"/>
        </w:rPr>
        <w:t>sectorielle</w:t>
      </w:r>
    </w:p>
    <w:p w:rsidR="007D7704" w:rsidRDefault="00134904">
      <w:pPr>
        <w:spacing w:before="117" w:line="489" w:lineRule="auto"/>
        <w:ind w:left="397" w:right="7844"/>
        <w:rPr>
          <w:i/>
          <w:sz w:val="20"/>
        </w:rPr>
      </w:pPr>
      <w:proofErr w:type="spellStart"/>
      <w:r>
        <w:rPr>
          <w:i/>
          <w:color w:val="231F20"/>
          <w:sz w:val="20"/>
        </w:rPr>
        <w:t>Références</w:t>
      </w:r>
      <w:proofErr w:type="spellEnd"/>
      <w:r>
        <w:rPr>
          <w:i/>
          <w:color w:val="231F20"/>
          <w:sz w:val="20"/>
        </w:rPr>
        <w:t xml:space="preserve">  Annexes</w:t>
      </w:r>
      <w:r>
        <w:rPr>
          <w:i/>
          <w:color w:val="231F20"/>
          <w:spacing w:val="14"/>
          <w:sz w:val="20"/>
        </w:rPr>
        <w:t xml:space="preserve"> </w:t>
      </w:r>
      <w:r>
        <w:rPr>
          <w:i/>
          <w:color w:val="231F20"/>
          <w:sz w:val="20"/>
        </w:rPr>
        <w:t>techniques</w:t>
      </w:r>
    </w:p>
    <w:p w:rsidR="007D7704" w:rsidRPr="00FC727C" w:rsidRDefault="00134904" w:rsidP="00134904">
      <w:pPr>
        <w:pStyle w:val="ListParagraph"/>
        <w:numPr>
          <w:ilvl w:val="0"/>
          <w:numId w:val="1"/>
        </w:numPr>
        <w:tabs>
          <w:tab w:val="left" w:pos="1107"/>
        </w:tabs>
        <w:spacing w:line="234" w:lineRule="exact"/>
        <w:ind w:left="1106" w:hanging="284"/>
        <w:jc w:val="left"/>
        <w:rPr>
          <w:sz w:val="20"/>
          <w:lang w:val="fr-FR"/>
        </w:rPr>
      </w:pPr>
      <w:r w:rsidRPr="00FC727C">
        <w:rPr>
          <w:color w:val="231F20"/>
          <w:spacing w:val="3"/>
          <w:sz w:val="20"/>
          <w:lang w:val="fr-FR"/>
        </w:rPr>
        <w:t xml:space="preserve">Cartes </w:t>
      </w:r>
      <w:r w:rsidRPr="00FC727C">
        <w:rPr>
          <w:color w:val="231F20"/>
          <w:sz w:val="20"/>
          <w:lang w:val="fr-FR"/>
        </w:rPr>
        <w:t xml:space="preserve">et </w:t>
      </w:r>
      <w:r w:rsidRPr="00FC727C">
        <w:rPr>
          <w:color w:val="231F20"/>
          <w:spacing w:val="2"/>
          <w:sz w:val="20"/>
          <w:lang w:val="fr-FR"/>
        </w:rPr>
        <w:t xml:space="preserve">autres </w:t>
      </w:r>
      <w:r w:rsidRPr="00FC727C">
        <w:rPr>
          <w:color w:val="231F20"/>
          <w:sz w:val="20"/>
          <w:lang w:val="fr-FR"/>
        </w:rPr>
        <w:t xml:space="preserve">illustrations non incluses dans le </w:t>
      </w:r>
      <w:r w:rsidRPr="00FC727C">
        <w:rPr>
          <w:color w:val="231F20"/>
          <w:spacing w:val="2"/>
          <w:sz w:val="20"/>
          <w:lang w:val="fr-FR"/>
        </w:rPr>
        <w:t xml:space="preserve">rapport </w:t>
      </w:r>
      <w:r w:rsidRPr="00FC727C">
        <w:rPr>
          <w:color w:val="231F20"/>
          <w:sz w:val="20"/>
          <w:lang w:val="fr-FR"/>
        </w:rPr>
        <w:t>principal</w:t>
      </w:r>
    </w:p>
    <w:p w:rsidR="007D7704" w:rsidRPr="00FC727C" w:rsidRDefault="00134904" w:rsidP="00134904">
      <w:pPr>
        <w:pStyle w:val="ListParagraph"/>
        <w:numPr>
          <w:ilvl w:val="0"/>
          <w:numId w:val="1"/>
        </w:numPr>
        <w:tabs>
          <w:tab w:val="left" w:pos="1107"/>
        </w:tabs>
        <w:spacing w:before="118" w:line="244" w:lineRule="auto"/>
        <w:ind w:left="1106" w:right="132"/>
        <w:jc w:val="left"/>
        <w:rPr>
          <w:sz w:val="20"/>
          <w:lang w:val="fr-FR"/>
        </w:rPr>
      </w:pPr>
      <w:r w:rsidRPr="00FC727C">
        <w:rPr>
          <w:color w:val="231F20"/>
          <w:spacing w:val="2"/>
          <w:sz w:val="20"/>
          <w:lang w:val="fr-FR"/>
        </w:rPr>
        <w:t xml:space="preserve">Autres </w:t>
      </w:r>
      <w:r w:rsidRPr="00FC727C">
        <w:rPr>
          <w:color w:val="231F20"/>
          <w:sz w:val="20"/>
          <w:lang w:val="fr-FR"/>
        </w:rPr>
        <w:t xml:space="preserve">informations techniques, données et résultats </w:t>
      </w:r>
      <w:r w:rsidRPr="00FC727C">
        <w:rPr>
          <w:color w:val="231F20"/>
          <w:spacing w:val="2"/>
          <w:sz w:val="20"/>
          <w:lang w:val="fr-FR"/>
        </w:rPr>
        <w:t xml:space="preserve">analytiques, </w:t>
      </w:r>
      <w:r w:rsidRPr="00FC727C">
        <w:rPr>
          <w:color w:val="231F20"/>
          <w:sz w:val="20"/>
          <w:lang w:val="fr-FR"/>
        </w:rPr>
        <w:t xml:space="preserve">selon les besoins (par </w:t>
      </w:r>
      <w:r w:rsidRPr="00FC727C">
        <w:rPr>
          <w:color w:val="231F20"/>
          <w:spacing w:val="3"/>
          <w:sz w:val="20"/>
          <w:lang w:val="fr-FR"/>
        </w:rPr>
        <w:t xml:space="preserve">ex. </w:t>
      </w:r>
      <w:r w:rsidRPr="00FC727C">
        <w:rPr>
          <w:color w:val="231F20"/>
          <w:sz w:val="20"/>
          <w:lang w:val="fr-FR"/>
        </w:rPr>
        <w:t>schémas, matrices)</w:t>
      </w:r>
    </w:p>
    <w:p w:rsidR="007D7704" w:rsidRDefault="00134904">
      <w:pPr>
        <w:spacing w:before="112"/>
        <w:ind w:left="397"/>
        <w:rPr>
          <w:i/>
          <w:sz w:val="20"/>
        </w:rPr>
      </w:pPr>
      <w:proofErr w:type="spellStart"/>
      <w:r>
        <w:rPr>
          <w:i/>
          <w:color w:val="231F20"/>
          <w:sz w:val="20"/>
        </w:rPr>
        <w:t>Autres</w:t>
      </w:r>
      <w:proofErr w:type="spellEnd"/>
      <w:r>
        <w:rPr>
          <w:i/>
          <w:color w:val="231F20"/>
          <w:sz w:val="20"/>
        </w:rPr>
        <w:t xml:space="preserve"> annexes</w:t>
      </w:r>
    </w:p>
    <w:p w:rsidR="007D7704" w:rsidRDefault="007D7704">
      <w:pPr>
        <w:pStyle w:val="BodyText"/>
        <w:spacing w:before="8"/>
        <w:rPr>
          <w:i/>
        </w:rPr>
      </w:pPr>
    </w:p>
    <w:p w:rsidR="007D7704" w:rsidRPr="00FC727C" w:rsidRDefault="00134904" w:rsidP="00134904">
      <w:pPr>
        <w:pStyle w:val="ListParagraph"/>
        <w:numPr>
          <w:ilvl w:val="0"/>
          <w:numId w:val="1"/>
        </w:numPr>
        <w:tabs>
          <w:tab w:val="left" w:pos="1107"/>
        </w:tabs>
        <w:spacing w:before="1"/>
        <w:ind w:left="1106" w:hanging="284"/>
        <w:jc w:val="left"/>
        <w:rPr>
          <w:sz w:val="20"/>
          <w:lang w:val="fr-FR"/>
        </w:rPr>
      </w:pPr>
      <w:r w:rsidRPr="00FC727C">
        <w:rPr>
          <w:color w:val="231F20"/>
          <w:sz w:val="20"/>
          <w:lang w:val="fr-FR"/>
        </w:rPr>
        <w:t xml:space="preserve">Méthodologie et </w:t>
      </w:r>
      <w:r w:rsidRPr="00FC727C">
        <w:rPr>
          <w:color w:val="231F20"/>
          <w:spacing w:val="2"/>
          <w:sz w:val="20"/>
          <w:lang w:val="fr-FR"/>
        </w:rPr>
        <w:t xml:space="preserve">plan </w:t>
      </w:r>
      <w:r w:rsidRPr="00FC727C">
        <w:rPr>
          <w:color w:val="231F20"/>
          <w:sz w:val="20"/>
          <w:lang w:val="fr-FR"/>
        </w:rPr>
        <w:t>de travail de l’étude (2-4</w:t>
      </w:r>
      <w:r w:rsidRPr="00FC727C">
        <w:rPr>
          <w:color w:val="231F20"/>
          <w:spacing w:val="1"/>
          <w:sz w:val="20"/>
          <w:lang w:val="fr-FR"/>
        </w:rPr>
        <w:t xml:space="preserve"> </w:t>
      </w:r>
      <w:r w:rsidRPr="00FC727C">
        <w:rPr>
          <w:color w:val="231F20"/>
          <w:sz w:val="20"/>
          <w:lang w:val="fr-FR"/>
        </w:rPr>
        <w:t>pages)</w:t>
      </w:r>
    </w:p>
    <w:p w:rsidR="007D7704" w:rsidRDefault="00134904" w:rsidP="00134904">
      <w:pPr>
        <w:pStyle w:val="ListParagraph"/>
        <w:numPr>
          <w:ilvl w:val="0"/>
          <w:numId w:val="1"/>
        </w:numPr>
        <w:tabs>
          <w:tab w:val="left" w:pos="1107"/>
        </w:tabs>
        <w:spacing w:before="117"/>
        <w:ind w:left="1106" w:hanging="284"/>
        <w:jc w:val="left"/>
        <w:rPr>
          <w:sz w:val="20"/>
        </w:rPr>
      </w:pPr>
      <w:proofErr w:type="spellStart"/>
      <w:r>
        <w:rPr>
          <w:color w:val="231F20"/>
          <w:sz w:val="20"/>
        </w:rPr>
        <w:t>Itinéraire</w:t>
      </w:r>
      <w:proofErr w:type="spellEnd"/>
      <w:r>
        <w:rPr>
          <w:color w:val="231F20"/>
          <w:sz w:val="20"/>
        </w:rPr>
        <w:t xml:space="preserve"> des consultants </w:t>
      </w:r>
      <w:r>
        <w:rPr>
          <w:color w:val="231F20"/>
          <w:spacing w:val="-7"/>
          <w:sz w:val="20"/>
        </w:rPr>
        <w:t>(1-2</w:t>
      </w:r>
      <w:r>
        <w:rPr>
          <w:color w:val="231F20"/>
          <w:spacing w:val="1"/>
          <w:sz w:val="20"/>
        </w:rPr>
        <w:t xml:space="preserve"> </w:t>
      </w:r>
      <w:r>
        <w:rPr>
          <w:color w:val="231F20"/>
          <w:sz w:val="20"/>
        </w:rPr>
        <w:t>pages)</w:t>
      </w:r>
    </w:p>
    <w:p w:rsidR="007D7704" w:rsidRPr="00FC727C" w:rsidRDefault="00134904" w:rsidP="00134904">
      <w:pPr>
        <w:pStyle w:val="ListParagraph"/>
        <w:numPr>
          <w:ilvl w:val="0"/>
          <w:numId w:val="1"/>
        </w:numPr>
        <w:tabs>
          <w:tab w:val="left" w:pos="1107"/>
        </w:tabs>
        <w:spacing w:before="118"/>
        <w:ind w:left="1106" w:hanging="284"/>
        <w:jc w:val="left"/>
        <w:rPr>
          <w:sz w:val="20"/>
          <w:lang w:val="fr-FR"/>
        </w:rPr>
      </w:pPr>
      <w:r w:rsidRPr="00FC727C">
        <w:rPr>
          <w:color w:val="231F20"/>
          <w:sz w:val="20"/>
          <w:lang w:val="fr-FR"/>
        </w:rPr>
        <w:t xml:space="preserve">Liste des </w:t>
      </w:r>
      <w:r w:rsidRPr="00FC727C">
        <w:rPr>
          <w:color w:val="231F20"/>
          <w:spacing w:val="2"/>
          <w:sz w:val="20"/>
          <w:lang w:val="fr-FR"/>
        </w:rPr>
        <w:t xml:space="preserve">parties </w:t>
      </w:r>
      <w:r w:rsidRPr="00FC727C">
        <w:rPr>
          <w:color w:val="231F20"/>
          <w:sz w:val="20"/>
          <w:lang w:val="fr-FR"/>
        </w:rPr>
        <w:t xml:space="preserve">prenantes consultées, avec leur affiliation et leurs coordonnées </w:t>
      </w:r>
      <w:r w:rsidRPr="00FC727C">
        <w:rPr>
          <w:color w:val="231F20"/>
          <w:spacing w:val="-7"/>
          <w:sz w:val="20"/>
          <w:lang w:val="fr-FR"/>
        </w:rPr>
        <w:t>(1-3</w:t>
      </w:r>
      <w:r w:rsidRPr="00FC727C">
        <w:rPr>
          <w:color w:val="231F20"/>
          <w:spacing w:val="17"/>
          <w:sz w:val="20"/>
          <w:lang w:val="fr-FR"/>
        </w:rPr>
        <w:t xml:space="preserve"> </w:t>
      </w:r>
      <w:r w:rsidRPr="00FC727C">
        <w:rPr>
          <w:color w:val="231F20"/>
          <w:sz w:val="20"/>
          <w:lang w:val="fr-FR"/>
        </w:rPr>
        <w:t>pages)</w:t>
      </w:r>
    </w:p>
    <w:p w:rsidR="007D7704" w:rsidRDefault="00134904" w:rsidP="00134904">
      <w:pPr>
        <w:pStyle w:val="ListParagraph"/>
        <w:numPr>
          <w:ilvl w:val="0"/>
          <w:numId w:val="1"/>
        </w:numPr>
        <w:tabs>
          <w:tab w:val="left" w:pos="1107"/>
        </w:tabs>
        <w:spacing w:before="117"/>
        <w:ind w:left="1106" w:hanging="284"/>
        <w:jc w:val="left"/>
        <w:rPr>
          <w:sz w:val="20"/>
        </w:rPr>
      </w:pPr>
      <w:proofErr w:type="spellStart"/>
      <w:r>
        <w:rPr>
          <w:color w:val="231F20"/>
          <w:sz w:val="20"/>
        </w:rPr>
        <w:t>Liste</w:t>
      </w:r>
      <w:proofErr w:type="spellEnd"/>
      <w:r>
        <w:rPr>
          <w:color w:val="231F20"/>
          <w:sz w:val="20"/>
        </w:rPr>
        <w:t xml:space="preserve"> des </w:t>
      </w:r>
      <w:r>
        <w:rPr>
          <w:color w:val="231F20"/>
          <w:spacing w:val="2"/>
          <w:sz w:val="20"/>
        </w:rPr>
        <w:t>documents</w:t>
      </w:r>
      <w:r>
        <w:rPr>
          <w:color w:val="231F20"/>
          <w:sz w:val="20"/>
        </w:rPr>
        <w:t xml:space="preserve"> </w:t>
      </w:r>
      <w:proofErr w:type="spellStart"/>
      <w:r>
        <w:rPr>
          <w:color w:val="231F20"/>
          <w:sz w:val="20"/>
        </w:rPr>
        <w:t>consultés</w:t>
      </w:r>
      <w:proofErr w:type="spellEnd"/>
    </w:p>
    <w:p w:rsidR="007D7704" w:rsidRDefault="00134904" w:rsidP="00134904">
      <w:pPr>
        <w:pStyle w:val="ListParagraph"/>
        <w:numPr>
          <w:ilvl w:val="0"/>
          <w:numId w:val="1"/>
        </w:numPr>
        <w:tabs>
          <w:tab w:val="left" w:pos="1107"/>
        </w:tabs>
        <w:spacing w:before="118"/>
        <w:ind w:left="1106" w:hanging="284"/>
        <w:jc w:val="left"/>
        <w:rPr>
          <w:sz w:val="20"/>
        </w:rPr>
      </w:pPr>
      <w:r>
        <w:rPr>
          <w:color w:val="231F20"/>
          <w:sz w:val="20"/>
        </w:rPr>
        <w:t>Curriculum vitae des</w:t>
      </w:r>
      <w:r>
        <w:rPr>
          <w:color w:val="231F20"/>
          <w:spacing w:val="1"/>
          <w:sz w:val="20"/>
        </w:rPr>
        <w:t xml:space="preserve"> </w:t>
      </w:r>
      <w:r>
        <w:rPr>
          <w:color w:val="231F20"/>
          <w:sz w:val="20"/>
        </w:rPr>
        <w:t>consultants</w:t>
      </w:r>
    </w:p>
    <w:p w:rsidR="007D7704" w:rsidRDefault="00134904" w:rsidP="00134904">
      <w:pPr>
        <w:pStyle w:val="ListParagraph"/>
        <w:numPr>
          <w:ilvl w:val="0"/>
          <w:numId w:val="1"/>
        </w:numPr>
        <w:tabs>
          <w:tab w:val="left" w:pos="1107"/>
        </w:tabs>
        <w:spacing w:before="118"/>
        <w:ind w:left="1106" w:hanging="284"/>
        <w:jc w:val="left"/>
        <w:rPr>
          <w:sz w:val="20"/>
        </w:rPr>
      </w:pPr>
      <w:r>
        <w:rPr>
          <w:color w:val="231F20"/>
          <w:sz w:val="20"/>
        </w:rPr>
        <w:t xml:space="preserve">Termes de </w:t>
      </w:r>
      <w:proofErr w:type="spellStart"/>
      <w:r>
        <w:rPr>
          <w:color w:val="231F20"/>
          <w:sz w:val="20"/>
        </w:rPr>
        <w:t>référence</w:t>
      </w:r>
      <w:proofErr w:type="spellEnd"/>
      <w:r>
        <w:rPr>
          <w:color w:val="231F20"/>
          <w:sz w:val="20"/>
        </w:rPr>
        <w:t xml:space="preserve"> de </w:t>
      </w:r>
      <w:proofErr w:type="spellStart"/>
      <w:r>
        <w:rPr>
          <w:color w:val="231F20"/>
          <w:sz w:val="20"/>
        </w:rPr>
        <w:t>l’EES</w:t>
      </w:r>
      <w:proofErr w:type="spellEnd"/>
    </w:p>
    <w:p w:rsidR="007D7704" w:rsidRDefault="007D7704">
      <w:pPr>
        <w:pStyle w:val="BodyText"/>
        <w:spacing w:before="3"/>
        <w:rPr>
          <w:sz w:val="15"/>
        </w:rPr>
      </w:pPr>
    </w:p>
    <w:sectPr w:rsidR="007D7704" w:rsidSect="00CE5FB6">
      <w:pgSz w:w="11910" w:h="16840"/>
      <w:pgMar w:top="940" w:right="1000" w:bottom="280" w:left="1020" w:header="0" w:footer="0" w:gutter="0"/>
      <w:pgNumType w:start="10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904" w:rsidRDefault="00134904">
      <w:r>
        <w:separator/>
      </w:r>
    </w:p>
  </w:endnote>
  <w:endnote w:type="continuationSeparator" w:id="0">
    <w:p w:rsidR="00134904" w:rsidRDefault="0013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C Square Sans Pro">
    <w:altName w:val="Segoe UI"/>
    <w:panose1 w:val="020B0506040000020004"/>
    <w:charset w:val="00"/>
    <w:family w:val="swiss"/>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904" w:rsidRDefault="00134904">
      <w:r>
        <w:separator/>
      </w:r>
    </w:p>
  </w:footnote>
  <w:footnote w:type="continuationSeparator" w:id="0">
    <w:p w:rsidR="00134904" w:rsidRDefault="0013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197248" behindDoc="1" locked="0" layoutInCell="1" allowOverlap="1">
              <wp:simplePos x="0" y="0"/>
              <wp:positionH relativeFrom="page">
                <wp:posOffset>360045</wp:posOffset>
              </wp:positionH>
              <wp:positionV relativeFrom="page">
                <wp:posOffset>0</wp:posOffset>
              </wp:positionV>
              <wp:extent cx="288290" cy="601345"/>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B86C8" id="Freeform 40" o:spid="_x0000_s1026" style="position:absolute;margin-left:28.35pt;margin-top:0;width:22.7pt;height:47.35pt;z-index:-2571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46198272" behindDoc="1" locked="0" layoutInCell="1" allowOverlap="1">
              <wp:simplePos x="0" y="0"/>
              <wp:positionH relativeFrom="page">
                <wp:posOffset>402590</wp:posOffset>
              </wp:positionH>
              <wp:positionV relativeFrom="page">
                <wp:posOffset>424815</wp:posOffset>
              </wp:positionV>
              <wp:extent cx="207010" cy="15367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Default="00134904">
                          <w:pPr>
                            <w:spacing w:before="20"/>
                            <w:ind w:left="60"/>
                            <w:rPr>
                              <w:b/>
                              <w:sz w:val="16"/>
                            </w:rPr>
                          </w:pPr>
                          <w:r>
                            <w:fldChar w:fldCharType="begin"/>
                          </w:r>
                          <w:r>
                            <w:rPr>
                              <w:b/>
                              <w:color w:val="FFFFFF"/>
                              <w:sz w:val="16"/>
                            </w:rPr>
                            <w:instrText xml:space="preserve"> PAGE </w:instrText>
                          </w:r>
                          <w:r>
                            <w:fldChar w:fldCharType="separate"/>
                          </w:r>
                          <w: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1.7pt;margin-top:33.45pt;width:16.3pt;height:12.1pt;z-index:-2571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" filled="f" stroked="f">
              <v:textbox inset="0,0,0,0">
                <w:txbxContent>
                  <w:p w:rsidR="007D7704" w:rsidRDefault="00134904">
                    <w:pPr>
                      <w:spacing w:before="20"/>
                      <w:ind w:left="60"/>
                      <w:rPr>
                        <w:b/>
                        <w:sz w:val="16"/>
                      </w:rPr>
                    </w:pPr>
                    <w:r>
                      <w:fldChar w:fldCharType="begin"/>
                    </w:r>
                    <w:r>
                      <w:rPr>
                        <w:b/>
                        <w:color w:val="FFFFFF"/>
                        <w:sz w:val="16"/>
                      </w:rPr>
                      <w:instrText xml:space="preserve"> PAGE </w:instrText>
                    </w:r>
                    <w:r>
                      <w:fldChar w:fldCharType="separate"/>
                    </w:r>
                    <w:r>
                      <w:t>90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199296" behindDoc="1" locked="0" layoutInCell="1" allowOverlap="1">
              <wp:simplePos x="0" y="0"/>
              <wp:positionH relativeFrom="page">
                <wp:posOffset>6911975</wp:posOffset>
              </wp:positionH>
              <wp:positionV relativeFrom="page">
                <wp:posOffset>0</wp:posOffset>
              </wp:positionV>
              <wp:extent cx="288290" cy="601345"/>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2DDDC" id="Freeform 38" o:spid="_x0000_s1026" style="position:absolute;margin-left:544.25pt;margin-top:0;width:22.7pt;height:47.35pt;z-index:-2571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46200320" behindDoc="1" locked="0" layoutInCell="1" allowOverlap="1">
              <wp:simplePos x="0" y="0"/>
              <wp:positionH relativeFrom="page">
                <wp:posOffset>2748915</wp:posOffset>
              </wp:positionH>
              <wp:positionV relativeFrom="page">
                <wp:posOffset>424815</wp:posOffset>
              </wp:positionV>
              <wp:extent cx="4436745" cy="15367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134904">
                          <w:pPr>
                            <w:spacing w:before="22"/>
                            <w:ind w:left="20"/>
                            <w:rPr>
                              <w:b/>
                              <w:sz w:val="16"/>
                              <w:lang w:val="fr-FR"/>
                            </w:rPr>
                          </w:pPr>
                          <w:r w:rsidRPr="00FC727C">
                            <w:rPr>
                              <w:b/>
                              <w:color w:val="231F20"/>
                              <w:w w:val="115"/>
                              <w:sz w:val="12"/>
                              <w:lang w:val="fr-FR"/>
                            </w:rPr>
                            <w:t xml:space="preserve">annexe 5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environnementale stratégique (</w:t>
                          </w:r>
                          <w:proofErr w:type="spellStart"/>
                          <w:r w:rsidRPr="00FC727C">
                            <w:rPr>
                              <w:b/>
                              <w:color w:val="231F20"/>
                              <w:w w:val="115"/>
                              <w:sz w:val="12"/>
                              <w:lang w:val="fr-FR"/>
                            </w:rPr>
                            <w:t>ees</w:t>
                          </w:r>
                          <w:proofErr w:type="spellEnd"/>
                          <w:r w:rsidRPr="00FC727C">
                            <w:rPr>
                              <w:b/>
                              <w:color w:val="231F20"/>
                              <w:w w:val="115"/>
                              <w:sz w:val="12"/>
                              <w:lang w:val="fr-FR"/>
                            </w:rPr>
                            <w:t>/</w:t>
                          </w:r>
                          <w:proofErr w:type="spellStart"/>
                          <w:r w:rsidRPr="00FC727C">
                            <w:rPr>
                              <w:b/>
                              <w:color w:val="231F20"/>
                              <w:w w:val="115"/>
                              <w:sz w:val="12"/>
                              <w:lang w:val="fr-FR"/>
                            </w:rPr>
                            <w:t>sea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7" type="#_x0000_t202" style="position:absolute;margin-left:216.45pt;margin-top:33.45pt;width:349.35pt;height:12.1pt;z-index:-25711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" filled="f" stroked="f">
              <v:textbox inset="0,0,0,0">
                <w:txbxContent>
                  <w:p w:rsidR="007D7704" w:rsidRPr="00FC727C" w:rsidRDefault="00134904">
                    <w:pPr>
                      <w:spacing w:before="22"/>
                      <w:ind w:left="20"/>
                      <w:rPr>
                        <w:b/>
                        <w:sz w:val="16"/>
                        <w:lang w:val="fr-FR"/>
                      </w:rPr>
                    </w:pPr>
                    <w:r w:rsidRPr="00FC727C">
                      <w:rPr>
                        <w:b/>
                        <w:color w:val="231F20"/>
                        <w:w w:val="115"/>
                        <w:sz w:val="12"/>
                        <w:lang w:val="fr-FR"/>
                      </w:rPr>
                      <w:t xml:space="preserve">annexe 5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environnementale stratégique (</w:t>
                    </w:r>
                    <w:proofErr w:type="spellStart"/>
                    <w:r w:rsidRPr="00FC727C">
                      <w:rPr>
                        <w:b/>
                        <w:color w:val="231F20"/>
                        <w:w w:val="115"/>
                        <w:sz w:val="12"/>
                        <w:lang w:val="fr-FR"/>
                      </w:rPr>
                      <w:t>ees</w:t>
                    </w:r>
                    <w:proofErr w:type="spellEnd"/>
                    <w:r w:rsidRPr="00FC727C">
                      <w:rPr>
                        <w:b/>
                        <w:color w:val="231F20"/>
                        <w:w w:val="115"/>
                        <w:sz w:val="12"/>
                        <w:lang w:val="fr-FR"/>
                      </w:rPr>
                      <w:t>/</w:t>
                    </w:r>
                    <w:proofErr w:type="spellStart"/>
                    <w:r w:rsidRPr="00FC727C">
                      <w:rPr>
                        <w:b/>
                        <w:color w:val="231F20"/>
                        <w:w w:val="115"/>
                        <w:sz w:val="12"/>
                        <w:lang w:val="fr-FR"/>
                      </w:rPr>
                      <w:t>sea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201344" behindDoc="1" locked="0" layoutInCell="1" allowOverlap="1">
              <wp:simplePos x="0" y="0"/>
              <wp:positionH relativeFrom="page">
                <wp:posOffset>360045</wp:posOffset>
              </wp:positionH>
              <wp:positionV relativeFrom="page">
                <wp:posOffset>0</wp:posOffset>
              </wp:positionV>
              <wp:extent cx="288290" cy="601345"/>
              <wp:effectExtent l="0" t="0" r="0" b="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55C8" id="Freeform 36" o:spid="_x0000_s1026" style="position:absolute;margin-left:28.35pt;margin-top:0;width:22.7pt;height:47.35pt;z-index:-2571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46202368" behindDoc="1" locked="0" layoutInCell="1" allowOverlap="1">
              <wp:simplePos x="0" y="0"/>
              <wp:positionH relativeFrom="page">
                <wp:posOffset>402590</wp:posOffset>
              </wp:positionH>
              <wp:positionV relativeFrom="page">
                <wp:posOffset>424815</wp:posOffset>
              </wp:positionV>
              <wp:extent cx="5440680" cy="15367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134904">
                          <w:pPr>
                            <w:tabs>
                              <w:tab w:val="left" w:pos="500"/>
                            </w:tabs>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94</w:t>
                          </w:r>
                          <w:r>
                            <w:fldChar w:fldCharType="end"/>
                          </w:r>
                          <w:r w:rsidRPr="00FC727C">
                            <w:rPr>
                              <w:b/>
                              <w:color w:val="FFFFFF"/>
                              <w:sz w:val="16"/>
                              <w:lang w:val="fr-FR"/>
                            </w:rPr>
                            <w:tab/>
                          </w:r>
                          <w:r w:rsidRPr="00FC727C">
                            <w:rPr>
                              <w:b/>
                              <w:color w:val="231F20"/>
                              <w:spacing w:val="6"/>
                              <w:sz w:val="12"/>
                              <w:lang w:val="fr-FR"/>
                            </w:rPr>
                            <w:t xml:space="preserve">LIGNES </w:t>
                          </w:r>
                          <w:r w:rsidRPr="00FC727C">
                            <w:rPr>
                              <w:b/>
                              <w:color w:val="231F20"/>
                              <w:spacing w:val="7"/>
                              <w:sz w:val="12"/>
                              <w:lang w:val="fr-FR"/>
                            </w:rPr>
                            <w:t xml:space="preserve">DIRECTRICES </w:t>
                          </w:r>
                          <w:r w:rsidRPr="00FC727C">
                            <w:rPr>
                              <w:b/>
                              <w:color w:val="231F20"/>
                              <w:spacing w:val="3"/>
                              <w:sz w:val="12"/>
                              <w:lang w:val="fr-FR"/>
                            </w:rPr>
                            <w:t>N</w:t>
                          </w:r>
                          <w:r w:rsidRPr="00FC727C">
                            <w:rPr>
                              <w:b/>
                              <w:color w:val="231F20"/>
                              <w:spacing w:val="3"/>
                              <w:position w:val="4"/>
                              <w:sz w:val="7"/>
                              <w:lang w:val="fr-FR"/>
                            </w:rPr>
                            <w:t xml:space="preserve">O </w:t>
                          </w:r>
                          <w:r w:rsidRPr="00FC727C">
                            <w:rPr>
                              <w:b/>
                              <w:color w:val="231F20"/>
                              <w:sz w:val="12"/>
                              <w:lang w:val="fr-FR"/>
                            </w:rPr>
                            <w:t xml:space="preserve">6 | </w:t>
                          </w:r>
                          <w:r w:rsidRPr="00FC727C">
                            <w:rPr>
                              <w:b/>
                              <w:color w:val="231F20"/>
                              <w:spacing w:val="7"/>
                              <w:sz w:val="12"/>
                              <w:lang w:val="fr-FR"/>
                            </w:rPr>
                            <w:t xml:space="preserve">INTÉGRER </w:t>
                          </w:r>
                          <w:r w:rsidRPr="00FC727C">
                            <w:rPr>
                              <w:b/>
                              <w:color w:val="231F20"/>
                              <w:spacing w:val="6"/>
                              <w:sz w:val="12"/>
                              <w:lang w:val="fr-FR"/>
                            </w:rPr>
                            <w:t xml:space="preserve">L’ENVIRONNEMENT </w:t>
                          </w:r>
                          <w:r w:rsidRPr="00FC727C">
                            <w:rPr>
                              <w:b/>
                              <w:color w:val="231F20"/>
                              <w:spacing w:val="4"/>
                              <w:sz w:val="12"/>
                              <w:lang w:val="fr-FR"/>
                            </w:rPr>
                            <w:t xml:space="preserve">ET LE </w:t>
                          </w:r>
                          <w:r w:rsidRPr="00FC727C">
                            <w:rPr>
                              <w:b/>
                              <w:color w:val="231F20"/>
                              <w:spacing w:val="7"/>
                              <w:sz w:val="12"/>
                              <w:lang w:val="fr-FR"/>
                            </w:rPr>
                            <w:t xml:space="preserve">CHANGEMENT </w:t>
                          </w:r>
                          <w:r w:rsidRPr="00FC727C">
                            <w:rPr>
                              <w:b/>
                              <w:color w:val="231F20"/>
                              <w:spacing w:val="6"/>
                              <w:sz w:val="12"/>
                              <w:lang w:val="fr-FR"/>
                            </w:rPr>
                            <w:t xml:space="preserve">CLIMATIQUE </w:t>
                          </w:r>
                          <w:r w:rsidRPr="00FC727C">
                            <w:rPr>
                              <w:b/>
                              <w:color w:val="231F20"/>
                              <w:spacing w:val="5"/>
                              <w:sz w:val="12"/>
                              <w:lang w:val="fr-FR"/>
                            </w:rPr>
                            <w:t xml:space="preserve">DANS </w:t>
                          </w:r>
                          <w:r w:rsidRPr="00FC727C">
                            <w:rPr>
                              <w:b/>
                              <w:color w:val="231F20"/>
                              <w:spacing w:val="6"/>
                              <w:sz w:val="12"/>
                              <w:lang w:val="fr-FR"/>
                            </w:rPr>
                            <w:t>LA COOPÉRATION</w:t>
                          </w:r>
                          <w:r w:rsidRPr="00FC727C">
                            <w:rPr>
                              <w:b/>
                              <w:color w:val="231F20"/>
                              <w:spacing w:val="1"/>
                              <w:sz w:val="12"/>
                              <w:lang w:val="fr-FR"/>
                            </w:rPr>
                            <w:t xml:space="preserve"> </w:t>
                          </w:r>
                          <w:r w:rsidRPr="00FC727C">
                            <w:rPr>
                              <w:b/>
                              <w:color w:val="231F20"/>
                              <w:spacing w:val="7"/>
                              <w:sz w:val="12"/>
                              <w:lang w:val="fr-FR"/>
                            </w:rPr>
                            <w:t>INTERNATIONALE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8" type="#_x0000_t202" style="position:absolute;margin-left:31.7pt;margin-top:33.45pt;width:428.4pt;height:12.1pt;z-index:-25711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" filled="f" stroked="f">
              <v:textbox inset="0,0,0,0">
                <w:txbxContent>
                  <w:p w:rsidR="007D7704" w:rsidRPr="00FC727C" w:rsidRDefault="00134904">
                    <w:pPr>
                      <w:tabs>
                        <w:tab w:val="left" w:pos="500"/>
                      </w:tabs>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94</w:t>
                    </w:r>
                    <w:r>
                      <w:fldChar w:fldCharType="end"/>
                    </w:r>
                    <w:r w:rsidRPr="00FC727C">
                      <w:rPr>
                        <w:b/>
                        <w:color w:val="FFFFFF"/>
                        <w:sz w:val="16"/>
                        <w:lang w:val="fr-FR"/>
                      </w:rPr>
                      <w:tab/>
                    </w:r>
                    <w:r w:rsidRPr="00FC727C">
                      <w:rPr>
                        <w:b/>
                        <w:color w:val="231F20"/>
                        <w:spacing w:val="6"/>
                        <w:sz w:val="12"/>
                        <w:lang w:val="fr-FR"/>
                      </w:rPr>
                      <w:t xml:space="preserve">LIGNES </w:t>
                    </w:r>
                    <w:r w:rsidRPr="00FC727C">
                      <w:rPr>
                        <w:b/>
                        <w:color w:val="231F20"/>
                        <w:spacing w:val="7"/>
                        <w:sz w:val="12"/>
                        <w:lang w:val="fr-FR"/>
                      </w:rPr>
                      <w:t xml:space="preserve">DIRECTRICES </w:t>
                    </w:r>
                    <w:r w:rsidRPr="00FC727C">
                      <w:rPr>
                        <w:b/>
                        <w:color w:val="231F20"/>
                        <w:spacing w:val="3"/>
                        <w:sz w:val="12"/>
                        <w:lang w:val="fr-FR"/>
                      </w:rPr>
                      <w:t>N</w:t>
                    </w:r>
                    <w:r w:rsidRPr="00FC727C">
                      <w:rPr>
                        <w:b/>
                        <w:color w:val="231F20"/>
                        <w:spacing w:val="3"/>
                        <w:position w:val="4"/>
                        <w:sz w:val="7"/>
                        <w:lang w:val="fr-FR"/>
                      </w:rPr>
                      <w:t xml:space="preserve">O </w:t>
                    </w:r>
                    <w:r w:rsidRPr="00FC727C">
                      <w:rPr>
                        <w:b/>
                        <w:color w:val="231F20"/>
                        <w:sz w:val="12"/>
                        <w:lang w:val="fr-FR"/>
                      </w:rPr>
                      <w:t xml:space="preserve">6 | </w:t>
                    </w:r>
                    <w:r w:rsidRPr="00FC727C">
                      <w:rPr>
                        <w:b/>
                        <w:color w:val="231F20"/>
                        <w:spacing w:val="7"/>
                        <w:sz w:val="12"/>
                        <w:lang w:val="fr-FR"/>
                      </w:rPr>
                      <w:t xml:space="preserve">INTÉGRER </w:t>
                    </w:r>
                    <w:r w:rsidRPr="00FC727C">
                      <w:rPr>
                        <w:b/>
                        <w:color w:val="231F20"/>
                        <w:spacing w:val="6"/>
                        <w:sz w:val="12"/>
                        <w:lang w:val="fr-FR"/>
                      </w:rPr>
                      <w:t xml:space="preserve">L’ENVIRONNEMENT </w:t>
                    </w:r>
                    <w:r w:rsidRPr="00FC727C">
                      <w:rPr>
                        <w:b/>
                        <w:color w:val="231F20"/>
                        <w:spacing w:val="4"/>
                        <w:sz w:val="12"/>
                        <w:lang w:val="fr-FR"/>
                      </w:rPr>
                      <w:t xml:space="preserve">ET LE </w:t>
                    </w:r>
                    <w:r w:rsidRPr="00FC727C">
                      <w:rPr>
                        <w:b/>
                        <w:color w:val="231F20"/>
                        <w:spacing w:val="7"/>
                        <w:sz w:val="12"/>
                        <w:lang w:val="fr-FR"/>
                      </w:rPr>
                      <w:t xml:space="preserve">CHANGEMENT </w:t>
                    </w:r>
                    <w:r w:rsidRPr="00FC727C">
                      <w:rPr>
                        <w:b/>
                        <w:color w:val="231F20"/>
                        <w:spacing w:val="6"/>
                        <w:sz w:val="12"/>
                        <w:lang w:val="fr-FR"/>
                      </w:rPr>
                      <w:t xml:space="preserve">CLIMATIQUE </w:t>
                    </w:r>
                    <w:r w:rsidRPr="00FC727C">
                      <w:rPr>
                        <w:b/>
                        <w:color w:val="231F20"/>
                        <w:spacing w:val="5"/>
                        <w:sz w:val="12"/>
                        <w:lang w:val="fr-FR"/>
                      </w:rPr>
                      <w:t xml:space="preserve">DANS </w:t>
                    </w:r>
                    <w:r w:rsidRPr="00FC727C">
                      <w:rPr>
                        <w:b/>
                        <w:color w:val="231F20"/>
                        <w:spacing w:val="6"/>
                        <w:sz w:val="12"/>
                        <w:lang w:val="fr-FR"/>
                      </w:rPr>
                      <w:t>LA COOPÉRATION</w:t>
                    </w:r>
                    <w:r w:rsidRPr="00FC727C">
                      <w:rPr>
                        <w:b/>
                        <w:color w:val="231F20"/>
                        <w:spacing w:val="1"/>
                        <w:sz w:val="12"/>
                        <w:lang w:val="fr-FR"/>
                      </w:rPr>
                      <w:t xml:space="preserve"> </w:t>
                    </w:r>
                    <w:r w:rsidRPr="00FC727C">
                      <w:rPr>
                        <w:b/>
                        <w:color w:val="231F20"/>
                        <w:spacing w:val="7"/>
                        <w:sz w:val="12"/>
                        <w:lang w:val="fr-FR"/>
                      </w:rPr>
                      <w:t>INTERNATIONALE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203392" behindDoc="1" locked="0" layoutInCell="1" allowOverlap="1">
              <wp:simplePos x="0" y="0"/>
              <wp:positionH relativeFrom="page">
                <wp:posOffset>6911975</wp:posOffset>
              </wp:positionH>
              <wp:positionV relativeFrom="page">
                <wp:posOffset>0</wp:posOffset>
              </wp:positionV>
              <wp:extent cx="288290" cy="601345"/>
              <wp:effectExtent l="0" t="0" r="0" b="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5D5B2" id="Freeform 34" o:spid="_x0000_s1026" style="position:absolute;margin-left:544.25pt;margin-top:0;width:22.7pt;height:47.35pt;z-index:-25711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46204416" behindDoc="1" locked="0" layoutInCell="1" allowOverlap="1">
              <wp:simplePos x="0" y="0"/>
              <wp:positionH relativeFrom="page">
                <wp:posOffset>2748915</wp:posOffset>
              </wp:positionH>
              <wp:positionV relativeFrom="page">
                <wp:posOffset>424815</wp:posOffset>
              </wp:positionV>
              <wp:extent cx="4409440" cy="15367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134904">
                          <w:pPr>
                            <w:tabs>
                              <w:tab w:val="right" w:pos="6883"/>
                            </w:tabs>
                            <w:spacing w:before="22"/>
                            <w:ind w:left="20"/>
                            <w:rPr>
                              <w:b/>
                              <w:sz w:val="16"/>
                              <w:lang w:val="fr-FR"/>
                            </w:rPr>
                          </w:pPr>
                          <w:r w:rsidRPr="00FC727C">
                            <w:rPr>
                              <w:b/>
                              <w:color w:val="231F20"/>
                              <w:spacing w:val="7"/>
                              <w:w w:val="115"/>
                              <w:sz w:val="12"/>
                              <w:lang w:val="fr-FR"/>
                            </w:rPr>
                            <w:t>annexe</w:t>
                          </w:r>
                          <w:r w:rsidRPr="00FC727C">
                            <w:rPr>
                              <w:b/>
                              <w:color w:val="231F20"/>
                              <w:spacing w:val="-4"/>
                              <w:w w:val="115"/>
                              <w:sz w:val="12"/>
                              <w:lang w:val="fr-FR"/>
                            </w:rPr>
                            <w:t xml:space="preserve"> </w:t>
                          </w:r>
                          <w:r w:rsidRPr="00FC727C">
                            <w:rPr>
                              <w:b/>
                              <w:color w:val="231F20"/>
                              <w:w w:val="115"/>
                              <w:sz w:val="12"/>
                              <w:lang w:val="fr-FR"/>
                            </w:rPr>
                            <w:t>5</w:t>
                          </w:r>
                          <w:r w:rsidRPr="00FC727C">
                            <w:rPr>
                              <w:b/>
                              <w:color w:val="231F20"/>
                              <w:spacing w:val="-4"/>
                              <w:w w:val="115"/>
                              <w:sz w:val="12"/>
                              <w:lang w:val="fr-FR"/>
                            </w:rPr>
                            <w:t xml:space="preserve"> </w:t>
                          </w:r>
                          <w:r w:rsidRPr="00FC727C">
                            <w:rPr>
                              <w:b/>
                              <w:color w:val="231F20"/>
                              <w:w w:val="115"/>
                              <w:sz w:val="12"/>
                              <w:lang w:val="fr-FR"/>
                            </w:rPr>
                            <w:t>–</w:t>
                          </w:r>
                          <w:r w:rsidRPr="00FC727C">
                            <w:rPr>
                              <w:b/>
                              <w:color w:val="231F20"/>
                              <w:spacing w:val="-4"/>
                              <w:w w:val="115"/>
                              <w:sz w:val="12"/>
                              <w:lang w:val="fr-FR"/>
                            </w:rPr>
                            <w:t xml:space="preserve"> </w:t>
                          </w:r>
                          <w:r w:rsidRPr="00FC727C">
                            <w:rPr>
                              <w:b/>
                              <w:color w:val="231F20"/>
                              <w:spacing w:val="6"/>
                              <w:w w:val="115"/>
                              <w:sz w:val="12"/>
                              <w:lang w:val="fr-FR"/>
                            </w:rPr>
                            <w:t>termes</w:t>
                          </w:r>
                          <w:r w:rsidRPr="00FC727C">
                            <w:rPr>
                              <w:b/>
                              <w:color w:val="231F20"/>
                              <w:spacing w:val="-2"/>
                              <w:w w:val="115"/>
                              <w:sz w:val="12"/>
                              <w:lang w:val="fr-FR"/>
                            </w:rPr>
                            <w:t xml:space="preserve"> </w:t>
                          </w:r>
                          <w:r w:rsidRPr="00FC727C">
                            <w:rPr>
                              <w:b/>
                              <w:color w:val="231F20"/>
                              <w:spacing w:val="3"/>
                              <w:w w:val="115"/>
                              <w:sz w:val="12"/>
                              <w:lang w:val="fr-FR"/>
                            </w:rPr>
                            <w:t>de</w:t>
                          </w:r>
                          <w:r w:rsidRPr="00FC727C">
                            <w:rPr>
                              <w:b/>
                              <w:color w:val="231F20"/>
                              <w:spacing w:val="-3"/>
                              <w:w w:val="115"/>
                              <w:sz w:val="12"/>
                              <w:lang w:val="fr-FR"/>
                            </w:rPr>
                            <w:t xml:space="preserve"> </w:t>
                          </w:r>
                          <w:proofErr w:type="spellStart"/>
                          <w:r w:rsidRPr="00FC727C">
                            <w:rPr>
                              <w:b/>
                              <w:color w:val="231F20"/>
                              <w:spacing w:val="7"/>
                              <w:w w:val="115"/>
                              <w:sz w:val="12"/>
                              <w:lang w:val="fr-FR"/>
                            </w:rPr>
                            <w:t>réFérenCe</w:t>
                          </w:r>
                          <w:proofErr w:type="spellEnd"/>
                          <w:r w:rsidRPr="00FC727C">
                            <w:rPr>
                              <w:b/>
                              <w:color w:val="231F20"/>
                              <w:spacing w:val="-2"/>
                              <w:w w:val="115"/>
                              <w:sz w:val="12"/>
                              <w:lang w:val="fr-FR"/>
                            </w:rPr>
                            <w:t xml:space="preserve"> </w:t>
                          </w:r>
                          <w:r w:rsidRPr="00FC727C">
                            <w:rPr>
                              <w:b/>
                              <w:color w:val="231F20"/>
                              <w:spacing w:val="5"/>
                              <w:w w:val="115"/>
                              <w:sz w:val="12"/>
                              <w:lang w:val="fr-FR"/>
                            </w:rPr>
                            <w:t>pour</w:t>
                          </w:r>
                          <w:r w:rsidRPr="00FC727C">
                            <w:rPr>
                              <w:b/>
                              <w:color w:val="231F20"/>
                              <w:spacing w:val="-3"/>
                              <w:w w:val="115"/>
                              <w:sz w:val="12"/>
                              <w:lang w:val="fr-FR"/>
                            </w:rPr>
                            <w:t xml:space="preserve"> </w:t>
                          </w:r>
                          <w:r w:rsidRPr="00FC727C">
                            <w:rPr>
                              <w:b/>
                              <w:color w:val="231F20"/>
                              <w:spacing w:val="5"/>
                              <w:w w:val="115"/>
                              <w:sz w:val="12"/>
                              <w:lang w:val="fr-FR"/>
                            </w:rPr>
                            <w:t>une</w:t>
                          </w:r>
                          <w:r w:rsidRPr="00FC727C">
                            <w:rPr>
                              <w:b/>
                              <w:color w:val="231F20"/>
                              <w:spacing w:val="-2"/>
                              <w:w w:val="115"/>
                              <w:sz w:val="12"/>
                              <w:lang w:val="fr-FR"/>
                            </w:rPr>
                            <w:t xml:space="preserve"> </w:t>
                          </w:r>
                          <w:r w:rsidRPr="00FC727C">
                            <w:rPr>
                              <w:b/>
                              <w:color w:val="231F20"/>
                              <w:spacing w:val="6"/>
                              <w:w w:val="115"/>
                              <w:sz w:val="12"/>
                              <w:lang w:val="fr-FR"/>
                            </w:rPr>
                            <w:t>évaluation</w:t>
                          </w:r>
                          <w:r w:rsidRPr="00FC727C">
                            <w:rPr>
                              <w:b/>
                              <w:color w:val="231F20"/>
                              <w:spacing w:val="-3"/>
                              <w:w w:val="115"/>
                              <w:sz w:val="12"/>
                              <w:lang w:val="fr-FR"/>
                            </w:rPr>
                            <w:t xml:space="preserve"> </w:t>
                          </w:r>
                          <w:r w:rsidRPr="00FC727C">
                            <w:rPr>
                              <w:b/>
                              <w:color w:val="231F20"/>
                              <w:spacing w:val="7"/>
                              <w:w w:val="115"/>
                              <w:sz w:val="12"/>
                              <w:lang w:val="fr-FR"/>
                            </w:rPr>
                            <w:t>environnementale</w:t>
                          </w:r>
                          <w:r w:rsidRPr="00FC727C">
                            <w:rPr>
                              <w:b/>
                              <w:color w:val="231F20"/>
                              <w:spacing w:val="-2"/>
                              <w:w w:val="115"/>
                              <w:sz w:val="12"/>
                              <w:lang w:val="fr-FR"/>
                            </w:rPr>
                            <w:t xml:space="preserve"> </w:t>
                          </w:r>
                          <w:r w:rsidRPr="00FC727C">
                            <w:rPr>
                              <w:b/>
                              <w:color w:val="231F20"/>
                              <w:spacing w:val="6"/>
                              <w:w w:val="115"/>
                              <w:sz w:val="12"/>
                              <w:lang w:val="fr-FR"/>
                            </w:rPr>
                            <w:t>stratégique</w:t>
                          </w:r>
                          <w:r w:rsidRPr="00FC727C">
                            <w:rPr>
                              <w:b/>
                              <w:color w:val="231F20"/>
                              <w:spacing w:val="-4"/>
                              <w:w w:val="115"/>
                              <w:sz w:val="12"/>
                              <w:lang w:val="fr-FR"/>
                            </w:rPr>
                            <w:t xml:space="preserve"> </w:t>
                          </w:r>
                          <w:r w:rsidRPr="00FC727C">
                            <w:rPr>
                              <w:b/>
                              <w:color w:val="231F20"/>
                              <w:spacing w:val="6"/>
                              <w:w w:val="115"/>
                              <w:sz w:val="12"/>
                              <w:lang w:val="fr-FR"/>
                            </w:rPr>
                            <w:t>(</w:t>
                          </w:r>
                          <w:proofErr w:type="spellStart"/>
                          <w:r w:rsidRPr="00FC727C">
                            <w:rPr>
                              <w:b/>
                              <w:color w:val="231F20"/>
                              <w:spacing w:val="6"/>
                              <w:w w:val="115"/>
                              <w:sz w:val="12"/>
                              <w:lang w:val="fr-FR"/>
                            </w:rPr>
                            <w:t>ees</w:t>
                          </w:r>
                          <w:proofErr w:type="spellEnd"/>
                          <w:r w:rsidRPr="00FC727C">
                            <w:rPr>
                              <w:b/>
                              <w:color w:val="231F20"/>
                              <w:spacing w:val="6"/>
                              <w:w w:val="115"/>
                              <w:sz w:val="12"/>
                              <w:lang w:val="fr-FR"/>
                            </w:rPr>
                            <w:t>/</w:t>
                          </w:r>
                          <w:proofErr w:type="spellStart"/>
                          <w:r w:rsidRPr="00FC727C">
                            <w:rPr>
                              <w:b/>
                              <w:color w:val="231F20"/>
                              <w:spacing w:val="6"/>
                              <w:w w:val="115"/>
                              <w:sz w:val="12"/>
                              <w:lang w:val="fr-FR"/>
                            </w:rPr>
                            <w:t>sea</w:t>
                          </w:r>
                          <w:proofErr w:type="spellEnd"/>
                          <w:r w:rsidRPr="00FC727C">
                            <w:rPr>
                              <w:b/>
                              <w:color w:val="231F20"/>
                              <w:spacing w:val="6"/>
                              <w:w w:val="115"/>
                              <w:sz w:val="12"/>
                              <w:lang w:val="fr-FR"/>
                            </w:rPr>
                            <w:t>)</w:t>
                          </w:r>
                          <w:r w:rsidRPr="00FC727C">
                            <w:rPr>
                              <w:b/>
                              <w:color w:val="231F20"/>
                              <w:spacing w:val="6"/>
                              <w:w w:val="115"/>
                              <w:sz w:val="12"/>
                              <w:lang w:val="fr-FR"/>
                            </w:rPr>
                            <w:tab/>
                          </w:r>
                          <w:r>
                            <w:fldChar w:fldCharType="begin"/>
                          </w:r>
                          <w:r w:rsidRPr="00FC727C">
                            <w:rPr>
                              <w:b/>
                              <w:color w:val="FFFFFF"/>
                              <w:w w:val="115"/>
                              <w:sz w:val="16"/>
                              <w:lang w:val="fr-FR"/>
                            </w:rPr>
                            <w:instrText xml:space="preserve"> PAGE </w:instrText>
                          </w:r>
                          <w:r>
                            <w:fldChar w:fldCharType="separate"/>
                          </w:r>
                          <w:r w:rsidRPr="00FC727C">
                            <w:rPr>
                              <w:lang w:val="fr-FR"/>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9" type="#_x0000_t202" style="position:absolute;margin-left:216.45pt;margin-top:33.45pt;width:347.2pt;height:12.1pt;z-index:-2571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" filled="f" stroked="f">
              <v:textbox inset="0,0,0,0">
                <w:txbxContent>
                  <w:p w:rsidR="007D7704" w:rsidRPr="00FC727C" w:rsidRDefault="00134904">
                    <w:pPr>
                      <w:tabs>
                        <w:tab w:val="right" w:pos="6883"/>
                      </w:tabs>
                      <w:spacing w:before="22"/>
                      <w:ind w:left="20"/>
                      <w:rPr>
                        <w:b/>
                        <w:sz w:val="16"/>
                        <w:lang w:val="fr-FR"/>
                      </w:rPr>
                    </w:pPr>
                    <w:r w:rsidRPr="00FC727C">
                      <w:rPr>
                        <w:b/>
                        <w:color w:val="231F20"/>
                        <w:spacing w:val="7"/>
                        <w:w w:val="115"/>
                        <w:sz w:val="12"/>
                        <w:lang w:val="fr-FR"/>
                      </w:rPr>
                      <w:t>annexe</w:t>
                    </w:r>
                    <w:r w:rsidRPr="00FC727C">
                      <w:rPr>
                        <w:b/>
                        <w:color w:val="231F20"/>
                        <w:spacing w:val="-4"/>
                        <w:w w:val="115"/>
                        <w:sz w:val="12"/>
                        <w:lang w:val="fr-FR"/>
                      </w:rPr>
                      <w:t xml:space="preserve"> </w:t>
                    </w:r>
                    <w:r w:rsidRPr="00FC727C">
                      <w:rPr>
                        <w:b/>
                        <w:color w:val="231F20"/>
                        <w:w w:val="115"/>
                        <w:sz w:val="12"/>
                        <w:lang w:val="fr-FR"/>
                      </w:rPr>
                      <w:t>5</w:t>
                    </w:r>
                    <w:r w:rsidRPr="00FC727C">
                      <w:rPr>
                        <w:b/>
                        <w:color w:val="231F20"/>
                        <w:spacing w:val="-4"/>
                        <w:w w:val="115"/>
                        <w:sz w:val="12"/>
                        <w:lang w:val="fr-FR"/>
                      </w:rPr>
                      <w:t xml:space="preserve"> </w:t>
                    </w:r>
                    <w:r w:rsidRPr="00FC727C">
                      <w:rPr>
                        <w:b/>
                        <w:color w:val="231F20"/>
                        <w:w w:val="115"/>
                        <w:sz w:val="12"/>
                        <w:lang w:val="fr-FR"/>
                      </w:rPr>
                      <w:t>–</w:t>
                    </w:r>
                    <w:r w:rsidRPr="00FC727C">
                      <w:rPr>
                        <w:b/>
                        <w:color w:val="231F20"/>
                        <w:spacing w:val="-4"/>
                        <w:w w:val="115"/>
                        <w:sz w:val="12"/>
                        <w:lang w:val="fr-FR"/>
                      </w:rPr>
                      <w:t xml:space="preserve"> </w:t>
                    </w:r>
                    <w:r w:rsidRPr="00FC727C">
                      <w:rPr>
                        <w:b/>
                        <w:color w:val="231F20"/>
                        <w:spacing w:val="6"/>
                        <w:w w:val="115"/>
                        <w:sz w:val="12"/>
                        <w:lang w:val="fr-FR"/>
                      </w:rPr>
                      <w:t>termes</w:t>
                    </w:r>
                    <w:r w:rsidRPr="00FC727C">
                      <w:rPr>
                        <w:b/>
                        <w:color w:val="231F20"/>
                        <w:spacing w:val="-2"/>
                        <w:w w:val="115"/>
                        <w:sz w:val="12"/>
                        <w:lang w:val="fr-FR"/>
                      </w:rPr>
                      <w:t xml:space="preserve"> </w:t>
                    </w:r>
                    <w:r w:rsidRPr="00FC727C">
                      <w:rPr>
                        <w:b/>
                        <w:color w:val="231F20"/>
                        <w:spacing w:val="3"/>
                        <w:w w:val="115"/>
                        <w:sz w:val="12"/>
                        <w:lang w:val="fr-FR"/>
                      </w:rPr>
                      <w:t>de</w:t>
                    </w:r>
                    <w:r w:rsidRPr="00FC727C">
                      <w:rPr>
                        <w:b/>
                        <w:color w:val="231F20"/>
                        <w:spacing w:val="-3"/>
                        <w:w w:val="115"/>
                        <w:sz w:val="12"/>
                        <w:lang w:val="fr-FR"/>
                      </w:rPr>
                      <w:t xml:space="preserve"> </w:t>
                    </w:r>
                    <w:proofErr w:type="spellStart"/>
                    <w:r w:rsidRPr="00FC727C">
                      <w:rPr>
                        <w:b/>
                        <w:color w:val="231F20"/>
                        <w:spacing w:val="7"/>
                        <w:w w:val="115"/>
                        <w:sz w:val="12"/>
                        <w:lang w:val="fr-FR"/>
                      </w:rPr>
                      <w:t>réFérenCe</w:t>
                    </w:r>
                    <w:proofErr w:type="spellEnd"/>
                    <w:r w:rsidRPr="00FC727C">
                      <w:rPr>
                        <w:b/>
                        <w:color w:val="231F20"/>
                        <w:spacing w:val="-2"/>
                        <w:w w:val="115"/>
                        <w:sz w:val="12"/>
                        <w:lang w:val="fr-FR"/>
                      </w:rPr>
                      <w:t xml:space="preserve"> </w:t>
                    </w:r>
                    <w:r w:rsidRPr="00FC727C">
                      <w:rPr>
                        <w:b/>
                        <w:color w:val="231F20"/>
                        <w:spacing w:val="5"/>
                        <w:w w:val="115"/>
                        <w:sz w:val="12"/>
                        <w:lang w:val="fr-FR"/>
                      </w:rPr>
                      <w:t>pour</w:t>
                    </w:r>
                    <w:r w:rsidRPr="00FC727C">
                      <w:rPr>
                        <w:b/>
                        <w:color w:val="231F20"/>
                        <w:spacing w:val="-3"/>
                        <w:w w:val="115"/>
                        <w:sz w:val="12"/>
                        <w:lang w:val="fr-FR"/>
                      </w:rPr>
                      <w:t xml:space="preserve"> </w:t>
                    </w:r>
                    <w:r w:rsidRPr="00FC727C">
                      <w:rPr>
                        <w:b/>
                        <w:color w:val="231F20"/>
                        <w:spacing w:val="5"/>
                        <w:w w:val="115"/>
                        <w:sz w:val="12"/>
                        <w:lang w:val="fr-FR"/>
                      </w:rPr>
                      <w:t>une</w:t>
                    </w:r>
                    <w:r w:rsidRPr="00FC727C">
                      <w:rPr>
                        <w:b/>
                        <w:color w:val="231F20"/>
                        <w:spacing w:val="-2"/>
                        <w:w w:val="115"/>
                        <w:sz w:val="12"/>
                        <w:lang w:val="fr-FR"/>
                      </w:rPr>
                      <w:t xml:space="preserve"> </w:t>
                    </w:r>
                    <w:r w:rsidRPr="00FC727C">
                      <w:rPr>
                        <w:b/>
                        <w:color w:val="231F20"/>
                        <w:spacing w:val="6"/>
                        <w:w w:val="115"/>
                        <w:sz w:val="12"/>
                        <w:lang w:val="fr-FR"/>
                      </w:rPr>
                      <w:t>évaluation</w:t>
                    </w:r>
                    <w:r w:rsidRPr="00FC727C">
                      <w:rPr>
                        <w:b/>
                        <w:color w:val="231F20"/>
                        <w:spacing w:val="-3"/>
                        <w:w w:val="115"/>
                        <w:sz w:val="12"/>
                        <w:lang w:val="fr-FR"/>
                      </w:rPr>
                      <w:t xml:space="preserve"> </w:t>
                    </w:r>
                    <w:r w:rsidRPr="00FC727C">
                      <w:rPr>
                        <w:b/>
                        <w:color w:val="231F20"/>
                        <w:spacing w:val="7"/>
                        <w:w w:val="115"/>
                        <w:sz w:val="12"/>
                        <w:lang w:val="fr-FR"/>
                      </w:rPr>
                      <w:t>environnementale</w:t>
                    </w:r>
                    <w:r w:rsidRPr="00FC727C">
                      <w:rPr>
                        <w:b/>
                        <w:color w:val="231F20"/>
                        <w:spacing w:val="-2"/>
                        <w:w w:val="115"/>
                        <w:sz w:val="12"/>
                        <w:lang w:val="fr-FR"/>
                      </w:rPr>
                      <w:t xml:space="preserve"> </w:t>
                    </w:r>
                    <w:r w:rsidRPr="00FC727C">
                      <w:rPr>
                        <w:b/>
                        <w:color w:val="231F20"/>
                        <w:spacing w:val="6"/>
                        <w:w w:val="115"/>
                        <w:sz w:val="12"/>
                        <w:lang w:val="fr-FR"/>
                      </w:rPr>
                      <w:t>stratégique</w:t>
                    </w:r>
                    <w:r w:rsidRPr="00FC727C">
                      <w:rPr>
                        <w:b/>
                        <w:color w:val="231F20"/>
                        <w:spacing w:val="-4"/>
                        <w:w w:val="115"/>
                        <w:sz w:val="12"/>
                        <w:lang w:val="fr-FR"/>
                      </w:rPr>
                      <w:t xml:space="preserve"> </w:t>
                    </w:r>
                    <w:r w:rsidRPr="00FC727C">
                      <w:rPr>
                        <w:b/>
                        <w:color w:val="231F20"/>
                        <w:spacing w:val="6"/>
                        <w:w w:val="115"/>
                        <w:sz w:val="12"/>
                        <w:lang w:val="fr-FR"/>
                      </w:rPr>
                      <w:t>(</w:t>
                    </w:r>
                    <w:proofErr w:type="spellStart"/>
                    <w:r w:rsidRPr="00FC727C">
                      <w:rPr>
                        <w:b/>
                        <w:color w:val="231F20"/>
                        <w:spacing w:val="6"/>
                        <w:w w:val="115"/>
                        <w:sz w:val="12"/>
                        <w:lang w:val="fr-FR"/>
                      </w:rPr>
                      <w:t>ees</w:t>
                    </w:r>
                    <w:proofErr w:type="spellEnd"/>
                    <w:r w:rsidRPr="00FC727C">
                      <w:rPr>
                        <w:b/>
                        <w:color w:val="231F20"/>
                        <w:spacing w:val="6"/>
                        <w:w w:val="115"/>
                        <w:sz w:val="12"/>
                        <w:lang w:val="fr-FR"/>
                      </w:rPr>
                      <w:t>/</w:t>
                    </w:r>
                    <w:proofErr w:type="spellStart"/>
                    <w:r w:rsidRPr="00FC727C">
                      <w:rPr>
                        <w:b/>
                        <w:color w:val="231F20"/>
                        <w:spacing w:val="6"/>
                        <w:w w:val="115"/>
                        <w:sz w:val="12"/>
                        <w:lang w:val="fr-FR"/>
                      </w:rPr>
                      <w:t>sea</w:t>
                    </w:r>
                    <w:proofErr w:type="spellEnd"/>
                    <w:r w:rsidRPr="00FC727C">
                      <w:rPr>
                        <w:b/>
                        <w:color w:val="231F20"/>
                        <w:spacing w:val="6"/>
                        <w:w w:val="115"/>
                        <w:sz w:val="12"/>
                        <w:lang w:val="fr-FR"/>
                      </w:rPr>
                      <w:t>)</w:t>
                    </w:r>
                    <w:r w:rsidRPr="00FC727C">
                      <w:rPr>
                        <w:b/>
                        <w:color w:val="231F20"/>
                        <w:spacing w:val="6"/>
                        <w:w w:val="115"/>
                        <w:sz w:val="12"/>
                        <w:lang w:val="fr-FR"/>
                      </w:rPr>
                      <w:tab/>
                    </w:r>
                    <w:r>
                      <w:fldChar w:fldCharType="begin"/>
                    </w:r>
                    <w:r w:rsidRPr="00FC727C">
                      <w:rPr>
                        <w:b/>
                        <w:color w:val="FFFFFF"/>
                        <w:w w:val="115"/>
                        <w:sz w:val="16"/>
                        <w:lang w:val="fr-FR"/>
                      </w:rPr>
                      <w:instrText xml:space="preserve"> PAGE </w:instrText>
                    </w:r>
                    <w:r>
                      <w:fldChar w:fldCharType="separate"/>
                    </w:r>
                    <w:r w:rsidRPr="00FC727C">
                      <w:rPr>
                        <w:lang w:val="fr-FR"/>
                      </w:rPr>
                      <w:t>93</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205440" behindDoc="1" locked="0" layoutInCell="1" allowOverlap="1">
              <wp:simplePos x="0" y="0"/>
              <wp:positionH relativeFrom="page">
                <wp:posOffset>360045</wp:posOffset>
              </wp:positionH>
              <wp:positionV relativeFrom="page">
                <wp:posOffset>0</wp:posOffset>
              </wp:positionV>
              <wp:extent cx="288290" cy="601345"/>
              <wp:effectExtent l="0" t="0" r="0" b="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83DB4" id="Freeform 32" o:spid="_x0000_s1026" style="position:absolute;margin-left:28.35pt;margin-top:0;width:22.7pt;height:47.35pt;z-index:-2571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46206464" behindDoc="1" locked="0" layoutInCell="1" allowOverlap="1">
              <wp:simplePos x="0" y="0"/>
              <wp:positionH relativeFrom="page">
                <wp:posOffset>372110</wp:posOffset>
              </wp:positionH>
              <wp:positionV relativeFrom="page">
                <wp:posOffset>424815</wp:posOffset>
              </wp:positionV>
              <wp:extent cx="5471795" cy="15367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134904">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100</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L’ENVIRONNEMENT ET LE CHANGEMENT CLIMATIQUE DANS LA COOPÉRATION INTERNATIONALE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0" type="#_x0000_t202" style="position:absolute;margin-left:29.3pt;margin-top:33.45pt;width:430.85pt;height:12.1pt;z-index:-25711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" filled="f" stroked="f">
              <v:textbox inset="0,0,0,0">
                <w:txbxContent>
                  <w:p w:rsidR="007D7704" w:rsidRPr="00FC727C" w:rsidRDefault="00134904">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100</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L’ENVIRONNEMENT ET LE CHANGEMENT CLIMATIQUE DANS LA COOPÉRATION INTERNATIONALE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207488" behindDoc="1" locked="0" layoutInCell="1" allowOverlap="1">
              <wp:simplePos x="0" y="0"/>
              <wp:positionH relativeFrom="page">
                <wp:posOffset>6911975</wp:posOffset>
              </wp:positionH>
              <wp:positionV relativeFrom="page">
                <wp:posOffset>0</wp:posOffset>
              </wp:positionV>
              <wp:extent cx="288290" cy="601345"/>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3842" id="Freeform 30" o:spid="_x0000_s1026" style="position:absolute;margin-left:544.25pt;margin-top:0;width:22.7pt;height:47.35pt;z-index:-25710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46208512" behindDoc="1" locked="0" layoutInCell="1" allowOverlap="1">
              <wp:simplePos x="0" y="0"/>
              <wp:positionH relativeFrom="page">
                <wp:posOffset>2748915</wp:posOffset>
              </wp:positionH>
              <wp:positionV relativeFrom="page">
                <wp:posOffset>424815</wp:posOffset>
              </wp:positionV>
              <wp:extent cx="4436745" cy="15367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134904">
                          <w:pPr>
                            <w:spacing w:before="22"/>
                            <w:ind w:left="20"/>
                            <w:rPr>
                              <w:b/>
                              <w:sz w:val="16"/>
                              <w:lang w:val="fr-FR"/>
                            </w:rPr>
                          </w:pPr>
                          <w:r w:rsidRPr="00FC727C">
                            <w:rPr>
                              <w:b/>
                              <w:color w:val="231F20"/>
                              <w:w w:val="115"/>
                              <w:sz w:val="12"/>
                              <w:lang w:val="fr-FR"/>
                            </w:rPr>
                            <w:t xml:space="preserve">annexe 5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environnementale stratégique (</w:t>
                          </w:r>
                          <w:proofErr w:type="spellStart"/>
                          <w:r w:rsidRPr="00FC727C">
                            <w:rPr>
                              <w:b/>
                              <w:color w:val="231F20"/>
                              <w:w w:val="115"/>
                              <w:sz w:val="12"/>
                              <w:lang w:val="fr-FR"/>
                            </w:rPr>
                            <w:t>ees</w:t>
                          </w:r>
                          <w:proofErr w:type="spellEnd"/>
                          <w:r w:rsidRPr="00FC727C">
                            <w:rPr>
                              <w:b/>
                              <w:color w:val="231F20"/>
                              <w:w w:val="115"/>
                              <w:sz w:val="12"/>
                              <w:lang w:val="fr-FR"/>
                            </w:rPr>
                            <w:t>/</w:t>
                          </w:r>
                          <w:proofErr w:type="spellStart"/>
                          <w:r w:rsidRPr="00FC727C">
                            <w:rPr>
                              <w:b/>
                              <w:color w:val="231F20"/>
                              <w:w w:val="115"/>
                              <w:sz w:val="12"/>
                              <w:lang w:val="fr-FR"/>
                            </w:rPr>
                            <w:t>sea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1" type="#_x0000_t202" style="position:absolute;margin-left:216.45pt;margin-top:33.45pt;width:349.35pt;height:12.1pt;z-index:-25710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" filled="f" stroked="f">
              <v:textbox inset="0,0,0,0">
                <w:txbxContent>
                  <w:p w:rsidR="007D7704" w:rsidRPr="00FC727C" w:rsidRDefault="00134904">
                    <w:pPr>
                      <w:spacing w:before="22"/>
                      <w:ind w:left="20"/>
                      <w:rPr>
                        <w:b/>
                        <w:sz w:val="16"/>
                        <w:lang w:val="fr-FR"/>
                      </w:rPr>
                    </w:pPr>
                    <w:r w:rsidRPr="00FC727C">
                      <w:rPr>
                        <w:b/>
                        <w:color w:val="231F20"/>
                        <w:w w:val="115"/>
                        <w:sz w:val="12"/>
                        <w:lang w:val="fr-FR"/>
                      </w:rPr>
                      <w:t xml:space="preserve">annexe 5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environnementale stratégique (</w:t>
                    </w:r>
                    <w:proofErr w:type="spellStart"/>
                    <w:r w:rsidRPr="00FC727C">
                      <w:rPr>
                        <w:b/>
                        <w:color w:val="231F20"/>
                        <w:w w:val="115"/>
                        <w:sz w:val="12"/>
                        <w:lang w:val="fr-FR"/>
                      </w:rPr>
                      <w:t>ees</w:t>
                    </w:r>
                    <w:proofErr w:type="spellEnd"/>
                    <w:r w:rsidRPr="00FC727C">
                      <w:rPr>
                        <w:b/>
                        <w:color w:val="231F20"/>
                        <w:w w:val="115"/>
                        <w:sz w:val="12"/>
                        <w:lang w:val="fr-FR"/>
                      </w:rPr>
                      <w:t>/</w:t>
                    </w:r>
                    <w:proofErr w:type="spellStart"/>
                    <w:r w:rsidRPr="00FC727C">
                      <w:rPr>
                        <w:b/>
                        <w:color w:val="231F20"/>
                        <w:w w:val="115"/>
                        <w:sz w:val="12"/>
                        <w:lang w:val="fr-FR"/>
                      </w:rPr>
                      <w:t>sea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101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36B1"/>
    <w:multiLevelType w:val="hybridMultilevel"/>
    <w:tmpl w:val="AA18ED8A"/>
    <w:lvl w:ilvl="0" w:tplc="817E4386">
      <w:start w:val="1"/>
      <w:numFmt w:val="decimal"/>
      <w:lvlText w:val="%1."/>
      <w:lvlJc w:val="left"/>
      <w:pPr>
        <w:ind w:left="822"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CF6264D0">
      <w:start w:val="1"/>
      <w:numFmt w:val="lowerLetter"/>
      <w:lvlText w:val="%2."/>
      <w:lvlJc w:val="left"/>
      <w:pPr>
        <w:ind w:left="1106" w:hanging="284"/>
        <w:jc w:val="left"/>
      </w:pPr>
      <w:rPr>
        <w:rFonts w:ascii="EC Square Sans Pro" w:eastAsia="EC Square Sans Pro" w:hAnsi="EC Square Sans Pro" w:cs="EC Square Sans Pro" w:hint="default"/>
        <w:color w:val="00A14B"/>
        <w:spacing w:val="-25"/>
        <w:w w:val="100"/>
        <w:sz w:val="20"/>
        <w:szCs w:val="20"/>
        <w:lang w:val="en-US" w:eastAsia="en-US" w:bidi="en-US"/>
      </w:rPr>
    </w:lvl>
    <w:lvl w:ilvl="2" w:tplc="FA04FBFC">
      <w:numFmt w:val="bullet"/>
      <w:lvlText w:val="•"/>
      <w:lvlJc w:val="left"/>
      <w:pPr>
        <w:ind w:left="1400" w:hanging="284"/>
      </w:pPr>
      <w:rPr>
        <w:rFonts w:hint="default"/>
        <w:lang w:val="en-US" w:eastAsia="en-US" w:bidi="en-US"/>
      </w:rPr>
    </w:lvl>
    <w:lvl w:ilvl="3" w:tplc="8648DD20">
      <w:numFmt w:val="bullet"/>
      <w:lvlText w:val="•"/>
      <w:lvlJc w:val="left"/>
      <w:pPr>
        <w:ind w:left="2460" w:hanging="284"/>
      </w:pPr>
      <w:rPr>
        <w:rFonts w:hint="default"/>
        <w:lang w:val="en-US" w:eastAsia="en-US" w:bidi="en-US"/>
      </w:rPr>
    </w:lvl>
    <w:lvl w:ilvl="4" w:tplc="BE2C3582">
      <w:numFmt w:val="bullet"/>
      <w:lvlText w:val="•"/>
      <w:lvlJc w:val="left"/>
      <w:pPr>
        <w:ind w:left="3521" w:hanging="284"/>
      </w:pPr>
      <w:rPr>
        <w:rFonts w:hint="default"/>
        <w:lang w:val="en-US" w:eastAsia="en-US" w:bidi="en-US"/>
      </w:rPr>
    </w:lvl>
    <w:lvl w:ilvl="5" w:tplc="19C4D592">
      <w:numFmt w:val="bullet"/>
      <w:lvlText w:val="•"/>
      <w:lvlJc w:val="left"/>
      <w:pPr>
        <w:ind w:left="4582" w:hanging="284"/>
      </w:pPr>
      <w:rPr>
        <w:rFonts w:hint="default"/>
        <w:lang w:val="en-US" w:eastAsia="en-US" w:bidi="en-US"/>
      </w:rPr>
    </w:lvl>
    <w:lvl w:ilvl="6" w:tplc="E69ED66A">
      <w:numFmt w:val="bullet"/>
      <w:lvlText w:val="•"/>
      <w:lvlJc w:val="left"/>
      <w:pPr>
        <w:ind w:left="5642" w:hanging="284"/>
      </w:pPr>
      <w:rPr>
        <w:rFonts w:hint="default"/>
        <w:lang w:val="en-US" w:eastAsia="en-US" w:bidi="en-US"/>
      </w:rPr>
    </w:lvl>
    <w:lvl w:ilvl="7" w:tplc="4362883E">
      <w:numFmt w:val="bullet"/>
      <w:lvlText w:val="•"/>
      <w:lvlJc w:val="left"/>
      <w:pPr>
        <w:ind w:left="6703" w:hanging="284"/>
      </w:pPr>
      <w:rPr>
        <w:rFonts w:hint="default"/>
        <w:lang w:val="en-US" w:eastAsia="en-US" w:bidi="en-US"/>
      </w:rPr>
    </w:lvl>
    <w:lvl w:ilvl="8" w:tplc="2C36921C">
      <w:numFmt w:val="bullet"/>
      <w:lvlText w:val="•"/>
      <w:lvlJc w:val="left"/>
      <w:pPr>
        <w:ind w:left="7764" w:hanging="284"/>
      </w:pPr>
      <w:rPr>
        <w:rFonts w:hint="default"/>
        <w:lang w:val="en-US" w:eastAsia="en-US" w:bidi="en-US"/>
      </w:rPr>
    </w:lvl>
  </w:abstractNum>
  <w:abstractNum w:abstractNumId="1" w15:restartNumberingAfterBreak="0">
    <w:nsid w:val="3B365468"/>
    <w:multiLevelType w:val="multilevel"/>
    <w:tmpl w:val="8C28719A"/>
    <w:lvl w:ilvl="0">
      <w:start w:val="4"/>
      <w:numFmt w:val="decimal"/>
      <w:lvlText w:val="%1"/>
      <w:lvlJc w:val="left"/>
      <w:pPr>
        <w:ind w:left="473" w:hanging="360"/>
        <w:jc w:val="left"/>
      </w:pPr>
      <w:rPr>
        <w:rFonts w:hint="default"/>
        <w:lang w:val="en-US" w:eastAsia="en-US" w:bidi="en-US"/>
      </w:rPr>
    </w:lvl>
    <w:lvl w:ilvl="1">
      <w:start w:val="1"/>
      <w:numFmt w:val="decimal"/>
      <w:lvlText w:val="%1.%2."/>
      <w:lvlJc w:val="left"/>
      <w:pPr>
        <w:ind w:left="473" w:hanging="360"/>
        <w:jc w:val="left"/>
      </w:pPr>
      <w:rPr>
        <w:rFonts w:ascii="EC Square Sans Pro" w:eastAsia="EC Square Sans Pro" w:hAnsi="EC Square Sans Pro" w:cs="EC Square Sans Pro" w:hint="default"/>
        <w:i/>
        <w:color w:val="00A14B"/>
        <w:spacing w:val="-2"/>
        <w:w w:val="100"/>
        <w:sz w:val="20"/>
        <w:szCs w:val="20"/>
        <w:lang w:val="en-US" w:eastAsia="en-US" w:bidi="en-US"/>
      </w:rPr>
    </w:lvl>
    <w:lvl w:ilvl="2">
      <w:start w:val="1"/>
      <w:numFmt w:val="decimal"/>
      <w:lvlText w:val="%1.%2.%3."/>
      <w:lvlJc w:val="left"/>
      <w:pPr>
        <w:ind w:left="620" w:hanging="507"/>
        <w:jc w:val="right"/>
      </w:pPr>
      <w:rPr>
        <w:rFonts w:ascii="EC Square Sans Pro" w:eastAsia="EC Square Sans Pro" w:hAnsi="EC Square Sans Pro" w:cs="EC Square Sans Pro" w:hint="default"/>
        <w:i/>
        <w:color w:val="00A14B"/>
        <w:spacing w:val="-2"/>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3311" w:hanging="294"/>
      </w:pPr>
      <w:rPr>
        <w:rFonts w:hint="default"/>
        <w:lang w:val="en-US" w:eastAsia="en-US" w:bidi="en-US"/>
      </w:rPr>
    </w:lvl>
    <w:lvl w:ilvl="5">
      <w:numFmt w:val="bullet"/>
      <w:lvlText w:val="•"/>
      <w:lvlJc w:val="left"/>
      <w:pPr>
        <w:ind w:left="4407" w:hanging="294"/>
      </w:pPr>
      <w:rPr>
        <w:rFonts w:hint="default"/>
        <w:lang w:val="en-US" w:eastAsia="en-US" w:bidi="en-US"/>
      </w:rPr>
    </w:lvl>
    <w:lvl w:ilvl="6">
      <w:numFmt w:val="bullet"/>
      <w:lvlText w:val="•"/>
      <w:lvlJc w:val="left"/>
      <w:pPr>
        <w:ind w:left="5502" w:hanging="294"/>
      </w:pPr>
      <w:rPr>
        <w:rFonts w:hint="default"/>
        <w:lang w:val="en-US" w:eastAsia="en-US" w:bidi="en-US"/>
      </w:rPr>
    </w:lvl>
    <w:lvl w:ilvl="7">
      <w:numFmt w:val="bullet"/>
      <w:lvlText w:val="•"/>
      <w:lvlJc w:val="left"/>
      <w:pPr>
        <w:ind w:left="6598" w:hanging="294"/>
      </w:pPr>
      <w:rPr>
        <w:rFonts w:hint="default"/>
        <w:lang w:val="en-US" w:eastAsia="en-US" w:bidi="en-US"/>
      </w:rPr>
    </w:lvl>
    <w:lvl w:ilvl="8">
      <w:numFmt w:val="bullet"/>
      <w:lvlText w:val="•"/>
      <w:lvlJc w:val="left"/>
      <w:pPr>
        <w:ind w:left="7694" w:hanging="294"/>
      </w:pPr>
      <w:rPr>
        <w:rFonts w:hint="default"/>
        <w:lang w:val="en-US" w:eastAsia="en-US" w:bidi="en-US"/>
      </w:rPr>
    </w:lvl>
  </w:abstractNum>
  <w:abstractNum w:abstractNumId="2" w15:restartNumberingAfterBreak="0">
    <w:nsid w:val="537E54AD"/>
    <w:multiLevelType w:val="hybridMultilevel"/>
    <w:tmpl w:val="5B4AA2B8"/>
    <w:lvl w:ilvl="0" w:tplc="0E32105A">
      <w:start w:val="1"/>
      <w:numFmt w:val="decimal"/>
      <w:lvlText w:val="%1."/>
      <w:lvlJc w:val="left"/>
      <w:pPr>
        <w:ind w:left="601" w:hanging="205"/>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AEB6197A">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2" w:tplc="A4526A64">
      <w:numFmt w:val="bullet"/>
      <w:lvlText w:val="•"/>
      <w:lvlJc w:val="left"/>
      <w:pPr>
        <w:ind w:left="2093" w:hanging="294"/>
      </w:pPr>
      <w:rPr>
        <w:rFonts w:hint="default"/>
        <w:lang w:val="en-US" w:eastAsia="en-US" w:bidi="en-US"/>
      </w:rPr>
    </w:lvl>
    <w:lvl w:ilvl="3" w:tplc="F4CCBE44">
      <w:numFmt w:val="bullet"/>
      <w:lvlText w:val="•"/>
      <w:lvlJc w:val="left"/>
      <w:pPr>
        <w:ind w:left="3067" w:hanging="294"/>
      </w:pPr>
      <w:rPr>
        <w:rFonts w:hint="default"/>
        <w:lang w:val="en-US" w:eastAsia="en-US" w:bidi="en-US"/>
      </w:rPr>
    </w:lvl>
    <w:lvl w:ilvl="4" w:tplc="E30E4884">
      <w:numFmt w:val="bullet"/>
      <w:lvlText w:val="•"/>
      <w:lvlJc w:val="left"/>
      <w:pPr>
        <w:ind w:left="4041" w:hanging="294"/>
      </w:pPr>
      <w:rPr>
        <w:rFonts w:hint="default"/>
        <w:lang w:val="en-US" w:eastAsia="en-US" w:bidi="en-US"/>
      </w:rPr>
    </w:lvl>
    <w:lvl w:ilvl="5" w:tplc="73FC2E76">
      <w:numFmt w:val="bullet"/>
      <w:lvlText w:val="•"/>
      <w:lvlJc w:val="left"/>
      <w:pPr>
        <w:ind w:left="5015" w:hanging="294"/>
      </w:pPr>
      <w:rPr>
        <w:rFonts w:hint="default"/>
        <w:lang w:val="en-US" w:eastAsia="en-US" w:bidi="en-US"/>
      </w:rPr>
    </w:lvl>
    <w:lvl w:ilvl="6" w:tplc="DB587772">
      <w:numFmt w:val="bullet"/>
      <w:lvlText w:val="•"/>
      <w:lvlJc w:val="left"/>
      <w:pPr>
        <w:ind w:left="5989" w:hanging="294"/>
      </w:pPr>
      <w:rPr>
        <w:rFonts w:hint="default"/>
        <w:lang w:val="en-US" w:eastAsia="en-US" w:bidi="en-US"/>
      </w:rPr>
    </w:lvl>
    <w:lvl w:ilvl="7" w:tplc="BE6810D8">
      <w:numFmt w:val="bullet"/>
      <w:lvlText w:val="•"/>
      <w:lvlJc w:val="left"/>
      <w:pPr>
        <w:ind w:left="6963" w:hanging="294"/>
      </w:pPr>
      <w:rPr>
        <w:rFonts w:hint="default"/>
        <w:lang w:val="en-US" w:eastAsia="en-US" w:bidi="en-US"/>
      </w:rPr>
    </w:lvl>
    <w:lvl w:ilvl="8" w:tplc="8540548A">
      <w:numFmt w:val="bullet"/>
      <w:lvlText w:val="•"/>
      <w:lvlJc w:val="left"/>
      <w:pPr>
        <w:ind w:left="7937" w:hanging="294"/>
      </w:pPr>
      <w:rPr>
        <w:rFonts w:hint="default"/>
        <w:lang w:val="en-US" w:eastAsia="en-US" w:bidi="en-US"/>
      </w:rPr>
    </w:lvl>
  </w:abstractNum>
  <w:abstractNum w:abstractNumId="3" w15:restartNumberingAfterBreak="0">
    <w:nsid w:val="5DD03DD1"/>
    <w:multiLevelType w:val="hybridMultilevel"/>
    <w:tmpl w:val="7D0825BA"/>
    <w:lvl w:ilvl="0" w:tplc="C7E2D2A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1736C302">
      <w:numFmt w:val="bullet"/>
      <w:lvlText w:val="•"/>
      <w:lvlJc w:val="left"/>
      <w:pPr>
        <w:ind w:left="1744" w:hanging="294"/>
      </w:pPr>
      <w:rPr>
        <w:rFonts w:hint="default"/>
        <w:lang w:val="en-US" w:eastAsia="en-US" w:bidi="en-US"/>
      </w:rPr>
    </w:lvl>
    <w:lvl w:ilvl="2" w:tplc="C9988884">
      <w:numFmt w:val="bullet"/>
      <w:lvlText w:val="•"/>
      <w:lvlJc w:val="left"/>
      <w:pPr>
        <w:ind w:left="2649" w:hanging="294"/>
      </w:pPr>
      <w:rPr>
        <w:rFonts w:hint="default"/>
        <w:lang w:val="en-US" w:eastAsia="en-US" w:bidi="en-US"/>
      </w:rPr>
    </w:lvl>
    <w:lvl w:ilvl="3" w:tplc="C6542610">
      <w:numFmt w:val="bullet"/>
      <w:lvlText w:val="•"/>
      <w:lvlJc w:val="left"/>
      <w:pPr>
        <w:ind w:left="3553" w:hanging="294"/>
      </w:pPr>
      <w:rPr>
        <w:rFonts w:hint="default"/>
        <w:lang w:val="en-US" w:eastAsia="en-US" w:bidi="en-US"/>
      </w:rPr>
    </w:lvl>
    <w:lvl w:ilvl="4" w:tplc="7D849B78">
      <w:numFmt w:val="bullet"/>
      <w:lvlText w:val="•"/>
      <w:lvlJc w:val="left"/>
      <w:pPr>
        <w:ind w:left="4458" w:hanging="294"/>
      </w:pPr>
      <w:rPr>
        <w:rFonts w:hint="default"/>
        <w:lang w:val="en-US" w:eastAsia="en-US" w:bidi="en-US"/>
      </w:rPr>
    </w:lvl>
    <w:lvl w:ilvl="5" w:tplc="D9CAD91C">
      <w:numFmt w:val="bullet"/>
      <w:lvlText w:val="•"/>
      <w:lvlJc w:val="left"/>
      <w:pPr>
        <w:ind w:left="5362" w:hanging="294"/>
      </w:pPr>
      <w:rPr>
        <w:rFonts w:hint="default"/>
        <w:lang w:val="en-US" w:eastAsia="en-US" w:bidi="en-US"/>
      </w:rPr>
    </w:lvl>
    <w:lvl w:ilvl="6" w:tplc="A024F92E">
      <w:numFmt w:val="bullet"/>
      <w:lvlText w:val="•"/>
      <w:lvlJc w:val="left"/>
      <w:pPr>
        <w:ind w:left="6267" w:hanging="294"/>
      </w:pPr>
      <w:rPr>
        <w:rFonts w:hint="default"/>
        <w:lang w:val="en-US" w:eastAsia="en-US" w:bidi="en-US"/>
      </w:rPr>
    </w:lvl>
    <w:lvl w:ilvl="7" w:tplc="EF866780">
      <w:numFmt w:val="bullet"/>
      <w:lvlText w:val="•"/>
      <w:lvlJc w:val="left"/>
      <w:pPr>
        <w:ind w:left="7171" w:hanging="294"/>
      </w:pPr>
      <w:rPr>
        <w:rFonts w:hint="default"/>
        <w:lang w:val="en-US" w:eastAsia="en-US" w:bidi="en-US"/>
      </w:rPr>
    </w:lvl>
    <w:lvl w:ilvl="8" w:tplc="EF289A44">
      <w:numFmt w:val="bullet"/>
      <w:lvlText w:val="•"/>
      <w:lvlJc w:val="left"/>
      <w:pPr>
        <w:ind w:left="8076" w:hanging="294"/>
      </w:pPr>
      <w:rPr>
        <w:rFonts w:hint="default"/>
        <w:lang w:val="en-US" w:eastAsia="en-US" w:bidi="en-US"/>
      </w:rPr>
    </w:lvl>
  </w:abstractNum>
  <w:abstractNum w:abstractNumId="4" w15:restartNumberingAfterBreak="0">
    <w:nsid w:val="7396090F"/>
    <w:multiLevelType w:val="hybridMultilevel"/>
    <w:tmpl w:val="5F00DBAA"/>
    <w:lvl w:ilvl="0" w:tplc="BE16DA5E">
      <w:start w:val="1"/>
      <w:numFmt w:val="decimal"/>
      <w:lvlText w:val="%1."/>
      <w:lvlJc w:val="left"/>
      <w:pPr>
        <w:ind w:left="1106"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D8AA6AC6">
      <w:start w:val="1"/>
      <w:numFmt w:val="lowerLetter"/>
      <w:lvlText w:val="%2."/>
      <w:lvlJc w:val="left"/>
      <w:pPr>
        <w:ind w:left="1106" w:hanging="284"/>
        <w:jc w:val="left"/>
      </w:pPr>
      <w:rPr>
        <w:rFonts w:ascii="EC Square Sans Pro" w:eastAsia="EC Square Sans Pro" w:hAnsi="EC Square Sans Pro" w:cs="EC Square Sans Pro" w:hint="default"/>
        <w:color w:val="00A14B"/>
        <w:spacing w:val="-25"/>
        <w:w w:val="100"/>
        <w:sz w:val="20"/>
        <w:szCs w:val="20"/>
        <w:lang w:val="en-US" w:eastAsia="en-US" w:bidi="en-US"/>
      </w:rPr>
    </w:lvl>
    <w:lvl w:ilvl="2" w:tplc="8D5C87CE">
      <w:numFmt w:val="bullet"/>
      <w:lvlText w:val="•"/>
      <w:lvlJc w:val="left"/>
      <w:pPr>
        <w:ind w:left="2857" w:hanging="284"/>
      </w:pPr>
      <w:rPr>
        <w:rFonts w:hint="default"/>
        <w:lang w:val="en-US" w:eastAsia="en-US" w:bidi="en-US"/>
      </w:rPr>
    </w:lvl>
    <w:lvl w:ilvl="3" w:tplc="84C01B8C">
      <w:numFmt w:val="bullet"/>
      <w:lvlText w:val="•"/>
      <w:lvlJc w:val="left"/>
      <w:pPr>
        <w:ind w:left="3735" w:hanging="284"/>
      </w:pPr>
      <w:rPr>
        <w:rFonts w:hint="default"/>
        <w:lang w:val="en-US" w:eastAsia="en-US" w:bidi="en-US"/>
      </w:rPr>
    </w:lvl>
    <w:lvl w:ilvl="4" w:tplc="0A6C1B56">
      <w:numFmt w:val="bullet"/>
      <w:lvlText w:val="•"/>
      <w:lvlJc w:val="left"/>
      <w:pPr>
        <w:ind w:left="4614" w:hanging="284"/>
      </w:pPr>
      <w:rPr>
        <w:rFonts w:hint="default"/>
        <w:lang w:val="en-US" w:eastAsia="en-US" w:bidi="en-US"/>
      </w:rPr>
    </w:lvl>
    <w:lvl w:ilvl="5" w:tplc="12F0C90E">
      <w:numFmt w:val="bullet"/>
      <w:lvlText w:val="•"/>
      <w:lvlJc w:val="left"/>
      <w:pPr>
        <w:ind w:left="5492" w:hanging="284"/>
      </w:pPr>
      <w:rPr>
        <w:rFonts w:hint="default"/>
        <w:lang w:val="en-US" w:eastAsia="en-US" w:bidi="en-US"/>
      </w:rPr>
    </w:lvl>
    <w:lvl w:ilvl="6" w:tplc="BABA08EE">
      <w:numFmt w:val="bullet"/>
      <w:lvlText w:val="•"/>
      <w:lvlJc w:val="left"/>
      <w:pPr>
        <w:ind w:left="6371" w:hanging="284"/>
      </w:pPr>
      <w:rPr>
        <w:rFonts w:hint="default"/>
        <w:lang w:val="en-US" w:eastAsia="en-US" w:bidi="en-US"/>
      </w:rPr>
    </w:lvl>
    <w:lvl w:ilvl="7" w:tplc="0110FCD4">
      <w:numFmt w:val="bullet"/>
      <w:lvlText w:val="•"/>
      <w:lvlJc w:val="left"/>
      <w:pPr>
        <w:ind w:left="7249" w:hanging="284"/>
      </w:pPr>
      <w:rPr>
        <w:rFonts w:hint="default"/>
        <w:lang w:val="en-US" w:eastAsia="en-US" w:bidi="en-US"/>
      </w:rPr>
    </w:lvl>
    <w:lvl w:ilvl="8" w:tplc="1714DF0C">
      <w:numFmt w:val="bullet"/>
      <w:lvlText w:val="•"/>
      <w:lvlJc w:val="left"/>
      <w:pPr>
        <w:ind w:left="8128" w:hanging="284"/>
      </w:pPr>
      <w:rPr>
        <w:rFonts w:hint="default"/>
        <w:lang w:val="en-US" w:eastAsia="en-US" w:bidi="en-US"/>
      </w:r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04"/>
    <w:rsid w:val="00134904"/>
    <w:rsid w:val="002267A4"/>
    <w:rsid w:val="007D7704"/>
    <w:rsid w:val="00AD4639"/>
    <w:rsid w:val="00CE5FB6"/>
    <w:rsid w:val="00D31FF9"/>
    <w:rsid w:val="00FC727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CA734"/>
  <w15:docId w15:val="{49454077-B958-4B84-964D-00F21D1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C Square Sans Pro" w:eastAsia="EC Square Sans Pro" w:hAnsi="EC Square Sans Pro" w:cs="EC Square Sans Pro"/>
      <w:lang w:bidi="en-US"/>
    </w:rPr>
  </w:style>
  <w:style w:type="paragraph" w:styleId="Heading1">
    <w:name w:val="heading 1"/>
    <w:basedOn w:val="Normal"/>
    <w:uiPriority w:val="9"/>
    <w:qFormat/>
    <w:pPr>
      <w:spacing w:before="1"/>
      <w:ind w:left="113"/>
      <w:jc w:val="both"/>
      <w:outlineLvl w:val="0"/>
    </w:pPr>
    <w:rPr>
      <w:b/>
      <w:bCs/>
      <w:sz w:val="24"/>
      <w:szCs w:val="24"/>
    </w:rPr>
  </w:style>
  <w:style w:type="paragraph" w:styleId="Heading2">
    <w:name w:val="heading 2"/>
    <w:basedOn w:val="Normal"/>
    <w:uiPriority w:val="9"/>
    <w:unhideWhenUsed/>
    <w:qFormat/>
    <w:pPr>
      <w:spacing w:before="1"/>
      <w:ind w:left="397"/>
      <w:jc w:val="both"/>
      <w:outlineLvl w:val="1"/>
    </w:pPr>
    <w:rPr>
      <w:b/>
      <w:bCs/>
      <w:i/>
      <w:sz w:val="24"/>
      <w:szCs w:val="24"/>
    </w:rPr>
  </w:style>
  <w:style w:type="paragraph" w:styleId="Heading3">
    <w:name w:val="heading 3"/>
    <w:basedOn w:val="Normal"/>
    <w:uiPriority w:val="9"/>
    <w:unhideWhenUsed/>
    <w:qFormat/>
    <w:pPr>
      <w:ind w:left="397"/>
      <w:outlineLvl w:val="2"/>
    </w:pPr>
    <w:rPr>
      <w:b/>
      <w:bCs/>
      <w:sz w:val="20"/>
      <w:szCs w:val="20"/>
    </w:rPr>
  </w:style>
  <w:style w:type="paragraph" w:styleId="Heading4">
    <w:name w:val="heading 4"/>
    <w:basedOn w:val="Normal"/>
    <w:uiPriority w:val="9"/>
    <w:unhideWhenUsed/>
    <w:qFormat/>
    <w:pPr>
      <w:ind w:left="113"/>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7"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5508</Words>
  <Characters>30299</Characters>
  <Application>Microsoft Office Word</Application>
  <DocSecurity>0</DocSecurity>
  <Lines>252</Lines>
  <Paragraphs>71</Paragraphs>
  <ScaleCrop>false</ScaleCrop>
  <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Rodriguez</dc:creator>
  <cp:lastModifiedBy>Patricia RODRIGUEZ</cp:lastModifiedBy>
  <cp:revision>4</cp:revision>
  <dcterms:created xsi:type="dcterms:W3CDTF">2020-03-12T15:47:00Z</dcterms:created>
  <dcterms:modified xsi:type="dcterms:W3CDTF">2020-03-12T15:56:00Z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Adobe InDesign CC 13.1 (Macintosh)</vt:lpwstr>
  </property>
  <property fmtid="{D5CDD505-2E9C-101B-9397-08002B2CF9AE}" pid="4" name="LastSaved">
    <vt:filetime>2020-03-12T00:00:00Z</vt:filetime>
  </property>
</Properties>
</file>