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2B" w:rsidRPr="00E1112B" w:rsidRDefault="00E1112B" w:rsidP="00E1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F5496" w:themeColor="accent5" w:themeShade="BF"/>
          <w:sz w:val="24"/>
          <w:szCs w:val="20"/>
          <w:lang w:val="fr-FR" w:eastAsia="en-GB"/>
        </w:rPr>
      </w:pPr>
      <w:r w:rsidRPr="00E1112B">
        <w:rPr>
          <w:rFonts w:eastAsia="Times New Roman" w:cstheme="minorHAnsi"/>
          <w:color w:val="2F5496" w:themeColor="accent5" w:themeShade="BF"/>
          <w:sz w:val="24"/>
          <w:szCs w:val="20"/>
          <w:lang w:val="fr-FR" w:eastAsia="en-GB"/>
        </w:rPr>
        <w:t>Pratiques d'apprentissage pratique à distance pendant la pandémie de COVID19</w:t>
      </w:r>
    </w:p>
    <w:p w:rsidR="00E1112B" w:rsidRPr="00E1112B" w:rsidRDefault="00E1112B" w:rsidP="00E1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0"/>
          <w:lang w:val="fr-FR" w:eastAsia="en-GB"/>
        </w:rPr>
      </w:pP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 xml:space="preserve">École de formation professionnelle: Gilde </w:t>
      </w:r>
      <w:proofErr w:type="spellStart"/>
      <w:r w:rsidRPr="00E1112B">
        <w:rPr>
          <w:rFonts w:eastAsia="Times New Roman" w:cstheme="minorHAnsi"/>
          <w:sz w:val="24"/>
          <w:szCs w:val="20"/>
          <w:lang w:val="fr-FR" w:eastAsia="en-GB"/>
        </w:rPr>
        <w:t>Opleidingen</w:t>
      </w:r>
      <w:proofErr w:type="spellEnd"/>
      <w:r w:rsidRPr="00E1112B">
        <w:rPr>
          <w:rFonts w:eastAsia="Times New Roman" w:cstheme="minorHAnsi"/>
          <w:sz w:val="24"/>
          <w:szCs w:val="20"/>
          <w:lang w:val="fr-FR" w:eastAsia="en-GB"/>
        </w:rPr>
        <w:t xml:space="preserve">, Roermond, Pays-Bas </w:t>
      </w:r>
      <w:hyperlink r:id="rId4" w:history="1">
        <w:r w:rsidRPr="00810B43">
          <w:rPr>
            <w:rStyle w:val="Hyperlink"/>
            <w:rFonts w:eastAsia="Times New Roman" w:cstheme="minorHAnsi"/>
            <w:sz w:val="24"/>
            <w:szCs w:val="20"/>
            <w:lang w:val="fr-FR" w:eastAsia="en-GB"/>
          </w:rPr>
          <w:t>www.gildeopleidingen.nl</w:t>
        </w:r>
      </w:hyperlink>
      <w:r>
        <w:rPr>
          <w:rFonts w:eastAsia="Times New Roman" w:cstheme="minorHAnsi"/>
          <w:sz w:val="24"/>
          <w:szCs w:val="20"/>
          <w:lang w:val="fr-FR" w:eastAsia="en-GB"/>
        </w:rPr>
        <w:t xml:space="preserve"> </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 xml:space="preserve">Par: Pauline van den Bosch </w:t>
      </w:r>
      <w:hyperlink r:id="rId5" w:history="1">
        <w:r w:rsidRPr="00810B43">
          <w:rPr>
            <w:rStyle w:val="Hyperlink"/>
            <w:rFonts w:eastAsia="Times New Roman" w:cstheme="minorHAnsi"/>
            <w:sz w:val="24"/>
            <w:szCs w:val="20"/>
            <w:lang w:val="fr-FR" w:eastAsia="en-GB"/>
          </w:rPr>
          <w:t>p.vdbosch@rocgilde.nl</w:t>
        </w:r>
      </w:hyperlink>
      <w:r>
        <w:rPr>
          <w:rFonts w:eastAsia="Times New Roman" w:cstheme="minorHAnsi"/>
          <w:sz w:val="24"/>
          <w:szCs w:val="20"/>
          <w:lang w:val="fr-FR" w:eastAsia="en-GB"/>
        </w:rPr>
        <w:t xml:space="preserve"> </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0"/>
          <w:lang w:val="fr-FR" w:eastAsia="en-GB"/>
        </w:rPr>
      </w:pPr>
      <w:r w:rsidRPr="00E1112B">
        <w:rPr>
          <w:rFonts w:eastAsia="Times New Roman" w:cstheme="minorHAnsi"/>
          <w:b/>
          <w:sz w:val="24"/>
          <w:szCs w:val="20"/>
          <w:lang w:val="fr-FR" w:eastAsia="en-GB"/>
        </w:rPr>
        <w:t>Contexte:</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Je travaille en tant que décideur internationalisation, y compris les stages internationaux et pendant la pandémie COVID19 également responsable du soutien à l'apprentissage en milieu de travail.</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Nous sommes l'une des plus grandes écoles d</w:t>
      </w:r>
      <w:r>
        <w:rPr>
          <w:rFonts w:eastAsia="Times New Roman" w:cstheme="minorHAnsi"/>
          <w:sz w:val="24"/>
          <w:szCs w:val="20"/>
          <w:lang w:val="fr-FR" w:eastAsia="en-GB"/>
        </w:rPr>
        <w:t>e FTP</w:t>
      </w:r>
      <w:r w:rsidRPr="00E1112B">
        <w:rPr>
          <w:rFonts w:eastAsia="Times New Roman" w:cstheme="minorHAnsi"/>
          <w:sz w:val="24"/>
          <w:szCs w:val="20"/>
          <w:lang w:val="fr-FR" w:eastAsia="en-GB"/>
        </w:rPr>
        <w:t xml:space="preserve"> du sud des Pays-Bas et comptons environ 9 000 étudiants et plus de 1 000 employé</w:t>
      </w:r>
      <w:r>
        <w:rPr>
          <w:rFonts w:eastAsia="Times New Roman" w:cstheme="minorHAnsi"/>
          <w:sz w:val="24"/>
          <w:szCs w:val="20"/>
          <w:lang w:val="fr-FR" w:eastAsia="en-GB"/>
        </w:rPr>
        <w:t xml:space="preserve">s. Nous proposons une FTP </w:t>
      </w:r>
      <w:r w:rsidRPr="00E1112B">
        <w:rPr>
          <w:rFonts w:eastAsia="Times New Roman" w:cstheme="minorHAnsi"/>
          <w:sz w:val="24"/>
          <w:szCs w:val="20"/>
          <w:lang w:val="fr-FR" w:eastAsia="en-GB"/>
        </w:rPr>
        <w:t>pour les jeunes et les adultes dans presque tous les secteurs économiques (technique, économique, logistique, défense, santé, bien-être, hôtellerie, bien-être, boulangerie, services en établissement, TIC, etc.)</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0"/>
          <w:lang w:val="fr-FR" w:eastAsia="en-GB"/>
        </w:rPr>
      </w:pPr>
      <w:r w:rsidRPr="00E1112B">
        <w:rPr>
          <w:rFonts w:eastAsia="Times New Roman" w:cstheme="minorHAnsi"/>
          <w:b/>
          <w:sz w:val="24"/>
          <w:szCs w:val="20"/>
          <w:lang w:val="fr-FR" w:eastAsia="en-GB"/>
        </w:rPr>
        <w:t>Apprentissage par le travail aux Pays-Bas</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Aux Pays-Bas, l'apprentissage par le travail est l'un des éléments les plus importants de la qualification. Il y a deux façons d'obtenir une qualification: un itinéraire basé sur le travail, où les étudiants ont un contrat dans l'entreprise et travaillent 4 jours / semaine dans l'entreprise et ont des cours d'une journée à l'école. L'autre possibilité est la voie en milieu scolaire, où l'apprentissage en milieu de travail est également une partie importante du programme. Les deux parcours d'apprentissage conduisent à la même qualification. Les étudiants qui choisissent la voie scolaire vont souvent plus loin dans l</w:t>
      </w:r>
      <w:r>
        <w:rPr>
          <w:rFonts w:eastAsia="Times New Roman" w:cstheme="minorHAnsi"/>
          <w:sz w:val="24"/>
          <w:szCs w:val="20"/>
          <w:lang w:val="fr-FR" w:eastAsia="en-GB"/>
        </w:rPr>
        <w:t>a FTP</w:t>
      </w:r>
      <w:r w:rsidRPr="00E1112B">
        <w:rPr>
          <w:rFonts w:eastAsia="Times New Roman" w:cstheme="minorHAnsi"/>
          <w:sz w:val="24"/>
          <w:szCs w:val="20"/>
          <w:lang w:val="fr-FR" w:eastAsia="en-GB"/>
        </w:rPr>
        <w:t xml:space="preserve"> supérieur. Les étudiants qui choisissent le parcours en entreprise restent souvent dans l'entreprise.</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Aux Pays-Bas, il est obligé de faire le stage dans une entreprise reconnue (certifiée). Cela signifie qu'ils se conforment à certaines normes de qualité et sont en mesure d'accueillir des étudiants pour cette qualification particulière (une partie de la). Ce label est fourni par les CFF</w:t>
      </w:r>
      <w:r w:rsidR="00A75386">
        <w:rPr>
          <w:rFonts w:eastAsia="Times New Roman" w:cstheme="minorHAnsi"/>
          <w:sz w:val="24"/>
          <w:szCs w:val="20"/>
          <w:lang w:val="fr-FR" w:eastAsia="en-GB"/>
        </w:rPr>
        <w:t>, u</w:t>
      </w:r>
      <w:r w:rsidRPr="00E1112B">
        <w:rPr>
          <w:rFonts w:eastAsia="Times New Roman" w:cstheme="minorHAnsi"/>
          <w:sz w:val="24"/>
          <w:szCs w:val="20"/>
          <w:lang w:val="fr-FR" w:eastAsia="en-GB"/>
        </w:rPr>
        <w:t>n institut pour le marché du travail et l</w:t>
      </w:r>
      <w:r>
        <w:rPr>
          <w:rFonts w:eastAsia="Times New Roman" w:cstheme="minorHAnsi"/>
          <w:sz w:val="24"/>
          <w:szCs w:val="20"/>
          <w:lang w:val="fr-FR" w:eastAsia="en-GB"/>
        </w:rPr>
        <w:t>a FTP</w:t>
      </w:r>
      <w:r w:rsidRPr="00E1112B">
        <w:rPr>
          <w:rFonts w:eastAsia="Times New Roman" w:cstheme="minorHAnsi"/>
          <w:sz w:val="24"/>
          <w:szCs w:val="20"/>
          <w:lang w:val="fr-FR" w:eastAsia="en-GB"/>
        </w:rPr>
        <w:t>.</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0"/>
          <w:lang w:val="fr-FR" w:eastAsia="en-GB"/>
        </w:rPr>
      </w:pPr>
      <w:r w:rsidRPr="00E1112B">
        <w:rPr>
          <w:rFonts w:eastAsia="Times New Roman" w:cstheme="minorHAnsi"/>
          <w:b/>
          <w:sz w:val="24"/>
          <w:szCs w:val="20"/>
          <w:lang w:val="fr-FR" w:eastAsia="en-GB"/>
        </w:rPr>
        <w:t>Formation pratique pendant la pandémie COVID19</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 xml:space="preserve">Les exigences énoncées ci-dessus rendent la situation pendant la pandémie très complexe et difficile. L'avantage cependant, c'est que les </w:t>
      </w:r>
      <w:r w:rsidR="00A75386">
        <w:rPr>
          <w:rFonts w:eastAsia="Times New Roman" w:cstheme="minorHAnsi"/>
          <w:sz w:val="24"/>
          <w:szCs w:val="20"/>
          <w:lang w:val="fr-FR" w:eastAsia="en-GB"/>
        </w:rPr>
        <w:t>centres de formation</w:t>
      </w:r>
      <w:r w:rsidRPr="00E1112B">
        <w:rPr>
          <w:rFonts w:eastAsia="Times New Roman" w:cstheme="minorHAnsi"/>
          <w:sz w:val="24"/>
          <w:szCs w:val="20"/>
          <w:lang w:val="fr-FR" w:eastAsia="en-GB"/>
        </w:rPr>
        <w:t xml:space="preserve"> des Pays-Bas ont </w:t>
      </w:r>
      <w:r w:rsidR="00A75386">
        <w:rPr>
          <w:rFonts w:eastAsia="Times New Roman" w:cstheme="minorHAnsi"/>
          <w:sz w:val="24"/>
          <w:szCs w:val="20"/>
          <w:lang w:val="fr-FR" w:eastAsia="en-GB"/>
        </w:rPr>
        <w:t xml:space="preserve">beaucoup d'autonomie. Tant qu'ils </w:t>
      </w:r>
      <w:r w:rsidRPr="00E1112B">
        <w:rPr>
          <w:rFonts w:eastAsia="Times New Roman" w:cstheme="minorHAnsi"/>
          <w:sz w:val="24"/>
          <w:szCs w:val="20"/>
          <w:lang w:val="fr-FR" w:eastAsia="en-GB"/>
        </w:rPr>
        <w:t>respectent</w:t>
      </w:r>
      <w:r w:rsidR="00A75386">
        <w:rPr>
          <w:rFonts w:eastAsia="Times New Roman" w:cstheme="minorHAnsi"/>
          <w:sz w:val="24"/>
          <w:szCs w:val="20"/>
          <w:lang w:val="fr-FR" w:eastAsia="en-GB"/>
        </w:rPr>
        <w:t xml:space="preserve"> les normes de qualification, ils</w:t>
      </w:r>
      <w:r w:rsidRPr="00E1112B">
        <w:rPr>
          <w:rFonts w:eastAsia="Times New Roman" w:cstheme="minorHAnsi"/>
          <w:sz w:val="24"/>
          <w:szCs w:val="20"/>
          <w:lang w:val="fr-FR" w:eastAsia="en-GB"/>
        </w:rPr>
        <w:t xml:space="preserve"> sont libres de concevoir le programme au niveau de l'école.</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La situation à cette période de l'année est que presque tous nos étudiants ont planifié leur période de stage, ou étaient déjà au milieu de celle-ci. La plupart des périodes de stage sont longues et se situent entre 10 et 20 semaines. Cela signifie que manquer cette partie est crucial pour leur parcours.</w:t>
      </w:r>
    </w:p>
    <w:p w:rsidR="00E1112B" w:rsidRPr="00E1112B"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AB0844" w:rsidRDefault="00E1112B"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r w:rsidRPr="00E1112B">
        <w:rPr>
          <w:rFonts w:eastAsia="Times New Roman" w:cstheme="minorHAnsi"/>
          <w:sz w:val="24"/>
          <w:szCs w:val="20"/>
          <w:lang w:val="fr-FR" w:eastAsia="en-GB"/>
        </w:rPr>
        <w:t>Nous suivons les directives d</w:t>
      </w:r>
      <w:r w:rsidR="00A75386">
        <w:rPr>
          <w:rFonts w:eastAsia="Times New Roman" w:cstheme="minorHAnsi"/>
          <w:sz w:val="24"/>
          <w:szCs w:val="20"/>
          <w:lang w:val="fr-FR" w:eastAsia="en-GB"/>
        </w:rPr>
        <w:t>es</w:t>
      </w:r>
      <w:r w:rsidRPr="00E1112B">
        <w:rPr>
          <w:rFonts w:eastAsia="Times New Roman" w:cstheme="minorHAnsi"/>
          <w:sz w:val="24"/>
          <w:szCs w:val="20"/>
          <w:lang w:val="fr-FR" w:eastAsia="en-GB"/>
        </w:rPr>
        <w:t xml:space="preserve"> </w:t>
      </w:r>
      <w:r w:rsidR="00A75386">
        <w:rPr>
          <w:rFonts w:eastAsia="Times New Roman" w:cstheme="minorHAnsi"/>
          <w:sz w:val="24"/>
          <w:szCs w:val="20"/>
          <w:lang w:val="fr-FR" w:eastAsia="en-GB"/>
        </w:rPr>
        <w:t>M</w:t>
      </w:r>
      <w:r w:rsidRPr="00E1112B">
        <w:rPr>
          <w:rFonts w:eastAsia="Times New Roman" w:cstheme="minorHAnsi"/>
          <w:sz w:val="24"/>
          <w:szCs w:val="20"/>
          <w:lang w:val="fr-FR" w:eastAsia="en-GB"/>
        </w:rPr>
        <w:t>inistère</w:t>
      </w:r>
      <w:r w:rsidR="00A75386">
        <w:rPr>
          <w:rFonts w:eastAsia="Times New Roman" w:cstheme="minorHAnsi"/>
          <w:sz w:val="24"/>
          <w:szCs w:val="20"/>
          <w:lang w:val="fr-FR" w:eastAsia="en-GB"/>
        </w:rPr>
        <w:t xml:space="preserve">s de l'éducation et </w:t>
      </w:r>
      <w:r w:rsidRPr="00E1112B">
        <w:rPr>
          <w:rFonts w:eastAsia="Times New Roman" w:cstheme="minorHAnsi"/>
          <w:sz w:val="24"/>
          <w:szCs w:val="20"/>
          <w:lang w:val="fr-FR" w:eastAsia="en-GB"/>
        </w:rPr>
        <w:t xml:space="preserve">de </w:t>
      </w:r>
      <w:r w:rsidR="00A75386">
        <w:rPr>
          <w:rFonts w:eastAsia="Times New Roman" w:cstheme="minorHAnsi"/>
          <w:sz w:val="24"/>
          <w:szCs w:val="20"/>
          <w:lang w:val="fr-FR" w:eastAsia="en-GB"/>
        </w:rPr>
        <w:t xml:space="preserve">la </w:t>
      </w:r>
      <w:r w:rsidRPr="00E1112B">
        <w:rPr>
          <w:rFonts w:eastAsia="Times New Roman" w:cstheme="minorHAnsi"/>
          <w:sz w:val="24"/>
          <w:szCs w:val="20"/>
          <w:lang w:val="fr-FR" w:eastAsia="en-GB"/>
        </w:rPr>
        <w:t>santé. Dans ce cadre, nous essayons de concevoir les lieux de travail aussi bien que possible.</w:t>
      </w:r>
    </w:p>
    <w:p w:rsidR="00A75386" w:rsidRPr="00A75386" w:rsidRDefault="00A75386" w:rsidP="00A7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0"/>
          <w:lang w:val="fr-FR" w:eastAsia="en-GB"/>
        </w:rPr>
      </w:pP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Les situations suivantes se produisent:</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Les étudiants qui effectuent ou envisagent de faire leur stage dans le secteur de la santé sont plus que bienvenus. Voici donc pas de problème. Ils poursuivent leur programme de formation.</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lastRenderedPageBreak/>
        <w:t>• La directive nationale stipule que les stages peuvent se poursuivre tant qu'ils sont conformes aux directives et aussi longtemps que les deux parties (étudiant et entreprise) sont d'accord. Dans certains cas, c'est la situation. Il n'y a donc pas de problème.</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Les étudiants qui ne peuvent plus poursuivre leur stage doivent interrompre temporairement leur stage. Pour certains étudiants, nous avons réussi à trouver une autre entreprise de placement professionnel, mais cette situation est rare. En pratique, cela signifie que pour la majorité des étudiants, leur stage se termine ici.</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xml:space="preserve">Dans ce cas, certaines entreprises proposent aux étudiants des travaux pratiques à domicile ou dans certains cas à l'école. Par exemple, lorsque les étudiants ont besoin d'équipements ou de machines spécifiques, l'étudiant doit demander la permission afin de terminer son devoir </w:t>
      </w:r>
      <w:r w:rsidR="00A75386">
        <w:rPr>
          <w:rFonts w:asciiTheme="minorHAnsi" w:hAnsiTheme="minorHAnsi" w:cstheme="minorHAnsi"/>
          <w:sz w:val="24"/>
          <w:lang w:val="fr-FR"/>
        </w:rPr>
        <w:t>au centre</w:t>
      </w:r>
      <w:r w:rsidRPr="00E1112B">
        <w:rPr>
          <w:rFonts w:asciiTheme="minorHAnsi" w:hAnsiTheme="minorHAnsi" w:cstheme="minorHAnsi"/>
          <w:sz w:val="24"/>
          <w:lang w:val="fr-FR"/>
        </w:rPr>
        <w:t>. Il est également possible que l</w:t>
      </w:r>
      <w:r w:rsidR="00A75386">
        <w:rPr>
          <w:rFonts w:asciiTheme="minorHAnsi" w:hAnsiTheme="minorHAnsi" w:cstheme="minorHAnsi"/>
          <w:sz w:val="24"/>
          <w:lang w:val="fr-FR"/>
        </w:rPr>
        <w:t>e centre</w:t>
      </w:r>
      <w:r w:rsidRPr="00E1112B">
        <w:rPr>
          <w:rFonts w:asciiTheme="minorHAnsi" w:hAnsiTheme="minorHAnsi" w:cstheme="minorHAnsi"/>
          <w:sz w:val="24"/>
          <w:lang w:val="fr-FR"/>
        </w:rPr>
        <w:t xml:space="preserve"> confie à l'élève un devoir à faire à la maison. Cela nécessite beaucoup de solutions sur mesure.</w:t>
      </w:r>
    </w:p>
    <w:p w:rsidR="00E1112B" w:rsidRPr="00E1112B" w:rsidRDefault="00E1112B" w:rsidP="00A75386">
      <w:pPr>
        <w:pStyle w:val="HTMLPreformatted"/>
        <w:jc w:val="both"/>
        <w:rPr>
          <w:rFonts w:asciiTheme="minorHAnsi" w:hAnsiTheme="minorHAnsi" w:cstheme="minorHAnsi"/>
          <w:sz w:val="24"/>
          <w:lang w:val="fr-FR"/>
        </w:rPr>
      </w:pPr>
    </w:p>
    <w:p w:rsidR="00E1112B" w:rsidRPr="00A75386" w:rsidRDefault="00E1112B" w:rsidP="00A75386">
      <w:pPr>
        <w:pStyle w:val="HTMLPreformatted"/>
        <w:jc w:val="both"/>
        <w:rPr>
          <w:rFonts w:asciiTheme="minorHAnsi" w:hAnsiTheme="minorHAnsi" w:cstheme="minorHAnsi"/>
          <w:b/>
          <w:sz w:val="24"/>
          <w:lang w:val="fr-FR"/>
        </w:rPr>
      </w:pPr>
      <w:r w:rsidRPr="00A75386">
        <w:rPr>
          <w:rFonts w:asciiTheme="minorHAnsi" w:hAnsiTheme="minorHAnsi" w:cstheme="minorHAnsi"/>
          <w:b/>
          <w:sz w:val="24"/>
          <w:lang w:val="fr-FR"/>
        </w:rPr>
        <w:t>Exemple</w:t>
      </w:r>
      <w:r w:rsidR="00A75386" w:rsidRPr="00A75386">
        <w:rPr>
          <w:rFonts w:asciiTheme="minorHAnsi" w:hAnsiTheme="minorHAnsi" w:cstheme="minorHAnsi"/>
          <w:b/>
          <w:sz w:val="24"/>
          <w:lang w:val="fr-FR"/>
        </w:rPr>
        <w:t>s</w:t>
      </w:r>
      <w:r w:rsidRPr="00A75386">
        <w:rPr>
          <w:rFonts w:asciiTheme="minorHAnsi" w:hAnsiTheme="minorHAnsi" w:cstheme="minorHAnsi"/>
          <w:b/>
          <w:sz w:val="24"/>
          <w:lang w:val="fr-FR"/>
        </w:rPr>
        <w:t xml:space="preserve"> de formation pratique à domicile:</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Les instructeurs enregistrent des vidéos / tutoriels pour des tâches spécifiques. Par exemple, dans la boulangerie, les élèves peuvent suivre via une vidéo d'instructions sur la façon de faire la pâte et de cuire le gâteau. L'instructeur est en ligne pour fournir un soutien et l'étudiant enregistre son processus et ses résultats.</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Pour les coiffeurs, les étudiants obtiennent un</w:t>
      </w:r>
      <w:proofErr w:type="gramStart"/>
      <w:r w:rsidRPr="00E1112B">
        <w:rPr>
          <w:rFonts w:asciiTheme="minorHAnsi" w:hAnsiTheme="minorHAnsi" w:cstheme="minorHAnsi"/>
          <w:sz w:val="24"/>
          <w:lang w:val="fr-FR"/>
        </w:rPr>
        <w:t xml:space="preserve"> «modèle</w:t>
      </w:r>
      <w:proofErr w:type="gramEnd"/>
      <w:r w:rsidRPr="00E1112B">
        <w:rPr>
          <w:rFonts w:asciiTheme="minorHAnsi" w:hAnsiTheme="minorHAnsi" w:cstheme="minorHAnsi"/>
          <w:sz w:val="24"/>
          <w:lang w:val="fr-FR"/>
        </w:rPr>
        <w:t>» artificiel à pratiquer à domicile. Ici aussi, ils sont instruits par vidéo.</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Pour le secteur de la construction, les étudiants reçoivent un stage pratique à domicile. Souvent, ils doivent d'abord faire un plan et un prototype et l'instructeur fournit un soutien. Tous les élèves ont leur propre boîte à outils, mais s'ils ont besoin de machines spécifiques, un rend</w:t>
      </w:r>
      <w:r w:rsidR="00A75386">
        <w:rPr>
          <w:rFonts w:asciiTheme="minorHAnsi" w:hAnsiTheme="minorHAnsi" w:cstheme="minorHAnsi"/>
          <w:sz w:val="24"/>
          <w:lang w:val="fr-FR"/>
        </w:rPr>
        <w:t>ez-vous peut être pris au centre</w:t>
      </w:r>
      <w:r w:rsidRPr="00E1112B">
        <w:rPr>
          <w:rFonts w:asciiTheme="minorHAnsi" w:hAnsiTheme="minorHAnsi" w:cstheme="minorHAnsi"/>
          <w:sz w:val="24"/>
          <w:lang w:val="fr-FR"/>
        </w:rPr>
        <w:t>. Suite à une planification pour s'assurer qu'il n'y a pas trop de personnes dans une pièce, les étudiants peuvent terminer leurs devoirs. En particulier, les étudiants qui doivent obtenir leur diplôme cette année ont la priorité.</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Pour les étudiants des secteurs où il est difficile de faire un travail à domicile, ou où la formation pratique concerne le contact avec les clients, nous proposons d'autres formations. Ici, nous fournissons déjà la formation théorique qui était prévue pour la prochaine année scolaire et le stage se fera l'année prochaine. Cela ne s'applique qu'aux étudiants non diplômés.</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Il est également possible pour les étudiants de faire temporairement du bénévolat dans un secteur où les mains sont très nécessaires en ce moment. Leurs efforts seront également pris en compte dans leur dossier.</w:t>
      </w:r>
    </w:p>
    <w:p w:rsidR="00E1112B" w:rsidRPr="00E1112B" w:rsidRDefault="00E1112B" w:rsidP="00A75386">
      <w:pPr>
        <w:pStyle w:val="HTMLPreformatted"/>
        <w:jc w:val="both"/>
        <w:rPr>
          <w:rFonts w:asciiTheme="minorHAnsi" w:hAnsiTheme="minorHAnsi" w:cstheme="minorHAnsi"/>
          <w:sz w:val="24"/>
          <w:lang w:val="fr-FR"/>
        </w:rPr>
      </w:pPr>
      <w:r w:rsidRPr="00E1112B">
        <w:rPr>
          <w:rFonts w:asciiTheme="minorHAnsi" w:hAnsiTheme="minorHAnsi" w:cstheme="minorHAnsi"/>
          <w:sz w:val="24"/>
          <w:lang w:val="fr-FR"/>
        </w:rPr>
        <w:t>• Il est également possible que l'étudiant puisse se concentrer sur des programmes d'excellence sur l</w:t>
      </w:r>
      <w:r>
        <w:rPr>
          <w:rFonts w:asciiTheme="minorHAnsi" w:hAnsiTheme="minorHAnsi" w:cstheme="minorHAnsi"/>
          <w:sz w:val="24"/>
          <w:lang w:val="fr-FR"/>
        </w:rPr>
        <w:t>a FTP</w:t>
      </w:r>
      <w:r w:rsidRPr="00E1112B">
        <w:rPr>
          <w:rFonts w:asciiTheme="minorHAnsi" w:hAnsiTheme="minorHAnsi" w:cstheme="minorHAnsi"/>
          <w:sz w:val="24"/>
          <w:lang w:val="fr-FR"/>
        </w:rPr>
        <w:t xml:space="preserve"> supérieur par exemple. C'est particulièrement pour les étudiants qui ont prévu d'aller dans un</w:t>
      </w:r>
      <w:r>
        <w:rPr>
          <w:rFonts w:asciiTheme="minorHAnsi" w:hAnsiTheme="minorHAnsi" w:cstheme="minorHAnsi"/>
          <w:sz w:val="24"/>
          <w:lang w:val="fr-FR"/>
        </w:rPr>
        <w:t>e</w:t>
      </w:r>
      <w:r w:rsidRPr="00E1112B">
        <w:rPr>
          <w:rFonts w:asciiTheme="minorHAnsi" w:hAnsiTheme="minorHAnsi" w:cstheme="minorHAnsi"/>
          <w:sz w:val="24"/>
          <w:lang w:val="fr-FR"/>
        </w:rPr>
        <w:t xml:space="preserve"> </w:t>
      </w:r>
      <w:r>
        <w:rPr>
          <w:rFonts w:asciiTheme="minorHAnsi" w:hAnsiTheme="minorHAnsi" w:cstheme="minorHAnsi"/>
          <w:sz w:val="24"/>
          <w:lang w:val="fr-FR"/>
        </w:rPr>
        <w:t>FTP</w:t>
      </w:r>
      <w:r w:rsidRPr="00E1112B">
        <w:rPr>
          <w:rFonts w:asciiTheme="minorHAnsi" w:hAnsiTheme="minorHAnsi" w:cstheme="minorHAnsi"/>
          <w:sz w:val="24"/>
          <w:lang w:val="fr-FR"/>
        </w:rPr>
        <w:t xml:space="preserve"> supérieur.</w:t>
      </w:r>
    </w:p>
    <w:p w:rsidR="00E1112B" w:rsidRPr="00E1112B" w:rsidRDefault="00E1112B" w:rsidP="00A75386">
      <w:pPr>
        <w:pStyle w:val="HTMLPreformatted"/>
        <w:jc w:val="both"/>
        <w:rPr>
          <w:rFonts w:asciiTheme="minorHAnsi" w:hAnsiTheme="minorHAnsi" w:cstheme="minorHAnsi"/>
          <w:sz w:val="24"/>
          <w:lang w:val="fr-FR"/>
        </w:rPr>
      </w:pPr>
    </w:p>
    <w:p w:rsidR="00E1112B" w:rsidRPr="00E1112B" w:rsidRDefault="00E1112B" w:rsidP="00A75386">
      <w:pPr>
        <w:pStyle w:val="HTMLPreformatted"/>
        <w:jc w:val="both"/>
        <w:rPr>
          <w:rFonts w:asciiTheme="minorHAnsi" w:hAnsiTheme="minorHAnsi" w:cstheme="minorHAnsi"/>
          <w:sz w:val="24"/>
          <w:lang w:val="fr-BE"/>
        </w:rPr>
      </w:pPr>
      <w:r w:rsidRPr="00E1112B">
        <w:rPr>
          <w:rFonts w:asciiTheme="minorHAnsi" w:hAnsiTheme="minorHAnsi" w:cstheme="minorHAnsi"/>
          <w:sz w:val="24"/>
          <w:lang w:val="fr-FR"/>
        </w:rPr>
        <w:t>Les directives nationales stipulent que dans cette situation exceptionnelle, l'étudiant peut être jugé sur la qualité du travail et non plus sur les heures de stage obligatoires (ce n'est plus possible). Cela signifie que le jugement de la partie pratique de la formation ne dépend plus seulement du stage qu'ils ont dû faire au cours de cette période, mais aussi des résultats obtenus plus tôt cette année et lors d'autres s</w:t>
      </w:r>
      <w:bookmarkStart w:id="0" w:name="_GoBack"/>
      <w:bookmarkEnd w:id="0"/>
      <w:r w:rsidRPr="00E1112B">
        <w:rPr>
          <w:rFonts w:asciiTheme="minorHAnsi" w:hAnsiTheme="minorHAnsi" w:cstheme="minorHAnsi"/>
          <w:sz w:val="24"/>
          <w:lang w:val="fr-FR"/>
        </w:rPr>
        <w:t xml:space="preserve">tages (comparable </w:t>
      </w:r>
      <w:r>
        <w:rPr>
          <w:rFonts w:asciiTheme="minorHAnsi" w:hAnsiTheme="minorHAnsi" w:cstheme="minorHAnsi"/>
          <w:sz w:val="24"/>
          <w:lang w:val="fr-FR"/>
        </w:rPr>
        <w:t>à la reconnaissance des acquis)</w:t>
      </w:r>
      <w:r w:rsidRPr="00E1112B">
        <w:rPr>
          <w:rFonts w:asciiTheme="minorHAnsi" w:hAnsiTheme="minorHAnsi" w:cstheme="minorHAnsi"/>
          <w:sz w:val="24"/>
          <w:lang w:val="fr-FR"/>
        </w:rPr>
        <w:t>.</w:t>
      </w:r>
    </w:p>
    <w:p w:rsidR="00E1112B" w:rsidRPr="00E1112B" w:rsidRDefault="00E1112B" w:rsidP="00E1112B">
      <w:pPr>
        <w:pStyle w:val="HTMLPreformatted"/>
        <w:rPr>
          <w:rFonts w:asciiTheme="minorHAnsi" w:hAnsiTheme="minorHAnsi" w:cstheme="minorHAnsi"/>
          <w:sz w:val="24"/>
          <w:lang w:val="fr-BE"/>
        </w:rPr>
      </w:pPr>
    </w:p>
    <w:p w:rsidR="00E1112B" w:rsidRPr="00E1112B" w:rsidRDefault="00E1112B">
      <w:pPr>
        <w:rPr>
          <w:rFonts w:cstheme="minorHAnsi"/>
          <w:sz w:val="28"/>
          <w:lang w:val="fr-BE"/>
        </w:rPr>
      </w:pPr>
    </w:p>
    <w:sectPr w:rsidR="00E1112B" w:rsidRPr="00E1112B" w:rsidSect="00A7538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1112B"/>
    <w:rsid w:val="00A75386"/>
    <w:rsid w:val="00AB0844"/>
    <w:rsid w:val="00E1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27A7"/>
  <w15:chartTrackingRefBased/>
  <w15:docId w15:val="{4CFAFBD0-DA59-4523-B129-29CE02AA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1112B"/>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E11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3877">
      <w:bodyDiv w:val="1"/>
      <w:marLeft w:val="0"/>
      <w:marRight w:val="0"/>
      <w:marTop w:val="0"/>
      <w:marBottom w:val="0"/>
      <w:divBdr>
        <w:top w:val="none" w:sz="0" w:space="0" w:color="auto"/>
        <w:left w:val="none" w:sz="0" w:space="0" w:color="auto"/>
        <w:bottom w:val="none" w:sz="0" w:space="0" w:color="auto"/>
        <w:right w:val="none" w:sz="0" w:space="0" w:color="auto"/>
      </w:divBdr>
    </w:div>
    <w:div w:id="1743718020">
      <w:bodyDiv w:val="1"/>
      <w:marLeft w:val="0"/>
      <w:marRight w:val="0"/>
      <w:marTop w:val="0"/>
      <w:marBottom w:val="0"/>
      <w:divBdr>
        <w:top w:val="none" w:sz="0" w:space="0" w:color="auto"/>
        <w:left w:val="none" w:sz="0" w:space="0" w:color="auto"/>
        <w:bottom w:val="none" w:sz="0" w:space="0" w:color="auto"/>
        <w:right w:val="none" w:sz="0" w:space="0" w:color="auto"/>
      </w:divBdr>
    </w:div>
    <w:div w:id="2121954143">
      <w:bodyDiv w:val="1"/>
      <w:marLeft w:val="0"/>
      <w:marRight w:val="0"/>
      <w:marTop w:val="0"/>
      <w:marBottom w:val="0"/>
      <w:divBdr>
        <w:top w:val="none" w:sz="0" w:space="0" w:color="auto"/>
        <w:left w:val="none" w:sz="0" w:space="0" w:color="auto"/>
        <w:bottom w:val="none" w:sz="0" w:space="0" w:color="auto"/>
        <w:right w:val="none" w:sz="0" w:space="0" w:color="auto"/>
      </w:divBdr>
      <w:divsChild>
        <w:div w:id="18390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vdbosch@rocgilde.nl" TargetMode="External"/><Relationship Id="rId4" Type="http://schemas.openxmlformats.org/officeDocument/2006/relationships/hyperlink" Target="http://www.gildeopleiding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1046</Words>
  <Characters>5393</Characters>
  <Application>Microsoft Office Word</Application>
  <DocSecurity>0</DocSecurity>
  <Lines>103</Lines>
  <Paragraphs>34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VALIENTE Jorge (EEAS-NOUAKCHOTT)</dc:creator>
  <cp:keywords/>
  <dc:description/>
  <cp:lastModifiedBy>VALIENTE Jorge (EEAS-NOUAKCHOTT)</cp:lastModifiedBy>
  <cp:revision>1</cp:revision>
  <dcterms:created xsi:type="dcterms:W3CDTF">2020-04-09T10:56:00Z</dcterms:created>
  <dcterms:modified xsi:type="dcterms:W3CDTF">2020-04-09T11:08:00Z</dcterms:modified>
</cp:coreProperties>
</file>