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16A3B" w14:textId="77777777" w:rsidR="007F59FC" w:rsidRPr="00937015" w:rsidRDefault="00220162">
      <w:pPr>
        <w:spacing w:after="0" w:line="243" w:lineRule="auto"/>
        <w:ind w:left="555" w:right="0" w:hanging="90"/>
        <w:jc w:val="left"/>
        <w:rPr>
          <w:lang w:val="es-ES"/>
        </w:rPr>
      </w:pPr>
      <w:r w:rsidRPr="00937015">
        <w:rPr>
          <w:b/>
          <w:color w:val="2C6DAB"/>
          <w:sz w:val="32"/>
          <w:lang w:val="es-ES"/>
        </w:rPr>
        <w:t xml:space="preserve">WEBINAR MODULO 3: PREVENCIÓN DE VIOLENCIAS  DE GÉNERO EN EL CONTEXTO DE LA PANDEMIA COVID19. </w:t>
      </w:r>
    </w:p>
    <w:p w14:paraId="37C52749" w14:textId="77777777" w:rsidR="007F59FC" w:rsidRPr="00937015" w:rsidRDefault="00220162">
      <w:pPr>
        <w:spacing w:after="0" w:line="259" w:lineRule="auto"/>
        <w:ind w:left="0" w:right="27" w:firstLine="0"/>
        <w:jc w:val="center"/>
        <w:rPr>
          <w:lang w:val="es-ES"/>
        </w:rPr>
      </w:pPr>
      <w:r w:rsidRPr="00937015">
        <w:rPr>
          <w:b/>
          <w:color w:val="2C6DAB"/>
          <w:sz w:val="32"/>
          <w:lang w:val="es-ES"/>
        </w:rPr>
        <w:t xml:space="preserve">Enfocado en nuevas masculinidades </w:t>
      </w:r>
      <w:r w:rsidRPr="00937015">
        <w:rPr>
          <w:color w:val="2C6DAB"/>
          <w:sz w:val="29"/>
          <w:lang w:val="es-ES"/>
        </w:rPr>
        <w:t xml:space="preserve"> </w:t>
      </w:r>
    </w:p>
    <w:p w14:paraId="2180EACC" w14:textId="77777777" w:rsidR="007F59FC" w:rsidRPr="00937015" w:rsidRDefault="00220162">
      <w:pPr>
        <w:spacing w:after="165" w:line="259" w:lineRule="auto"/>
        <w:ind w:left="32" w:right="0" w:firstLine="0"/>
        <w:jc w:val="center"/>
        <w:rPr>
          <w:lang w:val="es-ES"/>
        </w:rPr>
      </w:pPr>
      <w:r w:rsidRPr="00937015">
        <w:rPr>
          <w:b/>
          <w:sz w:val="29"/>
          <w:lang w:val="es-ES"/>
        </w:rPr>
        <w:t xml:space="preserve"> </w:t>
      </w:r>
    </w:p>
    <w:p w14:paraId="69BC4E54" w14:textId="77777777" w:rsidR="007F59FC" w:rsidRPr="00937015" w:rsidRDefault="00220162">
      <w:pPr>
        <w:spacing w:after="120" w:line="259" w:lineRule="auto"/>
        <w:ind w:left="0" w:right="23" w:firstLine="0"/>
        <w:jc w:val="center"/>
        <w:rPr>
          <w:lang w:val="es-ES"/>
        </w:rPr>
      </w:pPr>
      <w:r w:rsidRPr="00937015">
        <w:rPr>
          <w:b/>
          <w:sz w:val="29"/>
          <w:lang w:val="es-ES"/>
        </w:rPr>
        <w:t>7 de julio de 2020</w:t>
      </w:r>
      <w:r w:rsidRPr="00937015">
        <w:rPr>
          <w:b/>
          <w:sz w:val="24"/>
          <w:lang w:val="es-ES"/>
        </w:rPr>
        <w:t xml:space="preserve"> </w:t>
      </w:r>
    </w:p>
    <w:p w14:paraId="7815CB86" w14:textId="77777777" w:rsidR="007F59FC" w:rsidRPr="00937015" w:rsidRDefault="00220162">
      <w:pPr>
        <w:spacing w:after="0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772DB9CE" w14:textId="77777777" w:rsidR="007F59FC" w:rsidRPr="00937015" w:rsidRDefault="00220162">
      <w:pPr>
        <w:spacing w:after="43"/>
        <w:ind w:left="-15" w:right="0" w:firstLine="0"/>
        <w:rPr>
          <w:lang w:val="es-ES"/>
        </w:rPr>
      </w:pPr>
      <w:r w:rsidRPr="00937015">
        <w:rPr>
          <w:lang w:val="es-ES"/>
        </w:rPr>
        <w:t xml:space="preserve">Este tercer y último modulo se centrará en la prevención con los agresores, por medio de la deconstrucción de masculinidades dominantes, campañas de prevención con hombres y mujeres a través de diferentes vías (sector privado, medios de comunicación, centros educativos). </w:t>
      </w:r>
    </w:p>
    <w:p w14:paraId="303E03DB" w14:textId="77777777" w:rsidR="007F59FC" w:rsidRPr="00937015" w:rsidRDefault="00220162">
      <w:pPr>
        <w:spacing w:after="250" w:line="259" w:lineRule="auto"/>
        <w:ind w:left="0" w:right="0" w:firstLine="0"/>
        <w:jc w:val="left"/>
        <w:rPr>
          <w:lang w:val="es-ES"/>
        </w:rPr>
      </w:pPr>
      <w:r w:rsidRPr="00937015">
        <w:rPr>
          <w:rFonts w:ascii="Palatino Linotype" w:eastAsia="Palatino Linotype" w:hAnsi="Palatino Linotype" w:cs="Palatino Linotype"/>
          <w:b/>
          <w:sz w:val="24"/>
          <w:lang w:val="es-ES"/>
        </w:rPr>
        <w:t xml:space="preserve"> </w:t>
      </w:r>
    </w:p>
    <w:p w14:paraId="5626B150" w14:textId="77777777" w:rsidR="007F59FC" w:rsidRPr="00937015" w:rsidRDefault="00220162">
      <w:pPr>
        <w:spacing w:after="273" w:line="259" w:lineRule="auto"/>
        <w:ind w:left="0" w:right="0" w:firstLine="0"/>
        <w:jc w:val="left"/>
        <w:rPr>
          <w:lang w:val="es-ES"/>
        </w:rPr>
      </w:pPr>
      <w:r w:rsidRPr="00937015">
        <w:rPr>
          <w:b/>
          <w:lang w:val="es-ES"/>
        </w:rPr>
        <w:t xml:space="preserve">Contexto: las masculinidades en contexto de la pandemia Covid-19.   </w:t>
      </w:r>
    </w:p>
    <w:p w14:paraId="256D3237" w14:textId="77777777" w:rsidR="007F59FC" w:rsidRPr="00937015" w:rsidRDefault="00220162">
      <w:pPr>
        <w:spacing w:after="147"/>
        <w:ind w:left="-15" w:right="0" w:firstLine="0"/>
        <w:rPr>
          <w:lang w:val="es-ES"/>
        </w:rPr>
      </w:pPr>
      <w:r w:rsidRPr="00937015">
        <w:rPr>
          <w:lang w:val="es-ES"/>
        </w:rPr>
        <w:t xml:space="preserve">La mayoría de los países del mundo, y en especial en Latinoamérica se han presentado incrementos en la violencia de los hombres contra las mujeres; en contextos de familia, de pareja, y de vulnerabilidad social se erigen con urgencia una serie de preguntas que pasan por los fenómenos del miedo colectivo, las asimetrías de poder, el confinamiento, la “normalización” forzada o “inteligente”, y la sobrevivencia para afrontar el desempleo. Estos cambios han afectado de manera radical los límites y las relaciones entre las esferas de lo público, lo privado y lo íntimo. Actividades que antes se realizaban en lo público se llevan a la vida privada, la realidad virtual e informática copa la vida privada e íntima, entonces surge la pregunta ¿Cómo leer estos cambios y sus efectos en las masculinidades?  </w:t>
      </w:r>
    </w:p>
    <w:p w14:paraId="692C2DE3" w14:textId="77777777" w:rsidR="007F59FC" w:rsidRPr="00937015" w:rsidRDefault="00220162">
      <w:pPr>
        <w:spacing w:after="273" w:line="259" w:lineRule="auto"/>
        <w:ind w:left="0" w:right="0" w:firstLine="0"/>
        <w:jc w:val="left"/>
        <w:rPr>
          <w:lang w:val="es-ES"/>
        </w:rPr>
      </w:pPr>
      <w:r w:rsidRPr="00937015">
        <w:rPr>
          <w:lang w:val="es-ES"/>
        </w:rPr>
        <w:t xml:space="preserve"> </w:t>
      </w:r>
    </w:p>
    <w:p w14:paraId="5EE9495C" w14:textId="77777777" w:rsidR="007F59FC" w:rsidRPr="00937015" w:rsidRDefault="00220162">
      <w:pPr>
        <w:spacing w:after="162"/>
        <w:ind w:left="-15" w:right="0" w:firstLine="0"/>
        <w:rPr>
          <w:lang w:val="es-ES"/>
        </w:rPr>
      </w:pPr>
      <w:r w:rsidRPr="00937015">
        <w:rPr>
          <w:lang w:val="es-ES"/>
        </w:rPr>
        <w:t xml:space="preserve">Los hombres tradicionalmente dominadores del espacio público fueron enviados forzadamente por la pandemia a una vida de hogar, Pero ¿saben desempeñarse en esta esfera vital, están dispuestos a adquirir nuevas competencias en el espacio privado e íntimo? Si no es así, el crecimiento de la violencia contra la mujer confirma las denuncias del feminismo que muestran cómo la pandemia de la violencia es conexa a la del virus. ¿Cómo prevenir los crímenes contra las mujeres en escenarios donde la manipulación, el tabú y la violencia psicológica y sexual se silencian? ¿Cómo proteger a las mujeres de estas violencias, fortalecer las redes de denuncia y de apoyo? ¿Cómo interpelar a los hombres que detentan conductas de control, opresión? ¿Qué buenas prácticas, mecanismos pedagógicos, sociales, jurídicos y judiciales fortalecer en estas </w:t>
      </w:r>
      <w:r w:rsidRPr="00937015">
        <w:rPr>
          <w:lang w:val="es-ES"/>
        </w:rPr>
        <w:lastRenderedPageBreak/>
        <w:t xml:space="preserve">intervenciones? Son algunas de las cuestiones esenciales de debate en torno a los derechos e inclusión de las mujeres.   </w:t>
      </w:r>
    </w:p>
    <w:p w14:paraId="36B03DD7" w14:textId="77777777" w:rsidR="007F59FC" w:rsidRPr="00937015" w:rsidRDefault="00220162" w:rsidP="006B1287">
      <w:pPr>
        <w:spacing w:after="0" w:line="259" w:lineRule="auto"/>
        <w:ind w:left="0" w:right="0" w:firstLine="0"/>
        <w:jc w:val="left"/>
        <w:rPr>
          <w:lang w:val="es-ES"/>
        </w:rPr>
      </w:pPr>
      <w:r w:rsidRPr="00937015">
        <w:rPr>
          <w:lang w:val="es-ES"/>
        </w:rPr>
        <w:t xml:space="preserve"> </w:t>
      </w:r>
      <w:bookmarkStart w:id="0" w:name="_GoBack"/>
      <w:bookmarkEnd w:id="0"/>
    </w:p>
    <w:p w14:paraId="22413EC5" w14:textId="77777777" w:rsidR="007F59FC" w:rsidRPr="00937015" w:rsidRDefault="00220162">
      <w:pPr>
        <w:spacing w:after="284" w:line="259" w:lineRule="auto"/>
        <w:ind w:left="-5" w:right="0" w:hanging="10"/>
        <w:jc w:val="left"/>
        <w:rPr>
          <w:lang w:val="es-ES"/>
        </w:rPr>
      </w:pPr>
      <w:r w:rsidRPr="00937015">
        <w:rPr>
          <w:b/>
          <w:sz w:val="24"/>
          <w:lang w:val="es-ES"/>
        </w:rPr>
        <w:t xml:space="preserve">Objetivo general: </w:t>
      </w:r>
    </w:p>
    <w:p w14:paraId="3C11C0FE" w14:textId="77777777" w:rsidR="007F59FC" w:rsidRPr="00937015" w:rsidRDefault="00220162">
      <w:pPr>
        <w:spacing w:after="0"/>
        <w:ind w:left="-15" w:right="0" w:firstLine="0"/>
        <w:rPr>
          <w:lang w:val="es-ES"/>
        </w:rPr>
      </w:pPr>
      <w:r w:rsidRPr="00937015">
        <w:rPr>
          <w:lang w:val="es-ES"/>
        </w:rPr>
        <w:t xml:space="preserve">Generar un espacio de diálogo y redes de colaboración entre Europa y América Latina para reflexionar sobre la prevención de las violencias de género en el contexto de la pandemia y sobretodo enfocado en el trabajo de prevención de violencias de género a través de la construcción de nuevas masculinidades. </w:t>
      </w:r>
    </w:p>
    <w:p w14:paraId="1025974F" w14:textId="77777777" w:rsidR="007F59FC" w:rsidRPr="00937015" w:rsidRDefault="00220162">
      <w:pPr>
        <w:spacing w:after="108" w:line="259" w:lineRule="auto"/>
        <w:ind w:left="0" w:right="0" w:firstLine="0"/>
        <w:jc w:val="left"/>
        <w:rPr>
          <w:lang w:val="es-ES"/>
        </w:rPr>
      </w:pPr>
      <w:r w:rsidRPr="00937015">
        <w:rPr>
          <w:lang w:val="es-ES"/>
        </w:rPr>
        <w:t xml:space="preserve"> </w:t>
      </w:r>
    </w:p>
    <w:p w14:paraId="0D2A6CAC" w14:textId="77777777" w:rsidR="007F59FC" w:rsidRPr="00937015" w:rsidRDefault="00220162">
      <w:pPr>
        <w:spacing w:after="123" w:line="259" w:lineRule="auto"/>
        <w:ind w:left="0" w:right="0" w:firstLine="0"/>
        <w:jc w:val="left"/>
        <w:rPr>
          <w:lang w:val="es-ES"/>
        </w:rPr>
      </w:pPr>
      <w:r w:rsidRPr="00937015">
        <w:rPr>
          <w:lang w:val="es-ES"/>
        </w:rPr>
        <w:t xml:space="preserve"> </w:t>
      </w:r>
    </w:p>
    <w:p w14:paraId="2F97B417" w14:textId="77777777" w:rsidR="007F59FC" w:rsidRDefault="00220162">
      <w:pPr>
        <w:spacing w:after="183" w:line="259" w:lineRule="auto"/>
        <w:ind w:left="-5" w:right="0" w:hanging="10"/>
        <w:jc w:val="left"/>
      </w:pPr>
      <w:proofErr w:type="spellStart"/>
      <w:r>
        <w:rPr>
          <w:b/>
          <w:sz w:val="24"/>
        </w:rPr>
        <w:t>Objetivos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específicos</w:t>
      </w:r>
      <w:proofErr w:type="spellEnd"/>
      <w:r>
        <w:rPr>
          <w:b/>
          <w:sz w:val="24"/>
        </w:rPr>
        <w:t xml:space="preserve">  </w:t>
      </w:r>
    </w:p>
    <w:p w14:paraId="69E49345" w14:textId="77777777" w:rsidR="007F59FC" w:rsidRPr="00937015" w:rsidRDefault="00220162">
      <w:pPr>
        <w:numPr>
          <w:ilvl w:val="0"/>
          <w:numId w:val="1"/>
        </w:numPr>
        <w:ind w:right="0" w:hanging="360"/>
        <w:rPr>
          <w:lang w:val="es-ES"/>
        </w:rPr>
      </w:pPr>
      <w:r w:rsidRPr="00937015">
        <w:rPr>
          <w:lang w:val="es-ES"/>
        </w:rPr>
        <w:t xml:space="preserve">Identificar medidas de prevención  de violencias enfocadas en nuevos mecanismos de construcción de la identidad masculina y los nuevos roles de los hombres en la sociedad actual y sobre todo en el nuevo contexto de la pandemia. </w:t>
      </w:r>
    </w:p>
    <w:p w14:paraId="00F2B1C3" w14:textId="77777777" w:rsidR="007F59FC" w:rsidRPr="00937015" w:rsidRDefault="00220162">
      <w:pPr>
        <w:numPr>
          <w:ilvl w:val="0"/>
          <w:numId w:val="1"/>
        </w:numPr>
        <w:ind w:right="0" w:hanging="360"/>
        <w:rPr>
          <w:lang w:val="es-ES"/>
        </w:rPr>
      </w:pPr>
      <w:r w:rsidRPr="00937015">
        <w:rPr>
          <w:lang w:val="es-ES"/>
        </w:rPr>
        <w:t xml:space="preserve">Identificar los elementos de éxito que permitan trabajar con varones agresores para evitar y erradicar nuevas violencias. </w:t>
      </w:r>
    </w:p>
    <w:p w14:paraId="799A2455" w14:textId="77777777" w:rsidR="007F59FC" w:rsidRPr="00937015" w:rsidRDefault="00220162">
      <w:pPr>
        <w:numPr>
          <w:ilvl w:val="0"/>
          <w:numId w:val="1"/>
        </w:numPr>
        <w:ind w:right="0" w:hanging="360"/>
        <w:rPr>
          <w:lang w:val="es-ES"/>
        </w:rPr>
      </w:pPr>
      <w:r w:rsidRPr="00937015">
        <w:rPr>
          <w:lang w:val="es-ES"/>
        </w:rPr>
        <w:t xml:space="preserve">Mejorar la coordinación interinstitucional para fomentar el vínculo entre prevención de violencia y sanción de las violencias. </w:t>
      </w:r>
    </w:p>
    <w:p w14:paraId="2970CE50" w14:textId="77777777" w:rsidR="007F59FC" w:rsidRPr="00937015" w:rsidRDefault="00220162">
      <w:pPr>
        <w:numPr>
          <w:ilvl w:val="0"/>
          <w:numId w:val="1"/>
        </w:numPr>
        <w:spacing w:after="7"/>
        <w:ind w:right="0" w:hanging="360"/>
        <w:rPr>
          <w:lang w:val="es-ES"/>
        </w:rPr>
      </w:pPr>
      <w:r w:rsidRPr="00937015">
        <w:rPr>
          <w:lang w:val="es-ES"/>
        </w:rPr>
        <w:t xml:space="preserve">Generar sinergias entre países latinoamericanos y europeos para la creación de redes sobre trabajo en nuevas masculinidades. </w:t>
      </w:r>
    </w:p>
    <w:p w14:paraId="67A7949F" w14:textId="77777777" w:rsidR="007F59FC" w:rsidRPr="00937015" w:rsidRDefault="00220162">
      <w:pPr>
        <w:spacing w:after="123" w:line="259" w:lineRule="auto"/>
        <w:ind w:left="720" w:right="0" w:firstLine="0"/>
        <w:jc w:val="left"/>
        <w:rPr>
          <w:lang w:val="es-ES"/>
        </w:rPr>
      </w:pPr>
      <w:r w:rsidRPr="00937015">
        <w:rPr>
          <w:lang w:val="es-ES"/>
        </w:rPr>
        <w:t xml:space="preserve"> </w:t>
      </w:r>
    </w:p>
    <w:p w14:paraId="22FD957E" w14:textId="77777777" w:rsidR="007F59FC" w:rsidRPr="00937015" w:rsidRDefault="00220162">
      <w:pPr>
        <w:spacing w:after="179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755CD4AB" w14:textId="77777777" w:rsidR="007F59FC" w:rsidRPr="00937015" w:rsidRDefault="00220162">
      <w:pPr>
        <w:spacing w:after="179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0557926B" w14:textId="77777777" w:rsidR="007F59FC" w:rsidRPr="00937015" w:rsidRDefault="00220162">
      <w:pPr>
        <w:spacing w:after="179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0B98D4BD" w14:textId="77777777" w:rsidR="007F59FC" w:rsidRPr="00937015" w:rsidRDefault="00220162">
      <w:pPr>
        <w:spacing w:after="179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0125FD2D" w14:textId="77777777" w:rsidR="007F59FC" w:rsidRPr="00937015" w:rsidRDefault="00220162">
      <w:pPr>
        <w:spacing w:after="179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296E68C3" w14:textId="77777777" w:rsidR="007F59FC" w:rsidRPr="00937015" w:rsidRDefault="00220162">
      <w:pPr>
        <w:spacing w:after="179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0BB5CA46" w14:textId="77777777" w:rsidR="007F59FC" w:rsidRPr="00937015" w:rsidRDefault="00220162">
      <w:pPr>
        <w:spacing w:after="164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581D9EB5" w14:textId="77777777" w:rsidR="007F59FC" w:rsidRPr="00937015" w:rsidRDefault="00220162">
      <w:pPr>
        <w:spacing w:after="179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035E5B97" w14:textId="77777777" w:rsidR="007F59FC" w:rsidRPr="00937015" w:rsidRDefault="00220162">
      <w:pPr>
        <w:spacing w:after="179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</w:t>
      </w:r>
    </w:p>
    <w:p w14:paraId="55EC52C5" w14:textId="77777777" w:rsidR="007F59FC" w:rsidRPr="00937015" w:rsidRDefault="00220162" w:rsidP="00220162">
      <w:pPr>
        <w:spacing w:after="0" w:line="259" w:lineRule="auto"/>
        <w:ind w:left="0" w:right="0" w:firstLine="0"/>
        <w:jc w:val="left"/>
        <w:rPr>
          <w:lang w:val="es-ES"/>
        </w:rPr>
      </w:pPr>
      <w:r w:rsidRPr="00937015">
        <w:rPr>
          <w:sz w:val="24"/>
          <w:lang w:val="es-ES"/>
        </w:rPr>
        <w:t xml:space="preserve">  </w:t>
      </w:r>
    </w:p>
    <w:p w14:paraId="66304221" w14:textId="77777777" w:rsidR="007F59FC" w:rsidRPr="00937015" w:rsidRDefault="00220162">
      <w:pPr>
        <w:pStyle w:val="Ttulo1"/>
        <w:rPr>
          <w:lang w:val="es-ES"/>
        </w:rPr>
      </w:pPr>
      <w:r w:rsidRPr="00937015">
        <w:rPr>
          <w:lang w:val="es-ES"/>
        </w:rPr>
        <w:lastRenderedPageBreak/>
        <w:t xml:space="preserve">AGENDA </w:t>
      </w:r>
    </w:p>
    <w:p w14:paraId="6465E1C6" w14:textId="77777777" w:rsidR="007F59FC" w:rsidRPr="00937015" w:rsidRDefault="00220162">
      <w:pPr>
        <w:pStyle w:val="Ttulo2"/>
        <w:rPr>
          <w:lang w:val="es-ES"/>
        </w:rPr>
      </w:pPr>
      <w:r w:rsidRPr="00937015">
        <w:rPr>
          <w:lang w:val="es-ES"/>
        </w:rPr>
        <w:t xml:space="preserve">MARTES 7 DE JULIO DE 2020  </w:t>
      </w:r>
    </w:p>
    <w:p w14:paraId="33935773" w14:textId="77777777" w:rsidR="007F59FC" w:rsidRDefault="00220162">
      <w:pPr>
        <w:spacing w:after="0" w:line="259" w:lineRule="auto"/>
        <w:ind w:left="0" w:right="2405" w:firstLine="0"/>
        <w:jc w:val="right"/>
      </w:pPr>
      <w:proofErr w:type="spellStart"/>
      <w:r>
        <w:rPr>
          <w:sz w:val="20"/>
        </w:rPr>
        <w:t>Traducción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simultánea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inglés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español</w:t>
      </w:r>
      <w:proofErr w:type="spellEnd"/>
      <w:r>
        <w:rPr>
          <w:sz w:val="20"/>
        </w:rPr>
        <w:t xml:space="preserve">  </w:t>
      </w:r>
    </w:p>
    <w:tbl>
      <w:tblPr>
        <w:tblStyle w:val="TableGrid"/>
        <w:tblW w:w="9113" w:type="dxa"/>
        <w:tblInd w:w="2" w:type="dxa"/>
        <w:tblLayout w:type="fixed"/>
        <w:tblCellMar>
          <w:top w:w="21" w:type="dxa"/>
          <w:left w:w="103" w:type="dxa"/>
          <w:right w:w="60" w:type="dxa"/>
        </w:tblCellMar>
        <w:tblLook w:val="04A0" w:firstRow="1" w:lastRow="0" w:firstColumn="1" w:lastColumn="0" w:noHBand="0" w:noVBand="1"/>
      </w:tblPr>
      <w:tblGrid>
        <w:gridCol w:w="1101"/>
        <w:gridCol w:w="874"/>
        <w:gridCol w:w="1619"/>
        <w:gridCol w:w="2350"/>
        <w:gridCol w:w="3169"/>
      </w:tblGrid>
      <w:tr w:rsidR="007F59FC" w14:paraId="6305E157" w14:textId="77777777" w:rsidTr="00394247">
        <w:trPr>
          <w:trHeight w:val="602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8EAD8C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  <w:sz w:val="17"/>
              </w:rPr>
              <w:t xml:space="preserve">Hora </w:t>
            </w:r>
          </w:p>
          <w:p w14:paraId="1AA49460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  <w:sz w:val="17"/>
              </w:rPr>
              <w:t>PANAMA</w:t>
            </w:r>
            <w:r>
              <w:rPr>
                <w:b/>
                <w:sz w:val="17"/>
                <w:vertAlign w:val="superscript"/>
              </w:rPr>
              <w:t>1</w:t>
            </w: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DCE96A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  <w:sz w:val="17"/>
              </w:rPr>
              <w:t xml:space="preserve">Hora PARIS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F3465F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r>
              <w:rPr>
                <w:b/>
                <w:sz w:val="17"/>
              </w:rPr>
              <w:t xml:space="preserve">TEMA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DF9390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r>
              <w:rPr>
                <w:b/>
                <w:sz w:val="17"/>
              </w:rPr>
              <w:t xml:space="preserve">INSTITUCION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2CC81D" w14:textId="77777777" w:rsidR="007F59FC" w:rsidRDefault="0022016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7"/>
              </w:rPr>
              <w:t xml:space="preserve">PANELISTA </w:t>
            </w:r>
          </w:p>
        </w:tc>
      </w:tr>
      <w:tr w:rsidR="007F59FC" w14:paraId="49D5CA64" w14:textId="77777777" w:rsidTr="00394247">
        <w:trPr>
          <w:trHeight w:val="596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73A2BA84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10:30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44DA5A15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17:30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07BEA27C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rPr>
                <w:sz w:val="17"/>
              </w:rPr>
              <w:t>Introducción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metodológica</w:t>
            </w:r>
            <w:proofErr w:type="spellEnd"/>
            <w:r>
              <w:rPr>
                <w:sz w:val="17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376C3422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17"/>
              </w:rPr>
              <w:t xml:space="preserve">EUROSOCIAL+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4D18C1F6" w14:textId="77777777" w:rsidR="007F59FC" w:rsidRDefault="002201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Edith Lopez - </w:t>
            </w:r>
            <w:proofErr w:type="spellStart"/>
            <w:r>
              <w:rPr>
                <w:sz w:val="17"/>
              </w:rPr>
              <w:t>experta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moderadora</w:t>
            </w:r>
            <w:proofErr w:type="spellEnd"/>
            <w:r>
              <w:rPr>
                <w:sz w:val="17"/>
              </w:rPr>
              <w:t xml:space="preserve">   </w:t>
            </w:r>
          </w:p>
        </w:tc>
      </w:tr>
      <w:tr w:rsidR="007F59FC" w:rsidRPr="00394247" w14:paraId="1E0A7D31" w14:textId="77777777" w:rsidTr="00394247">
        <w:trPr>
          <w:trHeight w:val="810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C237DE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10:35AM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E61BD0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17:35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C5BE14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rPr>
                <w:sz w:val="17"/>
              </w:rPr>
              <w:t>Apertura</w:t>
            </w:r>
            <w:proofErr w:type="spellEnd"/>
            <w:r>
              <w:rPr>
                <w:sz w:val="17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19ABA2" w14:textId="77777777" w:rsidR="007F59FC" w:rsidRPr="00937015" w:rsidRDefault="00220162">
            <w:pPr>
              <w:spacing w:after="0" w:line="259" w:lineRule="auto"/>
              <w:ind w:left="9" w:right="0" w:firstLine="0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Delegación de la Unión Europea para Nicaragua.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DA1953" w14:textId="77777777" w:rsidR="007F59FC" w:rsidRPr="00937015" w:rsidRDefault="00220162">
            <w:pPr>
              <w:spacing w:after="0" w:line="259" w:lineRule="auto"/>
              <w:ind w:left="0" w:right="47" w:firstLine="0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Sr. Laurent </w:t>
            </w:r>
            <w:proofErr w:type="spellStart"/>
            <w:r w:rsidRPr="00937015">
              <w:rPr>
                <w:sz w:val="17"/>
                <w:lang w:val="es-ES"/>
              </w:rPr>
              <w:t>Sillano</w:t>
            </w:r>
            <w:proofErr w:type="spellEnd"/>
            <w:r w:rsidRPr="00937015">
              <w:rPr>
                <w:sz w:val="17"/>
                <w:lang w:val="es-ES"/>
              </w:rPr>
              <w:t xml:space="preserve">-Jefe de Cooperación de la Delegación de la Unión Europea para Nicaragua. </w:t>
            </w:r>
          </w:p>
        </w:tc>
      </w:tr>
      <w:tr w:rsidR="007F59FC" w:rsidRPr="00394247" w14:paraId="0F1A858B" w14:textId="77777777" w:rsidTr="00394247">
        <w:trPr>
          <w:trHeight w:val="795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137173D4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10:45AM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02755A3F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17:45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6B13C846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rPr>
                <w:sz w:val="17"/>
              </w:rPr>
              <w:t>Apertura</w:t>
            </w:r>
            <w:proofErr w:type="spellEnd"/>
            <w:r>
              <w:rPr>
                <w:sz w:val="17"/>
              </w:rPr>
              <w:t xml:space="preserve"> 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70F717C5" w14:textId="77777777" w:rsidR="007F59FC" w:rsidRPr="00937015" w:rsidRDefault="00220162">
            <w:pPr>
              <w:spacing w:after="0" w:line="259" w:lineRule="auto"/>
              <w:ind w:left="9" w:right="0" w:firstLine="0"/>
              <w:jc w:val="left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Secretaría de la Integración Social Centroamericana - SISCA 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5257D887" w14:textId="77777777" w:rsidR="007F59FC" w:rsidRPr="00937015" w:rsidRDefault="00220162">
            <w:pPr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Alfredo Suárez Mieses Secretario Secretaría de la Integración Social Centroamericana – SISCA.  </w:t>
            </w:r>
          </w:p>
        </w:tc>
      </w:tr>
      <w:tr w:rsidR="007F59FC" w:rsidRPr="00394247" w14:paraId="635ADB2D" w14:textId="77777777" w:rsidTr="00394247">
        <w:trPr>
          <w:trHeight w:val="600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81D873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10:55AM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597B09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17: 55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D1D824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rPr>
                <w:sz w:val="17"/>
              </w:rPr>
              <w:t>Apertura</w:t>
            </w:r>
            <w:proofErr w:type="spellEnd"/>
            <w:r>
              <w:rPr>
                <w:sz w:val="17"/>
              </w:rPr>
              <w:t xml:space="preserve"> 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5DCF0B" w14:textId="77777777" w:rsidR="007F59FC" w:rsidRPr="00937015" w:rsidRDefault="00220162">
            <w:pPr>
              <w:spacing w:after="0" w:line="259" w:lineRule="auto"/>
              <w:ind w:left="9" w:right="0" w:firstLine="0"/>
              <w:jc w:val="left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Ministerio de la Mujer de la República Dominicana  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DCBD66" w14:textId="77777777" w:rsidR="007F59FC" w:rsidRPr="00937015" w:rsidRDefault="00220162">
            <w:pPr>
              <w:spacing w:after="0" w:line="259" w:lineRule="auto"/>
              <w:ind w:left="0" w:right="0" w:firstLine="0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Janet Camilo. Ministra del Ministerio de la Mujer de la República Dominicana.  </w:t>
            </w:r>
          </w:p>
        </w:tc>
      </w:tr>
      <w:tr w:rsidR="007F59FC" w:rsidRPr="00394247" w14:paraId="23DD2145" w14:textId="77777777" w:rsidTr="00394247">
        <w:trPr>
          <w:trHeight w:val="795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2F97477B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11:10 AM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599E165E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18:10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20CD0870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rPr>
                <w:sz w:val="17"/>
              </w:rPr>
              <w:t>Contexto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regional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nuevas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masculinidades</w:t>
            </w:r>
            <w:proofErr w:type="spellEnd"/>
            <w:r>
              <w:rPr>
                <w:sz w:val="17"/>
              </w:rPr>
              <w:t xml:space="preserve"> 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74C986ED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17"/>
              </w:rPr>
              <w:t xml:space="preserve">EUROSOCIAL+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724A34EB" w14:textId="77777777" w:rsidR="007F59FC" w:rsidRPr="00937015" w:rsidRDefault="00220162">
            <w:pPr>
              <w:spacing w:after="0" w:line="259" w:lineRule="auto"/>
              <w:ind w:left="0" w:right="0" w:firstLine="0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Oscar Fernando Acevedo Arango -experto nuevas masculinidades (Colombia).  </w:t>
            </w:r>
          </w:p>
        </w:tc>
      </w:tr>
      <w:tr w:rsidR="007F59FC" w14:paraId="235918A7" w14:textId="77777777" w:rsidTr="00394247">
        <w:trPr>
          <w:trHeight w:val="243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14:paraId="75521E51" w14:textId="77777777" w:rsidR="007F59FC" w:rsidRPr="00937015" w:rsidRDefault="007F59FC">
            <w:pPr>
              <w:spacing w:after="160" w:line="259" w:lineRule="auto"/>
              <w:ind w:left="0" w:right="0" w:firstLine="0"/>
              <w:jc w:val="left"/>
              <w:rPr>
                <w:lang w:val="es-ES"/>
              </w:rPr>
            </w:pPr>
          </w:p>
        </w:tc>
        <w:tc>
          <w:tcPr>
            <w:tcW w:w="874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6A6209DA" w14:textId="77777777" w:rsidR="007F59FC" w:rsidRPr="00937015" w:rsidRDefault="007F59FC">
            <w:pPr>
              <w:spacing w:after="160" w:line="259" w:lineRule="auto"/>
              <w:ind w:left="0" w:right="0" w:firstLine="0"/>
              <w:jc w:val="left"/>
              <w:rPr>
                <w:lang w:val="es-ES"/>
              </w:rPr>
            </w:pPr>
          </w:p>
        </w:tc>
        <w:tc>
          <w:tcPr>
            <w:tcW w:w="1619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4E20D6EC" w14:textId="77777777" w:rsidR="007F59FC" w:rsidRPr="00937015" w:rsidRDefault="007F59FC">
            <w:pPr>
              <w:spacing w:after="160" w:line="259" w:lineRule="auto"/>
              <w:ind w:left="0" w:right="0" w:firstLine="0"/>
              <w:jc w:val="left"/>
              <w:rPr>
                <w:lang w:val="es-ES"/>
              </w:rPr>
            </w:pPr>
          </w:p>
        </w:tc>
        <w:tc>
          <w:tcPr>
            <w:tcW w:w="235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5CE1F6B2" w14:textId="77777777" w:rsidR="007F59FC" w:rsidRDefault="00220162">
            <w:pPr>
              <w:spacing w:after="0" w:line="259" w:lineRule="auto"/>
              <w:ind w:left="564" w:right="0" w:firstLine="0"/>
              <w:jc w:val="left"/>
            </w:pPr>
            <w:r>
              <w:rPr>
                <w:b/>
                <w:sz w:val="17"/>
              </w:rPr>
              <w:t xml:space="preserve">PONENCIAS </w:t>
            </w:r>
          </w:p>
        </w:tc>
        <w:tc>
          <w:tcPr>
            <w:tcW w:w="316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3C1F822" w14:textId="77777777" w:rsidR="007F59FC" w:rsidRDefault="007F59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F59FC" w:rsidRPr="00394247" w14:paraId="42B480BC" w14:textId="77777777" w:rsidTr="00394247">
        <w:trPr>
          <w:trHeight w:val="1082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2C139284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11:20AM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05E88F40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18:20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45CC2DB1" w14:textId="77777777" w:rsidR="007F59FC" w:rsidRPr="00937015" w:rsidRDefault="00220162">
            <w:pPr>
              <w:spacing w:after="0" w:line="236" w:lineRule="auto"/>
              <w:ind w:left="369" w:right="0" w:hanging="360"/>
              <w:jc w:val="left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>1.</w:t>
            </w:r>
            <w:r w:rsidRPr="00937015">
              <w:rPr>
                <w:rFonts w:ascii="Arial" w:eastAsia="Arial" w:hAnsi="Arial" w:cs="Arial"/>
                <w:sz w:val="17"/>
                <w:lang w:val="es-ES"/>
              </w:rPr>
              <w:t xml:space="preserve"> </w:t>
            </w:r>
            <w:r w:rsidRPr="00937015">
              <w:rPr>
                <w:rFonts w:ascii="Arial" w:eastAsia="Arial" w:hAnsi="Arial" w:cs="Arial"/>
                <w:sz w:val="17"/>
                <w:lang w:val="es-ES"/>
              </w:rPr>
              <w:tab/>
            </w:r>
            <w:r w:rsidRPr="00937015">
              <w:rPr>
                <w:sz w:val="17"/>
                <w:lang w:val="es-ES"/>
              </w:rPr>
              <w:t xml:space="preserve">Retos del COVID-19 en intervenciones del Sector </w:t>
            </w:r>
          </w:p>
          <w:p w14:paraId="4501B5EB" w14:textId="77777777" w:rsidR="007F59FC" w:rsidRDefault="00220162" w:rsidP="00220162">
            <w:pPr>
              <w:spacing w:after="0" w:line="259" w:lineRule="auto"/>
              <w:ind w:left="369" w:right="0" w:firstLine="0"/>
              <w:jc w:val="left"/>
            </w:pPr>
            <w:proofErr w:type="spellStart"/>
            <w:r>
              <w:rPr>
                <w:sz w:val="17"/>
              </w:rPr>
              <w:t>Salud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6DACD14F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17"/>
              </w:rPr>
              <w:t xml:space="preserve">Secretaria de </w:t>
            </w:r>
            <w:proofErr w:type="spellStart"/>
            <w:r>
              <w:rPr>
                <w:sz w:val="17"/>
              </w:rPr>
              <w:t>Salud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México</w:t>
            </w:r>
            <w:proofErr w:type="spellEnd"/>
            <w:r>
              <w:rPr>
                <w:sz w:val="17"/>
              </w:rPr>
              <w:t xml:space="preserve">.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19E6B4D8" w14:textId="77777777" w:rsidR="007F59FC" w:rsidRPr="00937015" w:rsidRDefault="00220162">
            <w:pPr>
              <w:spacing w:after="0" w:line="259" w:lineRule="auto"/>
              <w:ind w:left="0" w:right="335" w:firstLine="0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Erika Troncoso- Directora de Violencia Intrafamiliar. Secretaria de Salud de México.  </w:t>
            </w:r>
          </w:p>
        </w:tc>
      </w:tr>
      <w:tr w:rsidR="007F59FC" w:rsidRPr="00394247" w14:paraId="76F4CD42" w14:textId="77777777" w:rsidTr="00394247">
        <w:trPr>
          <w:trHeight w:val="994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BB83F7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11:35AM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C26223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18:35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3BB687" w14:textId="77777777" w:rsidR="00394247" w:rsidRPr="00C53E2A" w:rsidRDefault="00220162" w:rsidP="00394247">
            <w:pPr>
              <w:tabs>
                <w:tab w:val="center" w:pos="638"/>
              </w:tabs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 w:rsidRPr="00C53E2A">
              <w:rPr>
                <w:sz w:val="17"/>
                <w:lang w:val="es-ES"/>
              </w:rPr>
              <w:t>2.</w:t>
            </w:r>
            <w:r w:rsidRPr="00C53E2A">
              <w:rPr>
                <w:rFonts w:ascii="Arial" w:eastAsia="Arial" w:hAnsi="Arial" w:cs="Arial"/>
                <w:sz w:val="17"/>
                <w:lang w:val="es-ES"/>
              </w:rPr>
              <w:t xml:space="preserve"> </w:t>
            </w:r>
            <w:r w:rsidRPr="00C53E2A">
              <w:rPr>
                <w:rFonts w:ascii="Arial" w:eastAsia="Arial" w:hAnsi="Arial" w:cs="Arial"/>
                <w:sz w:val="17"/>
                <w:lang w:val="es-ES"/>
              </w:rPr>
              <w:tab/>
            </w:r>
            <w:r w:rsidR="00394247" w:rsidRPr="00C53E2A">
              <w:rPr>
                <w:sz w:val="17"/>
                <w:lang w:val="es-ES"/>
              </w:rPr>
              <w:t xml:space="preserve">Trabajo </w:t>
            </w:r>
          </w:p>
          <w:p w14:paraId="52D61C67" w14:textId="77777777" w:rsidR="007F59FC" w:rsidRPr="00C53E2A" w:rsidRDefault="00394247" w:rsidP="00394247">
            <w:pPr>
              <w:tabs>
                <w:tab w:val="right" w:pos="1412"/>
              </w:tabs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 w:rsidRPr="00C53E2A">
              <w:rPr>
                <w:sz w:val="17"/>
                <w:lang w:val="es-ES"/>
              </w:rPr>
              <w:t xml:space="preserve">regional masculinidades en Europa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0C8091" w14:textId="77777777" w:rsidR="007F59FC" w:rsidRPr="00C53E2A" w:rsidRDefault="00394247" w:rsidP="00394247">
            <w:pPr>
              <w:spacing w:after="0" w:line="259" w:lineRule="auto"/>
              <w:ind w:left="9" w:right="178" w:firstLine="0"/>
              <w:rPr>
                <w:lang w:val="es-ES"/>
              </w:rPr>
            </w:pPr>
            <w:r w:rsidRPr="00C53E2A">
              <w:rPr>
                <w:sz w:val="17"/>
                <w:lang w:val="en-AU"/>
              </w:rPr>
              <w:t xml:space="preserve">European Network for the Work with Perpetrators of Domestic Violence (WWP EN).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AD431F" w14:textId="77777777" w:rsidR="007F59FC" w:rsidRPr="00C53E2A" w:rsidRDefault="00394247" w:rsidP="00394247">
            <w:pPr>
              <w:spacing w:after="0" w:line="259" w:lineRule="auto"/>
              <w:ind w:left="0" w:right="177" w:firstLine="0"/>
              <w:rPr>
                <w:lang w:val="es-ES"/>
              </w:rPr>
            </w:pPr>
            <w:proofErr w:type="spellStart"/>
            <w:r w:rsidRPr="00C53E2A">
              <w:rPr>
                <w:sz w:val="17"/>
                <w:lang w:val="es-ES"/>
              </w:rPr>
              <w:t>Alessandra</w:t>
            </w:r>
            <w:proofErr w:type="spellEnd"/>
            <w:r w:rsidRPr="00C53E2A">
              <w:rPr>
                <w:sz w:val="17"/>
                <w:lang w:val="es-ES"/>
              </w:rPr>
              <w:t xml:space="preserve"> </w:t>
            </w:r>
            <w:proofErr w:type="spellStart"/>
            <w:r w:rsidRPr="00C53E2A">
              <w:rPr>
                <w:sz w:val="17"/>
                <w:lang w:val="es-ES"/>
              </w:rPr>
              <w:t>Pauncz</w:t>
            </w:r>
            <w:proofErr w:type="spellEnd"/>
            <w:r w:rsidRPr="00C53E2A">
              <w:rPr>
                <w:sz w:val="17"/>
                <w:lang w:val="es-ES"/>
              </w:rPr>
              <w:t xml:space="preserve">- Directora Ejecutiva </w:t>
            </w:r>
            <w:proofErr w:type="spellStart"/>
            <w:r w:rsidRPr="00C53E2A">
              <w:rPr>
                <w:sz w:val="17"/>
                <w:lang w:val="es-ES"/>
              </w:rPr>
              <w:t>European</w:t>
            </w:r>
            <w:proofErr w:type="spellEnd"/>
            <w:r w:rsidRPr="00C53E2A">
              <w:rPr>
                <w:sz w:val="17"/>
                <w:lang w:val="es-ES"/>
              </w:rPr>
              <w:t xml:space="preserve"> Network for the </w:t>
            </w:r>
            <w:proofErr w:type="spellStart"/>
            <w:r w:rsidRPr="00C53E2A">
              <w:rPr>
                <w:sz w:val="17"/>
                <w:lang w:val="es-ES"/>
              </w:rPr>
              <w:t>Work</w:t>
            </w:r>
            <w:proofErr w:type="spellEnd"/>
            <w:r w:rsidRPr="00C53E2A">
              <w:rPr>
                <w:sz w:val="17"/>
                <w:lang w:val="es-ES"/>
              </w:rPr>
              <w:t xml:space="preserve"> with </w:t>
            </w:r>
            <w:proofErr w:type="spellStart"/>
            <w:r w:rsidRPr="00C53E2A">
              <w:rPr>
                <w:sz w:val="17"/>
                <w:lang w:val="es-ES"/>
              </w:rPr>
              <w:t>Perpetrators</w:t>
            </w:r>
            <w:proofErr w:type="spellEnd"/>
            <w:r w:rsidRPr="00C53E2A">
              <w:rPr>
                <w:sz w:val="17"/>
                <w:lang w:val="es-ES"/>
              </w:rPr>
              <w:t xml:space="preserve"> of </w:t>
            </w:r>
            <w:proofErr w:type="spellStart"/>
            <w:r w:rsidRPr="00C53E2A">
              <w:rPr>
                <w:sz w:val="17"/>
                <w:lang w:val="es-ES"/>
              </w:rPr>
              <w:t>Domestic</w:t>
            </w:r>
            <w:proofErr w:type="spellEnd"/>
            <w:r w:rsidRPr="00C53E2A">
              <w:rPr>
                <w:sz w:val="17"/>
                <w:lang w:val="es-ES"/>
              </w:rPr>
              <w:t xml:space="preserve"> Violence (WWP EN)</w:t>
            </w:r>
          </w:p>
        </w:tc>
      </w:tr>
      <w:tr w:rsidR="007F59FC" w:rsidRPr="00394247" w14:paraId="47DE0E9D" w14:textId="77777777" w:rsidTr="00394247">
        <w:trPr>
          <w:trHeight w:val="791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28734461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11:50AM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69130A30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18:50AM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1A7AC22F" w14:textId="77777777" w:rsidR="00394247" w:rsidRPr="00C53E2A" w:rsidRDefault="00220162" w:rsidP="00394247">
            <w:pPr>
              <w:tabs>
                <w:tab w:val="center" w:pos="638"/>
              </w:tabs>
              <w:spacing w:after="0" w:line="259" w:lineRule="auto"/>
              <w:ind w:left="0" w:right="0" w:firstLine="0"/>
              <w:jc w:val="left"/>
              <w:rPr>
                <w:sz w:val="17"/>
                <w:lang w:val="es-ES"/>
              </w:rPr>
            </w:pPr>
            <w:r w:rsidRPr="00C53E2A">
              <w:rPr>
                <w:sz w:val="17"/>
                <w:lang w:val="es-ES"/>
              </w:rPr>
              <w:t>3.</w:t>
            </w:r>
            <w:r w:rsidRPr="00C53E2A">
              <w:rPr>
                <w:rFonts w:ascii="Arial" w:eastAsia="Arial" w:hAnsi="Arial" w:cs="Arial"/>
                <w:sz w:val="17"/>
                <w:lang w:val="es-ES"/>
              </w:rPr>
              <w:t xml:space="preserve"> </w:t>
            </w:r>
            <w:r w:rsidRPr="00C53E2A">
              <w:rPr>
                <w:rFonts w:ascii="Arial" w:eastAsia="Arial" w:hAnsi="Arial" w:cs="Arial"/>
                <w:sz w:val="17"/>
                <w:lang w:val="es-ES"/>
              </w:rPr>
              <w:tab/>
            </w:r>
            <w:r w:rsidR="00394247" w:rsidRPr="00C53E2A">
              <w:rPr>
                <w:sz w:val="17"/>
                <w:lang w:val="es-ES"/>
              </w:rPr>
              <w:t>Caso Alemania</w:t>
            </w:r>
          </w:p>
          <w:p w14:paraId="72784A61" w14:textId="77777777" w:rsidR="007F59FC" w:rsidRPr="00C53E2A" w:rsidRDefault="00220162">
            <w:pPr>
              <w:spacing w:after="0" w:line="259" w:lineRule="auto"/>
              <w:ind w:left="369" w:right="0" w:firstLine="0"/>
              <w:jc w:val="left"/>
              <w:rPr>
                <w:lang w:val="es-ES"/>
              </w:rPr>
            </w:pPr>
            <w:r w:rsidRPr="00C53E2A">
              <w:rPr>
                <w:sz w:val="17"/>
                <w:lang w:val="es-ES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0BCA6C1E" w14:textId="77777777" w:rsidR="007F59FC" w:rsidRPr="00C53E2A" w:rsidRDefault="00394247">
            <w:pPr>
              <w:spacing w:after="0" w:line="259" w:lineRule="auto"/>
              <w:ind w:left="9" w:right="271" w:firstLine="0"/>
              <w:rPr>
                <w:lang w:val="es-ES"/>
              </w:rPr>
            </w:pPr>
            <w:r w:rsidRPr="00C53E2A">
              <w:rPr>
                <w:sz w:val="17"/>
                <w:lang w:val="es-ES"/>
              </w:rPr>
              <w:t>Asociación Federal para el trabajo con perpetradores de violencia doméstica en Alemania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6FA27E8E" w14:textId="77777777" w:rsidR="007F59FC" w:rsidRPr="00C53E2A" w:rsidRDefault="00394247">
            <w:pPr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 w:rsidRPr="00C53E2A">
              <w:rPr>
                <w:sz w:val="17"/>
                <w:lang w:val="es-ES"/>
              </w:rPr>
              <w:t xml:space="preserve">.Jan </w:t>
            </w:r>
            <w:proofErr w:type="spellStart"/>
            <w:r w:rsidRPr="00C53E2A">
              <w:rPr>
                <w:sz w:val="17"/>
                <w:lang w:val="es-ES"/>
              </w:rPr>
              <w:t>Vrkoč</w:t>
            </w:r>
            <w:proofErr w:type="spellEnd"/>
            <w:r w:rsidRPr="00C53E2A">
              <w:rPr>
                <w:sz w:val="17"/>
                <w:lang w:val="es-ES"/>
              </w:rPr>
              <w:t xml:space="preserve">- Miembro del consejo de la Asociación Federal para el trabajo con perpetradores de violencia doméstica en Alemania y de la red </w:t>
            </w:r>
            <w:proofErr w:type="spellStart"/>
            <w:r w:rsidRPr="00C53E2A">
              <w:rPr>
                <w:sz w:val="17"/>
                <w:lang w:val="es-ES"/>
              </w:rPr>
              <w:t>Work</w:t>
            </w:r>
            <w:proofErr w:type="spellEnd"/>
            <w:r w:rsidRPr="00C53E2A">
              <w:rPr>
                <w:sz w:val="17"/>
                <w:lang w:val="es-ES"/>
              </w:rPr>
              <w:t xml:space="preserve"> With </w:t>
            </w:r>
            <w:proofErr w:type="spellStart"/>
            <w:r w:rsidRPr="00C53E2A">
              <w:rPr>
                <w:sz w:val="17"/>
                <w:lang w:val="es-ES"/>
              </w:rPr>
              <w:t>Perpetrators</w:t>
            </w:r>
            <w:proofErr w:type="spellEnd"/>
            <w:r w:rsidRPr="00C53E2A">
              <w:rPr>
                <w:sz w:val="17"/>
                <w:lang w:val="es-ES"/>
              </w:rPr>
              <w:t xml:space="preserve"> </w:t>
            </w:r>
            <w:proofErr w:type="spellStart"/>
            <w:r w:rsidRPr="00C53E2A">
              <w:rPr>
                <w:sz w:val="17"/>
                <w:lang w:val="es-ES"/>
              </w:rPr>
              <w:t>European</w:t>
            </w:r>
            <w:proofErr w:type="spellEnd"/>
            <w:r w:rsidRPr="00C53E2A">
              <w:rPr>
                <w:sz w:val="17"/>
                <w:lang w:val="es-ES"/>
              </w:rPr>
              <w:t xml:space="preserve"> Network (WWP EN)</w:t>
            </w:r>
          </w:p>
        </w:tc>
      </w:tr>
      <w:tr w:rsidR="007F59FC" w:rsidRPr="00394247" w14:paraId="1859487D" w14:textId="77777777" w:rsidTr="00394247">
        <w:trPr>
          <w:trHeight w:val="799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E36EC9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12:05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1DCF04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19:05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9B9690" w14:textId="77777777" w:rsidR="007F59FC" w:rsidRDefault="00220162">
            <w:pPr>
              <w:spacing w:after="0" w:line="259" w:lineRule="auto"/>
              <w:ind w:left="369" w:right="0" w:hanging="360"/>
              <w:jc w:val="left"/>
            </w:pPr>
            <w:r>
              <w:rPr>
                <w:sz w:val="17"/>
              </w:rPr>
              <w:t>4.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</w:r>
            <w:proofErr w:type="spellStart"/>
            <w:r>
              <w:rPr>
                <w:sz w:val="17"/>
              </w:rPr>
              <w:t>Caso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BogotáColombia</w:t>
            </w:r>
            <w:proofErr w:type="spellEnd"/>
            <w:r>
              <w:rPr>
                <w:sz w:val="17"/>
              </w:rPr>
              <w:t xml:space="preserve"> 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EBB815" w14:textId="77777777" w:rsidR="007F59FC" w:rsidRPr="00937015" w:rsidRDefault="00220162">
            <w:pPr>
              <w:spacing w:after="0" w:line="259" w:lineRule="auto"/>
              <w:ind w:left="9" w:right="0" w:firstLine="0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Secretaria Distrital de la Mujer de Bogotá- Colombia 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019FB9" w14:textId="77777777" w:rsidR="007F59FC" w:rsidRPr="00937015" w:rsidRDefault="00220162">
            <w:pPr>
              <w:spacing w:after="0" w:line="259" w:lineRule="auto"/>
              <w:ind w:left="0" w:right="110" w:firstLine="0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Diana Maria Parra Romero- Subsecretaria de Políticas de Igualdad de la Secretaria Distrital de la Mujer de Bogotá.  </w:t>
            </w:r>
          </w:p>
        </w:tc>
      </w:tr>
      <w:tr w:rsidR="007F59FC" w14:paraId="6657D61B" w14:textId="77777777" w:rsidTr="00394247">
        <w:trPr>
          <w:trHeight w:val="596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343EAA71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>12:20 AM-</w:t>
            </w:r>
          </w:p>
          <w:p w14:paraId="631D9261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12:30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00859192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>19:20-</w:t>
            </w:r>
          </w:p>
          <w:p w14:paraId="1F2E4AF5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19:30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4DFE6655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rPr>
                <w:sz w:val="17"/>
              </w:rPr>
              <w:t>Preguntas</w:t>
            </w:r>
            <w:proofErr w:type="spellEnd"/>
            <w:r>
              <w:rPr>
                <w:sz w:val="17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33A89B3E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17"/>
              </w:rPr>
              <w:t xml:space="preserve">EUROSOCIAL+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</w:tcPr>
          <w:p w14:paraId="665858E9" w14:textId="77777777" w:rsidR="007F59FC" w:rsidRDefault="002201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Edith Lopez - </w:t>
            </w:r>
            <w:proofErr w:type="spellStart"/>
            <w:r>
              <w:rPr>
                <w:sz w:val="17"/>
              </w:rPr>
              <w:t>Experta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moderadora</w:t>
            </w:r>
            <w:proofErr w:type="spellEnd"/>
            <w:r>
              <w:rPr>
                <w:sz w:val="17"/>
              </w:rPr>
              <w:t xml:space="preserve">  </w:t>
            </w:r>
          </w:p>
        </w:tc>
      </w:tr>
      <w:tr w:rsidR="007F59FC" w:rsidRPr="00394247" w14:paraId="6CC43D77" w14:textId="77777777" w:rsidTr="00394247">
        <w:trPr>
          <w:trHeight w:val="797"/>
        </w:trPr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BDC67D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12:30-12 :40 </w:t>
            </w:r>
          </w:p>
          <w:p w14:paraId="55748CD7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PM </w:t>
            </w:r>
          </w:p>
        </w:tc>
        <w:tc>
          <w:tcPr>
            <w:tcW w:w="8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4BEF5E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>19:30-</w:t>
            </w:r>
          </w:p>
          <w:p w14:paraId="432ACC21" w14:textId="77777777" w:rsidR="007F59FC" w:rsidRDefault="00220162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7"/>
              </w:rPr>
              <w:t xml:space="preserve">19 :40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E5E5E1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rPr>
                <w:sz w:val="17"/>
              </w:rPr>
              <w:t>Conclusión</w:t>
            </w:r>
            <w:proofErr w:type="spellEnd"/>
            <w:r>
              <w:rPr>
                <w:sz w:val="17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B0C50D" w14:textId="77777777" w:rsidR="007F59FC" w:rsidRDefault="00220162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17"/>
              </w:rPr>
              <w:t xml:space="preserve">Expertise France 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84552C" w14:textId="77777777" w:rsidR="007F59FC" w:rsidRPr="00937015" w:rsidRDefault="00220162">
            <w:pPr>
              <w:spacing w:after="0" w:line="259" w:lineRule="auto"/>
              <w:ind w:left="0" w:right="305" w:firstLine="0"/>
              <w:rPr>
                <w:lang w:val="es-ES"/>
              </w:rPr>
            </w:pPr>
            <w:r w:rsidRPr="00937015">
              <w:rPr>
                <w:sz w:val="17"/>
                <w:lang w:val="es-ES"/>
              </w:rPr>
              <w:t xml:space="preserve">Radhia </w:t>
            </w:r>
            <w:proofErr w:type="spellStart"/>
            <w:r w:rsidRPr="00937015">
              <w:rPr>
                <w:sz w:val="17"/>
                <w:lang w:val="es-ES"/>
              </w:rPr>
              <w:t>Oudjani</w:t>
            </w:r>
            <w:proofErr w:type="spellEnd"/>
            <w:r w:rsidRPr="00937015">
              <w:rPr>
                <w:sz w:val="17"/>
                <w:lang w:val="es-ES"/>
              </w:rPr>
              <w:t xml:space="preserve"> -Directora Gobernanza Democrática y Derechos </w:t>
            </w:r>
            <w:proofErr w:type="spellStart"/>
            <w:r w:rsidRPr="00937015">
              <w:rPr>
                <w:sz w:val="17"/>
                <w:lang w:val="es-ES"/>
              </w:rPr>
              <w:t>HumanosExpertise</w:t>
            </w:r>
            <w:proofErr w:type="spellEnd"/>
            <w:r w:rsidRPr="00937015">
              <w:rPr>
                <w:sz w:val="17"/>
                <w:lang w:val="es-ES"/>
              </w:rPr>
              <w:t xml:space="preserve"> France </w:t>
            </w:r>
          </w:p>
        </w:tc>
      </w:tr>
    </w:tbl>
    <w:p w14:paraId="3F76FF2F" w14:textId="77777777" w:rsidR="007F59FC" w:rsidRPr="00937015" w:rsidRDefault="00220162" w:rsidP="00220162">
      <w:pPr>
        <w:spacing w:after="1218" w:line="259" w:lineRule="auto"/>
        <w:ind w:left="0" w:right="0" w:firstLine="0"/>
        <w:jc w:val="left"/>
        <w:rPr>
          <w:lang w:val="es-ES"/>
        </w:rPr>
      </w:pPr>
      <w:r w:rsidRPr="00937015">
        <w:rPr>
          <w:lang w:val="es-ES"/>
        </w:rPr>
        <w:t xml:space="preserve"> </w:t>
      </w:r>
      <w:r w:rsidRPr="00937015">
        <w:rPr>
          <w:strike/>
          <w:sz w:val="24"/>
          <w:lang w:val="es-ES"/>
        </w:rPr>
        <w:t xml:space="preserve">                              </w:t>
      </w:r>
      <w:r w:rsidRPr="00937015">
        <w:rPr>
          <w:sz w:val="24"/>
          <w:lang w:val="es-ES"/>
        </w:rPr>
        <w:t xml:space="preserve"> </w:t>
      </w:r>
    </w:p>
    <w:p w14:paraId="532878C7" w14:textId="77777777" w:rsidR="007F59FC" w:rsidRPr="00220162" w:rsidRDefault="00220162" w:rsidP="00220162">
      <w:pPr>
        <w:pStyle w:val="Prrafodelista"/>
        <w:numPr>
          <w:ilvl w:val="0"/>
          <w:numId w:val="3"/>
        </w:numPr>
        <w:spacing w:after="46" w:line="259" w:lineRule="auto"/>
        <w:ind w:right="0"/>
        <w:jc w:val="left"/>
        <w:rPr>
          <w:lang w:val="es-ES"/>
        </w:rPr>
      </w:pPr>
      <w:r w:rsidRPr="00220162">
        <w:rPr>
          <w:sz w:val="20"/>
          <w:vertAlign w:val="superscript"/>
          <w:lang w:val="es-ES"/>
        </w:rPr>
        <w:t>1</w:t>
      </w:r>
      <w:r w:rsidRPr="00220162">
        <w:rPr>
          <w:sz w:val="18"/>
          <w:lang w:val="es-ES"/>
        </w:rPr>
        <w:t xml:space="preserve"> </w:t>
      </w:r>
      <w:r w:rsidRPr="00220162">
        <w:rPr>
          <w:sz w:val="20"/>
          <w:lang w:val="es-ES"/>
        </w:rPr>
        <w:t xml:space="preserve">Costa Rica, El Salvador, Guatemala y Honduras (Una hora menos) </w:t>
      </w:r>
    </w:p>
    <w:p w14:paraId="52AE47CD" w14:textId="77777777" w:rsidR="007F59FC" w:rsidRPr="00220162" w:rsidRDefault="00220162" w:rsidP="00220162">
      <w:pPr>
        <w:pStyle w:val="Prrafodelista"/>
        <w:numPr>
          <w:ilvl w:val="0"/>
          <w:numId w:val="3"/>
        </w:numPr>
        <w:spacing w:after="46" w:line="259" w:lineRule="auto"/>
        <w:ind w:right="0"/>
        <w:jc w:val="left"/>
        <w:rPr>
          <w:lang w:val="es-ES"/>
        </w:rPr>
      </w:pPr>
      <w:r w:rsidRPr="00220162">
        <w:rPr>
          <w:sz w:val="20"/>
          <w:lang w:val="es-ES"/>
        </w:rPr>
        <w:t xml:space="preserve">Colombia, Ecuador, México y Perú (Equivalente) </w:t>
      </w:r>
    </w:p>
    <w:p w14:paraId="030577B1" w14:textId="77777777" w:rsidR="007F59FC" w:rsidRPr="00220162" w:rsidRDefault="00220162" w:rsidP="00220162">
      <w:pPr>
        <w:pStyle w:val="Prrafodelista"/>
        <w:numPr>
          <w:ilvl w:val="0"/>
          <w:numId w:val="3"/>
        </w:numPr>
        <w:spacing w:after="46" w:line="259" w:lineRule="auto"/>
        <w:ind w:right="0"/>
        <w:jc w:val="left"/>
        <w:rPr>
          <w:lang w:val="es-ES"/>
        </w:rPr>
      </w:pPr>
      <w:r w:rsidRPr="00220162">
        <w:rPr>
          <w:sz w:val="20"/>
          <w:lang w:val="es-ES"/>
        </w:rPr>
        <w:t xml:space="preserve">Bolivia, Chile, Paraguay, Republica Dominicana, (1 Hora más) </w:t>
      </w:r>
    </w:p>
    <w:p w14:paraId="03CD6A37" w14:textId="77777777" w:rsidR="007F59FC" w:rsidRPr="00220162" w:rsidRDefault="00220162" w:rsidP="00220162">
      <w:pPr>
        <w:pStyle w:val="Prrafodelista"/>
        <w:numPr>
          <w:ilvl w:val="0"/>
          <w:numId w:val="3"/>
        </w:numPr>
        <w:spacing w:after="0" w:line="259" w:lineRule="auto"/>
        <w:ind w:right="0"/>
        <w:jc w:val="left"/>
        <w:rPr>
          <w:lang w:val="es-ES"/>
        </w:rPr>
      </w:pPr>
      <w:r w:rsidRPr="00220162">
        <w:rPr>
          <w:sz w:val="20"/>
          <w:lang w:val="es-ES"/>
        </w:rPr>
        <w:t xml:space="preserve">Argentina, Brasil Uruguay, (2 hora más) </w:t>
      </w:r>
    </w:p>
    <w:sectPr w:rsidR="007F59FC" w:rsidRPr="00220162">
      <w:headerReference w:type="even" r:id="rId8"/>
      <w:headerReference w:type="default" r:id="rId9"/>
      <w:headerReference w:type="first" r:id="rId10"/>
      <w:pgSz w:w="11895" w:h="16845"/>
      <w:pgMar w:top="1751" w:right="1782" w:bottom="8" w:left="1800" w:header="5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901D5" w14:textId="77777777" w:rsidR="002257C1" w:rsidRDefault="002257C1">
      <w:pPr>
        <w:spacing w:after="0" w:line="240" w:lineRule="auto"/>
      </w:pPr>
      <w:r>
        <w:separator/>
      </w:r>
    </w:p>
  </w:endnote>
  <w:endnote w:type="continuationSeparator" w:id="0">
    <w:p w14:paraId="096BE719" w14:textId="77777777" w:rsidR="002257C1" w:rsidRDefault="0022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07A33" w14:textId="77777777" w:rsidR="002257C1" w:rsidRDefault="002257C1">
      <w:pPr>
        <w:spacing w:after="0" w:line="240" w:lineRule="auto"/>
      </w:pPr>
      <w:r>
        <w:separator/>
      </w:r>
    </w:p>
  </w:footnote>
  <w:footnote w:type="continuationSeparator" w:id="0">
    <w:p w14:paraId="32DAEB42" w14:textId="77777777" w:rsidR="002257C1" w:rsidRDefault="0022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B44AF" w14:textId="77777777" w:rsidR="007F59FC" w:rsidRDefault="00220162">
    <w:pPr>
      <w:spacing w:after="0" w:line="259" w:lineRule="auto"/>
      <w:ind w:left="0" w:right="0" w:firstLine="0"/>
      <w:jc w:val="lef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0" wp14:anchorId="29DB793B" wp14:editId="63C6987C">
          <wp:simplePos x="0" y="0"/>
          <wp:positionH relativeFrom="page">
            <wp:posOffset>2435225</wp:posOffset>
          </wp:positionH>
          <wp:positionV relativeFrom="page">
            <wp:posOffset>354964</wp:posOffset>
          </wp:positionV>
          <wp:extent cx="2101113" cy="57912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1113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4CB66" w14:textId="77777777" w:rsidR="007F59FC" w:rsidRDefault="00220162">
    <w:pPr>
      <w:spacing w:after="0" w:line="259" w:lineRule="auto"/>
      <w:ind w:left="0" w:right="0" w:firstLine="0"/>
      <w:jc w:val="lef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0" wp14:anchorId="54D4B4E6" wp14:editId="7F2CABF3">
          <wp:simplePos x="0" y="0"/>
          <wp:positionH relativeFrom="page">
            <wp:posOffset>2435225</wp:posOffset>
          </wp:positionH>
          <wp:positionV relativeFrom="page">
            <wp:posOffset>354964</wp:posOffset>
          </wp:positionV>
          <wp:extent cx="2101113" cy="57912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1113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3DFB1" w14:textId="77777777" w:rsidR="007F59FC" w:rsidRDefault="00220162">
    <w:pPr>
      <w:spacing w:after="0" w:line="259" w:lineRule="auto"/>
      <w:ind w:left="0" w:right="0" w:firstLine="0"/>
      <w:jc w:val="left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0" wp14:anchorId="6FCD85A8" wp14:editId="3A8D6BF4">
          <wp:simplePos x="0" y="0"/>
          <wp:positionH relativeFrom="page">
            <wp:posOffset>2435225</wp:posOffset>
          </wp:positionH>
          <wp:positionV relativeFrom="page">
            <wp:posOffset>354964</wp:posOffset>
          </wp:positionV>
          <wp:extent cx="2101113" cy="57912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1113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8B2"/>
    <w:multiLevelType w:val="hybridMultilevel"/>
    <w:tmpl w:val="524A4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234B"/>
    <w:multiLevelType w:val="hybridMultilevel"/>
    <w:tmpl w:val="6114DC0E"/>
    <w:lvl w:ilvl="0" w:tplc="A5D45B4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EC52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5CF8F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86879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50E68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B0125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A7A1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3A4D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B62A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DE501C2"/>
    <w:multiLevelType w:val="hybridMultilevel"/>
    <w:tmpl w:val="18C22DA0"/>
    <w:lvl w:ilvl="0" w:tplc="ADDEC0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C0D0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7C1A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9483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62FB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48E0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6487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442A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84C1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FC"/>
    <w:rsid w:val="00220162"/>
    <w:rsid w:val="002257C1"/>
    <w:rsid w:val="00394247"/>
    <w:rsid w:val="006B1287"/>
    <w:rsid w:val="007F59FC"/>
    <w:rsid w:val="00937015"/>
    <w:rsid w:val="009B3898"/>
    <w:rsid w:val="00AF402F"/>
    <w:rsid w:val="00C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C8E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6" w:line="357" w:lineRule="auto"/>
      <w:ind w:left="370" w:right="7" w:hanging="370"/>
      <w:jc w:val="both"/>
    </w:pPr>
    <w:rPr>
      <w:rFonts w:ascii="Calibri" w:eastAsia="Calibri" w:hAnsi="Calibri" w:cs="Calibri"/>
      <w:color w:val="000000"/>
      <w:sz w:val="23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40"/>
      <w:jc w:val="center"/>
      <w:outlineLvl w:val="0"/>
    </w:pPr>
    <w:rPr>
      <w:rFonts w:ascii="Calibri" w:eastAsia="Calibri" w:hAnsi="Calibri" w:cs="Calibri"/>
      <w:color w:val="6F2F9F"/>
      <w:sz w:val="3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0"/>
      <w:ind w:right="2168"/>
      <w:jc w:val="right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32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6F2F9F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20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6" w:line="357" w:lineRule="auto"/>
      <w:ind w:left="370" w:right="7" w:hanging="370"/>
      <w:jc w:val="both"/>
    </w:pPr>
    <w:rPr>
      <w:rFonts w:ascii="Calibri" w:eastAsia="Calibri" w:hAnsi="Calibri" w:cs="Calibri"/>
      <w:color w:val="000000"/>
      <w:sz w:val="23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40"/>
      <w:jc w:val="center"/>
      <w:outlineLvl w:val="0"/>
    </w:pPr>
    <w:rPr>
      <w:rFonts w:ascii="Calibri" w:eastAsia="Calibri" w:hAnsi="Calibri" w:cs="Calibri"/>
      <w:color w:val="6F2F9F"/>
      <w:sz w:val="3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0"/>
      <w:ind w:right="2168"/>
      <w:jc w:val="right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32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6F2F9F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20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4763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ROJAS</dc:creator>
  <cp:keywords/>
  <cp:lastModifiedBy>Edith Lopez</cp:lastModifiedBy>
  <cp:revision>3</cp:revision>
  <cp:lastPrinted>2020-07-03T12:33:00Z</cp:lastPrinted>
  <dcterms:created xsi:type="dcterms:W3CDTF">2020-07-16T22:36:00Z</dcterms:created>
  <dcterms:modified xsi:type="dcterms:W3CDTF">2020-07-16T22:36:00Z</dcterms:modified>
</cp:coreProperties>
</file>