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D09A" w14:textId="77777777" w:rsidR="002569C9" w:rsidRDefault="002569C9">
      <w:pPr>
        <w:spacing w:after="0" w:line="240" w:lineRule="auto"/>
        <w:ind w:left="-851"/>
        <w:jc w:val="center"/>
        <w:rPr>
          <w:rFonts w:ascii="Arial" w:eastAsia="Calibri" w:hAnsi="Arial" w:cs="Arial"/>
          <w:b/>
          <w:sz w:val="28"/>
        </w:rPr>
      </w:pPr>
    </w:p>
    <w:p w14:paraId="5A3EA050" w14:textId="75B96B2B" w:rsidR="002569C9" w:rsidRDefault="0066719F">
      <w:pPr>
        <w:pStyle w:val="P68B1DB1-Normal1"/>
        <w:spacing w:after="0" w:line="240" w:lineRule="auto"/>
        <w:ind w:left="-851"/>
        <w:jc w:val="center"/>
      </w:pPr>
      <w:r>
        <w:t xml:space="preserve">Avis de communication </w:t>
      </w:r>
    </w:p>
    <w:p w14:paraId="2F98F64E" w14:textId="77777777" w:rsidR="002569C9" w:rsidRDefault="002569C9">
      <w:pPr>
        <w:spacing w:after="0" w:line="240" w:lineRule="auto"/>
        <w:ind w:left="-851"/>
        <w:jc w:val="center"/>
        <w:rPr>
          <w:rFonts w:ascii="Arial" w:eastAsia="Calibri" w:hAnsi="Arial" w:cs="Arial"/>
          <w:b/>
          <w:sz w:val="28"/>
        </w:rPr>
      </w:pPr>
    </w:p>
    <w:p w14:paraId="24373B20" w14:textId="77777777" w:rsidR="008A3FE0" w:rsidRDefault="0066719F">
      <w:pPr>
        <w:pStyle w:val="P68B1DB1-Normal2"/>
        <w:spacing w:after="0" w:line="240" w:lineRule="auto"/>
        <w:ind w:left="-851"/>
        <w:jc w:val="center"/>
      </w:pPr>
      <w:r>
        <w:t xml:space="preserve">Les candidatures pour le </w:t>
      </w:r>
      <w:r w:rsidR="008A3FE0">
        <w:t>H</w:t>
      </w:r>
      <w:r>
        <w:t xml:space="preserve">ackathon «HackToAct» </w:t>
      </w:r>
    </w:p>
    <w:p w14:paraId="259250E7" w14:textId="26FBC813" w:rsidR="002569C9" w:rsidRDefault="0066719F">
      <w:pPr>
        <w:pStyle w:val="P68B1DB1-Normal2"/>
        <w:spacing w:after="0" w:line="240" w:lineRule="auto"/>
        <w:ind w:left="-851"/>
        <w:jc w:val="center"/>
      </w:pPr>
      <w:r>
        <w:t>sont</w:t>
      </w:r>
      <w:r w:rsidR="001155AC">
        <w:t xml:space="preserve"> ouvertes </w:t>
      </w:r>
      <w:r>
        <w:t>!</w:t>
      </w:r>
    </w:p>
    <w:p w14:paraId="705796F7" w14:textId="10863300" w:rsidR="002569C9" w:rsidRDefault="0066719F">
      <w:pPr>
        <w:pStyle w:val="P68B1DB1-Normal3"/>
        <w:spacing w:after="0" w:line="240" w:lineRule="auto"/>
        <w:ind w:left="-851"/>
        <w:jc w:val="center"/>
      </w:pPr>
      <w:r>
        <w:t> </w:t>
      </w:r>
    </w:p>
    <w:p w14:paraId="7F11047C" w14:textId="35395095" w:rsidR="002569C9" w:rsidRDefault="0066719F" w:rsidP="007205FA">
      <w:pPr>
        <w:pStyle w:val="P68B1DB1-Normal4"/>
        <w:spacing w:after="0" w:line="240" w:lineRule="auto"/>
        <w:ind w:left="-851"/>
        <w:jc w:val="center"/>
        <w:rPr>
          <w:color w:val="FF0000"/>
        </w:rPr>
      </w:pPr>
      <w:r>
        <w:t xml:space="preserve">Date limite pour les militants de la société civile: </w:t>
      </w:r>
      <w:r>
        <w:rPr>
          <w:color w:val="FF0000"/>
        </w:rPr>
        <w:t>22 avril 2021</w:t>
      </w:r>
    </w:p>
    <w:p w14:paraId="69A3DB1A" w14:textId="07E5A840" w:rsidR="002569C9" w:rsidRDefault="0066719F" w:rsidP="007205FA">
      <w:pPr>
        <w:pStyle w:val="P68B1DB1-Normal4"/>
        <w:spacing w:after="0" w:line="240" w:lineRule="auto"/>
        <w:ind w:left="-851"/>
        <w:jc w:val="center"/>
      </w:pPr>
      <w:r>
        <w:t>Date limite pour les</w:t>
      </w:r>
      <w:r w:rsidR="007205FA" w:rsidRPr="007205FA">
        <w:t xml:space="preserve"> développeurs IT et graphistes</w:t>
      </w:r>
      <w:r>
        <w:t xml:space="preserve">: </w:t>
      </w:r>
      <w:r>
        <w:rPr>
          <w:color w:val="FF0000"/>
        </w:rPr>
        <w:t>16 mai 2021</w:t>
      </w:r>
    </w:p>
    <w:p w14:paraId="2A16BE9F" w14:textId="77777777" w:rsidR="002569C9" w:rsidRDefault="002569C9">
      <w:pPr>
        <w:spacing w:after="0" w:line="240" w:lineRule="auto"/>
        <w:ind w:left="-851"/>
        <w:jc w:val="center"/>
        <w:rPr>
          <w:rFonts w:ascii="Arial" w:eastAsia="Calibri" w:hAnsi="Arial" w:cs="Arial"/>
          <w:b/>
          <w:sz w:val="24"/>
        </w:rPr>
      </w:pPr>
    </w:p>
    <w:p w14:paraId="3048B12E" w14:textId="14D6DCEE" w:rsidR="007205FA" w:rsidRPr="008A3FE0" w:rsidRDefault="0066719F" w:rsidP="007205FA">
      <w:pPr>
        <w:ind w:left="-851" w:right="142"/>
        <w:jc w:val="both"/>
        <w:rPr>
          <w:rFonts w:asciiTheme="minorBidi" w:hAnsiTheme="minorBidi"/>
          <w:sz w:val="20"/>
        </w:rPr>
      </w:pPr>
      <w:r w:rsidRPr="008A3FE0">
        <w:rPr>
          <w:rFonts w:asciiTheme="minorBidi" w:hAnsiTheme="minorBidi"/>
          <w:sz w:val="20"/>
        </w:rPr>
        <w:t>Med Dialogue for Rights and Equality</w:t>
      </w:r>
      <w:r w:rsidR="00DE3B9B" w:rsidRPr="008A3FE0">
        <w:rPr>
          <w:rFonts w:asciiTheme="minorBidi" w:hAnsiTheme="minorBidi"/>
          <w:sz w:val="20"/>
        </w:rPr>
        <w:t xml:space="preserve"> (</w:t>
      </w:r>
      <w:r w:rsidR="00DE3B9B" w:rsidRPr="008A3FE0">
        <w:rPr>
          <w:rFonts w:asciiTheme="minorBidi" w:hAnsiTheme="minorBidi"/>
          <w:i/>
          <w:iCs/>
          <w:sz w:val="20"/>
        </w:rPr>
        <w:t>Dialogue Méditerranéen pour les Droits et l’Égalité</w:t>
      </w:r>
      <w:r w:rsidR="00DE3B9B" w:rsidRPr="008A3FE0">
        <w:rPr>
          <w:rFonts w:asciiTheme="minorBidi" w:hAnsiTheme="minorBidi"/>
          <w:sz w:val="20"/>
        </w:rPr>
        <w:t>)</w:t>
      </w:r>
      <w:r w:rsidRPr="008A3FE0">
        <w:rPr>
          <w:rFonts w:asciiTheme="minorBidi" w:hAnsiTheme="minorBidi"/>
          <w:sz w:val="20"/>
        </w:rPr>
        <w:t xml:space="preserve">, </w:t>
      </w:r>
      <w:r w:rsidR="00DE3B9B" w:rsidRPr="008A3FE0">
        <w:rPr>
          <w:rFonts w:asciiTheme="minorBidi" w:hAnsiTheme="minorBidi"/>
          <w:sz w:val="20"/>
        </w:rPr>
        <w:t>qui est un</w:t>
      </w:r>
      <w:r w:rsidR="007205FA">
        <w:rPr>
          <w:rFonts w:asciiTheme="minorBidi" w:hAnsiTheme="minorBidi"/>
          <w:sz w:val="20"/>
        </w:rPr>
        <w:t xml:space="preserve"> programme financé par l'UE</w:t>
      </w:r>
      <w:r w:rsidR="00DE3B9B" w:rsidRPr="008A3FE0">
        <w:rPr>
          <w:rFonts w:asciiTheme="minorBidi" w:hAnsiTheme="minorBidi"/>
          <w:sz w:val="20"/>
        </w:rPr>
        <w:t xml:space="preserve"> </w:t>
      </w:r>
      <w:r w:rsidRPr="008A3FE0">
        <w:rPr>
          <w:rFonts w:asciiTheme="minorBidi" w:hAnsiTheme="minorBidi"/>
          <w:sz w:val="20"/>
        </w:rPr>
        <w:t>visant à soutenir la société civile</w:t>
      </w:r>
      <w:r w:rsidR="00DE3B9B" w:rsidRPr="008A3FE0">
        <w:rPr>
          <w:rFonts w:asciiTheme="minorBidi" w:hAnsiTheme="minorBidi"/>
          <w:sz w:val="20"/>
        </w:rPr>
        <w:t>,</w:t>
      </w:r>
      <w:r w:rsidRPr="008A3FE0">
        <w:rPr>
          <w:rFonts w:asciiTheme="minorBidi" w:hAnsiTheme="minorBidi"/>
          <w:sz w:val="20"/>
        </w:rPr>
        <w:t xml:space="preserve"> </w:t>
      </w:r>
      <w:r w:rsidR="001155AC" w:rsidRPr="008A3FE0">
        <w:rPr>
          <w:rFonts w:asciiTheme="minorBidi" w:hAnsiTheme="minorBidi"/>
          <w:sz w:val="20"/>
        </w:rPr>
        <w:t xml:space="preserve">opérant </w:t>
      </w:r>
      <w:r w:rsidRPr="008A3FE0">
        <w:rPr>
          <w:rFonts w:asciiTheme="minorBidi" w:hAnsiTheme="minorBidi"/>
          <w:sz w:val="20"/>
        </w:rPr>
        <w:t xml:space="preserve">au-delà des frontières dans la région méditerranéenne, offre un espace civique </w:t>
      </w:r>
      <w:r w:rsidR="007205FA">
        <w:rPr>
          <w:rFonts w:asciiTheme="minorBidi" w:hAnsiTheme="minorBidi"/>
          <w:sz w:val="20"/>
        </w:rPr>
        <w:t>digital</w:t>
      </w:r>
      <w:r w:rsidR="00DE3B9B" w:rsidRPr="008A3FE0">
        <w:rPr>
          <w:rFonts w:asciiTheme="minorBidi" w:hAnsiTheme="minorBidi"/>
          <w:sz w:val="20"/>
        </w:rPr>
        <w:t xml:space="preserve"> à un nombre maximal de 45 participants,</w:t>
      </w:r>
      <w:r w:rsidRPr="008A3FE0">
        <w:rPr>
          <w:rFonts w:asciiTheme="minorBidi" w:hAnsiTheme="minorBidi"/>
          <w:sz w:val="20"/>
        </w:rPr>
        <w:t xml:space="preserve"> afin </w:t>
      </w:r>
      <w:r w:rsidR="00DE3B9B" w:rsidRPr="008A3FE0">
        <w:rPr>
          <w:rFonts w:asciiTheme="minorBidi" w:hAnsiTheme="minorBidi"/>
          <w:sz w:val="20"/>
        </w:rPr>
        <w:t>de leur permettre de</w:t>
      </w:r>
      <w:r w:rsidRPr="008A3FE0">
        <w:rPr>
          <w:rFonts w:asciiTheme="minorBidi" w:hAnsiTheme="minorBidi"/>
          <w:sz w:val="20"/>
        </w:rPr>
        <w:t xml:space="preserve"> développer des solutions </w:t>
      </w:r>
      <w:r w:rsidR="007205FA">
        <w:rPr>
          <w:rFonts w:asciiTheme="minorBidi" w:hAnsiTheme="minorBidi"/>
          <w:sz w:val="20"/>
        </w:rPr>
        <w:t>technologiques</w:t>
      </w:r>
      <w:r w:rsidRPr="008A3FE0">
        <w:rPr>
          <w:sz w:val="20"/>
        </w:rPr>
        <w:t xml:space="preserve"> </w:t>
      </w:r>
      <w:r w:rsidRPr="008A3FE0">
        <w:rPr>
          <w:rFonts w:asciiTheme="minorBidi" w:hAnsiTheme="minorBidi"/>
          <w:sz w:val="20"/>
        </w:rPr>
        <w:t xml:space="preserve">pour la promotion de la démocratie et </w:t>
      </w:r>
      <w:r w:rsidR="00DE3B9B" w:rsidRPr="008A3FE0">
        <w:rPr>
          <w:rFonts w:asciiTheme="minorBidi" w:hAnsiTheme="minorBidi"/>
          <w:sz w:val="20"/>
        </w:rPr>
        <w:t>d</w:t>
      </w:r>
      <w:r w:rsidRPr="008A3FE0">
        <w:rPr>
          <w:rFonts w:asciiTheme="minorBidi" w:hAnsiTheme="minorBidi"/>
          <w:sz w:val="20"/>
        </w:rPr>
        <w:t>es droits civils, contribuant ainsi aux réformes et aux changements démocratiques dans leur pays</w:t>
      </w:r>
      <w:r w:rsidR="00DE3B9B" w:rsidRPr="008A3FE0">
        <w:rPr>
          <w:rFonts w:asciiTheme="minorBidi" w:hAnsiTheme="minorBidi"/>
          <w:sz w:val="20"/>
        </w:rPr>
        <w:t xml:space="preserve"> respectifs</w:t>
      </w:r>
      <w:r w:rsidR="007205FA">
        <w:rPr>
          <w:rFonts w:asciiTheme="minorBidi" w:hAnsiTheme="minorBidi"/>
          <w:sz w:val="20"/>
        </w:rPr>
        <w:t xml:space="preserve">, durant un </w:t>
      </w:r>
      <w:proofErr w:type="spellStart"/>
      <w:r w:rsidR="007205FA">
        <w:rPr>
          <w:rFonts w:asciiTheme="minorBidi" w:hAnsiTheme="minorBidi"/>
          <w:sz w:val="20"/>
        </w:rPr>
        <w:t>H</w:t>
      </w:r>
      <w:r w:rsidRPr="008A3FE0">
        <w:rPr>
          <w:rFonts w:asciiTheme="minorBidi" w:hAnsiTheme="minorBidi"/>
          <w:sz w:val="20"/>
        </w:rPr>
        <w:t>ackathon</w:t>
      </w:r>
      <w:proofErr w:type="spellEnd"/>
      <w:r w:rsidRPr="008A3FE0">
        <w:rPr>
          <w:rFonts w:asciiTheme="minorBidi" w:hAnsiTheme="minorBidi"/>
          <w:sz w:val="20"/>
        </w:rPr>
        <w:t xml:space="preserve"> de 4 jours</w:t>
      </w:r>
      <w:r w:rsidR="00DE3B9B" w:rsidRPr="008A3FE0">
        <w:rPr>
          <w:rFonts w:asciiTheme="minorBidi" w:hAnsiTheme="minorBidi"/>
          <w:sz w:val="20"/>
        </w:rPr>
        <w:t>,</w:t>
      </w:r>
      <w:r w:rsidRPr="008A3FE0">
        <w:rPr>
          <w:rFonts w:asciiTheme="minorBidi" w:hAnsiTheme="minorBidi"/>
          <w:sz w:val="20"/>
        </w:rPr>
        <w:t xml:space="preserve"> </w:t>
      </w:r>
      <w:r w:rsidR="00DE3B9B" w:rsidRPr="008A3FE0">
        <w:rPr>
          <w:rFonts w:asciiTheme="minorBidi" w:hAnsiTheme="minorBidi"/>
          <w:sz w:val="20"/>
        </w:rPr>
        <w:t>qui se tiendra à Tunis</w:t>
      </w:r>
      <w:r w:rsidR="004443DB">
        <w:rPr>
          <w:rFonts w:asciiTheme="minorBidi" w:hAnsiTheme="minorBidi"/>
          <w:sz w:val="20"/>
        </w:rPr>
        <w:t>,</w:t>
      </w:r>
      <w:r w:rsidR="00DE3B9B" w:rsidRPr="008A3FE0">
        <w:rPr>
          <w:rFonts w:asciiTheme="minorBidi" w:hAnsiTheme="minorBidi"/>
          <w:sz w:val="20"/>
        </w:rPr>
        <w:t xml:space="preserve"> du</w:t>
      </w:r>
      <w:r w:rsidRPr="008A3FE0">
        <w:rPr>
          <w:rFonts w:asciiTheme="minorBidi" w:hAnsiTheme="minorBidi"/>
          <w:sz w:val="20"/>
        </w:rPr>
        <w:t xml:space="preserve"> 8 </w:t>
      </w:r>
      <w:r w:rsidR="00DE3B9B" w:rsidRPr="008A3FE0">
        <w:rPr>
          <w:rFonts w:asciiTheme="minorBidi" w:hAnsiTheme="minorBidi"/>
          <w:sz w:val="20"/>
        </w:rPr>
        <w:t xml:space="preserve">au </w:t>
      </w:r>
      <w:r w:rsidRPr="008A3FE0">
        <w:rPr>
          <w:rFonts w:asciiTheme="minorBidi" w:hAnsiTheme="minorBidi"/>
          <w:sz w:val="20"/>
        </w:rPr>
        <w:t>11 juillet 2021.</w:t>
      </w:r>
    </w:p>
    <w:p w14:paraId="3098DFCC" w14:textId="357602C0" w:rsidR="002569C9" w:rsidRPr="008A3FE0" w:rsidRDefault="0066719F" w:rsidP="007205FA">
      <w:pPr>
        <w:pStyle w:val="P68B1DB1-Normal5"/>
        <w:ind w:left="-851" w:right="142"/>
        <w:jc w:val="both"/>
        <w:rPr>
          <w:sz w:val="20"/>
        </w:rPr>
      </w:pPr>
      <w:r w:rsidRPr="008A3FE0">
        <w:rPr>
          <w:sz w:val="20"/>
        </w:rPr>
        <w:t>A cet effet, un appel à candidatures</w:t>
      </w:r>
      <w:r w:rsidR="006772A2" w:rsidRPr="008A3FE0">
        <w:rPr>
          <w:sz w:val="20"/>
        </w:rPr>
        <w:t xml:space="preserve">, s’adressant </w:t>
      </w:r>
      <w:r w:rsidRPr="008A3FE0">
        <w:rPr>
          <w:sz w:val="20"/>
        </w:rPr>
        <w:t xml:space="preserve">aux </w:t>
      </w:r>
      <w:r w:rsidR="006772A2" w:rsidRPr="008A3FE0">
        <w:rPr>
          <w:sz w:val="20"/>
        </w:rPr>
        <w:t xml:space="preserve">activistes </w:t>
      </w:r>
      <w:r w:rsidRPr="008A3FE0">
        <w:rPr>
          <w:sz w:val="20"/>
        </w:rPr>
        <w:t xml:space="preserve">de la société civile, aux </w:t>
      </w:r>
      <w:r w:rsidR="007205FA" w:rsidRPr="007205FA">
        <w:rPr>
          <w:sz w:val="20"/>
        </w:rPr>
        <w:t xml:space="preserve">développeurs IT et graphistes </w:t>
      </w:r>
      <w:r w:rsidRPr="008A3FE0">
        <w:rPr>
          <w:sz w:val="20"/>
        </w:rPr>
        <w:t>des pays du Mashrek et du Maghreb</w:t>
      </w:r>
      <w:r w:rsidR="006772A2" w:rsidRPr="008A3FE0">
        <w:rPr>
          <w:sz w:val="20"/>
        </w:rPr>
        <w:t xml:space="preserve">, a été </w:t>
      </w:r>
      <w:r w:rsidR="007205FA">
        <w:rPr>
          <w:sz w:val="20"/>
        </w:rPr>
        <w:t>lancé</w:t>
      </w:r>
      <w:r w:rsidR="006772A2" w:rsidRPr="008A3FE0">
        <w:rPr>
          <w:sz w:val="20"/>
        </w:rPr>
        <w:t xml:space="preserve">. Les candidats, organisés en équipes, devront </w:t>
      </w:r>
      <w:r w:rsidRPr="008A3FE0">
        <w:rPr>
          <w:sz w:val="20"/>
        </w:rPr>
        <w:t xml:space="preserve">travailler sur des solutions </w:t>
      </w:r>
      <w:r w:rsidR="007205FA">
        <w:rPr>
          <w:sz w:val="20"/>
        </w:rPr>
        <w:t>technologiques</w:t>
      </w:r>
      <w:r w:rsidRPr="008A3FE0">
        <w:rPr>
          <w:sz w:val="20"/>
        </w:rPr>
        <w:t xml:space="preserve"> qui </w:t>
      </w:r>
      <w:r w:rsidR="006772A2" w:rsidRPr="008A3FE0">
        <w:rPr>
          <w:sz w:val="20"/>
        </w:rPr>
        <w:t>devront couvrir</w:t>
      </w:r>
      <w:r w:rsidRPr="008A3FE0">
        <w:rPr>
          <w:sz w:val="20"/>
        </w:rPr>
        <w:t xml:space="preserve"> plusieurs </w:t>
      </w:r>
      <w:r w:rsidR="007205FA">
        <w:rPr>
          <w:sz w:val="20"/>
        </w:rPr>
        <w:t>thématiques</w:t>
      </w:r>
      <w:r w:rsidRPr="008A3FE0">
        <w:rPr>
          <w:sz w:val="20"/>
        </w:rPr>
        <w:t xml:space="preserve"> </w:t>
      </w:r>
      <w:r w:rsidR="006772A2" w:rsidRPr="008A3FE0">
        <w:rPr>
          <w:sz w:val="20"/>
        </w:rPr>
        <w:t>tels que</w:t>
      </w:r>
      <w:r w:rsidR="004443DB">
        <w:rPr>
          <w:sz w:val="20"/>
        </w:rPr>
        <w:t xml:space="preserve"> ceux de</w:t>
      </w:r>
      <w:r w:rsidR="006772A2" w:rsidRPr="008A3FE0">
        <w:rPr>
          <w:sz w:val="20"/>
        </w:rPr>
        <w:t xml:space="preserve"> </w:t>
      </w:r>
      <w:r w:rsidRPr="008A3FE0">
        <w:rPr>
          <w:sz w:val="20"/>
        </w:rPr>
        <w:t xml:space="preserve">la </w:t>
      </w:r>
      <w:r w:rsidR="006772A2" w:rsidRPr="008A3FE0">
        <w:rPr>
          <w:sz w:val="20"/>
        </w:rPr>
        <w:t>participation en ligne (</w:t>
      </w:r>
      <w:r w:rsidRPr="008A3FE0">
        <w:rPr>
          <w:sz w:val="20"/>
        </w:rPr>
        <w:t>e-participation</w:t>
      </w:r>
      <w:r w:rsidR="006772A2" w:rsidRPr="008A3FE0">
        <w:rPr>
          <w:sz w:val="20"/>
        </w:rPr>
        <w:t>)</w:t>
      </w:r>
      <w:r w:rsidRPr="008A3FE0">
        <w:rPr>
          <w:sz w:val="20"/>
        </w:rPr>
        <w:t xml:space="preserve">, </w:t>
      </w:r>
      <w:r w:rsidR="004443DB">
        <w:rPr>
          <w:sz w:val="20"/>
        </w:rPr>
        <w:t xml:space="preserve">de  </w:t>
      </w:r>
      <w:r w:rsidRPr="008A3FE0">
        <w:rPr>
          <w:sz w:val="20"/>
        </w:rPr>
        <w:t>la</w:t>
      </w:r>
      <w:r w:rsidR="00582519" w:rsidRPr="008A3FE0">
        <w:rPr>
          <w:sz w:val="20"/>
        </w:rPr>
        <w:t xml:space="preserve"> </w:t>
      </w:r>
      <w:r w:rsidRPr="008A3FE0">
        <w:rPr>
          <w:sz w:val="20"/>
        </w:rPr>
        <w:t>transparence</w:t>
      </w:r>
      <w:r w:rsidR="00582519" w:rsidRPr="008A3FE0">
        <w:rPr>
          <w:sz w:val="20"/>
        </w:rPr>
        <w:t xml:space="preserve"> </w:t>
      </w:r>
      <w:r w:rsidR="007205FA">
        <w:rPr>
          <w:sz w:val="20"/>
        </w:rPr>
        <w:t>en ligne</w:t>
      </w:r>
      <w:r w:rsidRPr="008A3FE0">
        <w:rPr>
          <w:sz w:val="20"/>
        </w:rPr>
        <w:t>,</w:t>
      </w:r>
      <w:r w:rsidR="004443DB">
        <w:rPr>
          <w:sz w:val="20"/>
        </w:rPr>
        <w:t xml:space="preserve"> de</w:t>
      </w:r>
      <w:r w:rsidRPr="008A3FE0">
        <w:rPr>
          <w:sz w:val="20"/>
        </w:rPr>
        <w:t xml:space="preserve"> l'</w:t>
      </w:r>
      <w:r w:rsidR="00582519" w:rsidRPr="008A3FE0">
        <w:rPr>
          <w:sz w:val="20"/>
        </w:rPr>
        <w:t>accès</w:t>
      </w:r>
      <w:r w:rsidRPr="008A3FE0">
        <w:rPr>
          <w:sz w:val="20"/>
        </w:rPr>
        <w:t xml:space="preserve"> </w:t>
      </w:r>
      <w:r w:rsidR="00582519" w:rsidRPr="008A3FE0">
        <w:rPr>
          <w:sz w:val="20"/>
        </w:rPr>
        <w:t xml:space="preserve">aux </w:t>
      </w:r>
      <w:r w:rsidRPr="008A3FE0">
        <w:rPr>
          <w:sz w:val="20"/>
        </w:rPr>
        <w:t xml:space="preserve">données, </w:t>
      </w:r>
      <w:r w:rsidR="004443DB">
        <w:rPr>
          <w:sz w:val="20"/>
        </w:rPr>
        <w:t xml:space="preserve">de </w:t>
      </w:r>
      <w:r w:rsidR="00582519" w:rsidRPr="008A3FE0">
        <w:rPr>
          <w:sz w:val="20"/>
        </w:rPr>
        <w:t xml:space="preserve">la </w:t>
      </w:r>
      <w:r w:rsidRPr="008A3FE0">
        <w:rPr>
          <w:sz w:val="20"/>
        </w:rPr>
        <w:t xml:space="preserve">mobilisation citoyenne, </w:t>
      </w:r>
      <w:r w:rsidR="004443DB">
        <w:rPr>
          <w:sz w:val="20"/>
        </w:rPr>
        <w:t xml:space="preserve">de </w:t>
      </w:r>
      <w:r w:rsidR="00582519" w:rsidRPr="008A3FE0">
        <w:rPr>
          <w:sz w:val="20"/>
        </w:rPr>
        <w:t xml:space="preserve">la </w:t>
      </w:r>
      <w:r w:rsidRPr="008A3FE0">
        <w:rPr>
          <w:sz w:val="20"/>
        </w:rPr>
        <w:t>citoyenneté responsable,</w:t>
      </w:r>
      <w:r w:rsidR="00582519" w:rsidRPr="008A3FE0">
        <w:rPr>
          <w:sz w:val="20"/>
        </w:rPr>
        <w:t xml:space="preserve"> </w:t>
      </w:r>
      <w:r w:rsidR="004443DB">
        <w:rPr>
          <w:sz w:val="20"/>
        </w:rPr>
        <w:t>d</w:t>
      </w:r>
      <w:r w:rsidR="00582519" w:rsidRPr="008A3FE0">
        <w:rPr>
          <w:sz w:val="20"/>
        </w:rPr>
        <w:t>es</w:t>
      </w:r>
      <w:r w:rsidRPr="008A3FE0">
        <w:rPr>
          <w:sz w:val="20"/>
        </w:rPr>
        <w:t xml:space="preserve"> services de citoyen à citoyen, </w:t>
      </w:r>
      <w:r w:rsidR="004443DB">
        <w:rPr>
          <w:sz w:val="20"/>
        </w:rPr>
        <w:t xml:space="preserve">de la </w:t>
      </w:r>
      <w:r w:rsidRPr="008A3FE0">
        <w:rPr>
          <w:sz w:val="20"/>
        </w:rPr>
        <w:t xml:space="preserve">sécurité de la société civile, </w:t>
      </w:r>
      <w:r w:rsidR="000216B6" w:rsidRPr="008A3FE0">
        <w:rPr>
          <w:sz w:val="20"/>
        </w:rPr>
        <w:t xml:space="preserve"> </w:t>
      </w:r>
      <w:r w:rsidR="004443DB">
        <w:rPr>
          <w:sz w:val="20"/>
        </w:rPr>
        <w:t>du</w:t>
      </w:r>
      <w:r w:rsidR="000216B6" w:rsidRPr="008A3FE0">
        <w:rPr>
          <w:sz w:val="20"/>
        </w:rPr>
        <w:t xml:space="preserve"> soutien </w:t>
      </w:r>
      <w:r w:rsidR="004443DB">
        <w:rPr>
          <w:sz w:val="20"/>
        </w:rPr>
        <w:t xml:space="preserve">au </w:t>
      </w:r>
      <w:r w:rsidR="000216B6" w:rsidRPr="008A3FE0">
        <w:rPr>
          <w:sz w:val="20"/>
        </w:rPr>
        <w:t xml:space="preserve">suivi et </w:t>
      </w:r>
      <w:r w:rsidR="004443DB">
        <w:rPr>
          <w:sz w:val="20"/>
        </w:rPr>
        <w:t>aux</w:t>
      </w:r>
      <w:r w:rsidR="000216B6" w:rsidRPr="008A3FE0">
        <w:rPr>
          <w:sz w:val="20"/>
        </w:rPr>
        <w:t xml:space="preserve"> réclamations</w:t>
      </w:r>
      <w:r w:rsidR="004443DB">
        <w:rPr>
          <w:sz w:val="20"/>
        </w:rPr>
        <w:t xml:space="preserve"> de </w:t>
      </w:r>
      <w:r w:rsidR="000216B6" w:rsidRPr="008A3FE0">
        <w:rPr>
          <w:sz w:val="20"/>
        </w:rPr>
        <w:t>la</w:t>
      </w:r>
      <w:r w:rsidRPr="008A3FE0">
        <w:rPr>
          <w:sz w:val="20"/>
        </w:rPr>
        <w:t xml:space="preserve"> transparence et </w:t>
      </w:r>
      <w:r w:rsidR="004443DB">
        <w:rPr>
          <w:sz w:val="20"/>
        </w:rPr>
        <w:t xml:space="preserve">de </w:t>
      </w:r>
      <w:r w:rsidR="000216B6" w:rsidRPr="008A3FE0">
        <w:rPr>
          <w:sz w:val="20"/>
        </w:rPr>
        <w:t xml:space="preserve">la redevabilité </w:t>
      </w:r>
      <w:r w:rsidRPr="008A3FE0">
        <w:rPr>
          <w:sz w:val="20"/>
        </w:rPr>
        <w:t>gouvernementales, etc. À l'issue du Hackathon, trois équipes seront sélectionnées et bénéficieront d'un soutien technique et</w:t>
      </w:r>
      <w:r w:rsidR="000216B6" w:rsidRPr="008A3FE0">
        <w:rPr>
          <w:sz w:val="20"/>
        </w:rPr>
        <w:t xml:space="preserve"> d’une aide</w:t>
      </w:r>
      <w:r w:rsidRPr="008A3FE0">
        <w:rPr>
          <w:sz w:val="20"/>
        </w:rPr>
        <w:t xml:space="preserve"> financi</w:t>
      </w:r>
      <w:r w:rsidR="000216B6" w:rsidRPr="008A3FE0">
        <w:rPr>
          <w:sz w:val="20"/>
        </w:rPr>
        <w:t>ère</w:t>
      </w:r>
      <w:r w:rsidRPr="008A3FE0">
        <w:rPr>
          <w:sz w:val="20"/>
        </w:rPr>
        <w:t xml:space="preserve"> pouvant</w:t>
      </w:r>
      <w:r w:rsidR="000216B6" w:rsidRPr="008A3FE0">
        <w:rPr>
          <w:sz w:val="20"/>
        </w:rPr>
        <w:t xml:space="preserve"> </w:t>
      </w:r>
      <w:r w:rsidR="007205FA">
        <w:rPr>
          <w:sz w:val="20"/>
        </w:rPr>
        <w:t>aller jusqu’à</w:t>
      </w:r>
      <w:r w:rsidR="000216B6" w:rsidRPr="008A3FE0">
        <w:rPr>
          <w:sz w:val="20"/>
        </w:rPr>
        <w:t xml:space="preserve"> </w:t>
      </w:r>
      <w:r w:rsidRPr="008A3FE0">
        <w:rPr>
          <w:sz w:val="20"/>
        </w:rPr>
        <w:t>10 000 €, pour  développer, tester et lancer leurs outils numériques.</w:t>
      </w:r>
    </w:p>
    <w:p w14:paraId="78B2B2FD" w14:textId="2D4A58D6" w:rsidR="002569C9" w:rsidRPr="008A3FE0" w:rsidRDefault="0066719F">
      <w:pPr>
        <w:pStyle w:val="P68B1DB1-Normal5"/>
        <w:ind w:left="-851" w:right="142"/>
        <w:jc w:val="both"/>
        <w:rPr>
          <w:sz w:val="20"/>
        </w:rPr>
      </w:pPr>
      <w:r w:rsidRPr="008A3FE0">
        <w:rPr>
          <w:sz w:val="20"/>
        </w:rPr>
        <w:t>L'objectif général de cette activité est de donner l'opportunité aux citoyens méditerranéens de renforcer leurs capacités, d'approfondir leurs connaissances sur des questions</w:t>
      </w:r>
      <w:r w:rsidR="00C55A33" w:rsidRPr="008A3FE0">
        <w:rPr>
          <w:sz w:val="20"/>
        </w:rPr>
        <w:t xml:space="preserve"> essentielles</w:t>
      </w:r>
      <w:r w:rsidRPr="008A3FE0">
        <w:rPr>
          <w:sz w:val="20"/>
        </w:rPr>
        <w:t>, de développer des compétences pratiques, de se mettre en réseau et d'échanger entre eux au-delà des</w:t>
      </w:r>
      <w:r w:rsidR="00C55A33" w:rsidRPr="008A3FE0">
        <w:rPr>
          <w:sz w:val="20"/>
        </w:rPr>
        <w:t xml:space="preserve"> frontières et de proposer des solutions de soutien technique qui renforceront l’</w:t>
      </w:r>
      <w:r w:rsidRPr="008A3FE0">
        <w:rPr>
          <w:sz w:val="20"/>
        </w:rPr>
        <w:t>impact de la technologie sur la gouvernance, la transparence et la participation au processus de prise de décision</w:t>
      </w:r>
      <w:r w:rsidR="004443DB">
        <w:rPr>
          <w:sz w:val="20"/>
        </w:rPr>
        <w:t xml:space="preserve">, </w:t>
      </w:r>
      <w:r w:rsidRPr="008A3FE0">
        <w:rPr>
          <w:sz w:val="20"/>
        </w:rPr>
        <w:t xml:space="preserve"> </w:t>
      </w:r>
      <w:r w:rsidR="004443DB">
        <w:rPr>
          <w:sz w:val="20"/>
        </w:rPr>
        <w:t xml:space="preserve">favorisant ainsi </w:t>
      </w:r>
      <w:r w:rsidRPr="008A3FE0">
        <w:rPr>
          <w:sz w:val="20"/>
        </w:rPr>
        <w:t xml:space="preserve"> la </w:t>
      </w:r>
      <w:r w:rsidR="00C55A33" w:rsidRPr="008A3FE0">
        <w:rPr>
          <w:sz w:val="20"/>
        </w:rPr>
        <w:t xml:space="preserve">concrétisation </w:t>
      </w:r>
      <w:r w:rsidRPr="008A3FE0">
        <w:rPr>
          <w:sz w:val="20"/>
        </w:rPr>
        <w:t>des valeurs démocratiques dans leurs communautés</w:t>
      </w:r>
      <w:r w:rsidR="00C55A33" w:rsidRPr="008A3FE0">
        <w:rPr>
          <w:sz w:val="20"/>
        </w:rPr>
        <w:t xml:space="preserve">  respectives</w:t>
      </w:r>
      <w:r w:rsidRPr="008A3FE0">
        <w:rPr>
          <w:sz w:val="20"/>
        </w:rPr>
        <w:t>.</w:t>
      </w:r>
    </w:p>
    <w:p w14:paraId="33E17360" w14:textId="62B3CFBA" w:rsidR="002569C9" w:rsidRPr="008A3FE0" w:rsidRDefault="0066719F" w:rsidP="007205FA">
      <w:pPr>
        <w:ind w:left="-851" w:right="142"/>
        <w:jc w:val="both"/>
        <w:rPr>
          <w:rFonts w:asciiTheme="minorBidi" w:hAnsiTheme="minorBidi"/>
          <w:sz w:val="20"/>
        </w:rPr>
      </w:pPr>
      <w:r w:rsidRPr="008A3FE0">
        <w:rPr>
          <w:rFonts w:asciiTheme="minorBidi" w:hAnsiTheme="minorBidi"/>
          <w:sz w:val="20"/>
        </w:rPr>
        <w:t>L</w:t>
      </w:r>
      <w:r w:rsidR="009A603A" w:rsidRPr="008A3FE0">
        <w:rPr>
          <w:rFonts w:asciiTheme="minorBidi" w:hAnsiTheme="minorBidi"/>
          <w:sz w:val="20"/>
        </w:rPr>
        <w:t>’appel à candidature</w:t>
      </w:r>
      <w:r w:rsidRPr="008A3FE0">
        <w:rPr>
          <w:rFonts w:asciiTheme="minorBidi" w:hAnsiTheme="minorBidi"/>
          <w:sz w:val="20"/>
        </w:rPr>
        <w:t xml:space="preserve"> est ouvert à tous les</w:t>
      </w:r>
      <w:r w:rsidRPr="008A3FE0">
        <w:rPr>
          <w:sz w:val="20"/>
        </w:rPr>
        <w:t xml:space="preserve"> </w:t>
      </w:r>
      <w:r w:rsidRPr="008A3FE0">
        <w:rPr>
          <w:rFonts w:asciiTheme="minorBidi" w:hAnsiTheme="minorBidi"/>
          <w:sz w:val="20"/>
        </w:rPr>
        <w:t xml:space="preserve">acteurs de la société civile (jusqu’au 22 avril 2021) et aux </w:t>
      </w:r>
      <w:r w:rsidR="007205FA" w:rsidRPr="007205FA">
        <w:rPr>
          <w:rFonts w:asciiTheme="minorBidi" w:hAnsiTheme="minorBidi"/>
          <w:sz w:val="20"/>
        </w:rPr>
        <w:t xml:space="preserve">développeurs IT et graphistes </w:t>
      </w:r>
      <w:r w:rsidRPr="008A3FE0">
        <w:rPr>
          <w:rFonts w:asciiTheme="minorBidi" w:hAnsiTheme="minorBidi"/>
          <w:sz w:val="20"/>
        </w:rPr>
        <w:t xml:space="preserve">(jusqu’au 16 mai 2021), </w:t>
      </w:r>
      <w:r w:rsidR="007205FA">
        <w:rPr>
          <w:rFonts w:asciiTheme="minorBidi" w:hAnsiTheme="minorBidi"/>
          <w:sz w:val="20"/>
        </w:rPr>
        <w:t xml:space="preserve">qui sont </w:t>
      </w:r>
      <w:r w:rsidRPr="008A3FE0">
        <w:rPr>
          <w:rFonts w:asciiTheme="minorBidi" w:hAnsiTheme="minorBidi"/>
          <w:sz w:val="20"/>
        </w:rPr>
        <w:t xml:space="preserve">ressortissants et / ou </w:t>
      </w:r>
      <w:r w:rsidR="009A603A" w:rsidRPr="008A3FE0">
        <w:rPr>
          <w:rFonts w:asciiTheme="minorBidi" w:hAnsiTheme="minorBidi"/>
          <w:sz w:val="20"/>
        </w:rPr>
        <w:t>résidents de</w:t>
      </w:r>
      <w:r w:rsidRPr="008A3FE0">
        <w:rPr>
          <w:rFonts w:asciiTheme="minorBidi" w:hAnsiTheme="minorBidi"/>
          <w:sz w:val="20"/>
        </w:rPr>
        <w:t xml:space="preserve"> l’un des pays suivants</w:t>
      </w:r>
      <w:r w:rsidR="009A603A" w:rsidRPr="008A3FE0">
        <w:rPr>
          <w:rFonts w:asciiTheme="minorBidi" w:hAnsiTheme="minorBidi"/>
          <w:sz w:val="20"/>
        </w:rPr>
        <w:t xml:space="preserve"> </w:t>
      </w:r>
      <w:r w:rsidRPr="008A3FE0">
        <w:rPr>
          <w:rFonts w:asciiTheme="minorBidi" w:hAnsiTheme="minorBidi"/>
          <w:sz w:val="20"/>
        </w:rPr>
        <w:t xml:space="preserve">: Algérie, Égypte, Jordanie, Liban, </w:t>
      </w:r>
      <w:proofErr w:type="gramStart"/>
      <w:r w:rsidRPr="008A3FE0">
        <w:rPr>
          <w:rFonts w:asciiTheme="minorBidi" w:hAnsiTheme="minorBidi"/>
          <w:sz w:val="20"/>
        </w:rPr>
        <w:t>Libye ,</w:t>
      </w:r>
      <w:proofErr w:type="gramEnd"/>
      <w:r w:rsidRPr="008A3FE0">
        <w:rPr>
          <w:rFonts w:asciiTheme="minorBidi" w:hAnsiTheme="minorBidi"/>
          <w:sz w:val="20"/>
        </w:rPr>
        <w:t xml:space="preserve"> Mauritanie, Maroc, Palestine, Syrie</w:t>
      </w:r>
      <w:r w:rsidR="009A603A" w:rsidRPr="008A3FE0">
        <w:rPr>
          <w:rFonts w:asciiTheme="minorBidi" w:hAnsiTheme="minorBidi"/>
          <w:sz w:val="20"/>
        </w:rPr>
        <w:t xml:space="preserve"> et</w:t>
      </w:r>
      <w:r w:rsidRPr="008A3FE0">
        <w:rPr>
          <w:rFonts w:asciiTheme="minorBidi" w:hAnsiTheme="minorBidi"/>
          <w:sz w:val="20"/>
        </w:rPr>
        <w:t xml:space="preserve"> Tunisie.</w:t>
      </w:r>
    </w:p>
    <w:p w14:paraId="73EA6167" w14:textId="4DE2A532" w:rsidR="002569C9" w:rsidRPr="008A3FE0" w:rsidRDefault="0066719F">
      <w:pPr>
        <w:pStyle w:val="P68B1DB1-Normal6"/>
        <w:ind w:left="-851" w:right="142"/>
        <w:jc w:val="both"/>
        <w:rPr>
          <w:sz w:val="20"/>
        </w:rPr>
      </w:pPr>
      <w:r w:rsidRPr="008A3FE0">
        <w:rPr>
          <w:sz w:val="20"/>
        </w:rPr>
        <w:t xml:space="preserve">Pièces jointes : </w:t>
      </w:r>
    </w:p>
    <w:p w14:paraId="58166ABB" w14:textId="68775714" w:rsidR="002569C9" w:rsidRPr="007205FA" w:rsidRDefault="007205FA">
      <w:pPr>
        <w:pStyle w:val="Paragraphedeliste"/>
        <w:numPr>
          <w:ilvl w:val="0"/>
          <w:numId w:val="3"/>
        </w:numPr>
        <w:ind w:right="142"/>
        <w:jc w:val="both"/>
        <w:rPr>
          <w:rStyle w:val="Lienhypertexte"/>
          <w:rFonts w:asciiTheme="minorBidi" w:hAnsiTheme="minorBidi"/>
          <w:sz w:val="20"/>
        </w:rPr>
      </w:pPr>
      <w:r>
        <w:rPr>
          <w:rFonts w:asciiTheme="minorBidi" w:hAnsiTheme="minorBidi"/>
          <w:sz w:val="20"/>
        </w:rPr>
        <w:fldChar w:fldCharType="begin"/>
      </w:r>
      <w:r>
        <w:rPr>
          <w:rFonts w:asciiTheme="minorBidi" w:hAnsiTheme="minorBidi"/>
          <w:sz w:val="20"/>
        </w:rPr>
        <w:instrText xml:space="preserve"> HYPERLINK "https://hackathon.meddialogue.eu/FR" </w:instrText>
      </w:r>
      <w:r>
        <w:rPr>
          <w:rFonts w:asciiTheme="minorBidi" w:hAnsiTheme="minorBidi"/>
          <w:sz w:val="20"/>
        </w:rPr>
      </w:r>
      <w:r>
        <w:rPr>
          <w:rFonts w:asciiTheme="minorBidi" w:hAnsiTheme="minorBidi"/>
          <w:sz w:val="20"/>
        </w:rPr>
        <w:fldChar w:fldCharType="separate"/>
      </w:r>
      <w:r w:rsidR="0066719F" w:rsidRPr="007205FA">
        <w:rPr>
          <w:rStyle w:val="Lienhypertexte"/>
          <w:rFonts w:asciiTheme="minorBidi" w:hAnsiTheme="minorBidi"/>
          <w:sz w:val="20"/>
        </w:rPr>
        <w:t>Présentation du  #</w:t>
      </w:r>
      <w:r w:rsidR="008A3FE0" w:rsidRPr="007205FA">
        <w:rPr>
          <w:rStyle w:val="Lienhypertexte"/>
          <w:rFonts w:asciiTheme="minorBidi" w:hAnsiTheme="minorBidi"/>
          <w:sz w:val="20"/>
        </w:rPr>
        <w:t xml:space="preserve"> </w:t>
      </w:r>
      <w:proofErr w:type="spellStart"/>
      <w:r w:rsidR="008A3FE0" w:rsidRPr="007205FA">
        <w:rPr>
          <w:rStyle w:val="Lienhypertexte"/>
          <w:rFonts w:asciiTheme="minorBidi" w:hAnsiTheme="minorBidi"/>
          <w:sz w:val="20"/>
        </w:rPr>
        <w:t>Hack</w:t>
      </w:r>
      <w:r w:rsidR="008A3FE0" w:rsidRPr="007205FA">
        <w:rPr>
          <w:rStyle w:val="Lienhypertexte"/>
          <w:rFonts w:asciiTheme="minorBidi" w:hAnsiTheme="minorBidi"/>
          <w:sz w:val="20"/>
        </w:rPr>
        <w:t>a</w:t>
      </w:r>
      <w:r w:rsidR="008A3FE0" w:rsidRPr="007205FA">
        <w:rPr>
          <w:rStyle w:val="Lienhypertexte"/>
          <w:rFonts w:asciiTheme="minorBidi" w:hAnsiTheme="minorBidi"/>
          <w:sz w:val="20"/>
        </w:rPr>
        <w:t>thon</w:t>
      </w:r>
      <w:proofErr w:type="spellEnd"/>
      <w:r w:rsidR="008A3FE0" w:rsidRPr="007205FA">
        <w:rPr>
          <w:rStyle w:val="Lienhypertexte"/>
          <w:rFonts w:asciiTheme="minorBidi" w:hAnsiTheme="minorBidi"/>
          <w:sz w:val="20"/>
        </w:rPr>
        <w:t xml:space="preserve"> </w:t>
      </w:r>
      <w:proofErr w:type="spellStart"/>
      <w:r w:rsidR="0066719F" w:rsidRPr="007205FA">
        <w:rPr>
          <w:rStyle w:val="Lienhypertexte"/>
          <w:rFonts w:asciiTheme="minorBidi" w:hAnsiTheme="minorBidi"/>
          <w:sz w:val="20"/>
        </w:rPr>
        <w:t>H</w:t>
      </w:r>
      <w:r w:rsidR="0066719F" w:rsidRPr="007205FA">
        <w:rPr>
          <w:rStyle w:val="Lienhypertexte"/>
          <w:rFonts w:asciiTheme="minorBidi" w:hAnsiTheme="minorBidi"/>
          <w:sz w:val="20"/>
        </w:rPr>
        <w:t>a</w:t>
      </w:r>
      <w:r w:rsidR="0066719F" w:rsidRPr="007205FA">
        <w:rPr>
          <w:rStyle w:val="Lienhypertexte"/>
          <w:rFonts w:asciiTheme="minorBidi" w:hAnsiTheme="minorBidi"/>
          <w:sz w:val="20"/>
        </w:rPr>
        <w:t>ckToAct</w:t>
      </w:r>
      <w:proofErr w:type="spellEnd"/>
    </w:p>
    <w:p w14:paraId="665FC8C3" w14:textId="4F4A179C" w:rsidR="002569C9" w:rsidRPr="007205FA" w:rsidRDefault="007205FA">
      <w:pPr>
        <w:pStyle w:val="Paragraphedeliste"/>
        <w:numPr>
          <w:ilvl w:val="0"/>
          <w:numId w:val="3"/>
        </w:numPr>
        <w:ind w:right="142"/>
        <w:jc w:val="both"/>
        <w:rPr>
          <w:rStyle w:val="Lienhypertexte"/>
          <w:rFonts w:asciiTheme="minorBidi" w:hAnsiTheme="minorBidi"/>
          <w:sz w:val="20"/>
        </w:rPr>
      </w:pPr>
      <w:r>
        <w:rPr>
          <w:rFonts w:asciiTheme="minorBidi" w:hAnsiTheme="minorBidi"/>
          <w:sz w:val="20"/>
        </w:rPr>
        <w:fldChar w:fldCharType="end"/>
      </w:r>
      <w:r>
        <w:rPr>
          <w:rFonts w:asciiTheme="minorBidi" w:hAnsiTheme="minorBidi"/>
          <w:sz w:val="20"/>
        </w:rPr>
        <w:fldChar w:fldCharType="begin"/>
      </w:r>
      <w:r w:rsidR="004D1508">
        <w:rPr>
          <w:rFonts w:asciiTheme="minorBidi" w:hAnsiTheme="minorBidi"/>
          <w:sz w:val="20"/>
        </w:rPr>
        <w:instrText>HYPERLINK "https://hackathon.meddialogue.eu/FR/Guidelines"</w:instrText>
      </w:r>
      <w:r w:rsidR="004D1508">
        <w:rPr>
          <w:rFonts w:asciiTheme="minorBidi" w:hAnsiTheme="minorBidi"/>
          <w:sz w:val="20"/>
        </w:rPr>
      </w:r>
      <w:r>
        <w:rPr>
          <w:rFonts w:asciiTheme="minorBidi" w:hAnsiTheme="minorBidi"/>
          <w:sz w:val="20"/>
        </w:rPr>
        <w:fldChar w:fldCharType="separate"/>
      </w:r>
      <w:r w:rsidR="0066719F" w:rsidRPr="007205FA">
        <w:rPr>
          <w:rStyle w:val="Lienhypertexte"/>
          <w:rFonts w:asciiTheme="minorBidi" w:hAnsiTheme="minorBidi"/>
          <w:sz w:val="20"/>
        </w:rPr>
        <w:t>Lignes directrices à l'intenti</w:t>
      </w:r>
      <w:r w:rsidR="0066719F" w:rsidRPr="007205FA">
        <w:rPr>
          <w:rStyle w:val="Lienhypertexte"/>
          <w:rFonts w:asciiTheme="minorBidi" w:hAnsiTheme="minorBidi"/>
          <w:sz w:val="20"/>
        </w:rPr>
        <w:t>o</w:t>
      </w:r>
      <w:r w:rsidR="0066719F" w:rsidRPr="007205FA">
        <w:rPr>
          <w:rStyle w:val="Lienhypertexte"/>
          <w:rFonts w:asciiTheme="minorBidi" w:hAnsiTheme="minorBidi"/>
          <w:sz w:val="20"/>
        </w:rPr>
        <w:t>n de</w:t>
      </w:r>
      <w:r w:rsidR="0066719F" w:rsidRPr="007205FA">
        <w:rPr>
          <w:rStyle w:val="Lienhypertexte"/>
          <w:rFonts w:asciiTheme="minorBidi" w:hAnsiTheme="minorBidi"/>
          <w:sz w:val="20"/>
        </w:rPr>
        <w:t>s</w:t>
      </w:r>
      <w:r>
        <w:rPr>
          <w:rStyle w:val="Lienhypertexte"/>
          <w:rFonts w:asciiTheme="minorBidi" w:hAnsiTheme="minorBidi"/>
          <w:sz w:val="20"/>
        </w:rPr>
        <w:t xml:space="preserve"> candidatures</w:t>
      </w:r>
    </w:p>
    <w:p w14:paraId="3E8CB8E9" w14:textId="7C045CE2" w:rsidR="002569C9" w:rsidRPr="007205FA" w:rsidRDefault="007205FA">
      <w:pPr>
        <w:pStyle w:val="Paragraphedeliste"/>
        <w:numPr>
          <w:ilvl w:val="0"/>
          <w:numId w:val="3"/>
        </w:numPr>
        <w:ind w:right="142"/>
        <w:jc w:val="both"/>
        <w:rPr>
          <w:rStyle w:val="Lienhypertexte"/>
          <w:rFonts w:asciiTheme="minorBidi" w:hAnsiTheme="minorBidi"/>
          <w:sz w:val="20"/>
        </w:rPr>
      </w:pPr>
      <w:r>
        <w:rPr>
          <w:rFonts w:asciiTheme="minorBidi" w:hAnsiTheme="minorBidi"/>
          <w:sz w:val="20"/>
        </w:rPr>
        <w:fldChar w:fldCharType="end"/>
      </w:r>
      <w:r>
        <w:rPr>
          <w:rFonts w:asciiTheme="minorBidi" w:hAnsiTheme="minorBidi"/>
          <w:sz w:val="20"/>
        </w:rPr>
        <w:fldChar w:fldCharType="begin"/>
      </w:r>
      <w:r w:rsidR="004D1508">
        <w:rPr>
          <w:rFonts w:asciiTheme="minorBidi" w:hAnsiTheme="minorBidi"/>
          <w:sz w:val="20"/>
        </w:rPr>
        <w:instrText>HYPERLINK "https://hackathon.meddialogue.eu/FR/FormCivic"</w:instrText>
      </w:r>
      <w:r w:rsidR="004D1508">
        <w:rPr>
          <w:rFonts w:asciiTheme="minorBidi" w:hAnsiTheme="minorBidi"/>
          <w:sz w:val="20"/>
        </w:rPr>
      </w:r>
      <w:r>
        <w:rPr>
          <w:rFonts w:asciiTheme="minorBidi" w:hAnsiTheme="minorBidi"/>
          <w:sz w:val="20"/>
        </w:rPr>
        <w:fldChar w:fldCharType="separate"/>
      </w:r>
      <w:r w:rsidR="008A3FE0" w:rsidRPr="007205FA">
        <w:rPr>
          <w:rStyle w:val="Lienhypertexte"/>
          <w:rFonts w:asciiTheme="minorBidi" w:hAnsiTheme="minorBidi"/>
          <w:sz w:val="20"/>
        </w:rPr>
        <w:t>Formulaire de candidature en ligne  à l</w:t>
      </w:r>
      <w:r w:rsidR="008A3FE0" w:rsidRPr="007205FA">
        <w:rPr>
          <w:rStyle w:val="Lienhypertexte"/>
          <w:rFonts w:asciiTheme="minorBidi" w:hAnsiTheme="minorBidi"/>
          <w:sz w:val="20"/>
        </w:rPr>
        <w:t>’</w:t>
      </w:r>
      <w:r w:rsidR="008A3FE0" w:rsidRPr="007205FA">
        <w:rPr>
          <w:rStyle w:val="Lienhypertexte"/>
          <w:rFonts w:asciiTheme="minorBidi" w:hAnsiTheme="minorBidi"/>
          <w:sz w:val="20"/>
        </w:rPr>
        <w:t>inten</w:t>
      </w:r>
      <w:r w:rsidR="008A3FE0" w:rsidRPr="007205FA">
        <w:rPr>
          <w:rStyle w:val="Lienhypertexte"/>
          <w:rFonts w:asciiTheme="minorBidi" w:hAnsiTheme="minorBidi"/>
          <w:sz w:val="20"/>
        </w:rPr>
        <w:t>t</w:t>
      </w:r>
      <w:r w:rsidR="008A3FE0" w:rsidRPr="007205FA">
        <w:rPr>
          <w:rStyle w:val="Lienhypertexte"/>
          <w:rFonts w:asciiTheme="minorBidi" w:hAnsiTheme="minorBidi"/>
          <w:sz w:val="20"/>
        </w:rPr>
        <w:t>ion des activistes de la société civile</w:t>
      </w:r>
    </w:p>
    <w:p w14:paraId="600219D3" w14:textId="4872FD73" w:rsidR="002569C9" w:rsidRPr="007205FA" w:rsidRDefault="007205FA" w:rsidP="007205FA">
      <w:pPr>
        <w:pStyle w:val="Paragraphedeliste"/>
        <w:numPr>
          <w:ilvl w:val="0"/>
          <w:numId w:val="3"/>
        </w:numPr>
        <w:ind w:right="142"/>
        <w:jc w:val="both"/>
        <w:rPr>
          <w:rStyle w:val="Lienhypertexte"/>
          <w:rFonts w:asciiTheme="minorBidi" w:hAnsiTheme="minorBidi"/>
          <w:sz w:val="20"/>
        </w:rPr>
      </w:pPr>
      <w:r>
        <w:rPr>
          <w:rFonts w:asciiTheme="minorBidi" w:hAnsiTheme="minorBidi"/>
          <w:sz w:val="20"/>
        </w:rPr>
        <w:fldChar w:fldCharType="end"/>
      </w:r>
      <w:r>
        <w:rPr>
          <w:rFonts w:asciiTheme="minorBidi" w:hAnsiTheme="minorBidi"/>
          <w:sz w:val="20"/>
        </w:rPr>
        <w:fldChar w:fldCharType="begin"/>
      </w:r>
      <w:r w:rsidR="004D1508">
        <w:rPr>
          <w:rFonts w:asciiTheme="minorBidi" w:hAnsiTheme="minorBidi"/>
          <w:sz w:val="20"/>
        </w:rPr>
        <w:instrText>HYPERLINK "https://hackathon.meddialogue.eu/FR/FormTech"</w:instrText>
      </w:r>
      <w:r w:rsidR="004D1508">
        <w:rPr>
          <w:rFonts w:asciiTheme="minorBidi" w:hAnsiTheme="minorBidi"/>
          <w:sz w:val="20"/>
        </w:rPr>
      </w:r>
      <w:r>
        <w:rPr>
          <w:rFonts w:asciiTheme="minorBidi" w:hAnsiTheme="minorBidi"/>
          <w:sz w:val="20"/>
        </w:rPr>
        <w:fldChar w:fldCharType="separate"/>
      </w:r>
      <w:r w:rsidR="0066719F" w:rsidRPr="007205FA">
        <w:rPr>
          <w:rStyle w:val="Lienhypertexte"/>
          <w:rFonts w:asciiTheme="minorBidi" w:hAnsiTheme="minorBidi"/>
          <w:sz w:val="20"/>
        </w:rPr>
        <w:t>Formulaire de candidature en ligne</w:t>
      </w:r>
      <w:r w:rsidR="008A3FE0" w:rsidRPr="007205FA">
        <w:rPr>
          <w:rStyle w:val="Lienhypertexte"/>
          <w:rFonts w:asciiTheme="minorBidi" w:hAnsiTheme="minorBidi"/>
          <w:sz w:val="20"/>
        </w:rPr>
        <w:t xml:space="preserve"> à l’int</w:t>
      </w:r>
      <w:r w:rsidR="008A3FE0" w:rsidRPr="007205FA">
        <w:rPr>
          <w:rStyle w:val="Lienhypertexte"/>
          <w:rFonts w:asciiTheme="minorBidi" w:hAnsiTheme="minorBidi"/>
          <w:sz w:val="20"/>
        </w:rPr>
        <w:t>e</w:t>
      </w:r>
      <w:r w:rsidR="008A3FE0" w:rsidRPr="007205FA">
        <w:rPr>
          <w:rStyle w:val="Lienhypertexte"/>
          <w:rFonts w:asciiTheme="minorBidi" w:hAnsiTheme="minorBidi"/>
          <w:sz w:val="20"/>
        </w:rPr>
        <w:t>ntion d</w:t>
      </w:r>
      <w:r w:rsidR="008A3FE0" w:rsidRPr="007205FA">
        <w:rPr>
          <w:rStyle w:val="Lienhypertexte"/>
          <w:rFonts w:asciiTheme="minorBidi" w:hAnsiTheme="minorBidi"/>
          <w:sz w:val="20"/>
        </w:rPr>
        <w:t>e</w:t>
      </w:r>
      <w:r w:rsidR="008A3FE0" w:rsidRPr="007205FA">
        <w:rPr>
          <w:rStyle w:val="Lienhypertexte"/>
          <w:rFonts w:asciiTheme="minorBidi" w:hAnsiTheme="minorBidi"/>
          <w:sz w:val="20"/>
        </w:rPr>
        <w:t>s</w:t>
      </w:r>
      <w:r>
        <w:rPr>
          <w:rStyle w:val="Lienhypertexte"/>
          <w:rFonts w:asciiTheme="minorBidi" w:hAnsiTheme="minorBidi"/>
          <w:sz w:val="20"/>
        </w:rPr>
        <w:t xml:space="preserve"> </w:t>
      </w:r>
      <w:r>
        <w:rPr>
          <w:rStyle w:val="Lienhypertexte"/>
          <w:rFonts w:asciiTheme="minorBidi" w:hAnsiTheme="minorBidi"/>
          <w:sz w:val="20"/>
        </w:rPr>
        <w:t>développeurs IT et graphistes</w:t>
      </w:r>
    </w:p>
    <w:p w14:paraId="1E34F09D" w14:textId="0DD1C84E" w:rsidR="003718CD" w:rsidRDefault="007205FA" w:rsidP="003718CD">
      <w:pPr>
        <w:pStyle w:val="P68B1DB1-Normal7"/>
        <w:spacing w:before="100" w:beforeAutospacing="1" w:after="100" w:afterAutospacing="1" w:line="240" w:lineRule="auto"/>
        <w:ind w:left="-851" w:right="142"/>
        <w:jc w:val="both"/>
        <w:rPr>
          <w:sz w:val="20"/>
        </w:rPr>
      </w:pPr>
      <w:r>
        <w:rPr>
          <w:rFonts w:eastAsiaTheme="minorHAnsi"/>
          <w:b w:val="0"/>
          <w:i w:val="0"/>
          <w:sz w:val="20"/>
        </w:rPr>
        <w:fldChar w:fldCharType="end"/>
      </w:r>
      <w:r w:rsidR="003718CD">
        <w:rPr>
          <w:sz w:val="20"/>
        </w:rPr>
        <w:t xml:space="preserve">Med Dialogue for </w:t>
      </w:r>
      <w:proofErr w:type="spellStart"/>
      <w:r w:rsidR="003718CD">
        <w:rPr>
          <w:sz w:val="20"/>
        </w:rPr>
        <w:t>Rights</w:t>
      </w:r>
      <w:proofErr w:type="spellEnd"/>
      <w:r w:rsidR="003718CD">
        <w:rPr>
          <w:sz w:val="20"/>
        </w:rPr>
        <w:t xml:space="preserve"> and </w:t>
      </w:r>
      <w:proofErr w:type="spellStart"/>
      <w:r w:rsidR="003718CD">
        <w:rPr>
          <w:sz w:val="20"/>
        </w:rPr>
        <w:t>Equality</w:t>
      </w:r>
      <w:proofErr w:type="spellEnd"/>
      <w:r w:rsidR="0066719F" w:rsidRPr="008A3FE0">
        <w:rPr>
          <w:sz w:val="20"/>
        </w:rPr>
        <w:t xml:space="preserve"> est un programme </w:t>
      </w:r>
      <w:r w:rsidR="003718CD">
        <w:rPr>
          <w:sz w:val="20"/>
        </w:rPr>
        <w:t>régional pour la société civile du sud de la Méditerranée, financée par l’UE pour une durée de trois ans (2019- 2022). Son objectif général est de renforcer le rôle des organisations de la société civile (OSC) actives à l’échelle régionale dans la réalisation du développement durable, de la cohésion et</w:t>
      </w:r>
      <w:bookmarkStart w:id="0" w:name="_GoBack"/>
      <w:bookmarkEnd w:id="0"/>
      <w:r w:rsidR="003718CD">
        <w:rPr>
          <w:sz w:val="20"/>
        </w:rPr>
        <w:t xml:space="preserve"> de la résilience régionales et d’influencer l’élaboration des </w:t>
      </w:r>
      <w:proofErr w:type="spellStart"/>
      <w:r w:rsidR="003718CD">
        <w:rPr>
          <w:sz w:val="20"/>
        </w:rPr>
        <w:t>politques</w:t>
      </w:r>
      <w:proofErr w:type="spellEnd"/>
      <w:r w:rsidR="003718CD">
        <w:rPr>
          <w:sz w:val="20"/>
        </w:rPr>
        <w:t xml:space="preserve"> dans le voisinage sud de l’espace euro-méditerranéen.</w:t>
      </w:r>
    </w:p>
    <w:p w14:paraId="0DCC4209" w14:textId="640211F3" w:rsidR="002569C9" w:rsidRPr="008A3FE0" w:rsidRDefault="0066719F">
      <w:pPr>
        <w:spacing w:before="100" w:beforeAutospacing="1" w:after="100" w:afterAutospacing="1" w:line="240" w:lineRule="auto"/>
        <w:ind w:left="-851" w:right="142"/>
        <w:jc w:val="both"/>
        <w:rPr>
          <w:rFonts w:asciiTheme="minorBidi" w:eastAsia="Calibri" w:hAnsiTheme="minorBidi"/>
          <w:color w:val="0563C1"/>
          <w:sz w:val="20"/>
          <w:u w:val="single"/>
        </w:rPr>
      </w:pPr>
      <w:r w:rsidRPr="008A3FE0">
        <w:rPr>
          <w:rFonts w:asciiTheme="minorBidi" w:eastAsia="Calibri" w:hAnsiTheme="minorBidi"/>
          <w:b/>
          <w:sz w:val="20"/>
        </w:rPr>
        <w:t>Pour plus d'informations, veuillez</w:t>
      </w:r>
      <w:r w:rsidR="008A3FE0" w:rsidRPr="008A3FE0">
        <w:rPr>
          <w:rFonts w:asciiTheme="minorBidi" w:eastAsia="Calibri" w:hAnsiTheme="minorBidi"/>
          <w:b/>
          <w:sz w:val="20"/>
        </w:rPr>
        <w:t xml:space="preserve"> contacter</w:t>
      </w:r>
      <w:r w:rsidRPr="008A3FE0">
        <w:rPr>
          <w:rFonts w:asciiTheme="minorBidi" w:eastAsia="Calibri" w:hAnsiTheme="minorBidi"/>
          <w:b/>
          <w:sz w:val="20"/>
        </w:rPr>
        <w:t xml:space="preserve"> </w:t>
      </w:r>
      <w:hyperlink r:id="rId8" w:history="1">
        <w:r w:rsidR="008A3FE0" w:rsidRPr="008A3FE0">
          <w:rPr>
            <w:rStyle w:val="Lienhypertexte"/>
            <w:rFonts w:asciiTheme="minorBidi" w:eastAsia="Calibri" w:hAnsiTheme="minorBidi"/>
            <w:b/>
            <w:sz w:val="20"/>
          </w:rPr>
          <w:t>fatma.ladgham@particip.com</w:t>
        </w:r>
      </w:hyperlink>
      <w:r w:rsidRPr="008A3FE0">
        <w:rPr>
          <w:rFonts w:asciiTheme="minorBidi" w:eastAsia="Calibri" w:hAnsiTheme="minorBidi"/>
          <w:b/>
          <w:sz w:val="20"/>
        </w:rPr>
        <w:t xml:space="preserve">, </w:t>
      </w:r>
      <w:r w:rsidR="008A3FE0" w:rsidRPr="008A3FE0">
        <w:rPr>
          <w:rFonts w:asciiTheme="minorBidi" w:eastAsia="Calibri" w:hAnsiTheme="minorBidi"/>
          <w:b/>
          <w:sz w:val="20"/>
        </w:rPr>
        <w:t>E</w:t>
      </w:r>
      <w:r w:rsidRPr="008A3FE0">
        <w:rPr>
          <w:rFonts w:asciiTheme="minorBidi" w:eastAsia="Calibri" w:hAnsiTheme="minorBidi"/>
          <w:b/>
          <w:sz w:val="20"/>
        </w:rPr>
        <w:t>xpert</w:t>
      </w:r>
      <w:r w:rsidR="008A3FE0" w:rsidRPr="008A3FE0">
        <w:rPr>
          <w:rFonts w:asciiTheme="minorBidi" w:eastAsia="Calibri" w:hAnsiTheme="minorBidi"/>
          <w:b/>
          <w:sz w:val="20"/>
        </w:rPr>
        <w:t>e</w:t>
      </w:r>
      <w:r w:rsidRPr="008A3FE0">
        <w:rPr>
          <w:rFonts w:asciiTheme="minorBidi" w:eastAsia="Calibri" w:hAnsiTheme="minorBidi"/>
          <w:b/>
          <w:sz w:val="20"/>
        </w:rPr>
        <w:t xml:space="preserve"> en communication</w:t>
      </w:r>
      <w:r w:rsidR="008A3FE0" w:rsidRPr="008A3FE0">
        <w:rPr>
          <w:rFonts w:asciiTheme="minorBidi" w:eastAsia="Calibri" w:hAnsiTheme="minorBidi"/>
          <w:b/>
          <w:sz w:val="20"/>
        </w:rPr>
        <w:t>,</w:t>
      </w:r>
      <w:r w:rsidRPr="008A3FE0">
        <w:rPr>
          <w:rFonts w:asciiTheme="minorBidi" w:eastAsia="Calibri" w:hAnsiTheme="minorBidi"/>
          <w:b/>
          <w:sz w:val="20"/>
        </w:rPr>
        <w:t xml:space="preserve"> </w:t>
      </w:r>
      <w:r w:rsidR="008A3FE0" w:rsidRPr="008A3FE0">
        <w:rPr>
          <w:rFonts w:asciiTheme="minorBidi" w:eastAsia="Calibri" w:hAnsiTheme="minorBidi"/>
          <w:b/>
          <w:sz w:val="20"/>
        </w:rPr>
        <w:t xml:space="preserve">attachée à </w:t>
      </w:r>
      <w:r w:rsidRPr="008A3FE0">
        <w:rPr>
          <w:rFonts w:asciiTheme="minorBidi" w:eastAsia="Calibri" w:hAnsiTheme="minorBidi"/>
          <w:b/>
          <w:sz w:val="20"/>
        </w:rPr>
        <w:t>Med Dialogue for Rights and Equality</w:t>
      </w:r>
      <w:r w:rsidR="008A3FE0" w:rsidRPr="008A3FE0">
        <w:rPr>
          <w:rFonts w:asciiTheme="minorBidi" w:eastAsia="Calibri" w:hAnsiTheme="minorBidi"/>
          <w:color w:val="0563C1"/>
          <w:sz w:val="20"/>
        </w:rPr>
        <w:t>.</w:t>
      </w:r>
    </w:p>
    <w:sectPr w:rsidR="002569C9" w:rsidRPr="008A3FE0">
      <w:headerReference w:type="default" r:id="rId9"/>
      <w:footerReference w:type="default" r:id="rId10"/>
      <w:pgSz w:w="11906" w:h="16838"/>
      <w:pgMar w:top="1417" w:right="424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12BF4" w14:textId="77777777" w:rsidR="00991BAC" w:rsidRDefault="00991BAC">
      <w:pPr>
        <w:spacing w:after="0" w:line="240" w:lineRule="auto"/>
      </w:pPr>
      <w:r>
        <w:separator/>
      </w:r>
    </w:p>
  </w:endnote>
  <w:endnote w:type="continuationSeparator" w:id="0">
    <w:p w14:paraId="0E2A00A6" w14:textId="77777777" w:rsidR="00991BAC" w:rsidRDefault="0099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C47B6" w14:textId="77777777" w:rsidR="002569C9" w:rsidRDefault="0066719F">
    <w:pPr>
      <w:pStyle w:val="P68B1DB1-Pieddepage8"/>
      <w:ind w:left="-1134"/>
      <w:jc w:val="center"/>
    </w:pPr>
    <w:r>
      <w:rPr>
        <w:noProof/>
      </w:rPr>
      <w:drawing>
        <wp:inline distT="0" distB="0" distL="0" distR="0" wp14:anchorId="0997F489" wp14:editId="1C92D343">
          <wp:extent cx="6788150" cy="825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" b="35948"/>
                  <a:stretch/>
                </pic:blipFill>
                <pic:spPr bwMode="auto">
                  <a:xfrm>
                    <a:off x="0" y="0"/>
                    <a:ext cx="6806910" cy="827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DBF51" w14:textId="77777777" w:rsidR="00991BAC" w:rsidRDefault="00991BAC">
      <w:pPr>
        <w:spacing w:after="0" w:line="240" w:lineRule="auto"/>
      </w:pPr>
      <w:r>
        <w:separator/>
      </w:r>
    </w:p>
  </w:footnote>
  <w:footnote w:type="continuationSeparator" w:id="0">
    <w:p w14:paraId="0F0EAE97" w14:textId="77777777" w:rsidR="00991BAC" w:rsidRDefault="00991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1B9" w14:textId="77777777" w:rsidR="002569C9" w:rsidRDefault="0066719F">
    <w:pPr>
      <w:pStyle w:val="P68B1DB1-En-tte9"/>
      <w:ind w:left="-1417"/>
    </w:pPr>
    <w:r>
      <w:rPr>
        <w:noProof/>
      </w:rPr>
      <w:drawing>
        <wp:inline distT="0" distB="0" distL="0" distR="0" wp14:anchorId="705065EC" wp14:editId="3A9F9297">
          <wp:extent cx="7574506" cy="1332623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4506" cy="1332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0A2B"/>
    <w:multiLevelType w:val="hybridMultilevel"/>
    <w:tmpl w:val="A6D4A9A6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1FBD562E"/>
    <w:multiLevelType w:val="hybridMultilevel"/>
    <w:tmpl w:val="C4987F54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3B4C249B"/>
    <w:multiLevelType w:val="hybridMultilevel"/>
    <w:tmpl w:val="03CAA842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A"/>
    <w:rsid w:val="00000A88"/>
    <w:rsid w:val="00012698"/>
    <w:rsid w:val="00017885"/>
    <w:rsid w:val="000216B6"/>
    <w:rsid w:val="00041117"/>
    <w:rsid w:val="000547E5"/>
    <w:rsid w:val="00055287"/>
    <w:rsid w:val="00060662"/>
    <w:rsid w:val="000643BD"/>
    <w:rsid w:val="00066D9C"/>
    <w:rsid w:val="00082427"/>
    <w:rsid w:val="00096CC6"/>
    <w:rsid w:val="000A4276"/>
    <w:rsid w:val="000C516C"/>
    <w:rsid w:val="00106864"/>
    <w:rsid w:val="001100C5"/>
    <w:rsid w:val="001155AC"/>
    <w:rsid w:val="00127C50"/>
    <w:rsid w:val="00131735"/>
    <w:rsid w:val="00164B61"/>
    <w:rsid w:val="00180FB0"/>
    <w:rsid w:val="00193DD8"/>
    <w:rsid w:val="001B6F8F"/>
    <w:rsid w:val="001D442C"/>
    <w:rsid w:val="001E4544"/>
    <w:rsid w:val="001F1096"/>
    <w:rsid w:val="00223BEF"/>
    <w:rsid w:val="00233B9D"/>
    <w:rsid w:val="002362D5"/>
    <w:rsid w:val="00242D39"/>
    <w:rsid w:val="002569C9"/>
    <w:rsid w:val="002605CE"/>
    <w:rsid w:val="00263967"/>
    <w:rsid w:val="00265B3B"/>
    <w:rsid w:val="00270D2D"/>
    <w:rsid w:val="00272541"/>
    <w:rsid w:val="00273BDD"/>
    <w:rsid w:val="002B3E1B"/>
    <w:rsid w:val="002C310B"/>
    <w:rsid w:val="002D381A"/>
    <w:rsid w:val="003240A6"/>
    <w:rsid w:val="003469E8"/>
    <w:rsid w:val="00355775"/>
    <w:rsid w:val="003718CD"/>
    <w:rsid w:val="0038410A"/>
    <w:rsid w:val="003912D9"/>
    <w:rsid w:val="00395D89"/>
    <w:rsid w:val="003B4625"/>
    <w:rsid w:val="003C5AED"/>
    <w:rsid w:val="003D075A"/>
    <w:rsid w:val="003E713D"/>
    <w:rsid w:val="003F332D"/>
    <w:rsid w:val="003F4ECA"/>
    <w:rsid w:val="00402219"/>
    <w:rsid w:val="0040342D"/>
    <w:rsid w:val="00414F78"/>
    <w:rsid w:val="00422131"/>
    <w:rsid w:val="0043456F"/>
    <w:rsid w:val="004443DB"/>
    <w:rsid w:val="00450E3E"/>
    <w:rsid w:val="0045443B"/>
    <w:rsid w:val="00474EF7"/>
    <w:rsid w:val="004940E2"/>
    <w:rsid w:val="004A238C"/>
    <w:rsid w:val="004D1508"/>
    <w:rsid w:val="004D1D5E"/>
    <w:rsid w:val="004E752D"/>
    <w:rsid w:val="00506C45"/>
    <w:rsid w:val="00555D88"/>
    <w:rsid w:val="00557CE8"/>
    <w:rsid w:val="00560A2A"/>
    <w:rsid w:val="00582519"/>
    <w:rsid w:val="005D5A8F"/>
    <w:rsid w:val="005E45F5"/>
    <w:rsid w:val="005F49DA"/>
    <w:rsid w:val="006065C3"/>
    <w:rsid w:val="00614B08"/>
    <w:rsid w:val="00631E26"/>
    <w:rsid w:val="00643BD2"/>
    <w:rsid w:val="00665726"/>
    <w:rsid w:val="006667BE"/>
    <w:rsid w:val="0066719F"/>
    <w:rsid w:val="00667E11"/>
    <w:rsid w:val="00672C36"/>
    <w:rsid w:val="006772A2"/>
    <w:rsid w:val="00681198"/>
    <w:rsid w:val="006A550F"/>
    <w:rsid w:val="006B4163"/>
    <w:rsid w:val="006D5067"/>
    <w:rsid w:val="006D5419"/>
    <w:rsid w:val="006D7CF7"/>
    <w:rsid w:val="006E2AEC"/>
    <w:rsid w:val="006F3AF8"/>
    <w:rsid w:val="007205FA"/>
    <w:rsid w:val="007238F2"/>
    <w:rsid w:val="00756754"/>
    <w:rsid w:val="00784013"/>
    <w:rsid w:val="007860A0"/>
    <w:rsid w:val="007A5BCF"/>
    <w:rsid w:val="007A710B"/>
    <w:rsid w:val="007C6107"/>
    <w:rsid w:val="007E57A2"/>
    <w:rsid w:val="007E6163"/>
    <w:rsid w:val="0083163C"/>
    <w:rsid w:val="00851CAF"/>
    <w:rsid w:val="00867174"/>
    <w:rsid w:val="00897E1B"/>
    <w:rsid w:val="008A3FE0"/>
    <w:rsid w:val="008B4135"/>
    <w:rsid w:val="008B51FF"/>
    <w:rsid w:val="008B6A15"/>
    <w:rsid w:val="008C3A7A"/>
    <w:rsid w:val="008E465C"/>
    <w:rsid w:val="008F3C3B"/>
    <w:rsid w:val="00900C53"/>
    <w:rsid w:val="00903543"/>
    <w:rsid w:val="00903A18"/>
    <w:rsid w:val="00921967"/>
    <w:rsid w:val="0093199A"/>
    <w:rsid w:val="0093530F"/>
    <w:rsid w:val="00974DDE"/>
    <w:rsid w:val="00991BAC"/>
    <w:rsid w:val="00996A15"/>
    <w:rsid w:val="009A05C3"/>
    <w:rsid w:val="009A603A"/>
    <w:rsid w:val="009B26E9"/>
    <w:rsid w:val="009D42B4"/>
    <w:rsid w:val="009F2816"/>
    <w:rsid w:val="00A02EB4"/>
    <w:rsid w:val="00A04995"/>
    <w:rsid w:val="00A13F36"/>
    <w:rsid w:val="00A34B59"/>
    <w:rsid w:val="00A355AB"/>
    <w:rsid w:val="00A45D10"/>
    <w:rsid w:val="00A53200"/>
    <w:rsid w:val="00A62BD0"/>
    <w:rsid w:val="00A63F80"/>
    <w:rsid w:val="00A822D2"/>
    <w:rsid w:val="00AA2E98"/>
    <w:rsid w:val="00AE411A"/>
    <w:rsid w:val="00B417E6"/>
    <w:rsid w:val="00B6027F"/>
    <w:rsid w:val="00B61296"/>
    <w:rsid w:val="00B672E2"/>
    <w:rsid w:val="00B705EB"/>
    <w:rsid w:val="00B87185"/>
    <w:rsid w:val="00BC6993"/>
    <w:rsid w:val="00BF500C"/>
    <w:rsid w:val="00C05F03"/>
    <w:rsid w:val="00C24572"/>
    <w:rsid w:val="00C34B76"/>
    <w:rsid w:val="00C410D3"/>
    <w:rsid w:val="00C51D30"/>
    <w:rsid w:val="00C53021"/>
    <w:rsid w:val="00C547B0"/>
    <w:rsid w:val="00C55A33"/>
    <w:rsid w:val="00C778E4"/>
    <w:rsid w:val="00CD6CF7"/>
    <w:rsid w:val="00CD7AE5"/>
    <w:rsid w:val="00D03126"/>
    <w:rsid w:val="00D075B1"/>
    <w:rsid w:val="00D30657"/>
    <w:rsid w:val="00D33A98"/>
    <w:rsid w:val="00D33D9F"/>
    <w:rsid w:val="00D50AE3"/>
    <w:rsid w:val="00D67431"/>
    <w:rsid w:val="00D72DA2"/>
    <w:rsid w:val="00D7456E"/>
    <w:rsid w:val="00DE3B9B"/>
    <w:rsid w:val="00DF0810"/>
    <w:rsid w:val="00E551A1"/>
    <w:rsid w:val="00E705B6"/>
    <w:rsid w:val="00E742A9"/>
    <w:rsid w:val="00E9059B"/>
    <w:rsid w:val="00E92048"/>
    <w:rsid w:val="00EA4055"/>
    <w:rsid w:val="00EB2171"/>
    <w:rsid w:val="00EB3C06"/>
    <w:rsid w:val="00ED099C"/>
    <w:rsid w:val="00ED36D6"/>
    <w:rsid w:val="00EE20AF"/>
    <w:rsid w:val="00EE4C86"/>
    <w:rsid w:val="00EE62FA"/>
    <w:rsid w:val="00EF434C"/>
    <w:rsid w:val="00EF4DC5"/>
    <w:rsid w:val="00F2692C"/>
    <w:rsid w:val="00F569AE"/>
    <w:rsid w:val="00FC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8E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443B"/>
  </w:style>
  <w:style w:type="paragraph" w:styleId="Pieddepage">
    <w:name w:val="footer"/>
    <w:basedOn w:val="Normal"/>
    <w:link w:val="PieddepageCar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443B"/>
  </w:style>
  <w:style w:type="paragraph" w:styleId="Textedebulles">
    <w:name w:val="Balloon Text"/>
    <w:basedOn w:val="Normal"/>
    <w:link w:val="TextedebullesCar"/>
    <w:uiPriority w:val="99"/>
    <w:semiHidden/>
    <w:unhideWhenUsed/>
    <w:rsid w:val="0045443B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43B"/>
    <w:rPr>
      <w:rFonts w:ascii="Tahoma" w:hAnsi="Tahoma" w:cs="Tahoma"/>
      <w:sz w:val="16"/>
    </w:rPr>
  </w:style>
  <w:style w:type="paragraph" w:styleId="Paragraphedeliste">
    <w:name w:val="List Paragraph"/>
    <w:basedOn w:val="Normal"/>
    <w:uiPriority w:val="34"/>
    <w:qFormat/>
    <w:rsid w:val="00560A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51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93199A"/>
    <w:rPr>
      <w:color w:val="800080" w:themeColor="followedHyperlink"/>
      <w:u w:val="single"/>
    </w:rPr>
  </w:style>
  <w:style w:type="paragraph" w:customStyle="1" w:styleId="P68B1DB1-Normal1">
    <w:name w:val="P68B1DB1-Normal1"/>
    <w:basedOn w:val="Normal"/>
    <w:rPr>
      <w:rFonts w:ascii="Arial" w:eastAsia="Calibri" w:hAnsi="Arial" w:cs="Arial"/>
      <w:b/>
      <w:sz w:val="28"/>
    </w:rPr>
  </w:style>
  <w:style w:type="paragraph" w:customStyle="1" w:styleId="P68B1DB1-Normal2">
    <w:name w:val="P68B1DB1-Normal2"/>
    <w:basedOn w:val="Normal"/>
    <w:rPr>
      <w:rFonts w:ascii="Arial Black" w:eastAsia="Calibri" w:hAnsi="Arial Black" w:cs="Arial"/>
      <w:b/>
      <w:color w:val="4F81BD" w:themeColor="accent1"/>
      <w:sz w:val="28"/>
    </w:rPr>
  </w:style>
  <w:style w:type="paragraph" w:customStyle="1" w:styleId="P68B1DB1-Normal3">
    <w:name w:val="P68B1DB1-Normal3"/>
    <w:basedOn w:val="Normal"/>
    <w:rPr>
      <w:rFonts w:ascii="Arial Black" w:eastAsia="Calibri" w:hAnsi="Arial Black" w:cs="Arial"/>
      <w:b/>
      <w:sz w:val="26"/>
    </w:rPr>
  </w:style>
  <w:style w:type="paragraph" w:customStyle="1" w:styleId="P68B1DB1-Normal4">
    <w:name w:val="P68B1DB1-Normal4"/>
    <w:basedOn w:val="Normal"/>
    <w:rPr>
      <w:rFonts w:ascii="Arial" w:eastAsia="Calibri" w:hAnsi="Arial" w:cs="Arial"/>
      <w:b/>
      <w:sz w:val="24"/>
    </w:rPr>
  </w:style>
  <w:style w:type="paragraph" w:customStyle="1" w:styleId="P68B1DB1-Normal5">
    <w:name w:val="P68B1DB1-Normal5"/>
    <w:basedOn w:val="Normal"/>
    <w:rPr>
      <w:rFonts w:asciiTheme="minorBidi" w:hAnsiTheme="minorBidi"/>
    </w:rPr>
  </w:style>
  <w:style w:type="paragraph" w:customStyle="1" w:styleId="P68B1DB1-Normal6">
    <w:name w:val="P68B1DB1-Normal6"/>
    <w:basedOn w:val="Normal"/>
    <w:rPr>
      <w:rFonts w:ascii="Arial Black" w:hAnsi="Arial Black"/>
      <w:color w:val="4F81BD" w:themeColor="accent1"/>
    </w:rPr>
  </w:style>
  <w:style w:type="paragraph" w:customStyle="1" w:styleId="P68B1DB1-Normal7">
    <w:name w:val="P68B1DB1-Normal7"/>
    <w:basedOn w:val="Normal"/>
    <w:rPr>
      <w:rFonts w:asciiTheme="minorBidi" w:eastAsia="Calibri" w:hAnsiTheme="minorBidi"/>
      <w:b/>
      <w:i/>
    </w:rPr>
  </w:style>
  <w:style w:type="paragraph" w:customStyle="1" w:styleId="P68B1DB1-Pieddepage8">
    <w:name w:val="P68B1DB1-Pieddepage8"/>
    <w:basedOn w:val="Pieddepage"/>
    <w:rPr>
      <w:rFonts w:ascii="Calibri" w:eastAsia="Calibri" w:hAnsi="Calibri" w:cs="Arial"/>
      <w:sz w:val="24"/>
    </w:rPr>
  </w:style>
  <w:style w:type="paragraph" w:customStyle="1" w:styleId="P68B1DB1-En-tte9">
    <w:name w:val="P68B1DB1-En-tte9"/>
    <w:basedOn w:val="En-tte"/>
    <w:rPr>
      <w:rFonts w:ascii="Calibri" w:eastAsia="Calibri" w:hAnsi="Calibri" w:cs="Arial"/>
      <w:sz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A3F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443B"/>
  </w:style>
  <w:style w:type="paragraph" w:styleId="Pieddepage">
    <w:name w:val="footer"/>
    <w:basedOn w:val="Normal"/>
    <w:link w:val="PieddepageCar"/>
    <w:uiPriority w:val="99"/>
    <w:unhideWhenUsed/>
    <w:rsid w:val="0045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443B"/>
  </w:style>
  <w:style w:type="paragraph" w:styleId="Textedebulles">
    <w:name w:val="Balloon Text"/>
    <w:basedOn w:val="Normal"/>
    <w:link w:val="TextedebullesCar"/>
    <w:uiPriority w:val="99"/>
    <w:semiHidden/>
    <w:unhideWhenUsed/>
    <w:rsid w:val="0045443B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43B"/>
    <w:rPr>
      <w:rFonts w:ascii="Tahoma" w:hAnsi="Tahoma" w:cs="Tahoma"/>
      <w:sz w:val="16"/>
    </w:rPr>
  </w:style>
  <w:style w:type="paragraph" w:styleId="Paragraphedeliste">
    <w:name w:val="List Paragraph"/>
    <w:basedOn w:val="Normal"/>
    <w:uiPriority w:val="34"/>
    <w:qFormat/>
    <w:rsid w:val="00560A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51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93199A"/>
    <w:rPr>
      <w:color w:val="800080" w:themeColor="followedHyperlink"/>
      <w:u w:val="single"/>
    </w:rPr>
  </w:style>
  <w:style w:type="paragraph" w:customStyle="1" w:styleId="P68B1DB1-Normal1">
    <w:name w:val="P68B1DB1-Normal1"/>
    <w:basedOn w:val="Normal"/>
    <w:rPr>
      <w:rFonts w:ascii="Arial" w:eastAsia="Calibri" w:hAnsi="Arial" w:cs="Arial"/>
      <w:b/>
      <w:sz w:val="28"/>
    </w:rPr>
  </w:style>
  <w:style w:type="paragraph" w:customStyle="1" w:styleId="P68B1DB1-Normal2">
    <w:name w:val="P68B1DB1-Normal2"/>
    <w:basedOn w:val="Normal"/>
    <w:rPr>
      <w:rFonts w:ascii="Arial Black" w:eastAsia="Calibri" w:hAnsi="Arial Black" w:cs="Arial"/>
      <w:b/>
      <w:color w:val="4F81BD" w:themeColor="accent1"/>
      <w:sz w:val="28"/>
    </w:rPr>
  </w:style>
  <w:style w:type="paragraph" w:customStyle="1" w:styleId="P68B1DB1-Normal3">
    <w:name w:val="P68B1DB1-Normal3"/>
    <w:basedOn w:val="Normal"/>
    <w:rPr>
      <w:rFonts w:ascii="Arial Black" w:eastAsia="Calibri" w:hAnsi="Arial Black" w:cs="Arial"/>
      <w:b/>
      <w:sz w:val="26"/>
    </w:rPr>
  </w:style>
  <w:style w:type="paragraph" w:customStyle="1" w:styleId="P68B1DB1-Normal4">
    <w:name w:val="P68B1DB1-Normal4"/>
    <w:basedOn w:val="Normal"/>
    <w:rPr>
      <w:rFonts w:ascii="Arial" w:eastAsia="Calibri" w:hAnsi="Arial" w:cs="Arial"/>
      <w:b/>
      <w:sz w:val="24"/>
    </w:rPr>
  </w:style>
  <w:style w:type="paragraph" w:customStyle="1" w:styleId="P68B1DB1-Normal5">
    <w:name w:val="P68B1DB1-Normal5"/>
    <w:basedOn w:val="Normal"/>
    <w:rPr>
      <w:rFonts w:asciiTheme="minorBidi" w:hAnsiTheme="minorBidi"/>
    </w:rPr>
  </w:style>
  <w:style w:type="paragraph" w:customStyle="1" w:styleId="P68B1DB1-Normal6">
    <w:name w:val="P68B1DB1-Normal6"/>
    <w:basedOn w:val="Normal"/>
    <w:rPr>
      <w:rFonts w:ascii="Arial Black" w:hAnsi="Arial Black"/>
      <w:color w:val="4F81BD" w:themeColor="accent1"/>
    </w:rPr>
  </w:style>
  <w:style w:type="paragraph" w:customStyle="1" w:styleId="P68B1DB1-Normal7">
    <w:name w:val="P68B1DB1-Normal7"/>
    <w:basedOn w:val="Normal"/>
    <w:rPr>
      <w:rFonts w:asciiTheme="minorBidi" w:eastAsia="Calibri" w:hAnsiTheme="minorBidi"/>
      <w:b/>
      <w:i/>
    </w:rPr>
  </w:style>
  <w:style w:type="paragraph" w:customStyle="1" w:styleId="P68B1DB1-Pieddepage8">
    <w:name w:val="P68B1DB1-Pieddepage8"/>
    <w:basedOn w:val="Pieddepage"/>
    <w:rPr>
      <w:rFonts w:ascii="Calibri" w:eastAsia="Calibri" w:hAnsi="Calibri" w:cs="Arial"/>
      <w:sz w:val="24"/>
    </w:rPr>
  </w:style>
  <w:style w:type="paragraph" w:customStyle="1" w:styleId="P68B1DB1-En-tte9">
    <w:name w:val="P68B1DB1-En-tte9"/>
    <w:basedOn w:val="En-tte"/>
    <w:rPr>
      <w:rFonts w:ascii="Calibri" w:eastAsia="Calibri" w:hAnsi="Calibri" w:cs="Arial"/>
      <w:sz w:val="2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A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ma.ladgham@particip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11</cp:revision>
  <cp:lastPrinted>2020-12-16T15:39:00Z</cp:lastPrinted>
  <dcterms:created xsi:type="dcterms:W3CDTF">2021-04-05T11:32:00Z</dcterms:created>
  <dcterms:modified xsi:type="dcterms:W3CDTF">2021-04-06T14:55:00Z</dcterms:modified>
</cp:coreProperties>
</file>