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2CED" w:rsidRPr="008E2CED" w:rsidRDefault="008E2CED" w:rsidP="008E2CED">
      <w:pPr>
        <w:shd w:val="clear" w:color="auto" w:fill="FFFFFF"/>
        <w:spacing w:after="120" w:line="260" w:lineRule="atLeast"/>
        <w:outlineLvl w:val="0"/>
        <w:rPr>
          <w:rFonts w:ascii="Georgia" w:eastAsia="Times New Roman" w:hAnsi="Georgia" w:cs="Times New Roman"/>
          <w:color w:val="000000"/>
          <w:kern w:val="36"/>
          <w:sz w:val="58"/>
          <w:szCs w:val="58"/>
          <w:lang w:val="en-US"/>
        </w:rPr>
      </w:pPr>
      <w:r w:rsidRPr="008E2CED">
        <w:rPr>
          <w:rFonts w:ascii="Georgia" w:eastAsia="Times New Roman" w:hAnsi="Georgia" w:cs="Times New Roman"/>
          <w:color w:val="000000"/>
          <w:kern w:val="36"/>
          <w:sz w:val="58"/>
          <w:szCs w:val="58"/>
          <w:lang w:val="en-US"/>
        </w:rPr>
        <w:t>Long Reliant on China, Myanmar Now Turns to Japan</w:t>
      </w:r>
    </w:p>
    <w:p w:rsidR="008E2CED" w:rsidRPr="008E2CED" w:rsidRDefault="008E2CED" w:rsidP="008E2CED">
      <w:pPr>
        <w:shd w:val="clear" w:color="auto" w:fill="FFFFFF"/>
        <w:spacing w:after="0" w:line="225" w:lineRule="atLeast"/>
        <w:rPr>
          <w:rFonts w:ascii="Georgia" w:eastAsia="Times New Roman" w:hAnsi="Georgia" w:cs="Times New Roman"/>
          <w:color w:val="333333"/>
          <w:sz w:val="15"/>
          <w:szCs w:val="15"/>
          <w:lang w:val="en-US"/>
        </w:rPr>
      </w:pPr>
      <w:r w:rsidRPr="008E2CED">
        <w:rPr>
          <w:rFonts w:ascii="Georgia" w:eastAsia="Times New Roman" w:hAnsi="Georgia" w:cs="Times New Roman"/>
          <w:noProof/>
          <w:color w:val="333333"/>
          <w:sz w:val="15"/>
          <w:szCs w:val="15"/>
          <w:lang w:val="en-US"/>
        </w:rPr>
        <w:drawing>
          <wp:inline distT="0" distB="0" distL="0" distR="0" wp14:anchorId="076E2730" wp14:editId="27E221F9">
            <wp:extent cx="5715000" cy="3143250"/>
            <wp:effectExtent l="0" t="0" r="0" b="0"/>
            <wp:docPr id="1" name="Picture 1" descr="http://graphics8.nytimes.com/images/2012/10/11/global-home/11iht-myanmar-span/11iht-myanmar-span-article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graphics8.nytimes.com/images/2012/10/11/global-home/11iht-myanmar-span/11iht-myanmar-span-articleLarge.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000" cy="3143250"/>
                    </a:xfrm>
                    <a:prstGeom prst="rect">
                      <a:avLst/>
                    </a:prstGeom>
                    <a:noFill/>
                    <a:ln>
                      <a:noFill/>
                    </a:ln>
                  </pic:spPr>
                </pic:pic>
              </a:graphicData>
            </a:graphic>
          </wp:inline>
        </w:drawing>
      </w:r>
    </w:p>
    <w:p w:rsidR="008E2CED" w:rsidRPr="008E2CED" w:rsidRDefault="008E2CED" w:rsidP="008E2CED">
      <w:pPr>
        <w:shd w:val="clear" w:color="auto" w:fill="FFFFFF"/>
        <w:spacing w:after="45" w:line="294" w:lineRule="atLeast"/>
        <w:jc w:val="right"/>
        <w:rPr>
          <w:rFonts w:ascii="Arial" w:eastAsia="Times New Roman" w:hAnsi="Arial" w:cs="Arial"/>
          <w:color w:val="909090"/>
          <w:sz w:val="14"/>
          <w:szCs w:val="14"/>
          <w:lang w:val="en-US"/>
        </w:rPr>
      </w:pPr>
      <w:r w:rsidRPr="008E2CED">
        <w:rPr>
          <w:rFonts w:ascii="Arial" w:eastAsia="Times New Roman" w:hAnsi="Arial" w:cs="Arial"/>
          <w:color w:val="909090"/>
          <w:sz w:val="14"/>
          <w:szCs w:val="14"/>
          <w:lang w:val="en-US"/>
        </w:rPr>
        <w:t>Kuni Takahashi for The New York Times</w:t>
      </w:r>
    </w:p>
    <w:p w:rsidR="008E2CED" w:rsidRPr="008E2CED" w:rsidRDefault="008E2CED" w:rsidP="008E2CED">
      <w:pPr>
        <w:shd w:val="clear" w:color="auto" w:fill="FFFFFF"/>
        <w:spacing w:after="120" w:line="305" w:lineRule="atLeast"/>
        <w:rPr>
          <w:rFonts w:ascii="Arial" w:eastAsia="Times New Roman" w:hAnsi="Arial" w:cs="Arial"/>
          <w:color w:val="666666"/>
          <w:sz w:val="17"/>
          <w:szCs w:val="17"/>
          <w:lang w:val="en-US"/>
        </w:rPr>
      </w:pPr>
      <w:r w:rsidRPr="008E2CED">
        <w:rPr>
          <w:rFonts w:ascii="Arial" w:eastAsia="Times New Roman" w:hAnsi="Arial" w:cs="Arial"/>
          <w:color w:val="666666"/>
          <w:sz w:val="17"/>
          <w:szCs w:val="17"/>
          <w:lang w:val="en-US"/>
        </w:rPr>
        <w:t>Schoolchildren traversing a water pipe in Yangon. Large parts of the city's infrastructure, including its water system, were built during the British colonial days, which ended in 1948.</w:t>
      </w:r>
    </w:p>
    <w:p w:rsidR="008E2CED" w:rsidRPr="008E2CED" w:rsidRDefault="008E2CED" w:rsidP="008E2CED">
      <w:pPr>
        <w:spacing w:before="30" w:after="30" w:line="288" w:lineRule="atLeast"/>
        <w:outlineLvl w:val="5"/>
        <w:rPr>
          <w:rFonts w:ascii="Arial" w:eastAsia="Times New Roman" w:hAnsi="Arial" w:cs="Arial"/>
          <w:color w:val="808080"/>
          <w:sz w:val="24"/>
          <w:szCs w:val="24"/>
          <w:lang w:val="en-US"/>
        </w:rPr>
      </w:pPr>
      <w:r w:rsidRPr="008E2CED">
        <w:rPr>
          <w:rFonts w:ascii="Arial" w:eastAsia="Times New Roman" w:hAnsi="Arial" w:cs="Arial"/>
          <w:color w:val="808080"/>
          <w:sz w:val="24"/>
          <w:szCs w:val="24"/>
          <w:lang w:val="en-US"/>
        </w:rPr>
        <w:t>By </w:t>
      </w:r>
      <w:hyperlink r:id="rId7" w:tooltip="More Articles by THOMAS FULLER" w:history="1">
        <w:r w:rsidRPr="008E2CED">
          <w:rPr>
            <w:rFonts w:ascii="Arial" w:eastAsia="Times New Roman" w:hAnsi="Arial" w:cs="Arial"/>
            <w:color w:val="666699"/>
            <w:sz w:val="24"/>
            <w:szCs w:val="24"/>
            <w:u w:val="single"/>
            <w:lang w:val="en-US"/>
          </w:rPr>
          <w:t>THOMAS FULLER</w:t>
        </w:r>
      </w:hyperlink>
    </w:p>
    <w:p w:rsidR="008E2CED" w:rsidRDefault="008E2CED" w:rsidP="008E2CED">
      <w:pPr>
        <w:shd w:val="clear" w:color="auto" w:fill="FFFFFF"/>
        <w:spacing w:after="0" w:line="288" w:lineRule="atLeast"/>
        <w:outlineLvl w:val="5"/>
        <w:rPr>
          <w:rFonts w:ascii="Arial" w:eastAsia="Times New Roman" w:hAnsi="Arial" w:cs="Arial"/>
          <w:color w:val="808080"/>
          <w:sz w:val="24"/>
          <w:szCs w:val="24"/>
          <w:lang w:val="en-US"/>
        </w:rPr>
      </w:pPr>
      <w:r w:rsidRPr="008E2CED">
        <w:rPr>
          <w:rFonts w:ascii="Arial" w:eastAsia="Times New Roman" w:hAnsi="Arial" w:cs="Arial"/>
          <w:color w:val="808080"/>
          <w:sz w:val="24"/>
          <w:szCs w:val="24"/>
          <w:lang w:val="en-US"/>
        </w:rPr>
        <w:t>Published: October 10, 2012</w:t>
      </w:r>
    </w:p>
    <w:p w:rsidR="008E2CED" w:rsidRPr="008E2CED" w:rsidRDefault="008E2CED" w:rsidP="008E2CED">
      <w:pPr>
        <w:shd w:val="clear" w:color="auto" w:fill="FFFFFF"/>
        <w:spacing w:after="0" w:line="288" w:lineRule="atLeast"/>
        <w:outlineLvl w:val="5"/>
        <w:rPr>
          <w:rFonts w:ascii="Arial" w:eastAsia="Times New Roman" w:hAnsi="Arial" w:cs="Arial"/>
          <w:color w:val="808080"/>
          <w:sz w:val="24"/>
          <w:szCs w:val="24"/>
          <w:lang w:val="en-US"/>
        </w:rPr>
      </w:pPr>
      <w:bookmarkStart w:id="0" w:name="_GoBack"/>
      <w:bookmarkEnd w:id="0"/>
    </w:p>
    <w:p w:rsidR="008E2CED" w:rsidRPr="008E2CED" w:rsidRDefault="008E2CED" w:rsidP="008E2CED">
      <w:pPr>
        <w:shd w:val="clear" w:color="auto" w:fill="FFFFFF"/>
        <w:spacing w:line="352" w:lineRule="atLeast"/>
        <w:rPr>
          <w:rFonts w:ascii="Georgia" w:eastAsia="Times New Roman" w:hAnsi="Georgia" w:cs="Times New Roman"/>
          <w:color w:val="000000"/>
          <w:sz w:val="23"/>
          <w:szCs w:val="23"/>
          <w:lang w:val="en-US"/>
        </w:rPr>
      </w:pPr>
      <w:r w:rsidRPr="008E2CED">
        <w:rPr>
          <w:rFonts w:ascii="Georgia" w:eastAsia="Times New Roman" w:hAnsi="Georgia" w:cs="Times New Roman"/>
          <w:color w:val="000000"/>
          <w:sz w:val="23"/>
          <w:szCs w:val="23"/>
          <w:lang w:val="en-US"/>
        </w:rPr>
        <w:t>YANGON, </w:t>
      </w:r>
      <w:hyperlink r:id="rId8" w:tooltip="More news and information about Myanmar." w:history="1">
        <w:r w:rsidRPr="008E2CED">
          <w:rPr>
            <w:rFonts w:ascii="Georgia" w:eastAsia="Times New Roman" w:hAnsi="Georgia" w:cs="Times New Roman"/>
            <w:color w:val="666699"/>
            <w:sz w:val="23"/>
            <w:szCs w:val="23"/>
            <w:u w:val="single"/>
            <w:lang w:val="en-US"/>
          </w:rPr>
          <w:t>MYANMAR</w:t>
        </w:r>
      </w:hyperlink>
      <w:r w:rsidRPr="008E2CED">
        <w:rPr>
          <w:rFonts w:ascii="Georgia" w:eastAsia="Times New Roman" w:hAnsi="Georgia" w:cs="Times New Roman"/>
          <w:color w:val="000000"/>
          <w:sz w:val="23"/>
          <w:szCs w:val="23"/>
          <w:lang w:val="en-US"/>
        </w:rPr>
        <w:t> — On a street in central Yangon the final moments of Kenji Nagai’s life were captured in a Pulitzer Prize-winning photo, an image that exemplified the brutality of military rule in Myanmar.</w:t>
      </w:r>
    </w:p>
    <w:p w:rsidR="008E2CED" w:rsidRPr="008E2CED" w:rsidRDefault="008E2CED" w:rsidP="008E2CED">
      <w:pPr>
        <w:spacing w:after="120" w:line="308" w:lineRule="atLeast"/>
        <w:outlineLvl w:val="2"/>
        <w:rPr>
          <w:rFonts w:ascii="Arial" w:eastAsia="Times New Roman" w:hAnsi="Arial" w:cs="Arial"/>
          <w:b/>
          <w:bCs/>
          <w:color w:val="000000"/>
          <w:sz w:val="21"/>
          <w:szCs w:val="21"/>
          <w:lang w:val="en-US"/>
        </w:rPr>
      </w:pPr>
      <w:r w:rsidRPr="008E2CED">
        <w:rPr>
          <w:rFonts w:ascii="Arial" w:eastAsia="Times New Roman" w:hAnsi="Arial" w:cs="Arial"/>
          <w:b/>
          <w:bCs/>
          <w:color w:val="000000"/>
          <w:sz w:val="21"/>
          <w:szCs w:val="21"/>
          <w:lang w:val="en-US"/>
        </w:rPr>
        <w:t>Related</w:t>
      </w:r>
    </w:p>
    <w:p w:rsidR="008E2CED" w:rsidRPr="008E2CED" w:rsidRDefault="008E2CED" w:rsidP="008E2CED">
      <w:pPr>
        <w:numPr>
          <w:ilvl w:val="0"/>
          <w:numId w:val="2"/>
        </w:numPr>
        <w:spacing w:after="180" w:line="300" w:lineRule="atLeast"/>
        <w:ind w:left="150"/>
        <w:outlineLvl w:val="5"/>
        <w:rPr>
          <w:rFonts w:ascii="Georgia" w:eastAsia="Times New Roman" w:hAnsi="Georgia" w:cs="Times New Roman"/>
          <w:color w:val="000000"/>
          <w:sz w:val="18"/>
          <w:szCs w:val="18"/>
          <w:lang w:val="en-US"/>
        </w:rPr>
      </w:pPr>
      <w:r w:rsidRPr="008E2CED">
        <w:rPr>
          <w:rFonts w:ascii="Georgia" w:eastAsia="Times New Roman" w:hAnsi="Georgia" w:cs="Times New Roman"/>
          <w:color w:val="000000"/>
          <w:sz w:val="18"/>
          <w:szCs w:val="18"/>
          <w:lang w:val="en-US"/>
        </w:rPr>
        <w:t>Times Topic: </w:t>
      </w:r>
      <w:hyperlink r:id="rId9" w:history="1">
        <w:r w:rsidRPr="008E2CED">
          <w:rPr>
            <w:rFonts w:ascii="Georgia" w:eastAsia="Times New Roman" w:hAnsi="Georgia" w:cs="Times New Roman"/>
            <w:color w:val="666699"/>
            <w:sz w:val="18"/>
            <w:szCs w:val="18"/>
            <w:u w:val="single"/>
            <w:lang w:val="en-US"/>
          </w:rPr>
          <w:t>Myanmar</w:t>
        </w:r>
      </w:hyperlink>
    </w:p>
    <w:p w:rsidR="008E2CED" w:rsidRPr="008E2CED" w:rsidRDefault="008E2CED" w:rsidP="008E2CED">
      <w:pPr>
        <w:spacing w:after="90" w:line="225" w:lineRule="atLeast"/>
        <w:rPr>
          <w:rFonts w:ascii="Georgia" w:eastAsia="Times New Roman" w:hAnsi="Georgia" w:cs="Times New Roman"/>
          <w:color w:val="333333"/>
          <w:sz w:val="15"/>
          <w:szCs w:val="15"/>
          <w:lang w:val="en-US"/>
        </w:rPr>
      </w:pPr>
      <w:r w:rsidRPr="008E2CED">
        <w:rPr>
          <w:rFonts w:ascii="Georgia" w:eastAsia="Times New Roman" w:hAnsi="Georgia" w:cs="Times New Roman"/>
          <w:noProof/>
          <w:color w:val="666699"/>
          <w:sz w:val="15"/>
          <w:szCs w:val="15"/>
          <w:lang w:val="en-US"/>
        </w:rPr>
        <w:drawing>
          <wp:inline distT="0" distB="0" distL="0" distR="0" wp14:anchorId="3DCBDD4F" wp14:editId="50F60261">
            <wp:extent cx="714375" cy="714375"/>
            <wp:effectExtent l="0" t="0" r="9525" b="9525"/>
            <wp:docPr id="3" name="Picture 3" descr="World Twitter Logo.">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orld Twitter Logo.">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a:ln>
                      <a:noFill/>
                    </a:ln>
                  </pic:spPr>
                </pic:pic>
              </a:graphicData>
            </a:graphic>
          </wp:inline>
        </w:drawing>
      </w:r>
    </w:p>
    <w:p w:rsidR="008E2CED" w:rsidRPr="008E2CED" w:rsidRDefault="008E2CED" w:rsidP="008E2CED">
      <w:pPr>
        <w:spacing w:after="0" w:line="274" w:lineRule="atLeast"/>
        <w:outlineLvl w:val="3"/>
        <w:rPr>
          <w:rFonts w:ascii="Georgia" w:eastAsia="Times New Roman" w:hAnsi="Georgia" w:cs="Times New Roman"/>
          <w:b/>
          <w:bCs/>
          <w:color w:val="000000"/>
          <w:sz w:val="21"/>
          <w:szCs w:val="21"/>
          <w:lang w:val="en-US"/>
        </w:rPr>
      </w:pPr>
      <w:hyperlink r:id="rId12" w:anchor="!/nytimesworld" w:history="1">
        <w:r w:rsidRPr="008E2CED">
          <w:rPr>
            <w:rFonts w:ascii="Georgia" w:eastAsia="Times New Roman" w:hAnsi="Georgia" w:cs="Times New Roman"/>
            <w:b/>
            <w:bCs/>
            <w:color w:val="666699"/>
            <w:sz w:val="21"/>
            <w:szCs w:val="21"/>
            <w:u w:val="single"/>
            <w:lang w:val="en-US"/>
          </w:rPr>
          <w:t>Connect With Us on Twitter</w:t>
        </w:r>
      </w:hyperlink>
    </w:p>
    <w:p w:rsidR="008E2CED" w:rsidRPr="008E2CED" w:rsidRDefault="008E2CED" w:rsidP="008E2CED">
      <w:pPr>
        <w:spacing w:after="75" w:line="300" w:lineRule="atLeast"/>
        <w:rPr>
          <w:rFonts w:ascii="Georgia" w:eastAsia="Times New Roman" w:hAnsi="Georgia" w:cs="Times New Roman"/>
          <w:color w:val="333333"/>
          <w:sz w:val="18"/>
          <w:szCs w:val="18"/>
          <w:lang w:val="en-US"/>
        </w:rPr>
      </w:pPr>
      <w:r w:rsidRPr="008E2CED">
        <w:rPr>
          <w:rFonts w:ascii="Georgia" w:eastAsia="Times New Roman" w:hAnsi="Georgia" w:cs="Times New Roman"/>
          <w:color w:val="333333"/>
          <w:sz w:val="18"/>
          <w:szCs w:val="18"/>
          <w:lang w:val="en-US"/>
        </w:rPr>
        <w:t>Follow</w:t>
      </w:r>
      <w:hyperlink r:id="rId13" w:anchor="!/nytimesworld" w:history="1">
        <w:r w:rsidRPr="008E2CED">
          <w:rPr>
            <w:rFonts w:ascii="Georgia" w:eastAsia="Times New Roman" w:hAnsi="Georgia" w:cs="Times New Roman"/>
            <w:color w:val="666699"/>
            <w:sz w:val="18"/>
            <w:szCs w:val="18"/>
            <w:u w:val="single"/>
            <w:lang w:val="en-US"/>
          </w:rPr>
          <w:t>@nytimesworld</w:t>
        </w:r>
      </w:hyperlink>
      <w:r w:rsidRPr="008E2CED">
        <w:rPr>
          <w:rFonts w:ascii="Georgia" w:eastAsia="Times New Roman" w:hAnsi="Georgia" w:cs="Times New Roman"/>
          <w:color w:val="333333"/>
          <w:sz w:val="18"/>
          <w:szCs w:val="18"/>
          <w:lang w:val="en-US"/>
        </w:rPr>
        <w:t>for international breaking news and headlines.</w:t>
      </w:r>
    </w:p>
    <w:p w:rsidR="008E2CED" w:rsidRPr="008E2CED" w:rsidRDefault="008E2CED" w:rsidP="008E2CED">
      <w:pPr>
        <w:spacing w:after="180" w:line="300" w:lineRule="atLeast"/>
        <w:rPr>
          <w:rFonts w:ascii="Georgia" w:eastAsia="Times New Roman" w:hAnsi="Georgia" w:cs="Times New Roman"/>
          <w:color w:val="333333"/>
          <w:sz w:val="18"/>
          <w:szCs w:val="18"/>
          <w:lang w:val="en-US"/>
        </w:rPr>
      </w:pPr>
      <w:hyperlink r:id="rId14" w:anchor="!/nytimesworld/nyt-foreign-journalists/members" w:history="1">
        <w:r w:rsidRPr="008E2CED">
          <w:rPr>
            <w:rFonts w:ascii="Georgia" w:eastAsia="Times New Roman" w:hAnsi="Georgia" w:cs="Times New Roman"/>
            <w:color w:val="666699"/>
            <w:sz w:val="18"/>
            <w:szCs w:val="18"/>
            <w:u w:val="single"/>
            <w:lang w:val="en-US"/>
          </w:rPr>
          <w:t>Twitter List: Reporters and Editors</w:t>
        </w:r>
      </w:hyperlink>
    </w:p>
    <w:p w:rsidR="008E2CED" w:rsidRPr="008E2CED" w:rsidRDefault="008E2CED" w:rsidP="008E2CED">
      <w:pPr>
        <w:shd w:val="clear" w:color="auto" w:fill="FFFFFF"/>
        <w:spacing w:after="30" w:line="225" w:lineRule="atLeast"/>
        <w:jc w:val="right"/>
        <w:rPr>
          <w:rFonts w:ascii="Georgia" w:eastAsia="Times New Roman" w:hAnsi="Georgia" w:cs="Times New Roman"/>
          <w:color w:val="333333"/>
          <w:sz w:val="15"/>
          <w:szCs w:val="15"/>
          <w:lang w:val="en-US"/>
        </w:rPr>
      </w:pPr>
      <w:hyperlink r:id="rId15" w:history="1">
        <w:r w:rsidRPr="008E2CED">
          <w:rPr>
            <w:rFonts w:ascii="Arial" w:eastAsia="Times New Roman" w:hAnsi="Arial" w:cs="Arial"/>
            <w:color w:val="666699"/>
            <w:sz w:val="17"/>
            <w:szCs w:val="17"/>
            <w:u w:val="single"/>
            <w:lang w:val="en-US"/>
          </w:rPr>
          <w:t>Enlarge This Image</w:t>
        </w:r>
      </w:hyperlink>
    </w:p>
    <w:p w:rsidR="008E2CED" w:rsidRPr="008E2CED" w:rsidRDefault="008E2CED" w:rsidP="008E2CED">
      <w:pPr>
        <w:shd w:val="clear" w:color="auto" w:fill="FFFFFF"/>
        <w:spacing w:after="30" w:line="225" w:lineRule="atLeast"/>
        <w:rPr>
          <w:rFonts w:ascii="Georgia" w:eastAsia="Times New Roman" w:hAnsi="Georgia" w:cs="Times New Roman"/>
          <w:color w:val="333333"/>
          <w:sz w:val="15"/>
          <w:szCs w:val="15"/>
          <w:lang w:val="en-US"/>
        </w:rPr>
      </w:pPr>
      <w:r w:rsidRPr="008E2CED">
        <w:rPr>
          <w:rFonts w:ascii="Georgia" w:eastAsia="Times New Roman" w:hAnsi="Georgia" w:cs="Times New Roman"/>
          <w:noProof/>
          <w:color w:val="666699"/>
          <w:sz w:val="15"/>
          <w:szCs w:val="15"/>
          <w:lang w:val="en-US"/>
        </w:rPr>
        <w:drawing>
          <wp:inline distT="0" distB="0" distL="0" distR="0" wp14:anchorId="46DB18F3" wp14:editId="5E58F0BA">
            <wp:extent cx="1809750" cy="2171700"/>
            <wp:effectExtent l="0" t="0" r="0" b="0"/>
            <wp:docPr id="4" name="Picture 4" descr="http://graphics8.nytimes.com/images/2012/10/11/global-home/11iht-myanmar-thein/11iht-myanmar-thein-articleInline.jp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graphics8.nytimes.com/images/2012/10/11/global-home/11iht-myanmar-thein/11iht-myanmar-thein-articleInline.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0" cy="2171700"/>
                    </a:xfrm>
                    <a:prstGeom prst="rect">
                      <a:avLst/>
                    </a:prstGeom>
                    <a:noFill/>
                    <a:ln>
                      <a:noFill/>
                    </a:ln>
                  </pic:spPr>
                </pic:pic>
              </a:graphicData>
            </a:graphic>
          </wp:inline>
        </w:drawing>
      </w:r>
    </w:p>
    <w:p w:rsidR="008E2CED" w:rsidRPr="008E2CED" w:rsidRDefault="008E2CED" w:rsidP="008E2CED">
      <w:pPr>
        <w:shd w:val="clear" w:color="auto" w:fill="FFFFFF"/>
        <w:spacing w:after="45" w:line="294" w:lineRule="atLeast"/>
        <w:jc w:val="right"/>
        <w:outlineLvl w:val="5"/>
        <w:rPr>
          <w:rFonts w:ascii="Arial" w:eastAsia="Times New Roman" w:hAnsi="Arial" w:cs="Arial"/>
          <w:color w:val="909090"/>
          <w:sz w:val="14"/>
          <w:szCs w:val="14"/>
          <w:lang w:val="en-US"/>
        </w:rPr>
      </w:pPr>
      <w:r w:rsidRPr="008E2CED">
        <w:rPr>
          <w:rFonts w:ascii="Arial" w:eastAsia="Times New Roman" w:hAnsi="Arial" w:cs="Arial"/>
          <w:color w:val="909090"/>
          <w:sz w:val="14"/>
          <w:szCs w:val="14"/>
          <w:lang w:val="en-US"/>
        </w:rPr>
        <w:t>Kim Hong-Ji/Reuters</w:t>
      </w:r>
    </w:p>
    <w:p w:rsidR="008E2CED" w:rsidRPr="008E2CED" w:rsidRDefault="008E2CED" w:rsidP="008E2CED">
      <w:pPr>
        <w:shd w:val="clear" w:color="auto" w:fill="FFFFFF"/>
        <w:spacing w:after="180" w:line="305" w:lineRule="atLeast"/>
        <w:rPr>
          <w:rFonts w:ascii="Arial" w:eastAsia="Times New Roman" w:hAnsi="Arial" w:cs="Arial"/>
          <w:color w:val="666666"/>
          <w:sz w:val="17"/>
          <w:szCs w:val="17"/>
          <w:lang w:val="en-US"/>
        </w:rPr>
      </w:pPr>
      <w:r w:rsidRPr="008E2CED">
        <w:rPr>
          <w:rFonts w:ascii="Arial" w:eastAsia="Times New Roman" w:hAnsi="Arial" w:cs="Arial"/>
          <w:color w:val="666666"/>
          <w:sz w:val="17"/>
          <w:szCs w:val="17"/>
          <w:lang w:val="en-US"/>
        </w:rPr>
        <w:t>President Thein Sein of Myanmar asked Tokyo for help.</w:t>
      </w:r>
    </w:p>
    <w:p w:rsidR="008E2CED" w:rsidRPr="008E2CED" w:rsidRDefault="008E2CED" w:rsidP="008E2CED">
      <w:pPr>
        <w:shd w:val="clear" w:color="auto" w:fill="FFFFFF"/>
        <w:spacing w:after="240" w:line="352" w:lineRule="atLeast"/>
        <w:rPr>
          <w:rFonts w:ascii="Georgia" w:eastAsia="Times New Roman" w:hAnsi="Georgia" w:cs="Times New Roman"/>
          <w:color w:val="000000"/>
          <w:sz w:val="23"/>
          <w:szCs w:val="23"/>
          <w:lang w:val="en-US"/>
        </w:rPr>
      </w:pPr>
      <w:r w:rsidRPr="008E2CED">
        <w:rPr>
          <w:rFonts w:ascii="Georgia" w:eastAsia="Times New Roman" w:hAnsi="Georgia" w:cs="Times New Roman"/>
          <w:color w:val="000000"/>
          <w:sz w:val="23"/>
          <w:szCs w:val="23"/>
          <w:lang w:val="en-US"/>
        </w:rPr>
        <w:t>Mr. Nagai, a Japanese journalist, was shot five years ago during a crackdown on protesters by security forces, and his death was a low point in relations between Myanmar and</w:t>
      </w:r>
      <w:hyperlink r:id="rId17" w:tooltip="More news and information about Japan." w:history="1">
        <w:r w:rsidRPr="008E2CED">
          <w:rPr>
            <w:rFonts w:ascii="Georgia" w:eastAsia="Times New Roman" w:hAnsi="Georgia" w:cs="Times New Roman"/>
            <w:color w:val="666699"/>
            <w:sz w:val="23"/>
            <w:szCs w:val="23"/>
            <w:u w:val="single"/>
            <w:lang w:val="en-US"/>
          </w:rPr>
          <w:t>Japan</w:t>
        </w:r>
      </w:hyperlink>
      <w:r w:rsidRPr="008E2CED">
        <w:rPr>
          <w:rFonts w:ascii="Georgia" w:eastAsia="Times New Roman" w:hAnsi="Georgia" w:cs="Times New Roman"/>
          <w:color w:val="000000"/>
          <w:sz w:val="23"/>
          <w:szCs w:val="23"/>
          <w:lang w:val="en-US"/>
        </w:rPr>
        <w:t>.</w:t>
      </w:r>
    </w:p>
    <w:p w:rsidR="008E2CED" w:rsidRPr="008E2CED" w:rsidRDefault="008E2CED" w:rsidP="008E2CED">
      <w:pPr>
        <w:shd w:val="clear" w:color="auto" w:fill="FFFFFF"/>
        <w:spacing w:after="240" w:line="352" w:lineRule="atLeast"/>
        <w:rPr>
          <w:rFonts w:ascii="Georgia" w:eastAsia="Times New Roman" w:hAnsi="Georgia" w:cs="Times New Roman"/>
          <w:color w:val="000000"/>
          <w:sz w:val="23"/>
          <w:szCs w:val="23"/>
          <w:lang w:val="en-US"/>
        </w:rPr>
      </w:pPr>
      <w:r w:rsidRPr="008E2CED">
        <w:rPr>
          <w:rFonts w:ascii="Georgia" w:eastAsia="Times New Roman" w:hAnsi="Georgia" w:cs="Times New Roman"/>
          <w:color w:val="000000"/>
          <w:sz w:val="23"/>
          <w:szCs w:val="23"/>
          <w:lang w:val="en-US"/>
        </w:rPr>
        <w:t>Now, as Myanmar seeks to shed its authoritarian past, a much different picture is emerging. Japan is rapidly ramping up its presence in the country with a heavyweight deployment of government assistance and corporate heft reminiscent of the large investments at the height of Japan’s global economic power in the 1980s.</w:t>
      </w:r>
    </w:p>
    <w:p w:rsidR="008E2CED" w:rsidRPr="008E2CED" w:rsidRDefault="008E2CED" w:rsidP="008E2CED">
      <w:pPr>
        <w:shd w:val="clear" w:color="auto" w:fill="FFFFFF"/>
        <w:spacing w:after="240" w:line="352" w:lineRule="atLeast"/>
        <w:rPr>
          <w:rFonts w:ascii="Georgia" w:eastAsia="Times New Roman" w:hAnsi="Georgia" w:cs="Times New Roman"/>
          <w:color w:val="000000"/>
          <w:sz w:val="23"/>
          <w:szCs w:val="23"/>
          <w:lang w:val="en-US"/>
        </w:rPr>
      </w:pPr>
      <w:r w:rsidRPr="008E2CED">
        <w:rPr>
          <w:rFonts w:ascii="Georgia" w:eastAsia="Times New Roman" w:hAnsi="Georgia" w:cs="Times New Roman"/>
          <w:color w:val="000000"/>
          <w:sz w:val="23"/>
          <w:szCs w:val="23"/>
          <w:lang w:val="en-US"/>
        </w:rPr>
        <w:t>One block away from the spot where Mr. Nagai was killed, on the fourth floor of City Hall, two dozen Japanese engineers are drawing up a master plan to remake the roads, telephone and Internet networks, water supply and sewage systems of Yangon, the country’s long-neglected commercial capital.</w:t>
      </w:r>
    </w:p>
    <w:p w:rsidR="008E2CED" w:rsidRPr="008E2CED" w:rsidRDefault="008E2CED" w:rsidP="008E2CED">
      <w:pPr>
        <w:shd w:val="clear" w:color="auto" w:fill="FFFFFF"/>
        <w:spacing w:after="240" w:line="352" w:lineRule="atLeast"/>
        <w:rPr>
          <w:rFonts w:ascii="Georgia" w:eastAsia="Times New Roman" w:hAnsi="Georgia" w:cs="Times New Roman"/>
          <w:color w:val="000000"/>
          <w:sz w:val="23"/>
          <w:szCs w:val="23"/>
          <w:lang w:val="en-US"/>
        </w:rPr>
      </w:pPr>
      <w:r w:rsidRPr="008E2CED">
        <w:rPr>
          <w:rFonts w:ascii="Georgia" w:eastAsia="Times New Roman" w:hAnsi="Georgia" w:cs="Times New Roman"/>
          <w:color w:val="000000"/>
          <w:sz w:val="23"/>
          <w:szCs w:val="23"/>
          <w:lang w:val="en-US"/>
        </w:rPr>
        <w:t>With the attention to detail they are famous for, Japanese engineers are measuring traffic patterns in Yangon, inspecting 70-year-old water pipes and poring over maps and blueprints.</w:t>
      </w:r>
    </w:p>
    <w:p w:rsidR="008E2CED" w:rsidRPr="008E2CED" w:rsidRDefault="008E2CED" w:rsidP="008E2CED">
      <w:pPr>
        <w:shd w:val="clear" w:color="auto" w:fill="FFFFFF"/>
        <w:spacing w:after="240" w:line="352" w:lineRule="atLeast"/>
        <w:rPr>
          <w:rFonts w:ascii="Georgia" w:eastAsia="Times New Roman" w:hAnsi="Georgia" w:cs="Times New Roman"/>
          <w:color w:val="000000"/>
          <w:sz w:val="23"/>
          <w:szCs w:val="23"/>
          <w:lang w:val="en-US"/>
        </w:rPr>
      </w:pPr>
      <w:r w:rsidRPr="008E2CED">
        <w:rPr>
          <w:rFonts w:ascii="Georgia" w:eastAsia="Times New Roman" w:hAnsi="Georgia" w:cs="Times New Roman"/>
          <w:color w:val="000000"/>
          <w:sz w:val="23"/>
          <w:szCs w:val="23"/>
          <w:lang w:val="en-US"/>
        </w:rPr>
        <w:t>“Myanmar is saying, ‘Welcome! Please help us,”’ said Ichiro Maruyama, the deputy chief of mission at the Japanese Embassy in Yangon.</w:t>
      </w:r>
    </w:p>
    <w:p w:rsidR="008E2CED" w:rsidRPr="008E2CED" w:rsidRDefault="008E2CED" w:rsidP="008E2CED">
      <w:pPr>
        <w:shd w:val="clear" w:color="auto" w:fill="FFFFFF"/>
        <w:spacing w:after="240" w:line="352" w:lineRule="atLeast"/>
        <w:rPr>
          <w:rFonts w:ascii="Georgia" w:eastAsia="Times New Roman" w:hAnsi="Georgia" w:cs="Times New Roman"/>
          <w:color w:val="000000"/>
          <w:sz w:val="23"/>
          <w:szCs w:val="23"/>
          <w:lang w:val="en-US"/>
        </w:rPr>
      </w:pPr>
      <w:r w:rsidRPr="008E2CED">
        <w:rPr>
          <w:rFonts w:ascii="Georgia" w:eastAsia="Times New Roman" w:hAnsi="Georgia" w:cs="Times New Roman"/>
          <w:color w:val="000000"/>
          <w:sz w:val="23"/>
          <w:szCs w:val="23"/>
          <w:lang w:val="en-US"/>
        </w:rPr>
        <w:t>President </w:t>
      </w:r>
      <w:hyperlink r:id="rId18" w:tooltip="More articles about U Thein Sein." w:history="1">
        <w:r w:rsidRPr="008E2CED">
          <w:rPr>
            <w:rFonts w:ascii="Georgia" w:eastAsia="Times New Roman" w:hAnsi="Georgia" w:cs="Times New Roman"/>
            <w:color w:val="666699"/>
            <w:sz w:val="23"/>
            <w:szCs w:val="23"/>
            <w:u w:val="single"/>
            <w:lang w:val="en-US"/>
          </w:rPr>
          <w:t>Thein Sein</w:t>
        </w:r>
      </w:hyperlink>
      <w:r w:rsidRPr="008E2CED">
        <w:rPr>
          <w:rFonts w:ascii="Georgia" w:eastAsia="Times New Roman" w:hAnsi="Georgia" w:cs="Times New Roman"/>
          <w:color w:val="000000"/>
          <w:sz w:val="23"/>
          <w:szCs w:val="23"/>
          <w:lang w:val="en-US"/>
        </w:rPr>
        <w:t>, who traveled to Tokyo earlier this year to plead for help, is outsourcing crucial parts of his drive to redevelop the country to the Japanese. In addition to the makeover for Yangon, a Japanese consortium has been tasked with building a large industrial zone and satellite city on Yangon’s outskirts. The totality of Japanese assistance has stunned those who watch the country closely.</w:t>
      </w:r>
    </w:p>
    <w:p w:rsidR="008E2CED" w:rsidRPr="008E2CED" w:rsidRDefault="008E2CED" w:rsidP="008E2CED">
      <w:pPr>
        <w:shd w:val="clear" w:color="auto" w:fill="FFFFFF"/>
        <w:spacing w:after="240" w:line="352" w:lineRule="atLeast"/>
        <w:rPr>
          <w:rFonts w:ascii="Georgia" w:eastAsia="Times New Roman" w:hAnsi="Georgia" w:cs="Times New Roman"/>
          <w:color w:val="000000"/>
          <w:sz w:val="23"/>
          <w:szCs w:val="23"/>
          <w:lang w:val="en-US"/>
        </w:rPr>
      </w:pPr>
      <w:r w:rsidRPr="008E2CED">
        <w:rPr>
          <w:rFonts w:ascii="Georgia" w:eastAsia="Times New Roman" w:hAnsi="Georgia" w:cs="Times New Roman"/>
          <w:color w:val="000000"/>
          <w:sz w:val="23"/>
          <w:szCs w:val="23"/>
          <w:lang w:val="en-US"/>
        </w:rPr>
        <w:lastRenderedPageBreak/>
        <w:t>“I’ve been somewhat astonished by the extent of the Japanese involvement and alacrity with which they’ve moved,” said Sean Turnell, an expert on Myanmar’s economy at Macquarie University in Sydney.</w:t>
      </w:r>
    </w:p>
    <w:p w:rsidR="008E2CED" w:rsidRPr="008E2CED" w:rsidRDefault="008E2CED" w:rsidP="008E2CED">
      <w:pPr>
        <w:shd w:val="clear" w:color="auto" w:fill="FFFFFF"/>
        <w:spacing w:after="240" w:line="352" w:lineRule="atLeast"/>
        <w:rPr>
          <w:rFonts w:ascii="Georgia" w:eastAsia="Times New Roman" w:hAnsi="Georgia" w:cs="Times New Roman"/>
          <w:color w:val="000000"/>
          <w:sz w:val="23"/>
          <w:szCs w:val="23"/>
          <w:lang w:val="en-US"/>
        </w:rPr>
      </w:pPr>
      <w:r w:rsidRPr="008E2CED">
        <w:rPr>
          <w:rFonts w:ascii="Georgia" w:eastAsia="Times New Roman" w:hAnsi="Georgia" w:cs="Times New Roman"/>
          <w:color w:val="000000"/>
          <w:sz w:val="23"/>
          <w:szCs w:val="23"/>
          <w:lang w:val="en-US"/>
        </w:rPr>
        <w:t>By choosing Japan for these crucial projects, Myanmar is diversifying away from </w:t>
      </w:r>
      <w:hyperlink r:id="rId19" w:tooltip="More news and information about China." w:history="1">
        <w:r w:rsidRPr="008E2CED">
          <w:rPr>
            <w:rFonts w:ascii="Georgia" w:eastAsia="Times New Roman" w:hAnsi="Georgia" w:cs="Times New Roman"/>
            <w:color w:val="666699"/>
            <w:sz w:val="23"/>
            <w:szCs w:val="23"/>
            <w:u w:val="single"/>
            <w:lang w:val="en-US"/>
          </w:rPr>
          <w:t>China</w:t>
        </w:r>
      </w:hyperlink>
      <w:r w:rsidRPr="008E2CED">
        <w:rPr>
          <w:rFonts w:ascii="Georgia" w:eastAsia="Times New Roman" w:hAnsi="Georgia" w:cs="Times New Roman"/>
          <w:color w:val="000000"/>
          <w:sz w:val="23"/>
          <w:szCs w:val="23"/>
          <w:lang w:val="en-US"/>
        </w:rPr>
        <w:t>, its largest foreign investor in recent years.</w:t>
      </w:r>
    </w:p>
    <w:p w:rsidR="008E2CED" w:rsidRPr="008E2CED" w:rsidRDefault="008E2CED" w:rsidP="008E2CED">
      <w:pPr>
        <w:shd w:val="clear" w:color="auto" w:fill="FFFFFF"/>
        <w:spacing w:after="240" w:line="352" w:lineRule="atLeast"/>
        <w:rPr>
          <w:rFonts w:ascii="Georgia" w:eastAsia="Times New Roman" w:hAnsi="Georgia" w:cs="Times New Roman"/>
          <w:color w:val="000000"/>
          <w:sz w:val="23"/>
          <w:szCs w:val="23"/>
          <w:lang w:val="en-US"/>
        </w:rPr>
      </w:pPr>
      <w:r w:rsidRPr="008E2CED">
        <w:rPr>
          <w:rFonts w:ascii="Georgia" w:eastAsia="Times New Roman" w:hAnsi="Georgia" w:cs="Times New Roman"/>
          <w:color w:val="000000"/>
          <w:sz w:val="23"/>
          <w:szCs w:val="23"/>
          <w:lang w:val="en-US"/>
        </w:rPr>
        <w:t>Myanmar has become a sort of strategic battleground between Asia’s two economic titans, China and Japan, Mr. Turnell said.</w:t>
      </w:r>
    </w:p>
    <w:p w:rsidR="008E2CED" w:rsidRPr="008E2CED" w:rsidRDefault="008E2CED" w:rsidP="008E2CED">
      <w:pPr>
        <w:shd w:val="clear" w:color="auto" w:fill="FFFFFF"/>
        <w:spacing w:after="240" w:line="352" w:lineRule="atLeast"/>
        <w:rPr>
          <w:rFonts w:ascii="Georgia" w:eastAsia="Times New Roman" w:hAnsi="Georgia" w:cs="Times New Roman"/>
          <w:color w:val="000000"/>
          <w:sz w:val="23"/>
          <w:szCs w:val="23"/>
          <w:lang w:val="en-US"/>
        </w:rPr>
      </w:pPr>
      <w:r w:rsidRPr="008E2CED">
        <w:rPr>
          <w:rFonts w:ascii="Georgia" w:eastAsia="Times New Roman" w:hAnsi="Georgia" w:cs="Times New Roman"/>
          <w:color w:val="000000"/>
          <w:sz w:val="23"/>
          <w:szCs w:val="23"/>
          <w:lang w:val="en-US"/>
        </w:rPr>
        <w:t>“This is a competition for pre-eminence and influence in Asia,” he said.</w:t>
      </w:r>
    </w:p>
    <w:p w:rsidR="008E2CED" w:rsidRPr="008E2CED" w:rsidRDefault="008E2CED" w:rsidP="008E2CED">
      <w:pPr>
        <w:shd w:val="clear" w:color="auto" w:fill="FFFFFF"/>
        <w:spacing w:after="240" w:line="352" w:lineRule="atLeast"/>
        <w:rPr>
          <w:rFonts w:ascii="Georgia" w:eastAsia="Times New Roman" w:hAnsi="Georgia" w:cs="Times New Roman"/>
          <w:color w:val="000000"/>
          <w:sz w:val="23"/>
          <w:szCs w:val="23"/>
          <w:lang w:val="en-US"/>
        </w:rPr>
      </w:pPr>
      <w:r w:rsidRPr="008E2CED">
        <w:rPr>
          <w:rFonts w:ascii="Georgia" w:eastAsia="Times New Roman" w:hAnsi="Georgia" w:cs="Times New Roman"/>
          <w:color w:val="000000"/>
          <w:sz w:val="23"/>
          <w:szCs w:val="23"/>
          <w:lang w:val="en-US"/>
        </w:rPr>
        <w:t>China and Japan have diverging interests in the country. Japan is eager to tap into Myanmar’s cheap labor force and extend its massive network of factories spanning Thailand and Indochina. China is more focused on extracting Myanmar’s natural resources like natural gas, gems, timber and rubber as well as electricity from</w:t>
      </w:r>
      <w:hyperlink r:id="rId20" w:tooltip="More articles about hydroelectric power." w:history="1">
        <w:r w:rsidRPr="008E2CED">
          <w:rPr>
            <w:rFonts w:ascii="Georgia" w:eastAsia="Times New Roman" w:hAnsi="Georgia" w:cs="Times New Roman"/>
            <w:color w:val="666699"/>
            <w:sz w:val="23"/>
            <w:szCs w:val="23"/>
            <w:u w:val="single"/>
            <w:lang w:val="en-US"/>
          </w:rPr>
          <w:t>hydroelectric</w:t>
        </w:r>
      </w:hyperlink>
      <w:r w:rsidRPr="008E2CED">
        <w:rPr>
          <w:rFonts w:ascii="Georgia" w:eastAsia="Times New Roman" w:hAnsi="Georgia" w:cs="Times New Roman"/>
          <w:color w:val="000000"/>
          <w:sz w:val="23"/>
          <w:szCs w:val="23"/>
          <w:lang w:val="en-US"/>
        </w:rPr>
        <w:t> dams.</w:t>
      </w:r>
    </w:p>
    <w:p w:rsidR="008E2CED" w:rsidRPr="008E2CED" w:rsidRDefault="008E2CED" w:rsidP="008E2CED">
      <w:pPr>
        <w:shd w:val="clear" w:color="auto" w:fill="FFFFFF"/>
        <w:spacing w:after="240" w:line="352" w:lineRule="atLeast"/>
        <w:rPr>
          <w:rFonts w:ascii="Georgia" w:eastAsia="Times New Roman" w:hAnsi="Georgia" w:cs="Times New Roman"/>
          <w:color w:val="000000"/>
          <w:sz w:val="23"/>
          <w:szCs w:val="23"/>
          <w:lang w:val="en-US"/>
        </w:rPr>
      </w:pPr>
      <w:r w:rsidRPr="008E2CED">
        <w:rPr>
          <w:rFonts w:ascii="Georgia" w:eastAsia="Times New Roman" w:hAnsi="Georgia" w:cs="Times New Roman"/>
          <w:color w:val="000000"/>
          <w:sz w:val="23"/>
          <w:szCs w:val="23"/>
          <w:lang w:val="en-US"/>
        </w:rPr>
        <w:t>The impression that China is robbing the country of these resources has led to an anti-China backlash, including recent protests against a copper mine near the central city of Monywa and the suspension last year of the Myitsone hydroelectric dam.</w:t>
      </w:r>
    </w:p>
    <w:p w:rsidR="008E2CED" w:rsidRPr="008E2CED" w:rsidRDefault="008E2CED" w:rsidP="008E2CED">
      <w:pPr>
        <w:shd w:val="clear" w:color="auto" w:fill="FFFFFF"/>
        <w:spacing w:after="240" w:line="352" w:lineRule="atLeast"/>
        <w:rPr>
          <w:rFonts w:ascii="Georgia" w:eastAsia="Times New Roman" w:hAnsi="Georgia" w:cs="Times New Roman"/>
          <w:color w:val="000000"/>
          <w:sz w:val="23"/>
          <w:szCs w:val="23"/>
          <w:lang w:val="en-US"/>
        </w:rPr>
      </w:pPr>
      <w:r w:rsidRPr="008E2CED">
        <w:rPr>
          <w:rFonts w:ascii="Georgia" w:eastAsia="Times New Roman" w:hAnsi="Georgia" w:cs="Times New Roman"/>
          <w:color w:val="000000"/>
          <w:sz w:val="23"/>
          <w:szCs w:val="23"/>
          <w:lang w:val="en-US"/>
        </w:rPr>
        <w:t>John Pang, the chief executive of CARI, a research organization based in Malaysia, says the Myanmar government’s pivot toward Japan “is not so much an attraction to Japan as much as a revulsion against the Chinese.”</w:t>
      </w:r>
    </w:p>
    <w:p w:rsidR="008E2CED" w:rsidRPr="008E2CED" w:rsidRDefault="008E2CED" w:rsidP="008E2CED">
      <w:pPr>
        <w:shd w:val="clear" w:color="auto" w:fill="FFFFFF"/>
        <w:spacing w:after="240" w:line="352" w:lineRule="atLeast"/>
        <w:rPr>
          <w:rFonts w:ascii="Georgia" w:eastAsia="Times New Roman" w:hAnsi="Georgia" w:cs="Times New Roman"/>
          <w:color w:val="000000"/>
          <w:sz w:val="23"/>
          <w:szCs w:val="23"/>
          <w:lang w:val="en-US"/>
        </w:rPr>
      </w:pPr>
      <w:r w:rsidRPr="008E2CED">
        <w:rPr>
          <w:rFonts w:ascii="Georgia" w:eastAsia="Times New Roman" w:hAnsi="Georgia" w:cs="Times New Roman"/>
          <w:color w:val="000000"/>
          <w:sz w:val="23"/>
          <w:szCs w:val="23"/>
          <w:lang w:val="en-US"/>
        </w:rPr>
        <w:t>“It’s a game the Chinese gave away,” he said.</w:t>
      </w:r>
    </w:p>
    <w:p w:rsidR="008E2CED" w:rsidRPr="008E2CED" w:rsidRDefault="008E2CED" w:rsidP="008E2CED">
      <w:pPr>
        <w:shd w:val="clear" w:color="auto" w:fill="FFFFFF"/>
        <w:spacing w:after="240" w:line="352" w:lineRule="atLeast"/>
        <w:rPr>
          <w:rFonts w:ascii="Georgia" w:eastAsia="Times New Roman" w:hAnsi="Georgia" w:cs="Times New Roman"/>
          <w:color w:val="000000"/>
          <w:sz w:val="23"/>
          <w:szCs w:val="23"/>
          <w:lang w:val="en-US"/>
        </w:rPr>
      </w:pPr>
      <w:r w:rsidRPr="008E2CED">
        <w:rPr>
          <w:rFonts w:ascii="Georgia" w:eastAsia="Times New Roman" w:hAnsi="Georgia" w:cs="Times New Roman"/>
          <w:color w:val="000000"/>
          <w:sz w:val="23"/>
          <w:szCs w:val="23"/>
          <w:lang w:val="en-US"/>
        </w:rPr>
        <w:t>The Japanese, Mr. Pang said, “come across as nonthreatening” and have managed to build up trust with Myanmar’s leaders.</w:t>
      </w:r>
    </w:p>
    <w:p w:rsidR="008E2CED" w:rsidRPr="008E2CED" w:rsidRDefault="008E2CED" w:rsidP="008E2CED">
      <w:pPr>
        <w:shd w:val="clear" w:color="auto" w:fill="FFFFFF"/>
        <w:spacing w:after="240" w:line="352" w:lineRule="atLeast"/>
        <w:rPr>
          <w:rFonts w:ascii="Georgia" w:eastAsia="Times New Roman" w:hAnsi="Georgia" w:cs="Times New Roman"/>
          <w:color w:val="000000"/>
          <w:sz w:val="23"/>
          <w:szCs w:val="23"/>
          <w:lang w:val="en-US"/>
        </w:rPr>
      </w:pPr>
      <w:r w:rsidRPr="008E2CED">
        <w:rPr>
          <w:rFonts w:ascii="Georgia" w:eastAsia="Times New Roman" w:hAnsi="Georgia" w:cs="Times New Roman"/>
          <w:color w:val="000000"/>
          <w:sz w:val="23"/>
          <w:szCs w:val="23"/>
          <w:lang w:val="en-US"/>
        </w:rPr>
        <w:t>Many other governments have sought to upgrade relations and business contacts with Myanmar — South Korean and Singaporean companies are very active in the country — but Japan has been far more comprehensive in its approach.</w:t>
      </w:r>
    </w:p>
    <w:p w:rsidR="008E2CED" w:rsidRPr="008E2CED" w:rsidRDefault="008E2CED" w:rsidP="008E2CED">
      <w:pPr>
        <w:shd w:val="clear" w:color="auto" w:fill="FFFFFF"/>
        <w:spacing w:after="240" w:line="352" w:lineRule="atLeast"/>
        <w:rPr>
          <w:rFonts w:ascii="Georgia" w:eastAsia="Times New Roman" w:hAnsi="Georgia" w:cs="Times New Roman"/>
          <w:color w:val="000000"/>
          <w:sz w:val="23"/>
          <w:szCs w:val="23"/>
          <w:lang w:val="en-US"/>
        </w:rPr>
      </w:pPr>
      <w:r w:rsidRPr="008E2CED">
        <w:rPr>
          <w:rFonts w:ascii="Georgia" w:eastAsia="Times New Roman" w:hAnsi="Georgia" w:cs="Times New Roman"/>
          <w:color w:val="000000"/>
          <w:sz w:val="23"/>
          <w:szCs w:val="23"/>
          <w:lang w:val="en-US"/>
        </w:rPr>
        <w:t>Japan’s overall strategy is to deploy the full force of what used to be called Japan Inc. Some of the country’s largest conglomerates — Mitsubishi, Marubeni and Sumitomo — are working in cooperation with the Japanese Ministry of International Trade and Industry.</w:t>
      </w:r>
    </w:p>
    <w:p w:rsidR="008E2CED" w:rsidRPr="008E2CED" w:rsidRDefault="008E2CED" w:rsidP="008E2CED">
      <w:pPr>
        <w:shd w:val="clear" w:color="auto" w:fill="FFFFFF"/>
        <w:spacing w:after="240" w:line="352" w:lineRule="atLeast"/>
        <w:rPr>
          <w:rFonts w:ascii="Georgia" w:eastAsia="Times New Roman" w:hAnsi="Georgia" w:cs="Times New Roman"/>
          <w:color w:val="000000"/>
          <w:sz w:val="23"/>
          <w:szCs w:val="23"/>
          <w:lang w:val="en-US"/>
        </w:rPr>
      </w:pPr>
      <w:r w:rsidRPr="008E2CED">
        <w:rPr>
          <w:rFonts w:ascii="Georgia" w:eastAsia="Times New Roman" w:hAnsi="Georgia" w:cs="Times New Roman"/>
          <w:color w:val="000000"/>
          <w:sz w:val="23"/>
          <w:szCs w:val="23"/>
          <w:lang w:val="en-US"/>
        </w:rPr>
        <w:lastRenderedPageBreak/>
        <w:t>“We haven’t had any project like this in at least 20 years,” said Masahiko Tanaka, the chief representative of Japan’s International Cooperation Agency, which will provide financing for the projects.</w:t>
      </w:r>
    </w:p>
    <w:p w:rsidR="008E2CED" w:rsidRPr="008E2CED" w:rsidRDefault="008E2CED" w:rsidP="008E2CED">
      <w:pPr>
        <w:shd w:val="clear" w:color="auto" w:fill="FFFFFF"/>
        <w:spacing w:after="240" w:line="352" w:lineRule="atLeast"/>
        <w:rPr>
          <w:rFonts w:ascii="Georgia" w:eastAsia="Times New Roman" w:hAnsi="Georgia" w:cs="Times New Roman"/>
          <w:color w:val="000000"/>
          <w:sz w:val="23"/>
          <w:szCs w:val="23"/>
          <w:lang w:val="en-US"/>
        </w:rPr>
      </w:pPr>
      <w:r w:rsidRPr="008E2CED">
        <w:rPr>
          <w:rFonts w:ascii="Georgia" w:eastAsia="Times New Roman" w:hAnsi="Georgia" w:cs="Times New Roman"/>
          <w:color w:val="000000"/>
          <w:sz w:val="23"/>
          <w:szCs w:val="23"/>
          <w:lang w:val="en-US"/>
        </w:rPr>
        <w:t>The Japanese government says it is willing to lend Myanmar money for the projects on terms that are near-giveaways: loans with 0.01 percent interest payable over 50 years and with no payments due for the first 10 years.</w:t>
      </w:r>
    </w:p>
    <w:p w:rsidR="008E2CED" w:rsidRPr="008E2CED" w:rsidRDefault="008E2CED" w:rsidP="008E2CED">
      <w:pPr>
        <w:shd w:val="clear" w:color="auto" w:fill="FFFFFF"/>
        <w:spacing w:after="240" w:line="352" w:lineRule="atLeast"/>
        <w:rPr>
          <w:rFonts w:ascii="Georgia" w:eastAsia="Times New Roman" w:hAnsi="Georgia" w:cs="Times New Roman"/>
          <w:color w:val="000000"/>
          <w:sz w:val="23"/>
          <w:szCs w:val="23"/>
          <w:lang w:val="en-US"/>
        </w:rPr>
      </w:pPr>
      <w:r w:rsidRPr="008E2CED">
        <w:rPr>
          <w:rFonts w:ascii="Georgia" w:eastAsia="Times New Roman" w:hAnsi="Georgia" w:cs="Times New Roman"/>
          <w:color w:val="000000"/>
          <w:sz w:val="23"/>
          <w:szCs w:val="23"/>
          <w:lang w:val="en-US"/>
        </w:rPr>
        <w:t>While the cheap money is no doubt attractive to the cash-strapped nation, Mr. Thein Sein appears to be counting on something else: help in winning the next election, scheduled for 2015.</w:t>
      </w:r>
    </w:p>
    <w:p w:rsidR="008E2CED" w:rsidRPr="008E2CED" w:rsidRDefault="008E2CED" w:rsidP="008E2CED">
      <w:pPr>
        <w:shd w:val="clear" w:color="auto" w:fill="FFFFFF"/>
        <w:spacing w:after="240" w:line="352" w:lineRule="atLeast"/>
        <w:rPr>
          <w:rFonts w:ascii="Georgia" w:eastAsia="Times New Roman" w:hAnsi="Georgia" w:cs="Times New Roman"/>
          <w:color w:val="000000"/>
          <w:sz w:val="23"/>
          <w:szCs w:val="23"/>
          <w:lang w:val="en-US"/>
        </w:rPr>
      </w:pPr>
      <w:r w:rsidRPr="008E2CED">
        <w:rPr>
          <w:rFonts w:ascii="Georgia" w:eastAsia="Times New Roman" w:hAnsi="Georgia" w:cs="Times New Roman"/>
          <w:color w:val="000000"/>
          <w:sz w:val="23"/>
          <w:szCs w:val="23"/>
          <w:lang w:val="en-US"/>
        </w:rPr>
        <w:t>“They are requesting that the project be finished before 2015,” said Mr. Maruyama, the Japanese deputy chief of mission, referring to the industrial zone, which is called Thilawa and which will also include banks, schools, hospitals and other amenities of a city built from scratch. He jokingly calls the timetable “mission impossible.”</w:t>
      </w:r>
    </w:p>
    <w:p w:rsidR="008E2CED" w:rsidRPr="008E2CED" w:rsidRDefault="008E2CED" w:rsidP="008E2CED">
      <w:pPr>
        <w:shd w:val="clear" w:color="auto" w:fill="FFFFFF"/>
        <w:spacing w:after="240" w:line="352" w:lineRule="atLeast"/>
        <w:rPr>
          <w:rFonts w:ascii="Georgia" w:eastAsia="Times New Roman" w:hAnsi="Georgia" w:cs="Times New Roman"/>
          <w:color w:val="000000"/>
          <w:sz w:val="23"/>
          <w:szCs w:val="23"/>
          <w:lang w:val="en-US"/>
        </w:rPr>
      </w:pPr>
      <w:r w:rsidRPr="008E2CED">
        <w:rPr>
          <w:rFonts w:ascii="Georgia" w:eastAsia="Times New Roman" w:hAnsi="Georgia" w:cs="Times New Roman"/>
          <w:color w:val="000000"/>
          <w:sz w:val="23"/>
          <w:szCs w:val="23"/>
          <w:lang w:val="en-US"/>
        </w:rPr>
        <w:t>Yohei Sasakawa, the chairman of the Nippon Foundation, a Japanese charity that focuses its assistance on areas where impoverished ethnic minorities live, says the government is very aware that the population will want to see a “democracy dividend” — tangible benefits from the transition away from military rule.</w:t>
      </w:r>
    </w:p>
    <w:p w:rsidR="008E2CED" w:rsidRPr="008E2CED" w:rsidRDefault="008E2CED" w:rsidP="008E2CED">
      <w:pPr>
        <w:shd w:val="clear" w:color="auto" w:fill="FFFFFF"/>
        <w:spacing w:after="240" w:line="352" w:lineRule="atLeast"/>
        <w:rPr>
          <w:rFonts w:ascii="Georgia" w:eastAsia="Times New Roman" w:hAnsi="Georgia" w:cs="Times New Roman"/>
          <w:color w:val="000000"/>
          <w:sz w:val="23"/>
          <w:szCs w:val="23"/>
          <w:lang w:val="en-US"/>
        </w:rPr>
      </w:pPr>
      <w:r w:rsidRPr="008E2CED">
        <w:rPr>
          <w:rFonts w:ascii="Georgia" w:eastAsia="Times New Roman" w:hAnsi="Georgia" w:cs="Times New Roman"/>
          <w:color w:val="000000"/>
          <w:sz w:val="23"/>
          <w:szCs w:val="23"/>
          <w:lang w:val="en-US"/>
        </w:rPr>
        <w:t>“Every single person in the country will want the fruits of democratization,” Mr. Sasakawa said.</w:t>
      </w:r>
    </w:p>
    <w:p w:rsidR="008E2CED" w:rsidRPr="008E2CED" w:rsidRDefault="008E2CED" w:rsidP="008E2CED">
      <w:pPr>
        <w:shd w:val="clear" w:color="auto" w:fill="FFFFFF"/>
        <w:spacing w:after="240" w:line="352" w:lineRule="atLeast"/>
        <w:rPr>
          <w:rFonts w:ascii="Georgia" w:eastAsia="Times New Roman" w:hAnsi="Georgia" w:cs="Times New Roman"/>
          <w:color w:val="000000"/>
          <w:sz w:val="23"/>
          <w:szCs w:val="23"/>
          <w:lang w:val="en-US"/>
        </w:rPr>
      </w:pPr>
      <w:r w:rsidRPr="008E2CED">
        <w:rPr>
          <w:rFonts w:ascii="Georgia" w:eastAsia="Times New Roman" w:hAnsi="Georgia" w:cs="Times New Roman"/>
          <w:color w:val="000000"/>
          <w:sz w:val="23"/>
          <w:szCs w:val="23"/>
          <w:lang w:val="en-US"/>
        </w:rPr>
        <w:t>Mr. Thein Sein has requested that the Nippon Foundation give priority to projects that can be completed quickly, like the construction of primary schools in remote areas, Mr. Sasakawa said.</w:t>
      </w:r>
    </w:p>
    <w:p w:rsidR="008E2CED" w:rsidRPr="008E2CED" w:rsidRDefault="008E2CED" w:rsidP="008E2CED">
      <w:pPr>
        <w:shd w:val="clear" w:color="auto" w:fill="FFFFFF"/>
        <w:spacing w:after="240" w:line="352" w:lineRule="atLeast"/>
        <w:rPr>
          <w:rFonts w:ascii="Georgia" w:eastAsia="Times New Roman" w:hAnsi="Georgia" w:cs="Times New Roman"/>
          <w:color w:val="000000"/>
          <w:sz w:val="23"/>
          <w:szCs w:val="23"/>
          <w:lang w:val="en-US"/>
        </w:rPr>
      </w:pPr>
      <w:r w:rsidRPr="008E2CED">
        <w:rPr>
          <w:rFonts w:ascii="Georgia" w:eastAsia="Times New Roman" w:hAnsi="Georgia" w:cs="Times New Roman"/>
          <w:color w:val="000000"/>
          <w:sz w:val="23"/>
          <w:szCs w:val="23"/>
          <w:lang w:val="en-US"/>
        </w:rPr>
        <w:t>Japan’s plans for the makeover of Yangon stretch the meaning of the word ambitious. Large parts of the city’s infrastructure were built during the British colonial days, which ended in 1948. Train cars on British-built tracks ride on rotting railway ties. Yangon sidewalks are scarred by deep and treacherous crevices. A dilapidated sewage system covers only the central area, and pipes meant to deliver clean water are a Swiss cheese of leaks.</w:t>
      </w:r>
    </w:p>
    <w:p w:rsidR="008E2CED" w:rsidRPr="008E2CED" w:rsidRDefault="008E2CED" w:rsidP="008E2CED">
      <w:pPr>
        <w:shd w:val="clear" w:color="auto" w:fill="FFFFFF"/>
        <w:spacing w:after="240" w:line="352" w:lineRule="atLeast"/>
        <w:rPr>
          <w:rFonts w:ascii="Georgia" w:eastAsia="Times New Roman" w:hAnsi="Georgia" w:cs="Times New Roman"/>
          <w:color w:val="000000"/>
          <w:sz w:val="23"/>
          <w:szCs w:val="23"/>
          <w:lang w:val="en-US"/>
        </w:rPr>
      </w:pPr>
      <w:r w:rsidRPr="008E2CED">
        <w:rPr>
          <w:rFonts w:ascii="Georgia" w:eastAsia="Times New Roman" w:hAnsi="Georgia" w:cs="Times New Roman"/>
          <w:color w:val="000000"/>
          <w:sz w:val="23"/>
          <w:szCs w:val="23"/>
          <w:lang w:val="en-US"/>
        </w:rPr>
        <w:t>“Leakage control is an urgent problem,” said Masaru Matsuoka, one of the engineers sent to fix the water system. In his native city of Fukuoka, in southern Japan, 2.6 percent of tap water leaks from the system. In Yangon, the figure is more than 40 percent. Equipment has been dispatched from Japan that will help pinpoint leaks underground, Mr. Matsuoka said.</w:t>
      </w:r>
    </w:p>
    <w:p w:rsidR="008E2CED" w:rsidRPr="008E2CED" w:rsidRDefault="008E2CED" w:rsidP="008E2CED">
      <w:pPr>
        <w:shd w:val="clear" w:color="auto" w:fill="FFFFFF"/>
        <w:spacing w:after="240" w:line="352" w:lineRule="atLeast"/>
        <w:rPr>
          <w:rFonts w:ascii="Georgia" w:eastAsia="Times New Roman" w:hAnsi="Georgia" w:cs="Times New Roman"/>
          <w:color w:val="000000"/>
          <w:sz w:val="23"/>
          <w:szCs w:val="23"/>
          <w:lang w:val="en-US"/>
        </w:rPr>
      </w:pPr>
      <w:r w:rsidRPr="008E2CED">
        <w:rPr>
          <w:rFonts w:ascii="Georgia" w:eastAsia="Times New Roman" w:hAnsi="Georgia" w:cs="Times New Roman"/>
          <w:color w:val="000000"/>
          <w:sz w:val="23"/>
          <w:szCs w:val="23"/>
          <w:lang w:val="en-US"/>
        </w:rPr>
        <w:lastRenderedPageBreak/>
        <w:t>Much of Yangon’s infrastructure is held together with Band-Aid fixes. At a reservoir on the edge of the city, workers have jury-rigged strips of bamboo as a filtration system to prevent fish, foliage and trash from entering the pumping station. (Japanese engineers working on the project recommend against drinking the city’s tap water.)</w:t>
      </w:r>
    </w:p>
    <w:p w:rsidR="008E2CED" w:rsidRPr="008E2CED" w:rsidRDefault="008E2CED" w:rsidP="008E2CED">
      <w:pPr>
        <w:shd w:val="clear" w:color="auto" w:fill="FFFFFF"/>
        <w:spacing w:after="240" w:line="352" w:lineRule="atLeast"/>
        <w:rPr>
          <w:rFonts w:ascii="Georgia" w:eastAsia="Times New Roman" w:hAnsi="Georgia" w:cs="Times New Roman"/>
          <w:color w:val="000000"/>
          <w:sz w:val="23"/>
          <w:szCs w:val="23"/>
          <w:lang w:val="en-US"/>
        </w:rPr>
      </w:pPr>
      <w:r w:rsidRPr="008E2CED">
        <w:rPr>
          <w:rFonts w:ascii="Georgia" w:eastAsia="Times New Roman" w:hAnsi="Georgia" w:cs="Times New Roman"/>
          <w:color w:val="000000"/>
          <w:sz w:val="23"/>
          <w:szCs w:val="23"/>
          <w:lang w:val="en-US"/>
        </w:rPr>
        <w:t>The Japanese government is also studying plans for mass transit systems, the rehabilitation of four power plants that provide electricity to Yangon, the construction of a second bridge over the Bago River and the addition of six berths to the port near Yangon that will serve the Thilawa project.</w:t>
      </w:r>
    </w:p>
    <w:p w:rsidR="008E2CED" w:rsidRPr="008E2CED" w:rsidRDefault="008E2CED" w:rsidP="008E2CED">
      <w:pPr>
        <w:shd w:val="clear" w:color="auto" w:fill="FFFFFF"/>
        <w:spacing w:after="240" w:line="352" w:lineRule="atLeast"/>
        <w:rPr>
          <w:rFonts w:ascii="Georgia" w:eastAsia="Times New Roman" w:hAnsi="Georgia" w:cs="Times New Roman"/>
          <w:color w:val="000000"/>
          <w:sz w:val="23"/>
          <w:szCs w:val="23"/>
          <w:lang w:val="en-US"/>
        </w:rPr>
      </w:pPr>
      <w:r w:rsidRPr="008E2CED">
        <w:rPr>
          <w:rFonts w:ascii="Georgia" w:eastAsia="Times New Roman" w:hAnsi="Georgia" w:cs="Times New Roman"/>
          <w:color w:val="000000"/>
          <w:sz w:val="23"/>
          <w:szCs w:val="23"/>
          <w:lang w:val="en-US"/>
        </w:rPr>
        <w:t>The Japanese government says it will have a better idea about the cost of the projects once feasibility studies are completed at the end of the year. But it is sure the price tag will be in the billions of dollars. It has already reached a deal that would forgive or reschedule Myanmar’s outstanding debt to Japan.</w:t>
      </w:r>
    </w:p>
    <w:p w:rsidR="008E2CED" w:rsidRPr="008E2CED" w:rsidRDefault="008E2CED" w:rsidP="008E2CED">
      <w:pPr>
        <w:shd w:val="clear" w:color="auto" w:fill="FFFFFF"/>
        <w:spacing w:after="240" w:line="352" w:lineRule="atLeast"/>
        <w:rPr>
          <w:rFonts w:ascii="Georgia" w:eastAsia="Times New Roman" w:hAnsi="Georgia" w:cs="Times New Roman"/>
          <w:color w:val="000000"/>
          <w:sz w:val="23"/>
          <w:szCs w:val="23"/>
          <w:lang w:val="en-US"/>
        </w:rPr>
      </w:pPr>
      <w:r w:rsidRPr="008E2CED">
        <w:rPr>
          <w:rFonts w:ascii="Georgia" w:eastAsia="Times New Roman" w:hAnsi="Georgia" w:cs="Times New Roman"/>
          <w:color w:val="000000"/>
          <w:sz w:val="23"/>
          <w:szCs w:val="23"/>
          <w:lang w:val="en-US"/>
        </w:rPr>
        <w:t>While Japan’s interest in Myanmar is partly geostrategic, for some older Japanese the re-engagement by Japan also cements a longstanding — and checkered — relationship between the two countries. Aung San, the country’s independence hero (and father of Daw Aung San Suu Kyi, who is now leader of the opposition in Parliament), trained in Japan before leading efforts to oust the British from the country.</w:t>
      </w:r>
    </w:p>
    <w:p w:rsidR="008E2CED" w:rsidRPr="008E2CED" w:rsidRDefault="008E2CED" w:rsidP="008E2CED">
      <w:pPr>
        <w:shd w:val="clear" w:color="auto" w:fill="FFFFFF"/>
        <w:spacing w:after="240" w:line="352" w:lineRule="atLeast"/>
        <w:rPr>
          <w:rFonts w:ascii="Georgia" w:eastAsia="Times New Roman" w:hAnsi="Georgia" w:cs="Times New Roman"/>
          <w:color w:val="000000"/>
          <w:sz w:val="23"/>
          <w:szCs w:val="23"/>
          <w:lang w:val="en-US"/>
        </w:rPr>
      </w:pPr>
      <w:r w:rsidRPr="008E2CED">
        <w:rPr>
          <w:rFonts w:ascii="Georgia" w:eastAsia="Times New Roman" w:hAnsi="Georgia" w:cs="Times New Roman"/>
          <w:color w:val="000000"/>
          <w:sz w:val="23"/>
          <w:szCs w:val="23"/>
          <w:lang w:val="en-US"/>
        </w:rPr>
        <w:t>By helping main figures of the Burmese independence movement, the Japanese see themselves as the having been “midwives” of Burmese independence from the British, according to Mr. Turnell.</w:t>
      </w:r>
    </w:p>
    <w:p w:rsidR="008E2CED" w:rsidRPr="008E2CED" w:rsidRDefault="008E2CED" w:rsidP="008E2CED">
      <w:pPr>
        <w:shd w:val="clear" w:color="auto" w:fill="FFFFFF"/>
        <w:spacing w:after="240" w:line="352" w:lineRule="atLeast"/>
        <w:rPr>
          <w:rFonts w:ascii="Georgia" w:eastAsia="Times New Roman" w:hAnsi="Georgia" w:cs="Times New Roman"/>
          <w:color w:val="000000"/>
          <w:sz w:val="23"/>
          <w:szCs w:val="23"/>
          <w:lang w:val="en-US"/>
        </w:rPr>
      </w:pPr>
      <w:r w:rsidRPr="008E2CED">
        <w:rPr>
          <w:rFonts w:ascii="Georgia" w:eastAsia="Times New Roman" w:hAnsi="Georgia" w:cs="Times New Roman"/>
          <w:color w:val="000000"/>
          <w:sz w:val="23"/>
          <w:szCs w:val="23"/>
          <w:lang w:val="en-US"/>
        </w:rPr>
        <w:t>The subsequent Japanese occupation of Burma during </w:t>
      </w:r>
      <w:hyperlink r:id="rId21" w:tooltip="More articles about Wold War II." w:history="1">
        <w:r w:rsidRPr="008E2CED">
          <w:rPr>
            <w:rFonts w:ascii="Georgia" w:eastAsia="Times New Roman" w:hAnsi="Georgia" w:cs="Times New Roman"/>
            <w:color w:val="666699"/>
            <w:sz w:val="23"/>
            <w:szCs w:val="23"/>
            <w:u w:val="single"/>
            <w:lang w:val="en-US"/>
          </w:rPr>
          <w:t>World War II</w:t>
        </w:r>
      </w:hyperlink>
      <w:r w:rsidRPr="008E2CED">
        <w:rPr>
          <w:rFonts w:ascii="Georgia" w:eastAsia="Times New Roman" w:hAnsi="Georgia" w:cs="Times New Roman"/>
          <w:color w:val="000000"/>
          <w:sz w:val="23"/>
          <w:szCs w:val="23"/>
          <w:lang w:val="en-US"/>
        </w:rPr>
        <w:t> was brutal. But the two nations developed a kind of kinship of former foes, something akin to the United States and Vietnam today.</w:t>
      </w:r>
    </w:p>
    <w:p w:rsidR="008E2CED" w:rsidRPr="008E2CED" w:rsidRDefault="008E2CED" w:rsidP="008E2CED">
      <w:pPr>
        <w:shd w:val="clear" w:color="auto" w:fill="FFFFFF"/>
        <w:spacing w:after="240" w:line="352" w:lineRule="atLeast"/>
        <w:rPr>
          <w:rFonts w:ascii="Georgia" w:eastAsia="Times New Roman" w:hAnsi="Georgia" w:cs="Times New Roman"/>
          <w:color w:val="000000"/>
          <w:sz w:val="23"/>
          <w:szCs w:val="23"/>
          <w:lang w:val="en-US"/>
        </w:rPr>
      </w:pPr>
      <w:r w:rsidRPr="008E2CED">
        <w:rPr>
          <w:rFonts w:ascii="Georgia" w:eastAsia="Times New Roman" w:hAnsi="Georgia" w:cs="Times New Roman"/>
          <w:color w:val="000000"/>
          <w:sz w:val="23"/>
          <w:szCs w:val="23"/>
          <w:lang w:val="en-US"/>
        </w:rPr>
        <w:t>The sentimentality that many Japanese have toward Myanmar may be in part because of a popular 1956 film, “The Burmese Harp,” in which a Japanese soldier dons the robes of a Buddhist monk and remains behind after the war.</w:t>
      </w:r>
    </w:p>
    <w:p w:rsidR="008E2CED" w:rsidRPr="008E2CED" w:rsidRDefault="008E2CED" w:rsidP="008E2CED">
      <w:pPr>
        <w:shd w:val="clear" w:color="auto" w:fill="FFFFFF"/>
        <w:spacing w:line="352" w:lineRule="atLeast"/>
        <w:rPr>
          <w:rFonts w:ascii="Georgia" w:eastAsia="Times New Roman" w:hAnsi="Georgia" w:cs="Times New Roman"/>
          <w:color w:val="000000"/>
          <w:sz w:val="23"/>
          <w:szCs w:val="23"/>
          <w:lang w:val="en-US"/>
        </w:rPr>
      </w:pPr>
      <w:r w:rsidRPr="008E2CED">
        <w:rPr>
          <w:rFonts w:ascii="Georgia" w:eastAsia="Times New Roman" w:hAnsi="Georgia" w:cs="Times New Roman"/>
          <w:color w:val="000000"/>
          <w:sz w:val="23"/>
          <w:szCs w:val="23"/>
          <w:lang w:val="en-US"/>
        </w:rPr>
        <w:t>For Mr. Sasakawa of the Nippon Foundation, re-engaging with Myanmar is personal. He remembers eating rice shipped from Burma in the lean years after the war in Japan. “We are really late in repaying our obligation,” he said. “We are passionately looking forward to paying back the kindness of Myanmar.”</w:t>
      </w:r>
    </w:p>
    <w:p w:rsidR="00CE3B22" w:rsidRDefault="00CE3B22"/>
    <w:sectPr w:rsidR="00CE3B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B02E77"/>
    <w:multiLevelType w:val="multilevel"/>
    <w:tmpl w:val="80E44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3F320EB"/>
    <w:multiLevelType w:val="multilevel"/>
    <w:tmpl w:val="08481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2CED"/>
    <w:rsid w:val="00030F7D"/>
    <w:rsid w:val="0004630C"/>
    <w:rsid w:val="000D3929"/>
    <w:rsid w:val="0019146A"/>
    <w:rsid w:val="00371692"/>
    <w:rsid w:val="003A54C4"/>
    <w:rsid w:val="003C7A76"/>
    <w:rsid w:val="00444D5F"/>
    <w:rsid w:val="004461D9"/>
    <w:rsid w:val="004C3289"/>
    <w:rsid w:val="006239C6"/>
    <w:rsid w:val="007A266A"/>
    <w:rsid w:val="007B4B5B"/>
    <w:rsid w:val="008E2CED"/>
    <w:rsid w:val="009A694F"/>
    <w:rsid w:val="00A11B0B"/>
    <w:rsid w:val="00A32F23"/>
    <w:rsid w:val="00C768D9"/>
    <w:rsid w:val="00CE3B22"/>
    <w:rsid w:val="00D16688"/>
    <w:rsid w:val="00E064A0"/>
    <w:rsid w:val="00F664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E2C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2CED"/>
    <w:rPr>
      <w:rFonts w:ascii="Tahoma" w:hAnsi="Tahoma" w:cs="Tahoma"/>
      <w:sz w:val="16"/>
      <w:szCs w:val="16"/>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E2C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2CED"/>
    <w:rPr>
      <w:rFonts w:ascii="Tahoma"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5468239">
      <w:bodyDiv w:val="1"/>
      <w:marLeft w:val="0"/>
      <w:marRight w:val="0"/>
      <w:marTop w:val="0"/>
      <w:marBottom w:val="0"/>
      <w:divBdr>
        <w:top w:val="none" w:sz="0" w:space="0" w:color="auto"/>
        <w:left w:val="none" w:sz="0" w:space="0" w:color="auto"/>
        <w:bottom w:val="none" w:sz="0" w:space="0" w:color="auto"/>
        <w:right w:val="none" w:sz="0" w:space="0" w:color="auto"/>
      </w:divBdr>
      <w:divsChild>
        <w:div w:id="607197224">
          <w:marLeft w:val="0"/>
          <w:marRight w:val="0"/>
          <w:marTop w:val="0"/>
          <w:marBottom w:val="120"/>
          <w:divBdr>
            <w:top w:val="none" w:sz="0" w:space="0" w:color="auto"/>
            <w:left w:val="none" w:sz="0" w:space="0" w:color="auto"/>
            <w:bottom w:val="none" w:sz="0" w:space="0" w:color="auto"/>
            <w:right w:val="none" w:sz="0" w:space="0" w:color="auto"/>
          </w:divBdr>
          <w:divsChild>
            <w:div w:id="952441445">
              <w:marLeft w:val="0"/>
              <w:marRight w:val="0"/>
              <w:marTop w:val="0"/>
              <w:marBottom w:val="45"/>
              <w:divBdr>
                <w:top w:val="none" w:sz="0" w:space="0" w:color="auto"/>
                <w:left w:val="none" w:sz="0" w:space="0" w:color="auto"/>
                <w:bottom w:val="none" w:sz="0" w:space="0" w:color="auto"/>
                <w:right w:val="none" w:sz="0" w:space="0" w:color="auto"/>
              </w:divBdr>
            </w:div>
          </w:divsChild>
        </w:div>
        <w:div w:id="1925067561">
          <w:marLeft w:val="75"/>
          <w:marRight w:val="0"/>
          <w:marTop w:val="75"/>
          <w:marBottom w:val="75"/>
          <w:divBdr>
            <w:top w:val="none" w:sz="0" w:space="0" w:color="auto"/>
            <w:left w:val="none" w:sz="0" w:space="0" w:color="auto"/>
            <w:bottom w:val="none" w:sz="0" w:space="0" w:color="auto"/>
            <w:right w:val="none" w:sz="0" w:space="0" w:color="auto"/>
          </w:divBdr>
          <w:divsChild>
            <w:div w:id="1477450823">
              <w:marLeft w:val="0"/>
              <w:marRight w:val="0"/>
              <w:marTop w:val="0"/>
              <w:marBottom w:val="0"/>
              <w:divBdr>
                <w:top w:val="single" w:sz="6" w:space="0" w:color="EAE8E9"/>
                <w:left w:val="single" w:sz="6" w:space="0" w:color="EAE8E9"/>
                <w:bottom w:val="single" w:sz="6" w:space="0" w:color="EAE8E9"/>
                <w:right w:val="single" w:sz="6" w:space="0" w:color="EAE8E9"/>
              </w:divBdr>
            </w:div>
          </w:divsChild>
        </w:div>
        <w:div w:id="1117454474">
          <w:marLeft w:val="0"/>
          <w:marRight w:val="0"/>
          <w:marTop w:val="360"/>
          <w:marBottom w:val="408"/>
          <w:divBdr>
            <w:top w:val="none" w:sz="0" w:space="0" w:color="auto"/>
            <w:left w:val="none" w:sz="0" w:space="0" w:color="auto"/>
            <w:bottom w:val="none" w:sz="0" w:space="0" w:color="auto"/>
            <w:right w:val="none" w:sz="0" w:space="0" w:color="auto"/>
          </w:divBdr>
        </w:div>
        <w:div w:id="2027099073">
          <w:marLeft w:val="150"/>
          <w:marRight w:val="105"/>
          <w:marTop w:val="0"/>
          <w:marBottom w:val="180"/>
          <w:divBdr>
            <w:top w:val="none" w:sz="0" w:space="0" w:color="auto"/>
            <w:left w:val="none" w:sz="0" w:space="0" w:color="auto"/>
            <w:bottom w:val="none" w:sz="0" w:space="0" w:color="auto"/>
            <w:right w:val="none" w:sz="0" w:space="0" w:color="auto"/>
          </w:divBdr>
        </w:div>
        <w:div w:id="1727954121">
          <w:marLeft w:val="0"/>
          <w:marRight w:val="0"/>
          <w:marTop w:val="0"/>
          <w:marBottom w:val="180"/>
          <w:divBdr>
            <w:top w:val="none" w:sz="0" w:space="0" w:color="auto"/>
            <w:left w:val="none" w:sz="0" w:space="0" w:color="auto"/>
            <w:bottom w:val="none" w:sz="0" w:space="0" w:color="auto"/>
            <w:right w:val="none" w:sz="0" w:space="0" w:color="auto"/>
          </w:divBdr>
          <w:divsChild>
            <w:div w:id="13655076">
              <w:marLeft w:val="0"/>
              <w:marRight w:val="0"/>
              <w:marTop w:val="0"/>
              <w:marBottom w:val="0"/>
              <w:divBdr>
                <w:top w:val="none" w:sz="0" w:space="0" w:color="auto"/>
                <w:left w:val="none" w:sz="0" w:space="0" w:color="auto"/>
                <w:bottom w:val="none" w:sz="0" w:space="0" w:color="auto"/>
                <w:right w:val="none" w:sz="0" w:space="0" w:color="auto"/>
              </w:divBdr>
              <w:divsChild>
                <w:div w:id="1852792415">
                  <w:marLeft w:val="90"/>
                  <w:marRight w:val="0"/>
                  <w:marTop w:val="30"/>
                  <w:marBottom w:val="90"/>
                  <w:divBdr>
                    <w:top w:val="none" w:sz="0" w:space="0" w:color="auto"/>
                    <w:left w:val="none" w:sz="0" w:space="0" w:color="auto"/>
                    <w:bottom w:val="none" w:sz="0" w:space="0" w:color="auto"/>
                    <w:right w:val="none" w:sz="0" w:space="0" w:color="auto"/>
                  </w:divBdr>
                </w:div>
              </w:divsChild>
            </w:div>
          </w:divsChild>
        </w:div>
        <w:div w:id="2057730651">
          <w:marLeft w:val="0"/>
          <w:marRight w:val="0"/>
          <w:marTop w:val="0"/>
          <w:marBottom w:val="180"/>
          <w:divBdr>
            <w:top w:val="none" w:sz="0" w:space="0" w:color="auto"/>
            <w:left w:val="none" w:sz="0" w:space="0" w:color="auto"/>
            <w:bottom w:val="none" w:sz="0" w:space="0" w:color="auto"/>
            <w:right w:val="none" w:sz="0" w:space="0" w:color="auto"/>
          </w:divBdr>
          <w:divsChild>
            <w:div w:id="1972049394">
              <w:marLeft w:val="0"/>
              <w:marRight w:val="0"/>
              <w:marTop w:val="0"/>
              <w:marBottom w:val="30"/>
              <w:divBdr>
                <w:top w:val="none" w:sz="0" w:space="0" w:color="auto"/>
                <w:left w:val="none" w:sz="0" w:space="0" w:color="auto"/>
                <w:bottom w:val="none" w:sz="0" w:space="0" w:color="auto"/>
                <w:right w:val="none" w:sz="0" w:space="0" w:color="auto"/>
              </w:divBdr>
              <w:divsChild>
                <w:div w:id="1372723478">
                  <w:marLeft w:val="0"/>
                  <w:marRight w:val="0"/>
                  <w:marTop w:val="0"/>
                  <w:marBottom w:val="30"/>
                  <w:divBdr>
                    <w:top w:val="none" w:sz="0" w:space="0" w:color="auto"/>
                    <w:left w:val="none" w:sz="0" w:space="0" w:color="auto"/>
                    <w:bottom w:val="none" w:sz="0" w:space="0" w:color="auto"/>
                    <w:right w:val="none" w:sz="0" w:space="0" w:color="auto"/>
                  </w:divBdr>
                </w:div>
              </w:divsChild>
            </w:div>
          </w:divsChild>
        </w:div>
        <w:div w:id="378288534">
          <w:marLeft w:val="0"/>
          <w:marRight w:val="0"/>
          <w:marTop w:val="360"/>
          <w:marBottom w:val="408"/>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opics.nytimes.com/top/news/international/countriesandterritories/myanmar/index.html?inline=nyt-geo" TargetMode="External"/><Relationship Id="rId13" Type="http://schemas.openxmlformats.org/officeDocument/2006/relationships/hyperlink" Target="http://twitter.com/" TargetMode="External"/><Relationship Id="rId18" Type="http://schemas.openxmlformats.org/officeDocument/2006/relationships/hyperlink" Target="http://topics.nytimes.com/top/reference/timestopics/people/t/u_thein_sein/index.html?inline=nyt-per" TargetMode="External"/><Relationship Id="rId3" Type="http://schemas.microsoft.com/office/2007/relationships/stylesWithEffects" Target="stylesWithEffects.xml"/><Relationship Id="rId21" Type="http://schemas.openxmlformats.org/officeDocument/2006/relationships/hyperlink" Target="http://topics.nytimes.com/top/reference/timestopics/subjects/w/world_war_ii_/index.html?inline=nyt-classifier" TargetMode="External"/><Relationship Id="rId7" Type="http://schemas.openxmlformats.org/officeDocument/2006/relationships/hyperlink" Target="http://topics.nytimes.com/topics/reference/timestopics/people/f/thomas_fuller/index.html" TargetMode="External"/><Relationship Id="rId12" Type="http://schemas.openxmlformats.org/officeDocument/2006/relationships/hyperlink" Target="http://twitter.com/" TargetMode="External"/><Relationship Id="rId17" Type="http://schemas.openxmlformats.org/officeDocument/2006/relationships/hyperlink" Target="http://topics.nytimes.com/top/news/international/countriesandterritories/japan/index.html?inline=nyt-geo" TargetMode="External"/><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hyperlink" Target="http://topics.nytimes.com/top/reference/timestopics/subjects/h/hydroelectric_power/index.html?inline=nyt-classifier"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yperlink" Target="javascript:pop_me_up2('http://www.nytimes.com/imagepages/2012/10/11/global-home/11iht-myanmar-thein.html','11iht_myanmar_thein_html','width=487,height=630,scrollbars=yes,toolbars=no,resizable=yes')" TargetMode="External"/><Relationship Id="rId23" Type="http://schemas.openxmlformats.org/officeDocument/2006/relationships/theme" Target="theme/theme1.xml"/><Relationship Id="rId10" Type="http://schemas.openxmlformats.org/officeDocument/2006/relationships/hyperlink" Target="http://twitter.com/#!/nytimesworld" TargetMode="External"/><Relationship Id="rId19" Type="http://schemas.openxmlformats.org/officeDocument/2006/relationships/hyperlink" Target="http://topics.nytimes.com/top/news/international/countriesandterritories/china/index.html?inline=nyt-geo" TargetMode="External"/><Relationship Id="rId4" Type="http://schemas.openxmlformats.org/officeDocument/2006/relationships/settings" Target="settings.xml"/><Relationship Id="rId9" Type="http://schemas.openxmlformats.org/officeDocument/2006/relationships/hyperlink" Target="http://topics.nytimes.com/top/news/international/countriesandterritories/myanmar/index.html" TargetMode="External"/><Relationship Id="rId14" Type="http://schemas.openxmlformats.org/officeDocument/2006/relationships/hyperlink" Target="https://twitter.co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1575</Words>
  <Characters>8983</Characters>
  <Application>Microsoft Office Word</Application>
  <DocSecurity>0</DocSecurity>
  <Lines>74</Lines>
  <Paragraphs>21</Paragraphs>
  <ScaleCrop>false</ScaleCrop>
  <Company/>
  <LinksUpToDate>false</LinksUpToDate>
  <CharactersWithSpaces>10537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MkeCQ</dc:creator>
  <cp:lastModifiedBy>MkeCQ</cp:lastModifiedBy>
  <cp:revision>1</cp:revision>
  <dcterms:created xsi:type="dcterms:W3CDTF">2012-10-11T05:19:00Z</dcterms:created>
  <dcterms:modified xsi:type="dcterms:W3CDTF">2012-10-11T05:22:00Z</dcterms:modified>
</cp:coreProperties>
</file>