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D09A" w14:textId="77777777" w:rsidR="00614B08" w:rsidRDefault="00614B08" w:rsidP="00B6027F">
      <w:pPr>
        <w:spacing w:after="0" w:line="240" w:lineRule="auto"/>
        <w:ind w:left="-851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5A3EA050" w14:textId="75B96B2B" w:rsidR="0045443B" w:rsidRDefault="001100C5" w:rsidP="00B6027F">
      <w:pPr>
        <w:spacing w:after="0" w:line="240" w:lineRule="auto"/>
        <w:ind w:left="-851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sz w:val="28"/>
          <w:szCs w:val="28"/>
          <w:lang w:val="en-US"/>
        </w:rPr>
        <w:t>Communication notice</w:t>
      </w:r>
      <w:r w:rsidR="0045443B" w:rsidRPr="0045443B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</w:p>
    <w:p w14:paraId="2F98F64E" w14:textId="77777777" w:rsidR="00C410D3" w:rsidRPr="0045443B" w:rsidRDefault="00C410D3" w:rsidP="00096CC6">
      <w:pPr>
        <w:spacing w:after="0" w:line="240" w:lineRule="auto"/>
        <w:ind w:left="-851"/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288B0B98" w14:textId="3D7CEE59" w:rsidR="000879EC" w:rsidRPr="006B73CD" w:rsidRDefault="00A40F18" w:rsidP="007E57A2">
      <w:pPr>
        <w:spacing w:after="0" w:line="240" w:lineRule="auto"/>
        <w:ind w:left="-851"/>
        <w:jc w:val="center"/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</w:pPr>
      <w:r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The </w:t>
      </w:r>
      <w:r w:rsidR="000879EC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>Med Dialogue Leaders</w:t>
      </w:r>
      <w:r w:rsidR="00CC6597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 </w:t>
      </w:r>
      <w:r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>C</w:t>
      </w:r>
      <w:r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GB"/>
        </w:rPr>
        <w:t xml:space="preserve">all for </w:t>
      </w:r>
      <w:r w:rsidR="00CC6597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>Bootcamp</w:t>
      </w:r>
      <w:r w:rsidR="000879EC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 </w:t>
      </w:r>
      <w:r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and Common action </w:t>
      </w:r>
      <w:r w:rsidR="000879EC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on </w:t>
      </w:r>
    </w:p>
    <w:p w14:paraId="705796F7" w14:textId="77AA1569" w:rsidR="00506C45" w:rsidRPr="00D959B3" w:rsidRDefault="000879EC" w:rsidP="00D959B3">
      <w:pPr>
        <w:spacing w:after="0" w:line="240" w:lineRule="auto"/>
        <w:ind w:left="-851"/>
        <w:jc w:val="center"/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</w:pPr>
      <w:r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Developing critical thinking </w:t>
      </w:r>
      <w:r w:rsidR="00A40F18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 xml:space="preserve">is </w:t>
      </w:r>
      <w:r w:rsidR="007E57A2" w:rsidRPr="006B73CD">
        <w:rPr>
          <w:rFonts w:ascii="Arial Black" w:eastAsia="Calibri" w:hAnsi="Arial Black" w:cs="Arial"/>
          <w:b/>
          <w:bCs/>
          <w:color w:val="4F81BD" w:themeColor="accent1"/>
          <w:sz w:val="28"/>
          <w:szCs w:val="28"/>
          <w:lang w:val="en-US"/>
        </w:rPr>
        <w:t>out!</w:t>
      </w:r>
      <w:r w:rsidR="00506C45" w:rsidRPr="00506C45">
        <w:rPr>
          <w:rFonts w:ascii="Arial Black" w:eastAsia="Calibri" w:hAnsi="Arial Black" w:cs="Arial"/>
          <w:b/>
          <w:bCs/>
          <w:sz w:val="26"/>
          <w:szCs w:val="26"/>
          <w:lang w:val="en-US"/>
        </w:rPr>
        <w:t> </w:t>
      </w:r>
    </w:p>
    <w:p w14:paraId="7F11047C" w14:textId="0D875524" w:rsidR="0045443B" w:rsidRPr="001E4544" w:rsidRDefault="001E4544" w:rsidP="006B73CD">
      <w:pPr>
        <w:spacing w:after="0" w:line="240" w:lineRule="auto"/>
        <w:ind w:left="-851"/>
        <w:jc w:val="center"/>
        <w:rPr>
          <w:rFonts w:ascii="Arial" w:eastAsia="Calibri" w:hAnsi="Arial" w:cs="Arial"/>
          <w:b/>
          <w:bCs/>
          <w:color w:val="FF0000"/>
          <w:sz w:val="24"/>
          <w:szCs w:val="24"/>
          <w:lang w:val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Deadline: </w:t>
      </w:r>
      <w:r w:rsidRPr="001E4544">
        <w:rPr>
          <w:rFonts w:ascii="Arial" w:eastAsia="Calibri" w:hAnsi="Arial" w:cs="Arial"/>
          <w:b/>
          <w:bCs/>
          <w:color w:val="FF0000"/>
          <w:sz w:val="24"/>
          <w:szCs w:val="24"/>
          <w:lang w:val="en-US"/>
        </w:rPr>
        <w:t>2</w:t>
      </w:r>
      <w:r w:rsidR="006B73CD">
        <w:rPr>
          <w:rFonts w:ascii="Arial" w:eastAsia="Calibri" w:hAnsi="Arial" w:cs="Arial"/>
          <w:b/>
          <w:bCs/>
          <w:color w:val="FF0000"/>
          <w:sz w:val="24"/>
          <w:szCs w:val="24"/>
          <w:lang w:val="en-US"/>
        </w:rPr>
        <w:t>2</w:t>
      </w:r>
      <w:r w:rsidR="000879EC">
        <w:rPr>
          <w:rFonts w:ascii="Arial" w:eastAsia="Calibri" w:hAnsi="Arial" w:cs="Arial"/>
          <w:b/>
          <w:bCs/>
          <w:color w:val="FF0000"/>
          <w:sz w:val="24"/>
          <w:szCs w:val="24"/>
          <w:lang w:val="en-US"/>
        </w:rPr>
        <w:t xml:space="preserve"> October</w:t>
      </w:r>
      <w:r w:rsidRPr="001E4544">
        <w:rPr>
          <w:rFonts w:ascii="Arial" w:eastAsia="Calibri" w:hAnsi="Arial" w:cs="Arial"/>
          <w:b/>
          <w:bCs/>
          <w:color w:val="FF0000"/>
          <w:sz w:val="24"/>
          <w:szCs w:val="24"/>
          <w:lang w:val="en-US"/>
        </w:rPr>
        <w:t xml:space="preserve"> 2021</w:t>
      </w:r>
    </w:p>
    <w:p w14:paraId="2A16BE9F" w14:textId="77777777" w:rsidR="001E4544" w:rsidRPr="001E4544" w:rsidRDefault="001E4544" w:rsidP="001E4544">
      <w:pPr>
        <w:spacing w:after="0" w:line="240" w:lineRule="auto"/>
        <w:ind w:left="-851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5C87DA59" w14:textId="0EF80E76" w:rsidR="00E61B3C" w:rsidRPr="00E732BD" w:rsidRDefault="007E57A2" w:rsidP="00D959B3">
      <w:pPr>
        <w:ind w:left="-851" w:right="142"/>
        <w:jc w:val="both"/>
        <w:rPr>
          <w:rFonts w:asciiTheme="minorBidi" w:hAnsiTheme="minorBidi"/>
          <w:lang w:val="en-US"/>
        </w:rPr>
      </w:pPr>
      <w:r w:rsidRPr="00E732BD">
        <w:rPr>
          <w:rFonts w:asciiTheme="minorBidi" w:hAnsiTheme="minorBidi"/>
          <w:lang w:val="en-US"/>
        </w:rPr>
        <w:t>Med Dialogue for Rights and Equal</w:t>
      </w:r>
      <w:r w:rsidR="001B6F8F" w:rsidRPr="00E732BD">
        <w:rPr>
          <w:rFonts w:asciiTheme="minorBidi" w:hAnsiTheme="minorBidi"/>
          <w:lang w:val="en-US"/>
        </w:rPr>
        <w:t xml:space="preserve">ity, an EU-funded </w:t>
      </w:r>
      <w:proofErr w:type="spellStart"/>
      <w:r w:rsidR="001B6F8F" w:rsidRPr="00E732BD">
        <w:rPr>
          <w:rFonts w:asciiTheme="minorBidi" w:hAnsiTheme="minorBidi"/>
          <w:lang w:val="en-US"/>
        </w:rPr>
        <w:t>programme</w:t>
      </w:r>
      <w:proofErr w:type="spellEnd"/>
      <w:r w:rsidR="001B6F8F" w:rsidRPr="00E732BD">
        <w:rPr>
          <w:rFonts w:asciiTheme="minorBidi" w:hAnsiTheme="minorBidi"/>
          <w:lang w:val="en-US"/>
        </w:rPr>
        <w:t xml:space="preserve"> aiming </w:t>
      </w:r>
      <w:r w:rsidRPr="00E732BD">
        <w:rPr>
          <w:rFonts w:asciiTheme="minorBidi" w:hAnsiTheme="minorBidi"/>
          <w:lang w:val="en-US"/>
        </w:rPr>
        <w:t xml:space="preserve">at supporting civil society working beyond borders in the Mediterranean region, </w:t>
      </w:r>
      <w:r w:rsidR="00E61B3C" w:rsidRPr="00E732BD">
        <w:rPr>
          <w:rFonts w:asciiTheme="minorBidi" w:hAnsiTheme="minorBidi"/>
          <w:lang w:val="en-US"/>
        </w:rPr>
        <w:t xml:space="preserve">is </w:t>
      </w:r>
      <w:r w:rsidR="00E61B3C" w:rsidRPr="006B73CD">
        <w:rPr>
          <w:rFonts w:asciiTheme="minorBidi" w:hAnsiTheme="minorBidi"/>
          <w:lang w:val="en-US"/>
        </w:rPr>
        <w:t xml:space="preserve">organizing its third </w:t>
      </w:r>
      <w:r w:rsidR="00E61B3C" w:rsidRPr="006B73CD">
        <w:rPr>
          <w:rFonts w:asciiTheme="minorBidi" w:hAnsiTheme="minorBidi"/>
          <w:b/>
          <w:bCs/>
          <w:lang w:val="en-US"/>
        </w:rPr>
        <w:t xml:space="preserve">Med Dialogue Leaders </w:t>
      </w:r>
      <w:r w:rsidR="00CC6597" w:rsidRPr="006B73CD">
        <w:rPr>
          <w:rFonts w:asciiTheme="minorBidi" w:hAnsiTheme="minorBidi"/>
          <w:b/>
          <w:bCs/>
          <w:lang w:val="en-US"/>
        </w:rPr>
        <w:t>Bootcamp</w:t>
      </w:r>
      <w:r w:rsidR="00E61B3C" w:rsidRPr="006B73CD">
        <w:rPr>
          <w:rFonts w:asciiTheme="minorBidi" w:hAnsiTheme="minorBidi"/>
          <w:b/>
          <w:bCs/>
          <w:lang w:val="en-US"/>
        </w:rPr>
        <w:t xml:space="preserve"> </w:t>
      </w:r>
      <w:r w:rsidR="00D959B3" w:rsidRPr="006B73CD">
        <w:rPr>
          <w:rFonts w:asciiTheme="minorBidi" w:hAnsiTheme="minorBidi"/>
          <w:b/>
          <w:bCs/>
          <w:lang w:val="en-US"/>
        </w:rPr>
        <w:t>under the topic</w:t>
      </w:r>
      <w:r w:rsidR="00E61B3C" w:rsidRPr="006B73CD">
        <w:rPr>
          <w:rFonts w:asciiTheme="minorBidi" w:hAnsiTheme="minorBidi"/>
          <w:b/>
          <w:bCs/>
          <w:lang w:val="en-US"/>
        </w:rPr>
        <w:t xml:space="preserve"> “developing critical thinking tools”</w:t>
      </w:r>
      <w:r w:rsidR="00E61B3C" w:rsidRPr="006B73CD">
        <w:rPr>
          <w:rFonts w:asciiTheme="minorBidi" w:hAnsiTheme="minorBidi"/>
          <w:lang w:val="en-US"/>
        </w:rPr>
        <w:t xml:space="preserve"> </w:t>
      </w:r>
      <w:r w:rsidR="008A2CC1" w:rsidRPr="006B73CD">
        <w:rPr>
          <w:rFonts w:asciiTheme="minorBidi" w:hAnsiTheme="minorBidi"/>
          <w:lang w:val="en-US"/>
        </w:rPr>
        <w:t>(</w:t>
      </w:r>
      <w:r w:rsidR="00E61B3C" w:rsidRPr="006B73CD">
        <w:rPr>
          <w:rFonts w:asciiTheme="minorBidi" w:hAnsiTheme="minorBidi"/>
          <w:lang w:val="en-US"/>
        </w:rPr>
        <w:t>Spain, January 2022</w:t>
      </w:r>
      <w:r w:rsidR="008A2CC1" w:rsidRPr="006B73CD">
        <w:rPr>
          <w:rFonts w:asciiTheme="minorBidi" w:hAnsiTheme="minorBidi"/>
          <w:lang w:val="en-US"/>
        </w:rPr>
        <w:t>)</w:t>
      </w:r>
      <w:r w:rsidR="00E61B3C" w:rsidRPr="006B73CD">
        <w:rPr>
          <w:rFonts w:asciiTheme="minorBidi" w:hAnsiTheme="minorBidi"/>
          <w:lang w:val="en-US"/>
        </w:rPr>
        <w:t>.</w:t>
      </w:r>
    </w:p>
    <w:p w14:paraId="71D22FB5" w14:textId="40AC9F00" w:rsidR="00E732BD" w:rsidRDefault="00E61B3C" w:rsidP="00D959B3">
      <w:pPr>
        <w:ind w:left="-851" w:right="142"/>
        <w:jc w:val="both"/>
        <w:rPr>
          <w:rFonts w:asciiTheme="minorBidi" w:hAnsiTheme="minorBidi"/>
          <w:lang w:val="en-US"/>
        </w:rPr>
      </w:pPr>
      <w:r w:rsidRPr="00E732BD">
        <w:rPr>
          <w:rFonts w:asciiTheme="minorBidi" w:hAnsiTheme="minorBidi"/>
          <w:lang w:val="en-US"/>
        </w:rPr>
        <w:t xml:space="preserve">To this end, a call for </w:t>
      </w:r>
      <w:r w:rsidRPr="006B73CD">
        <w:rPr>
          <w:rFonts w:asciiTheme="minorBidi" w:hAnsiTheme="minorBidi"/>
          <w:lang w:val="en-US"/>
        </w:rPr>
        <w:t xml:space="preserve">applications </w:t>
      </w:r>
      <w:r w:rsidR="008A2CC1" w:rsidRPr="006B73CD">
        <w:rPr>
          <w:rFonts w:asciiTheme="minorBidi" w:hAnsiTheme="minorBidi"/>
          <w:lang w:val="en-US"/>
        </w:rPr>
        <w:t xml:space="preserve">is </w:t>
      </w:r>
      <w:r w:rsidRPr="006B73CD">
        <w:rPr>
          <w:rFonts w:asciiTheme="minorBidi" w:hAnsiTheme="minorBidi"/>
          <w:lang w:val="en-US"/>
        </w:rPr>
        <w:t xml:space="preserve">launched </w:t>
      </w:r>
      <w:r w:rsidR="008A2CC1" w:rsidRPr="006B73CD">
        <w:rPr>
          <w:rFonts w:asciiTheme="minorBidi" w:hAnsiTheme="minorBidi"/>
          <w:lang w:val="en-US"/>
        </w:rPr>
        <w:t xml:space="preserve">for </w:t>
      </w:r>
      <w:r w:rsidRPr="006B73CD">
        <w:rPr>
          <w:rFonts w:asciiTheme="minorBidi" w:hAnsiTheme="minorBidi"/>
          <w:lang w:val="en-US"/>
        </w:rPr>
        <w:t>young leaders</w:t>
      </w:r>
      <w:r w:rsidRPr="00E732BD">
        <w:rPr>
          <w:rFonts w:asciiTheme="minorBidi" w:hAnsiTheme="minorBidi"/>
          <w:lang w:val="en-US"/>
        </w:rPr>
        <w:t xml:space="preserve"> who are committed to addressing Mediterranean challenges beyond national borders, to facilitate the development of regional networks, mutual skill-building, promoting advocacy, building channels of cooperation, </w:t>
      </w:r>
      <w:proofErr w:type="spellStart"/>
      <w:r w:rsidRPr="00E732BD">
        <w:rPr>
          <w:rFonts w:asciiTheme="minorBidi" w:hAnsiTheme="minorBidi"/>
          <w:lang w:val="en-US"/>
        </w:rPr>
        <w:t>mobilising</w:t>
      </w:r>
      <w:proofErr w:type="spellEnd"/>
      <w:r w:rsidRPr="00E732BD">
        <w:rPr>
          <w:rFonts w:asciiTheme="minorBidi" w:hAnsiTheme="minorBidi"/>
          <w:lang w:val="en-US"/>
        </w:rPr>
        <w:t xml:space="preserve"> their communities, and developing local actions within a common regional framework.</w:t>
      </w:r>
    </w:p>
    <w:p w14:paraId="2811E18A" w14:textId="73FECE32" w:rsidR="00E732BD" w:rsidRPr="00E732BD" w:rsidRDefault="00D959B3" w:rsidP="00B51E99">
      <w:pPr>
        <w:ind w:left="-851" w:right="142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A</w:t>
      </w:r>
      <w:r w:rsidR="00E732BD">
        <w:rPr>
          <w:rFonts w:asciiTheme="minorBidi" w:hAnsiTheme="minorBidi"/>
          <w:lang w:val="en-US"/>
        </w:rPr>
        <w:t xml:space="preserve">part from participating in the training courses, </w:t>
      </w:r>
      <w:r w:rsidR="00E732BD" w:rsidRPr="006B73CD">
        <w:rPr>
          <w:rFonts w:asciiTheme="minorBidi" w:hAnsiTheme="minorBidi"/>
          <w:lang w:val="en-US"/>
        </w:rPr>
        <w:t xml:space="preserve">selected participants will have the opportunity to visit local </w:t>
      </w:r>
      <w:proofErr w:type="spellStart"/>
      <w:r w:rsidR="00E732BD" w:rsidRPr="006B73CD">
        <w:rPr>
          <w:rFonts w:asciiTheme="minorBidi" w:hAnsiTheme="minorBidi"/>
          <w:lang w:val="en-US"/>
        </w:rPr>
        <w:t>organisations</w:t>
      </w:r>
      <w:proofErr w:type="spellEnd"/>
      <w:r w:rsidR="00E732BD" w:rsidRPr="006B73CD">
        <w:rPr>
          <w:rFonts w:asciiTheme="minorBidi" w:hAnsiTheme="minorBidi"/>
          <w:lang w:val="en-US"/>
        </w:rPr>
        <w:t xml:space="preserve"> and projects working on critical thinking</w:t>
      </w:r>
      <w:r w:rsidRPr="006B73CD">
        <w:rPr>
          <w:rFonts w:asciiTheme="minorBidi" w:hAnsiTheme="minorBidi"/>
          <w:lang w:val="en-US"/>
        </w:rPr>
        <w:t xml:space="preserve"> </w:t>
      </w:r>
      <w:r w:rsidR="008A2CC1" w:rsidRPr="006B73CD">
        <w:rPr>
          <w:rFonts w:asciiTheme="minorBidi" w:hAnsiTheme="minorBidi"/>
          <w:lang w:val="en-US"/>
        </w:rPr>
        <w:t xml:space="preserve">issues </w:t>
      </w:r>
      <w:r w:rsidRPr="006B73CD">
        <w:rPr>
          <w:rFonts w:asciiTheme="minorBidi" w:hAnsiTheme="minorBidi"/>
          <w:lang w:val="en-US"/>
        </w:rPr>
        <w:t xml:space="preserve">in </w:t>
      </w:r>
      <w:r w:rsidR="008A2CC1" w:rsidRPr="006B73CD">
        <w:rPr>
          <w:rFonts w:asciiTheme="minorBidi" w:hAnsiTheme="minorBidi"/>
          <w:lang w:val="en-US"/>
        </w:rPr>
        <w:t>the hosting city</w:t>
      </w:r>
      <w:r w:rsidR="00E732BD" w:rsidRPr="006B73CD">
        <w:rPr>
          <w:rFonts w:asciiTheme="minorBidi" w:hAnsiTheme="minorBidi"/>
          <w:lang w:val="en-US"/>
        </w:rPr>
        <w:t xml:space="preserve">, participate in </w:t>
      </w:r>
      <w:r w:rsidR="008A2CC1" w:rsidRPr="006B73CD">
        <w:rPr>
          <w:rFonts w:asciiTheme="minorBidi" w:hAnsiTheme="minorBidi"/>
          <w:lang w:val="en-US"/>
        </w:rPr>
        <w:t xml:space="preserve">a </w:t>
      </w:r>
      <w:r w:rsidR="00E732BD" w:rsidRPr="006B73CD">
        <w:rPr>
          <w:rFonts w:asciiTheme="minorBidi" w:hAnsiTheme="minorBidi"/>
          <w:lang w:val="en-US"/>
        </w:rPr>
        <w:t>public debate</w:t>
      </w:r>
      <w:r w:rsidR="008A2CC1" w:rsidRPr="006B73CD">
        <w:rPr>
          <w:rFonts w:asciiTheme="minorBidi" w:hAnsiTheme="minorBidi"/>
          <w:lang w:val="en-US"/>
        </w:rPr>
        <w:t xml:space="preserve"> </w:t>
      </w:r>
      <w:r w:rsidR="00E732BD" w:rsidRPr="006B73CD">
        <w:rPr>
          <w:rFonts w:asciiTheme="minorBidi" w:hAnsiTheme="minorBidi"/>
          <w:lang w:val="en-US"/>
        </w:rPr>
        <w:t>and exchange with thinkers, educators</w:t>
      </w:r>
      <w:r w:rsidR="008A2CC1" w:rsidRPr="006B73CD">
        <w:rPr>
          <w:rFonts w:asciiTheme="minorBidi" w:hAnsiTheme="minorBidi"/>
          <w:lang w:val="en-US"/>
        </w:rPr>
        <w:t>,</w:t>
      </w:r>
      <w:r w:rsidR="00E732BD" w:rsidRPr="006B73CD">
        <w:rPr>
          <w:rFonts w:asciiTheme="minorBidi" w:hAnsiTheme="minorBidi"/>
          <w:lang w:val="en-US"/>
        </w:rPr>
        <w:t xml:space="preserve"> and social scientists</w:t>
      </w:r>
      <w:r w:rsidR="00846880" w:rsidRPr="006B73CD">
        <w:rPr>
          <w:rFonts w:asciiTheme="minorBidi" w:hAnsiTheme="minorBidi"/>
          <w:lang w:val="en-US"/>
        </w:rPr>
        <w:t xml:space="preserve">. The main </w:t>
      </w:r>
      <w:bookmarkStart w:id="0" w:name="_GoBack"/>
      <w:bookmarkEnd w:id="0"/>
      <w:r w:rsidR="00846880" w:rsidRPr="00312FC5">
        <w:rPr>
          <w:rFonts w:asciiTheme="minorBidi" w:hAnsiTheme="minorBidi"/>
          <w:lang w:val="en-US"/>
        </w:rPr>
        <w:t xml:space="preserve">result of this </w:t>
      </w:r>
      <w:r w:rsidR="00B51E99" w:rsidRPr="00312FC5">
        <w:rPr>
          <w:rFonts w:asciiTheme="minorBidi" w:hAnsiTheme="minorBidi"/>
          <w:lang w:val="en-US"/>
        </w:rPr>
        <w:t>5</w:t>
      </w:r>
      <w:r w:rsidR="00E732BD" w:rsidRPr="00312FC5">
        <w:rPr>
          <w:rFonts w:asciiTheme="minorBidi" w:hAnsiTheme="minorBidi"/>
          <w:lang w:val="en-US"/>
        </w:rPr>
        <w:t>-days Bootcamp</w:t>
      </w:r>
      <w:r w:rsidR="00E732BD" w:rsidRPr="006B73CD">
        <w:rPr>
          <w:rFonts w:asciiTheme="minorBidi" w:hAnsiTheme="minorBidi"/>
          <w:lang w:val="en-US"/>
        </w:rPr>
        <w:t xml:space="preserve"> </w:t>
      </w:r>
      <w:r w:rsidR="008A2CC1" w:rsidRPr="006B73CD">
        <w:rPr>
          <w:rFonts w:asciiTheme="minorBidi" w:hAnsiTheme="minorBidi"/>
          <w:lang w:val="en-US"/>
        </w:rPr>
        <w:t>will be</w:t>
      </w:r>
      <w:r w:rsidR="00E732BD" w:rsidRPr="006B73CD">
        <w:rPr>
          <w:rFonts w:asciiTheme="minorBidi" w:hAnsiTheme="minorBidi"/>
          <w:lang w:val="en-US"/>
        </w:rPr>
        <w:t xml:space="preserve"> the development of a </w:t>
      </w:r>
      <w:r w:rsidRPr="006B73CD">
        <w:rPr>
          <w:rFonts w:asciiTheme="minorBidi" w:hAnsiTheme="minorBidi"/>
          <w:lang w:val="en-US"/>
        </w:rPr>
        <w:t>“</w:t>
      </w:r>
      <w:r w:rsidR="00E732BD" w:rsidRPr="006B73CD">
        <w:rPr>
          <w:rFonts w:asciiTheme="minorBidi" w:hAnsiTheme="minorBidi"/>
          <w:lang w:val="en-US"/>
        </w:rPr>
        <w:t>common</w:t>
      </w:r>
      <w:r w:rsidR="00846880" w:rsidRPr="006B73CD">
        <w:rPr>
          <w:rFonts w:asciiTheme="minorBidi" w:hAnsiTheme="minorBidi"/>
          <w:lang w:val="en-US"/>
        </w:rPr>
        <w:t xml:space="preserve"> action</w:t>
      </w:r>
      <w:r w:rsidRPr="006B73CD">
        <w:rPr>
          <w:rFonts w:asciiTheme="minorBidi" w:hAnsiTheme="minorBidi"/>
          <w:lang w:val="en-US"/>
        </w:rPr>
        <w:t>”</w:t>
      </w:r>
      <w:r w:rsidR="00846880" w:rsidRPr="006B73CD">
        <w:rPr>
          <w:rFonts w:asciiTheme="minorBidi" w:hAnsiTheme="minorBidi"/>
          <w:lang w:val="en-US"/>
        </w:rPr>
        <w:t xml:space="preserve"> which represents an</w:t>
      </w:r>
      <w:r w:rsidR="00E732BD" w:rsidRPr="006B73CD">
        <w:rPr>
          <w:rFonts w:asciiTheme="minorBidi" w:hAnsiTheme="minorBidi"/>
          <w:lang w:val="en-US"/>
        </w:rPr>
        <w:t xml:space="preserve"> advocacy and awareness-raising action involving</w:t>
      </w:r>
      <w:r w:rsidR="00E732BD" w:rsidRPr="00E732BD">
        <w:rPr>
          <w:rFonts w:asciiTheme="minorBidi" w:hAnsiTheme="minorBidi"/>
          <w:lang w:val="en-US"/>
        </w:rPr>
        <w:t xml:space="preserve"> all Young Leaders, which shall then take place simultaneously in the Young Leaders’ hometowns/regions within two months from the completion of the Bootcamp</w:t>
      </w:r>
      <w:r w:rsidR="00846880">
        <w:rPr>
          <w:rFonts w:asciiTheme="minorBidi" w:hAnsiTheme="minorBidi"/>
          <w:lang w:val="en-US"/>
        </w:rPr>
        <w:t>.</w:t>
      </w:r>
    </w:p>
    <w:p w14:paraId="41945CF7" w14:textId="1001BF59" w:rsidR="00E61B3C" w:rsidRPr="00CC6597" w:rsidRDefault="00E61B3C" w:rsidP="008A2CC1">
      <w:pPr>
        <w:ind w:left="-851" w:right="142"/>
        <w:jc w:val="both"/>
        <w:rPr>
          <w:rFonts w:asciiTheme="minorBidi" w:hAnsiTheme="minorBidi"/>
          <w:sz w:val="24"/>
          <w:szCs w:val="24"/>
          <w:lang w:val="en-US"/>
        </w:rPr>
      </w:pPr>
      <w:r w:rsidRPr="006B73CD">
        <w:rPr>
          <w:rFonts w:asciiTheme="minorBidi" w:hAnsiTheme="minorBidi"/>
          <w:lang w:val="en-US"/>
        </w:rPr>
        <w:t>The overall objective</w:t>
      </w:r>
      <w:r w:rsidR="00D959B3" w:rsidRPr="006B73CD">
        <w:rPr>
          <w:rFonts w:asciiTheme="minorBidi" w:hAnsiTheme="minorBidi"/>
          <w:lang w:val="en-US"/>
        </w:rPr>
        <w:t xml:space="preserve"> of this activity</w:t>
      </w:r>
      <w:r w:rsidRPr="006B73CD">
        <w:rPr>
          <w:rFonts w:asciiTheme="minorBidi" w:hAnsiTheme="minorBidi"/>
          <w:lang w:val="en-US"/>
        </w:rPr>
        <w:t xml:space="preserve"> is to empower </w:t>
      </w:r>
      <w:r w:rsidR="008A2CC1" w:rsidRPr="006B73CD">
        <w:rPr>
          <w:rFonts w:asciiTheme="minorBidi" w:hAnsiTheme="minorBidi"/>
          <w:lang w:val="en-US"/>
        </w:rPr>
        <w:t xml:space="preserve">around 30 </w:t>
      </w:r>
      <w:r w:rsidRPr="006B73CD">
        <w:rPr>
          <w:rFonts w:asciiTheme="minorBidi" w:hAnsiTheme="minorBidi"/>
          <w:lang w:val="en-US"/>
        </w:rPr>
        <w:t xml:space="preserve">young leaders </w:t>
      </w:r>
      <w:r w:rsidR="00CC6597" w:rsidRPr="006B73CD">
        <w:rPr>
          <w:rFonts w:asciiTheme="minorBidi" w:hAnsiTheme="minorBidi"/>
          <w:lang w:val="en-US"/>
        </w:rPr>
        <w:t xml:space="preserve">so as they can </w:t>
      </w:r>
      <w:r w:rsidRPr="006B73CD">
        <w:rPr>
          <w:rFonts w:asciiTheme="minorBidi" w:hAnsiTheme="minorBidi"/>
          <w:lang w:val="en-US"/>
        </w:rPr>
        <w:t xml:space="preserve">contribute to </w:t>
      </w:r>
      <w:r w:rsidR="008A2CC1" w:rsidRPr="006B73CD">
        <w:rPr>
          <w:rFonts w:asciiTheme="minorBidi" w:hAnsiTheme="minorBidi"/>
          <w:lang w:val="en-US"/>
        </w:rPr>
        <w:t xml:space="preserve">develop </w:t>
      </w:r>
      <w:r w:rsidRPr="006B73CD">
        <w:rPr>
          <w:rFonts w:asciiTheme="minorBidi" w:hAnsiTheme="minorBidi"/>
          <w:lang w:val="en-US"/>
        </w:rPr>
        <w:t xml:space="preserve">more resilient </w:t>
      </w:r>
      <w:r w:rsidR="008A2CC1" w:rsidRPr="006B73CD">
        <w:rPr>
          <w:rFonts w:asciiTheme="minorBidi" w:hAnsiTheme="minorBidi"/>
          <w:lang w:val="en-US"/>
        </w:rPr>
        <w:t xml:space="preserve">and informed </w:t>
      </w:r>
      <w:r w:rsidRPr="006B73CD">
        <w:rPr>
          <w:rFonts w:asciiTheme="minorBidi" w:hAnsiTheme="minorBidi"/>
          <w:lang w:val="en-US"/>
        </w:rPr>
        <w:t xml:space="preserve">societies by </w:t>
      </w:r>
      <w:r w:rsidR="00CC6597" w:rsidRPr="006B73CD">
        <w:rPr>
          <w:rFonts w:asciiTheme="minorBidi" w:hAnsiTheme="minorBidi"/>
          <w:lang w:val="en-US"/>
        </w:rPr>
        <w:t xml:space="preserve">giving them the opportunity to </w:t>
      </w:r>
      <w:r w:rsidRPr="006B73CD">
        <w:rPr>
          <w:rFonts w:asciiTheme="minorBidi" w:hAnsiTheme="minorBidi"/>
          <w:lang w:val="en-US"/>
        </w:rPr>
        <w:t>understand what is meant by “Critical Thinking”</w:t>
      </w:r>
      <w:r w:rsidR="00CC6597" w:rsidRPr="006B73CD">
        <w:rPr>
          <w:rFonts w:asciiTheme="minorBidi" w:hAnsiTheme="minorBidi"/>
          <w:lang w:val="en-US"/>
        </w:rPr>
        <w:t xml:space="preserve">, </w:t>
      </w:r>
      <w:r w:rsidRPr="006B73CD">
        <w:rPr>
          <w:rFonts w:asciiTheme="minorBidi" w:hAnsiTheme="minorBidi"/>
          <w:lang w:val="en-US"/>
        </w:rPr>
        <w:t xml:space="preserve">learn to </w:t>
      </w:r>
      <w:r w:rsidR="008A2CC1" w:rsidRPr="006B73CD">
        <w:rPr>
          <w:rFonts w:asciiTheme="minorBidi" w:hAnsiTheme="minorBidi"/>
          <w:lang w:val="en-US"/>
        </w:rPr>
        <w:t xml:space="preserve">face stereotypes, propaganda, or misinformation, and </w:t>
      </w:r>
      <w:r w:rsidRPr="006B73CD">
        <w:rPr>
          <w:rFonts w:asciiTheme="minorBidi" w:hAnsiTheme="minorBidi"/>
          <w:lang w:val="en-US"/>
        </w:rPr>
        <w:t>target a pro</w:t>
      </w:r>
      <w:r w:rsidR="00CC6597" w:rsidRPr="006B73CD">
        <w:rPr>
          <w:rFonts w:asciiTheme="minorBidi" w:hAnsiTheme="minorBidi"/>
          <w:lang w:val="en-US"/>
        </w:rPr>
        <w:t>blem or need</w:t>
      </w:r>
      <w:r w:rsidR="008A2CC1" w:rsidRPr="006B73CD">
        <w:rPr>
          <w:rFonts w:asciiTheme="minorBidi" w:hAnsiTheme="minorBidi"/>
          <w:lang w:val="en-US"/>
        </w:rPr>
        <w:t xml:space="preserve"> taking into account stakeholders’ influence</w:t>
      </w:r>
      <w:r w:rsidR="00CC6597" w:rsidRPr="006B73CD">
        <w:rPr>
          <w:rFonts w:asciiTheme="minorBidi" w:hAnsiTheme="minorBidi"/>
          <w:lang w:val="en-US"/>
        </w:rPr>
        <w:t>, develop question</w:t>
      </w:r>
      <w:r w:rsidR="008A2CC1" w:rsidRPr="006B73CD">
        <w:rPr>
          <w:rFonts w:asciiTheme="minorBidi" w:hAnsiTheme="minorBidi"/>
          <w:lang w:val="en-US"/>
        </w:rPr>
        <w:t>ing techniques,</w:t>
      </w:r>
      <w:r w:rsidR="00CC6597" w:rsidRPr="006B73CD">
        <w:rPr>
          <w:rFonts w:asciiTheme="minorBidi" w:hAnsiTheme="minorBidi"/>
          <w:lang w:val="en-US"/>
        </w:rPr>
        <w:t xml:space="preserve"> as well as</w:t>
      </w:r>
      <w:r w:rsidRPr="006B73CD">
        <w:rPr>
          <w:rFonts w:asciiTheme="minorBidi" w:hAnsiTheme="minorBidi"/>
          <w:lang w:val="en-US"/>
        </w:rPr>
        <w:t xml:space="preserve"> gather, assess, and analyz</w:t>
      </w:r>
      <w:r w:rsidR="00CC6597" w:rsidRPr="006B73CD">
        <w:rPr>
          <w:rFonts w:asciiTheme="minorBidi" w:hAnsiTheme="minorBidi"/>
          <w:lang w:val="en-US"/>
        </w:rPr>
        <w:t>e</w:t>
      </w:r>
      <w:r w:rsidRPr="006B73CD">
        <w:rPr>
          <w:rFonts w:asciiTheme="minorBidi" w:hAnsiTheme="minorBidi"/>
          <w:lang w:val="en-US"/>
        </w:rPr>
        <w:t xml:space="preserve"> </w:t>
      </w:r>
      <w:r w:rsidR="008A2CC1" w:rsidRPr="006B73CD">
        <w:rPr>
          <w:rFonts w:asciiTheme="minorBidi" w:hAnsiTheme="minorBidi"/>
          <w:lang w:val="en-US"/>
        </w:rPr>
        <w:t>reality with an informed and balanced approach</w:t>
      </w:r>
      <w:r w:rsidR="00CC6597" w:rsidRPr="006B73CD">
        <w:rPr>
          <w:rFonts w:asciiTheme="minorBidi" w:hAnsiTheme="minorBidi"/>
          <w:lang w:val="en-US"/>
        </w:rPr>
        <w:t>.</w:t>
      </w:r>
    </w:p>
    <w:p w14:paraId="21BDF552" w14:textId="127E40FC" w:rsidR="00CC6597" w:rsidRDefault="003240A6" w:rsidP="00D959B3">
      <w:pPr>
        <w:ind w:left="-851" w:right="142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The application is open to all</w:t>
      </w:r>
      <w:r w:rsidR="00CC6597">
        <w:rPr>
          <w:rFonts w:asciiTheme="minorBidi" w:hAnsiTheme="minorBidi"/>
          <w:lang w:val="en-US"/>
        </w:rPr>
        <w:t xml:space="preserve"> young leaders </w:t>
      </w:r>
      <w:r w:rsidR="00D959B3">
        <w:rPr>
          <w:rFonts w:asciiTheme="minorBidi" w:hAnsiTheme="minorBidi"/>
          <w:lang w:val="en-US"/>
        </w:rPr>
        <w:t xml:space="preserve">from the Euro-med space, </w:t>
      </w:r>
      <w:r w:rsidR="00CC6597">
        <w:rPr>
          <w:rFonts w:asciiTheme="minorBidi" w:hAnsiTheme="minorBidi"/>
          <w:lang w:val="en-US"/>
        </w:rPr>
        <w:t>who are</w:t>
      </w:r>
      <w:r w:rsidR="00CC6597" w:rsidRPr="00CC6597">
        <w:rPr>
          <w:lang w:val="en-US"/>
        </w:rPr>
        <w:t xml:space="preserve"> </w:t>
      </w:r>
      <w:r w:rsidR="00CC6597" w:rsidRPr="00CC6597">
        <w:rPr>
          <w:rFonts w:asciiTheme="minorBidi" w:hAnsiTheme="minorBidi"/>
          <w:lang w:val="en-US"/>
        </w:rPr>
        <w:t xml:space="preserve">actively engaged in their communities </w:t>
      </w:r>
      <w:r w:rsidR="00CC6597">
        <w:rPr>
          <w:rFonts w:asciiTheme="minorBidi" w:hAnsiTheme="minorBidi"/>
          <w:lang w:val="en-US"/>
        </w:rPr>
        <w:t>with a</w:t>
      </w:r>
      <w:r w:rsidR="00E732BD">
        <w:rPr>
          <w:rFonts w:asciiTheme="minorBidi" w:hAnsiTheme="minorBidi"/>
          <w:lang w:val="en-US"/>
        </w:rPr>
        <w:t xml:space="preserve"> proven</w:t>
      </w:r>
      <w:r w:rsidR="00CC6597" w:rsidRPr="00CC6597">
        <w:rPr>
          <w:rFonts w:asciiTheme="minorBidi" w:hAnsiTheme="minorBidi"/>
          <w:lang w:val="en-US"/>
        </w:rPr>
        <w:t xml:space="preserve"> impact on</w:t>
      </w:r>
      <w:r w:rsidR="00D959B3">
        <w:rPr>
          <w:rFonts w:asciiTheme="minorBidi" w:hAnsiTheme="minorBidi"/>
          <w:lang w:val="en-US"/>
        </w:rPr>
        <w:t xml:space="preserve"> the ground.</w:t>
      </w:r>
    </w:p>
    <w:p w14:paraId="73EA6167" w14:textId="4DE2A532" w:rsidR="001E4544" w:rsidRDefault="001E4544" w:rsidP="00D959B3">
      <w:pPr>
        <w:ind w:left="-851" w:right="142"/>
        <w:jc w:val="both"/>
        <w:rPr>
          <w:rFonts w:ascii="Arial Black" w:hAnsi="Arial Black"/>
          <w:color w:val="4F81BD" w:themeColor="accent1"/>
          <w:lang w:val="en-US"/>
        </w:rPr>
      </w:pPr>
      <w:r w:rsidRPr="001E4544">
        <w:rPr>
          <w:rFonts w:ascii="Arial Black" w:hAnsi="Arial Black"/>
          <w:color w:val="4F81BD" w:themeColor="accent1"/>
          <w:lang w:val="en-US"/>
        </w:rPr>
        <w:t xml:space="preserve">Attachments:  </w:t>
      </w:r>
    </w:p>
    <w:p w14:paraId="43F47CAA" w14:textId="274C2C0C" w:rsidR="00D959B3" w:rsidRPr="00D959B3" w:rsidRDefault="00C42704" w:rsidP="00B51E99">
      <w:pPr>
        <w:pStyle w:val="Paragraphedeliste"/>
        <w:numPr>
          <w:ilvl w:val="0"/>
          <w:numId w:val="4"/>
        </w:numPr>
        <w:ind w:right="142"/>
        <w:jc w:val="both"/>
        <w:rPr>
          <w:rFonts w:asciiTheme="minorBidi" w:hAnsiTheme="minorBidi"/>
          <w:lang w:val="en-US"/>
        </w:rPr>
      </w:pPr>
      <w:hyperlink r:id="rId8" w:history="1">
        <w:r w:rsidR="00D959B3" w:rsidRPr="006B73CD">
          <w:rPr>
            <w:rStyle w:val="Lienhypertexte"/>
            <w:rFonts w:asciiTheme="minorBidi" w:hAnsiTheme="minorBidi"/>
            <w:lang w:val="en-US"/>
          </w:rPr>
          <w:t>Call for applications</w:t>
        </w:r>
      </w:hyperlink>
      <w:r w:rsidR="00D959B3" w:rsidRPr="00D959B3">
        <w:rPr>
          <w:rFonts w:asciiTheme="minorBidi" w:hAnsiTheme="minorBidi"/>
          <w:lang w:val="en-US"/>
        </w:rPr>
        <w:t xml:space="preserve"> </w:t>
      </w:r>
    </w:p>
    <w:p w14:paraId="07E316BF" w14:textId="3042971C" w:rsidR="00D959B3" w:rsidRPr="00D959B3" w:rsidRDefault="00C42704" w:rsidP="00B51E99">
      <w:pPr>
        <w:pStyle w:val="Paragraphedeliste"/>
        <w:numPr>
          <w:ilvl w:val="0"/>
          <w:numId w:val="4"/>
        </w:numPr>
        <w:ind w:right="142"/>
        <w:jc w:val="both"/>
        <w:rPr>
          <w:rFonts w:asciiTheme="minorBidi" w:hAnsiTheme="minorBidi"/>
          <w:lang w:val="en-US"/>
        </w:rPr>
      </w:pPr>
      <w:hyperlink r:id="rId9" w:history="1">
        <w:r w:rsidR="00D959B3" w:rsidRPr="006B73CD">
          <w:rPr>
            <w:rStyle w:val="Lienhypertexte"/>
            <w:rFonts w:asciiTheme="minorBidi" w:hAnsiTheme="minorBidi"/>
            <w:lang w:val="en-US"/>
          </w:rPr>
          <w:t>Application form</w:t>
        </w:r>
      </w:hyperlink>
      <w:r w:rsidR="00D959B3" w:rsidRPr="00D959B3">
        <w:rPr>
          <w:rFonts w:asciiTheme="minorBidi" w:hAnsiTheme="minorBidi"/>
          <w:lang w:val="en-US"/>
        </w:rPr>
        <w:t xml:space="preserve"> </w:t>
      </w:r>
    </w:p>
    <w:p w14:paraId="5832C973" w14:textId="446B2870" w:rsidR="00D959B3" w:rsidRPr="00D959B3" w:rsidRDefault="00C42704" w:rsidP="00B51E99">
      <w:pPr>
        <w:pStyle w:val="Paragraphedeliste"/>
        <w:numPr>
          <w:ilvl w:val="0"/>
          <w:numId w:val="4"/>
        </w:numPr>
        <w:ind w:right="142"/>
        <w:jc w:val="both"/>
        <w:rPr>
          <w:rFonts w:asciiTheme="minorBidi" w:hAnsiTheme="minorBidi"/>
          <w:lang w:val="en-US"/>
        </w:rPr>
      </w:pPr>
      <w:hyperlink r:id="rId10" w:history="1">
        <w:r w:rsidR="0049434C">
          <w:rPr>
            <w:rStyle w:val="Lienhypertexte"/>
            <w:rFonts w:asciiTheme="minorBidi" w:hAnsiTheme="minorBidi"/>
            <w:lang w:val="en-US"/>
          </w:rPr>
          <w:t>What i</w:t>
        </w:r>
        <w:r w:rsidR="00D959B3" w:rsidRPr="006B73CD">
          <w:rPr>
            <w:rStyle w:val="Lienhypertexte"/>
            <w:rFonts w:asciiTheme="minorBidi" w:hAnsiTheme="minorBidi"/>
            <w:lang w:val="en-US"/>
          </w:rPr>
          <w:t>s a Common Action</w:t>
        </w:r>
      </w:hyperlink>
      <w:r w:rsidR="00D959B3" w:rsidRPr="00D959B3">
        <w:rPr>
          <w:rFonts w:asciiTheme="minorBidi" w:hAnsiTheme="minorBidi"/>
          <w:lang w:val="en-US"/>
        </w:rPr>
        <w:t xml:space="preserve"> </w:t>
      </w:r>
    </w:p>
    <w:p w14:paraId="2AE16739" w14:textId="5F1ED485" w:rsidR="00D959B3" w:rsidRDefault="00C42704" w:rsidP="00D959B3">
      <w:pPr>
        <w:pStyle w:val="Paragraphedeliste"/>
        <w:numPr>
          <w:ilvl w:val="0"/>
          <w:numId w:val="4"/>
        </w:numPr>
        <w:ind w:right="142"/>
        <w:jc w:val="both"/>
        <w:rPr>
          <w:rFonts w:asciiTheme="minorBidi" w:hAnsiTheme="minorBidi"/>
          <w:lang w:val="en-US"/>
        </w:rPr>
      </w:pPr>
      <w:hyperlink r:id="rId11" w:history="1">
        <w:r w:rsidR="00D959B3" w:rsidRPr="006B73CD">
          <w:rPr>
            <w:rStyle w:val="Lienhypertexte"/>
            <w:rFonts w:asciiTheme="minorBidi" w:hAnsiTheme="minorBidi"/>
            <w:lang w:val="en-US"/>
          </w:rPr>
          <w:t>Previous C</w:t>
        </w:r>
        <w:r w:rsidR="00D959B3" w:rsidRPr="006B73CD">
          <w:rPr>
            <w:rStyle w:val="Lienhypertexte"/>
            <w:rFonts w:asciiTheme="minorBidi" w:hAnsiTheme="minorBidi"/>
            <w:lang w:val="en-US"/>
          </w:rPr>
          <w:t>o</w:t>
        </w:r>
        <w:r w:rsidR="00D959B3" w:rsidRPr="006B73CD">
          <w:rPr>
            <w:rStyle w:val="Lienhypertexte"/>
            <w:rFonts w:asciiTheme="minorBidi" w:hAnsiTheme="minorBidi"/>
            <w:lang w:val="en-US"/>
          </w:rPr>
          <w:t>mmon Actions</w:t>
        </w:r>
      </w:hyperlink>
      <w:r w:rsidR="00D959B3" w:rsidRPr="00D959B3">
        <w:rPr>
          <w:rFonts w:asciiTheme="minorBidi" w:hAnsiTheme="minorBidi"/>
          <w:highlight w:val="yellow"/>
          <w:lang w:val="en-US"/>
        </w:rPr>
        <w:t xml:space="preserve"> </w:t>
      </w:r>
    </w:p>
    <w:p w14:paraId="54E6BC55" w14:textId="77777777" w:rsidR="00D959B3" w:rsidRDefault="0045443B" w:rsidP="00D959B3">
      <w:pPr>
        <w:ind w:left="-851" w:right="142"/>
        <w:jc w:val="both"/>
        <w:rPr>
          <w:rFonts w:asciiTheme="minorBidi" w:hAnsiTheme="minorBidi"/>
          <w:lang w:val="en-US"/>
        </w:rPr>
      </w:pPr>
      <w:r w:rsidRPr="00D959B3">
        <w:rPr>
          <w:rFonts w:asciiTheme="minorBidi" w:eastAsia="Calibri" w:hAnsiTheme="minorBidi"/>
          <w:b/>
          <w:bCs/>
          <w:i/>
          <w:iCs/>
          <w:lang w:val="en-US"/>
        </w:rPr>
        <w:t xml:space="preserve">Med Dialogue for Rights and Equality is a 3-year (2019-2022) EU-funded technical assistance regional </w:t>
      </w:r>
      <w:proofErr w:type="spellStart"/>
      <w:r w:rsidRPr="00D959B3">
        <w:rPr>
          <w:rFonts w:asciiTheme="minorBidi" w:eastAsia="Calibri" w:hAnsiTheme="minorBidi"/>
          <w:b/>
          <w:bCs/>
          <w:i/>
          <w:iCs/>
          <w:lang w:val="en-US"/>
        </w:rPr>
        <w:t>programme</w:t>
      </w:r>
      <w:proofErr w:type="spellEnd"/>
      <w:r w:rsidRPr="00D959B3">
        <w:rPr>
          <w:rFonts w:asciiTheme="minorBidi" w:eastAsia="Calibri" w:hAnsiTheme="minorBidi"/>
          <w:b/>
          <w:bCs/>
          <w:i/>
          <w:iCs/>
          <w:lang w:val="en-US"/>
        </w:rPr>
        <w:t xml:space="preserve"> with the overall objective to strengthen the role of CSOs active at the regional scale, in building sustainable development, regional cohesion and social resilience, as well as influencing policy-making in the South end Neighborhood and the Euro-Mediterranean region.</w:t>
      </w:r>
      <w:r w:rsidR="00D959B3">
        <w:rPr>
          <w:rFonts w:asciiTheme="minorBidi" w:hAnsiTheme="minorBidi"/>
          <w:lang w:val="en-US"/>
        </w:rPr>
        <w:t xml:space="preserve"> </w:t>
      </w:r>
    </w:p>
    <w:p w14:paraId="0DCC4209" w14:textId="32D3E544" w:rsidR="006D5067" w:rsidRPr="00D959B3" w:rsidRDefault="0045443B" w:rsidP="00D959B3">
      <w:pPr>
        <w:ind w:left="-851" w:right="142"/>
        <w:jc w:val="both"/>
        <w:rPr>
          <w:rFonts w:asciiTheme="minorBidi" w:hAnsiTheme="minorBidi"/>
          <w:lang w:val="en-US"/>
        </w:rPr>
      </w:pPr>
      <w:r w:rsidRPr="006E2AEC">
        <w:rPr>
          <w:rFonts w:asciiTheme="minorBidi" w:eastAsia="Calibri" w:hAnsiTheme="minorBidi"/>
          <w:b/>
          <w:bCs/>
          <w:lang w:val="en-US"/>
        </w:rPr>
        <w:lastRenderedPageBreak/>
        <w:t xml:space="preserve">For </w:t>
      </w:r>
      <w:r w:rsidRPr="009B26E9">
        <w:rPr>
          <w:rFonts w:asciiTheme="minorBidi" w:eastAsia="Calibri" w:hAnsiTheme="minorBidi"/>
          <w:b/>
          <w:bCs/>
          <w:lang w:val="en-US"/>
        </w:rPr>
        <w:t>more information</w:t>
      </w:r>
      <w:r w:rsidRPr="006E2AEC">
        <w:rPr>
          <w:rFonts w:asciiTheme="minorBidi" w:eastAsia="Calibri" w:hAnsiTheme="minorBidi"/>
          <w:b/>
          <w:bCs/>
          <w:lang w:val="en-US"/>
        </w:rPr>
        <w:t xml:space="preserve">, please contact </w:t>
      </w:r>
      <w:hyperlink r:id="rId12" w:history="1">
        <w:r w:rsidR="00E732BD" w:rsidRPr="00BF13BD">
          <w:rPr>
            <w:rStyle w:val="Lienhypertexte"/>
            <w:rFonts w:asciiTheme="minorBidi" w:eastAsia="Calibri" w:hAnsiTheme="minorBidi"/>
            <w:b/>
            <w:bCs/>
            <w:lang w:val="en-US"/>
          </w:rPr>
          <w:t>gianluca.solera@particip.com</w:t>
        </w:r>
      </w:hyperlink>
      <w:r w:rsidRPr="006E2AEC">
        <w:rPr>
          <w:rFonts w:asciiTheme="minorBidi" w:eastAsia="Calibri" w:hAnsiTheme="minorBidi"/>
          <w:b/>
          <w:bCs/>
          <w:lang w:val="en-US"/>
        </w:rPr>
        <w:t xml:space="preserve">, Med Dialogue for Rights and Equality </w:t>
      </w:r>
      <w:r w:rsidR="00E732BD">
        <w:rPr>
          <w:rFonts w:asciiTheme="minorBidi" w:eastAsia="Calibri" w:hAnsiTheme="minorBidi"/>
          <w:b/>
          <w:bCs/>
          <w:lang w:val="en-US"/>
        </w:rPr>
        <w:t>team leader</w:t>
      </w:r>
      <w:r w:rsidR="00B34FCF">
        <w:rPr>
          <w:rFonts w:asciiTheme="minorBidi" w:eastAsia="Calibri" w:hAnsiTheme="minorBidi"/>
          <w:b/>
          <w:bCs/>
          <w:lang w:val="en-US"/>
        </w:rPr>
        <w:t>.</w:t>
      </w:r>
      <w:r w:rsidRPr="006E2AEC">
        <w:rPr>
          <w:rFonts w:asciiTheme="minorBidi" w:eastAsia="Calibri" w:hAnsiTheme="minorBidi"/>
          <w:color w:val="0563C1"/>
          <w:u w:val="single"/>
          <w:lang w:val="en-US"/>
        </w:rPr>
        <w:t xml:space="preserve"> </w:t>
      </w:r>
    </w:p>
    <w:sectPr w:rsidR="006D5067" w:rsidRPr="00D959B3" w:rsidSect="00D959B3">
      <w:headerReference w:type="default" r:id="rId13"/>
      <w:footerReference w:type="default" r:id="rId14"/>
      <w:pgSz w:w="11906" w:h="16838"/>
      <w:pgMar w:top="1417" w:right="424" w:bottom="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20455" w14:textId="77777777" w:rsidR="00C42704" w:rsidRDefault="00C42704" w:rsidP="0045443B">
      <w:pPr>
        <w:spacing w:after="0" w:line="240" w:lineRule="auto"/>
      </w:pPr>
      <w:r>
        <w:separator/>
      </w:r>
    </w:p>
  </w:endnote>
  <w:endnote w:type="continuationSeparator" w:id="0">
    <w:p w14:paraId="3FF5F902" w14:textId="77777777" w:rsidR="00C42704" w:rsidRDefault="00C42704" w:rsidP="0045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47B6" w14:textId="77777777" w:rsidR="0045443B" w:rsidRDefault="0045443B" w:rsidP="0045443B">
    <w:pPr>
      <w:pStyle w:val="Pieddepage"/>
      <w:ind w:left="-1134"/>
      <w:jc w:val="center"/>
    </w:pPr>
    <w:r w:rsidRPr="0045443B">
      <w:rPr>
        <w:rFonts w:ascii="Calibri" w:eastAsia="Calibri" w:hAnsi="Calibri" w:cs="Arial"/>
        <w:noProof/>
        <w:sz w:val="24"/>
        <w:szCs w:val="24"/>
        <w:lang w:eastAsia="fr-FR"/>
      </w:rPr>
      <w:drawing>
        <wp:inline distT="0" distB="0" distL="0" distR="0" wp14:anchorId="0997F489" wp14:editId="1C92D343">
          <wp:extent cx="6788150" cy="825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" b="35948"/>
                  <a:stretch/>
                </pic:blipFill>
                <pic:spPr bwMode="auto">
                  <a:xfrm>
                    <a:off x="0" y="0"/>
                    <a:ext cx="6806910" cy="82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A6E1" w14:textId="77777777" w:rsidR="00C42704" w:rsidRDefault="00C42704" w:rsidP="0045443B">
      <w:pPr>
        <w:spacing w:after="0" w:line="240" w:lineRule="auto"/>
      </w:pPr>
      <w:r>
        <w:separator/>
      </w:r>
    </w:p>
  </w:footnote>
  <w:footnote w:type="continuationSeparator" w:id="0">
    <w:p w14:paraId="4979F3D8" w14:textId="77777777" w:rsidR="00C42704" w:rsidRDefault="00C42704" w:rsidP="0045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1B9" w14:textId="77777777" w:rsidR="0045443B" w:rsidRDefault="0045443B" w:rsidP="00614B08">
    <w:pPr>
      <w:pStyle w:val="En-tte"/>
      <w:ind w:left="-1417"/>
    </w:pPr>
    <w:r w:rsidRPr="0045443B">
      <w:rPr>
        <w:rFonts w:ascii="Calibri" w:eastAsia="Calibri" w:hAnsi="Calibri" w:cs="Arial"/>
        <w:noProof/>
        <w:sz w:val="24"/>
        <w:szCs w:val="24"/>
        <w:lang w:eastAsia="fr-FR"/>
      </w:rPr>
      <w:drawing>
        <wp:inline distT="0" distB="0" distL="0" distR="0" wp14:anchorId="705065EC" wp14:editId="23C0FB1B">
          <wp:extent cx="7607300" cy="19558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47" r="-1219" b="14177"/>
                  <a:stretch/>
                </pic:blipFill>
                <pic:spPr bwMode="auto">
                  <a:xfrm>
                    <a:off x="0" y="0"/>
                    <a:ext cx="7607957" cy="1955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20"/>
    <w:multiLevelType w:val="hybridMultilevel"/>
    <w:tmpl w:val="C8DE662E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AE80A2B"/>
    <w:multiLevelType w:val="hybridMultilevel"/>
    <w:tmpl w:val="A6D4A9A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FBD562E"/>
    <w:multiLevelType w:val="hybridMultilevel"/>
    <w:tmpl w:val="C4987F54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3B4C249B"/>
    <w:multiLevelType w:val="hybridMultilevel"/>
    <w:tmpl w:val="03CAA842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A"/>
    <w:rsid w:val="00000A88"/>
    <w:rsid w:val="00012698"/>
    <w:rsid w:val="00017885"/>
    <w:rsid w:val="00041117"/>
    <w:rsid w:val="000547E5"/>
    <w:rsid w:val="00055287"/>
    <w:rsid w:val="00060662"/>
    <w:rsid w:val="000643BD"/>
    <w:rsid w:val="00066D9C"/>
    <w:rsid w:val="00082427"/>
    <w:rsid w:val="000879EC"/>
    <w:rsid w:val="00096CC6"/>
    <w:rsid w:val="000A4276"/>
    <w:rsid w:val="000C516C"/>
    <w:rsid w:val="00106864"/>
    <w:rsid w:val="001100C5"/>
    <w:rsid w:val="00127C50"/>
    <w:rsid w:val="00131735"/>
    <w:rsid w:val="00164B61"/>
    <w:rsid w:val="00180FB0"/>
    <w:rsid w:val="00193DD8"/>
    <w:rsid w:val="001B6F8F"/>
    <w:rsid w:val="001D442C"/>
    <w:rsid w:val="001E4544"/>
    <w:rsid w:val="001F1096"/>
    <w:rsid w:val="00223BEF"/>
    <w:rsid w:val="00233B9D"/>
    <w:rsid w:val="002362D5"/>
    <w:rsid w:val="00242D39"/>
    <w:rsid w:val="002605CE"/>
    <w:rsid w:val="00263967"/>
    <w:rsid w:val="00265B3B"/>
    <w:rsid w:val="00270D2D"/>
    <w:rsid w:val="00272541"/>
    <w:rsid w:val="00273BDD"/>
    <w:rsid w:val="002B3E1B"/>
    <w:rsid w:val="002C310B"/>
    <w:rsid w:val="002D381A"/>
    <w:rsid w:val="00312FC5"/>
    <w:rsid w:val="003240A6"/>
    <w:rsid w:val="003469E8"/>
    <w:rsid w:val="00355775"/>
    <w:rsid w:val="0038410A"/>
    <w:rsid w:val="003912D9"/>
    <w:rsid w:val="00395D89"/>
    <w:rsid w:val="003B4625"/>
    <w:rsid w:val="003C5AED"/>
    <w:rsid w:val="003D075A"/>
    <w:rsid w:val="003E713D"/>
    <w:rsid w:val="003F332D"/>
    <w:rsid w:val="003F4ECA"/>
    <w:rsid w:val="00402219"/>
    <w:rsid w:val="0040342D"/>
    <w:rsid w:val="00414F78"/>
    <w:rsid w:val="00422131"/>
    <w:rsid w:val="0043456F"/>
    <w:rsid w:val="00450E3E"/>
    <w:rsid w:val="0045443B"/>
    <w:rsid w:val="00474EF7"/>
    <w:rsid w:val="004940E2"/>
    <w:rsid w:val="0049434C"/>
    <w:rsid w:val="004A238C"/>
    <w:rsid w:val="004D1D5E"/>
    <w:rsid w:val="004E057D"/>
    <w:rsid w:val="004E752D"/>
    <w:rsid w:val="004F6647"/>
    <w:rsid w:val="00506C45"/>
    <w:rsid w:val="00555D88"/>
    <w:rsid w:val="00557CE8"/>
    <w:rsid w:val="00560A2A"/>
    <w:rsid w:val="005D5A8F"/>
    <w:rsid w:val="005E45F5"/>
    <w:rsid w:val="005F49DA"/>
    <w:rsid w:val="006065C3"/>
    <w:rsid w:val="00614B08"/>
    <w:rsid w:val="00631E26"/>
    <w:rsid w:val="00643BD2"/>
    <w:rsid w:val="00665726"/>
    <w:rsid w:val="006667BE"/>
    <w:rsid w:val="00667E11"/>
    <w:rsid w:val="00672C36"/>
    <w:rsid w:val="00681198"/>
    <w:rsid w:val="006A550F"/>
    <w:rsid w:val="006B4163"/>
    <w:rsid w:val="006B73CD"/>
    <w:rsid w:val="006D5067"/>
    <w:rsid w:val="006D5419"/>
    <w:rsid w:val="006D7CF7"/>
    <w:rsid w:val="006E2AEC"/>
    <w:rsid w:val="006F3AF8"/>
    <w:rsid w:val="007238F2"/>
    <w:rsid w:val="00756754"/>
    <w:rsid w:val="00784013"/>
    <w:rsid w:val="007860A0"/>
    <w:rsid w:val="007A5BCF"/>
    <w:rsid w:val="007A710B"/>
    <w:rsid w:val="007C437D"/>
    <w:rsid w:val="007C6107"/>
    <w:rsid w:val="007E57A2"/>
    <w:rsid w:val="007E6163"/>
    <w:rsid w:val="0083163C"/>
    <w:rsid w:val="00846880"/>
    <w:rsid w:val="00851CAF"/>
    <w:rsid w:val="00852256"/>
    <w:rsid w:val="00867174"/>
    <w:rsid w:val="00897E1B"/>
    <w:rsid w:val="008A2CC1"/>
    <w:rsid w:val="008B4135"/>
    <w:rsid w:val="008B51FF"/>
    <w:rsid w:val="008B6A15"/>
    <w:rsid w:val="008C3A7A"/>
    <w:rsid w:val="008E31E5"/>
    <w:rsid w:val="008E465C"/>
    <w:rsid w:val="008F3C3B"/>
    <w:rsid w:val="00900C53"/>
    <w:rsid w:val="00903543"/>
    <w:rsid w:val="00903A18"/>
    <w:rsid w:val="00921967"/>
    <w:rsid w:val="0093199A"/>
    <w:rsid w:val="0093530F"/>
    <w:rsid w:val="00972B96"/>
    <w:rsid w:val="00974DDE"/>
    <w:rsid w:val="00996A15"/>
    <w:rsid w:val="009A05C3"/>
    <w:rsid w:val="009B26E9"/>
    <w:rsid w:val="009D42B4"/>
    <w:rsid w:val="009F2816"/>
    <w:rsid w:val="00A02EB4"/>
    <w:rsid w:val="00A04995"/>
    <w:rsid w:val="00A13F36"/>
    <w:rsid w:val="00A34B59"/>
    <w:rsid w:val="00A355AB"/>
    <w:rsid w:val="00A40F18"/>
    <w:rsid w:val="00A45D10"/>
    <w:rsid w:val="00A53200"/>
    <w:rsid w:val="00A62BD0"/>
    <w:rsid w:val="00A63F80"/>
    <w:rsid w:val="00A822D2"/>
    <w:rsid w:val="00AA2E98"/>
    <w:rsid w:val="00AE411A"/>
    <w:rsid w:val="00B34FCF"/>
    <w:rsid w:val="00B417E6"/>
    <w:rsid w:val="00B51E99"/>
    <w:rsid w:val="00B6027F"/>
    <w:rsid w:val="00B61296"/>
    <w:rsid w:val="00B672E2"/>
    <w:rsid w:val="00B705EB"/>
    <w:rsid w:val="00B87185"/>
    <w:rsid w:val="00BC6993"/>
    <w:rsid w:val="00BF500C"/>
    <w:rsid w:val="00C05F03"/>
    <w:rsid w:val="00C24572"/>
    <w:rsid w:val="00C34B76"/>
    <w:rsid w:val="00C410D3"/>
    <w:rsid w:val="00C42704"/>
    <w:rsid w:val="00C51D30"/>
    <w:rsid w:val="00C53021"/>
    <w:rsid w:val="00C547B0"/>
    <w:rsid w:val="00C778E4"/>
    <w:rsid w:val="00CC6597"/>
    <w:rsid w:val="00CD6CF7"/>
    <w:rsid w:val="00CD7AE5"/>
    <w:rsid w:val="00CF2B72"/>
    <w:rsid w:val="00D03126"/>
    <w:rsid w:val="00D075B1"/>
    <w:rsid w:val="00D30657"/>
    <w:rsid w:val="00D33A98"/>
    <w:rsid w:val="00D33D9F"/>
    <w:rsid w:val="00D50AE3"/>
    <w:rsid w:val="00D67431"/>
    <w:rsid w:val="00D72DA2"/>
    <w:rsid w:val="00D7456E"/>
    <w:rsid w:val="00D86671"/>
    <w:rsid w:val="00D959B3"/>
    <w:rsid w:val="00DF0810"/>
    <w:rsid w:val="00E61B3C"/>
    <w:rsid w:val="00E705B6"/>
    <w:rsid w:val="00E732BD"/>
    <w:rsid w:val="00E742A9"/>
    <w:rsid w:val="00E9059B"/>
    <w:rsid w:val="00E92048"/>
    <w:rsid w:val="00EA4055"/>
    <w:rsid w:val="00EB2171"/>
    <w:rsid w:val="00EB3C06"/>
    <w:rsid w:val="00ED099C"/>
    <w:rsid w:val="00ED36D6"/>
    <w:rsid w:val="00EE20AF"/>
    <w:rsid w:val="00EE4C86"/>
    <w:rsid w:val="00EE62FA"/>
    <w:rsid w:val="00EF434C"/>
    <w:rsid w:val="00EF4DC5"/>
    <w:rsid w:val="00F2692C"/>
    <w:rsid w:val="00F569AE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E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43B"/>
  </w:style>
  <w:style w:type="paragraph" w:styleId="Pieddepage">
    <w:name w:val="footer"/>
    <w:basedOn w:val="Normal"/>
    <w:link w:val="Pieddepag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43B"/>
  </w:style>
  <w:style w:type="paragraph" w:styleId="Textedebulles">
    <w:name w:val="Balloon Text"/>
    <w:basedOn w:val="Normal"/>
    <w:link w:val="TextedebullesCar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4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0A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51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319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43B"/>
  </w:style>
  <w:style w:type="paragraph" w:styleId="Pieddepage">
    <w:name w:val="footer"/>
    <w:basedOn w:val="Normal"/>
    <w:link w:val="Pieddepag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43B"/>
  </w:style>
  <w:style w:type="paragraph" w:styleId="Textedebulles">
    <w:name w:val="Balloon Text"/>
    <w:basedOn w:val="Normal"/>
    <w:link w:val="TextedebullesCar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4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0A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51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31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tcamp3.meddialogue.eu/Guideline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ianluca.solera@particip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dialogue.eu/fellowship-post/common-acti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tcamp3.meddialogue.eu/Common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tcamp3.meddialogue.eu/For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cp:lastPrinted>2020-12-16T15:39:00Z</cp:lastPrinted>
  <dcterms:created xsi:type="dcterms:W3CDTF">2021-09-28T19:32:00Z</dcterms:created>
  <dcterms:modified xsi:type="dcterms:W3CDTF">2021-10-04T10:43:00Z</dcterms:modified>
</cp:coreProperties>
</file>