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FCD0" w14:textId="7AB7ECBA" w:rsidR="00780D2A" w:rsidRDefault="00554264" w:rsidP="00E31D3C">
      <w:pPr>
        <w:spacing w:before="0" w:after="0" w:line="276" w:lineRule="auto"/>
        <w:ind w:left="425" w:hanging="425"/>
        <w:jc w:val="center"/>
        <w:rPr>
          <w:rFonts w:ascii="Avenir" w:hAnsi="Avenir"/>
          <w:b/>
          <w:bCs/>
          <w:color w:val="ED7D31" w:themeColor="accent2"/>
          <w:sz w:val="24"/>
          <w:szCs w:val="24"/>
          <w:lang w:val="en-GB"/>
        </w:rPr>
      </w:pPr>
      <w:r w:rsidRPr="00554264">
        <w:rPr>
          <w:rFonts w:ascii="Avenir" w:hAnsi="Avenir"/>
          <w:b/>
          <w:bCs/>
          <w:color w:val="ED7D31" w:themeColor="accent2"/>
          <w:sz w:val="24"/>
          <w:szCs w:val="24"/>
          <w:lang w:val="en-GB"/>
        </w:rPr>
        <w:t>Second consultative discussion with CSOs and LAs on EU regional programming for Sub-Saharan Africa (SSA) (2021-2027)</w:t>
      </w:r>
    </w:p>
    <w:p w14:paraId="7D0184D7" w14:textId="77777777" w:rsidR="00554264" w:rsidRPr="00554264" w:rsidRDefault="00554264" w:rsidP="00E31D3C">
      <w:pPr>
        <w:spacing w:before="0" w:after="0" w:line="276" w:lineRule="auto"/>
        <w:ind w:left="425" w:hanging="425"/>
        <w:jc w:val="center"/>
        <w:rPr>
          <w:rFonts w:ascii="Avenir" w:hAnsi="Avenir"/>
          <w:b/>
          <w:bCs/>
          <w:color w:val="ED7D31" w:themeColor="accent2"/>
          <w:sz w:val="24"/>
          <w:szCs w:val="24"/>
          <w:lang w:val="en-GB"/>
        </w:rPr>
      </w:pPr>
    </w:p>
    <w:p w14:paraId="7E674979" w14:textId="282E8A0B" w:rsidR="005931F5" w:rsidRPr="00554264" w:rsidRDefault="006E702F" w:rsidP="00E31D3C">
      <w:pPr>
        <w:pStyle w:val="NormalWeb"/>
        <w:spacing w:before="0" w:beforeAutospacing="0" w:after="0" w:afterAutospacing="0" w:line="276" w:lineRule="auto"/>
        <w:ind w:left="425" w:hanging="425"/>
        <w:jc w:val="center"/>
        <w:rPr>
          <w:rFonts w:ascii="Avenir" w:hAnsi="Avenir"/>
          <w:b/>
          <w:bCs/>
          <w:color w:val="ED7D31" w:themeColor="accent2"/>
          <w:lang w:val="en-GB"/>
        </w:rPr>
      </w:pPr>
      <w:r w:rsidRPr="00554264">
        <w:rPr>
          <w:rFonts w:ascii="Avenir" w:hAnsi="Avenir"/>
          <w:b/>
          <w:bCs/>
          <w:color w:val="ED7D31" w:themeColor="accent2"/>
          <w:lang w:val="en-GB"/>
        </w:rPr>
        <w:t>TEMPLATE FOR WRITTEN CONTRIBUTIONS</w:t>
      </w:r>
    </w:p>
    <w:p w14:paraId="58001DCE" w14:textId="270E39E1" w:rsidR="006E702F" w:rsidRDefault="00D919A5" w:rsidP="008013DD">
      <w:pPr>
        <w:spacing w:before="120" w:line="276" w:lineRule="auto"/>
        <w:jc w:val="both"/>
        <w:rPr>
          <w:rFonts w:ascii="Avenir" w:hAnsi="Avenir"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>A</w:t>
      </w:r>
      <w:r w:rsidR="00554264">
        <w:rPr>
          <w:rFonts w:ascii="Avenir" w:hAnsi="Avenir"/>
          <w:bCs/>
          <w:color w:val="000000"/>
          <w:lang w:val="en-GB"/>
        </w:rPr>
        <w:t>n</w:t>
      </w:r>
      <w:r w:rsidR="00780D2A">
        <w:rPr>
          <w:rFonts w:ascii="Avenir" w:hAnsi="Avenir"/>
          <w:bCs/>
          <w:color w:val="000000"/>
          <w:lang w:val="en-GB"/>
        </w:rPr>
        <w:t xml:space="preserve"> </w:t>
      </w:r>
      <w:r w:rsidR="00554264">
        <w:rPr>
          <w:rFonts w:ascii="Avenir" w:hAnsi="Avenir"/>
          <w:bCs/>
          <w:color w:val="000000"/>
          <w:lang w:val="en-GB"/>
        </w:rPr>
        <w:t>online</w:t>
      </w:r>
      <w:r w:rsidR="00780D2A">
        <w:rPr>
          <w:rFonts w:ascii="Avenir" w:hAnsi="Avenir"/>
          <w:bCs/>
          <w:color w:val="000000"/>
          <w:lang w:val="en-GB"/>
        </w:rPr>
        <w:t xml:space="preserve"> discussion </w:t>
      </w:r>
      <w:r w:rsidR="008013DD">
        <w:rPr>
          <w:rFonts w:ascii="Avenir" w:hAnsi="Avenir"/>
          <w:bCs/>
          <w:color w:val="000000"/>
          <w:lang w:val="en-GB"/>
        </w:rPr>
        <w:t>took</w:t>
      </w:r>
      <w:r w:rsidR="00780D2A">
        <w:rPr>
          <w:rFonts w:ascii="Avenir" w:hAnsi="Avenir"/>
          <w:bCs/>
          <w:color w:val="000000"/>
          <w:lang w:val="en-GB"/>
        </w:rPr>
        <w:t xml:space="preserve"> place on the </w:t>
      </w:r>
      <w:r w:rsidR="00504980">
        <w:rPr>
          <w:rFonts w:ascii="Avenir" w:hAnsi="Avenir"/>
          <w:bCs/>
          <w:color w:val="000000"/>
          <w:lang w:val="en-GB"/>
        </w:rPr>
        <w:t>1</w:t>
      </w:r>
      <w:r w:rsidR="00561706">
        <w:rPr>
          <w:rFonts w:ascii="Avenir" w:hAnsi="Avenir"/>
          <w:bCs/>
          <w:color w:val="000000"/>
          <w:lang w:val="en-GB"/>
        </w:rPr>
        <w:t>3</w:t>
      </w:r>
      <w:r w:rsidR="00504980" w:rsidRPr="00504980">
        <w:rPr>
          <w:rFonts w:ascii="Avenir" w:hAnsi="Avenir"/>
          <w:bCs/>
          <w:color w:val="000000"/>
          <w:vertAlign w:val="superscript"/>
          <w:lang w:val="en-GB"/>
        </w:rPr>
        <w:t>th</w:t>
      </w:r>
      <w:r w:rsidR="00504980">
        <w:rPr>
          <w:rFonts w:ascii="Avenir" w:hAnsi="Avenir"/>
          <w:bCs/>
          <w:color w:val="000000"/>
          <w:lang w:val="en-GB"/>
        </w:rPr>
        <w:t xml:space="preserve"> of </w:t>
      </w:r>
      <w:r w:rsidR="00554264">
        <w:rPr>
          <w:rFonts w:ascii="Avenir" w:hAnsi="Avenir"/>
          <w:bCs/>
          <w:color w:val="000000"/>
          <w:lang w:val="en-GB"/>
        </w:rPr>
        <w:t>December</w:t>
      </w:r>
      <w:r w:rsidR="00780D2A">
        <w:rPr>
          <w:rFonts w:ascii="Avenir" w:hAnsi="Avenir"/>
          <w:bCs/>
          <w:color w:val="000000"/>
          <w:lang w:val="en-GB"/>
        </w:rPr>
        <w:t xml:space="preserve"> on </w:t>
      </w:r>
      <w:r w:rsidR="00554264">
        <w:rPr>
          <w:rFonts w:ascii="Avenir" w:hAnsi="Avenir"/>
          <w:bCs/>
          <w:color w:val="000000"/>
          <w:lang w:val="en-GB"/>
        </w:rPr>
        <w:t>to</w:t>
      </w:r>
      <w:r w:rsidR="00554264" w:rsidRPr="00554264">
        <w:rPr>
          <w:rFonts w:ascii="Avenir" w:hAnsi="Avenir"/>
          <w:bCs/>
          <w:color w:val="000000"/>
          <w:lang w:val="en-GB"/>
        </w:rPr>
        <w:t>: 1) Provide an update of the programming process for the regional multi-annual programming for SSA; 2) provide feedback on the inputs from the March 2021 meeting; 3) hear the views and contributions of CSOs and LAs on the “advanced” version of the regional MIPs; and 4) hear the views of CSOs and LAs on the Annual Action Plans (AAP) 2021 and 2022 (which are currently in the pipeline and under preparation)</w:t>
      </w:r>
      <w:r w:rsidR="00780D2A">
        <w:rPr>
          <w:rFonts w:ascii="Avenir" w:hAnsi="Avenir"/>
          <w:bCs/>
          <w:color w:val="000000"/>
          <w:lang w:val="en-GB"/>
        </w:rPr>
        <w:t xml:space="preserve">. </w:t>
      </w:r>
      <w:proofErr w:type="gramStart"/>
      <w:r w:rsidR="00780D2A">
        <w:rPr>
          <w:rFonts w:ascii="Avenir" w:hAnsi="Avenir"/>
          <w:bCs/>
          <w:color w:val="000000"/>
          <w:lang w:val="en-GB"/>
        </w:rPr>
        <w:t>In the event that</w:t>
      </w:r>
      <w:proofErr w:type="gramEnd"/>
      <w:r w:rsidR="00780D2A">
        <w:rPr>
          <w:rFonts w:ascii="Avenir" w:hAnsi="Avenir"/>
          <w:bCs/>
          <w:color w:val="000000"/>
          <w:lang w:val="en-GB"/>
        </w:rPr>
        <w:t xml:space="preserve"> your comments were not fully covered in the meeting, we invite you to p</w:t>
      </w:r>
      <w:r w:rsidR="006E702F" w:rsidRPr="00632DDC">
        <w:rPr>
          <w:rFonts w:ascii="Avenir" w:hAnsi="Avenir"/>
          <w:bCs/>
          <w:color w:val="000000"/>
          <w:lang w:val="en-GB"/>
        </w:rPr>
        <w:t>lease send your contributions to</w:t>
      </w:r>
      <w:r w:rsidR="00646BC4">
        <w:rPr>
          <w:rFonts w:ascii="Avenir" w:hAnsi="Avenir"/>
          <w:bCs/>
          <w:color w:val="000000"/>
          <w:lang w:val="en-GB"/>
        </w:rPr>
        <w:t xml:space="preserve">: </w:t>
      </w:r>
      <w:hyperlink r:id="rId9" w:history="1">
        <w:r w:rsidR="005648B3" w:rsidRPr="007B5D3D">
          <w:rPr>
            <w:rStyle w:val="Hyperlink"/>
            <w:rFonts w:ascii="Avenir" w:hAnsi="Avenir"/>
            <w:bCs/>
            <w:lang w:val="en-GB"/>
          </w:rPr>
          <w:t>INTPA-G2@ec.europa.eu</w:t>
        </w:r>
      </w:hyperlink>
      <w:r w:rsidR="005648B3">
        <w:rPr>
          <w:rFonts w:ascii="Avenir" w:hAnsi="Avenir"/>
          <w:bCs/>
          <w:color w:val="000000"/>
          <w:lang w:val="en-GB"/>
        </w:rPr>
        <w:t xml:space="preserve"> </w:t>
      </w:r>
      <w:r w:rsidR="006E702F" w:rsidRPr="00632DDC">
        <w:rPr>
          <w:rFonts w:ascii="Avenir" w:hAnsi="Avenir"/>
          <w:bCs/>
          <w:color w:val="000000"/>
          <w:lang w:val="en-GB"/>
        </w:rPr>
        <w:t>by</w:t>
      </w:r>
      <w:r w:rsidR="000C64AF">
        <w:rPr>
          <w:rFonts w:ascii="Avenir" w:hAnsi="Avenir"/>
          <w:bCs/>
          <w:color w:val="000000"/>
          <w:lang w:val="en-GB"/>
        </w:rPr>
        <w:t xml:space="preserve"> COB</w:t>
      </w:r>
      <w:r w:rsidR="006E702F" w:rsidRPr="00632DDC">
        <w:rPr>
          <w:rFonts w:ascii="Avenir" w:hAnsi="Avenir"/>
          <w:bCs/>
          <w:color w:val="000000"/>
          <w:lang w:val="en-GB"/>
        </w:rPr>
        <w:t xml:space="preserve"> </w:t>
      </w:r>
      <w:r w:rsidR="00561706">
        <w:rPr>
          <w:rFonts w:ascii="Avenir" w:hAnsi="Avenir"/>
          <w:b/>
          <w:bCs/>
          <w:color w:val="000000"/>
          <w:u w:val="single"/>
          <w:lang w:val="en-GB"/>
        </w:rPr>
        <w:t>20</w:t>
      </w:r>
      <w:r w:rsidR="000C64AF">
        <w:rPr>
          <w:rFonts w:ascii="Avenir" w:hAnsi="Avenir"/>
          <w:b/>
          <w:bCs/>
          <w:color w:val="000000"/>
          <w:u w:val="single"/>
          <w:lang w:val="en-GB"/>
        </w:rPr>
        <w:t>th</w:t>
      </w:r>
      <w:r w:rsidR="006E702F" w:rsidRPr="00632DDC">
        <w:rPr>
          <w:rFonts w:ascii="Avenir" w:hAnsi="Avenir"/>
          <w:b/>
          <w:bCs/>
          <w:color w:val="000000"/>
          <w:u w:val="single"/>
          <w:lang w:val="en-GB"/>
        </w:rPr>
        <w:t xml:space="preserve"> </w:t>
      </w:r>
      <w:r w:rsidR="006E702F" w:rsidRPr="00632DDC">
        <w:rPr>
          <w:rFonts w:ascii="Avenir" w:hAnsi="Avenir"/>
          <w:b/>
          <w:bCs/>
          <w:color w:val="000000"/>
          <w:u w:val="single"/>
          <w:lang w:val="en-GB"/>
        </w:rPr>
        <w:tab/>
      </w:r>
      <w:r w:rsidR="00554264">
        <w:rPr>
          <w:rFonts w:ascii="Avenir" w:hAnsi="Avenir"/>
          <w:b/>
          <w:bCs/>
          <w:color w:val="000000"/>
          <w:u w:val="single"/>
          <w:lang w:val="en-GB"/>
        </w:rPr>
        <w:t>December</w:t>
      </w:r>
      <w:r w:rsidR="006E702F" w:rsidRPr="00632DDC">
        <w:rPr>
          <w:rFonts w:ascii="Avenir" w:hAnsi="Avenir"/>
          <w:b/>
          <w:bCs/>
          <w:color w:val="000000"/>
          <w:u w:val="single"/>
          <w:lang w:val="en-GB"/>
        </w:rPr>
        <w:t xml:space="preserve"> </w:t>
      </w:r>
      <w:r w:rsidR="00632DDC">
        <w:rPr>
          <w:rFonts w:ascii="Avenir" w:hAnsi="Avenir"/>
          <w:b/>
          <w:bCs/>
          <w:color w:val="000000"/>
          <w:u w:val="single"/>
          <w:lang w:val="en-GB"/>
        </w:rPr>
        <w:t>2021</w:t>
      </w:r>
      <w:r w:rsidR="00780D2A">
        <w:rPr>
          <w:rFonts w:ascii="Avenir" w:hAnsi="Avenir"/>
          <w:b/>
          <w:bCs/>
          <w:color w:val="000000"/>
          <w:u w:val="single"/>
          <w:lang w:val="en-GB"/>
        </w:rPr>
        <w:t>.</w:t>
      </w:r>
      <w:r w:rsidR="000C64AF">
        <w:rPr>
          <w:rFonts w:ascii="Avenir" w:hAnsi="Avenir"/>
          <w:color w:val="000000"/>
          <w:lang w:val="en-GB"/>
        </w:rPr>
        <w:t xml:space="preserve"> </w:t>
      </w:r>
    </w:p>
    <w:p w14:paraId="72AB56BC" w14:textId="77777777" w:rsidR="00554264" w:rsidRPr="000C64AF" w:rsidRDefault="00554264" w:rsidP="00E31D3C">
      <w:pPr>
        <w:spacing w:before="120" w:line="276" w:lineRule="auto"/>
        <w:rPr>
          <w:rFonts w:ascii="Avenir" w:hAnsi="Avenir"/>
          <w:color w:val="000000"/>
          <w:lang w:val="en-GB"/>
        </w:rPr>
      </w:pPr>
    </w:p>
    <w:p w14:paraId="7345671F" w14:textId="4E52763E" w:rsidR="008E7D3E" w:rsidRPr="00561706" w:rsidRDefault="008E7D3E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426" w:hanging="426"/>
        <w:jc w:val="center"/>
        <w:rPr>
          <w:rFonts w:ascii="Avenir" w:hAnsi="Avenir"/>
          <w:b/>
          <w:i/>
          <w:iCs/>
          <w:color w:val="000000"/>
          <w:lang w:val="en-GB"/>
        </w:rPr>
      </w:pPr>
      <w:r w:rsidRPr="000C64AF">
        <w:rPr>
          <w:rFonts w:ascii="Avenir" w:hAnsi="Avenir"/>
          <w:b/>
          <w:i/>
          <w:iCs/>
          <w:color w:val="000000"/>
          <w:lang w:val="en-GB"/>
        </w:rPr>
        <w:t xml:space="preserve">Your response should not exceed </w:t>
      </w:r>
      <w:r w:rsidR="00554264">
        <w:rPr>
          <w:rFonts w:ascii="Avenir" w:hAnsi="Avenir"/>
          <w:b/>
          <w:i/>
          <w:iCs/>
          <w:color w:val="000000"/>
          <w:lang w:val="en-GB"/>
        </w:rPr>
        <w:t>one</w:t>
      </w:r>
      <w:r w:rsidRPr="000C64AF">
        <w:rPr>
          <w:rFonts w:ascii="Avenir" w:hAnsi="Avenir"/>
          <w:b/>
          <w:i/>
          <w:iCs/>
          <w:color w:val="000000"/>
          <w:lang w:val="en-GB"/>
        </w:rPr>
        <w:t xml:space="preserve"> </w:t>
      </w:r>
      <w:r w:rsidRPr="00561706">
        <w:rPr>
          <w:rFonts w:ascii="Avenir" w:hAnsi="Avenir"/>
          <w:b/>
          <w:i/>
          <w:iCs/>
          <w:color w:val="000000"/>
          <w:lang w:val="en-GB"/>
        </w:rPr>
        <w:t>page</w:t>
      </w:r>
      <w:r w:rsidR="00554264">
        <w:rPr>
          <w:rFonts w:ascii="Avenir" w:hAnsi="Avenir"/>
          <w:b/>
          <w:i/>
          <w:iCs/>
          <w:color w:val="000000"/>
          <w:lang w:val="en-GB"/>
        </w:rPr>
        <w:t xml:space="preserve"> per theme</w:t>
      </w:r>
    </w:p>
    <w:p w14:paraId="6E0FAE8D" w14:textId="0F5DD8AE" w:rsidR="000C64AF" w:rsidRPr="000C64AF" w:rsidRDefault="000C64AF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426" w:hanging="426"/>
        <w:jc w:val="center"/>
        <w:rPr>
          <w:rFonts w:ascii="Avenir" w:hAnsi="Avenir"/>
          <w:b/>
          <w:color w:val="000000"/>
          <w:lang w:val="en-GB"/>
        </w:rPr>
      </w:pPr>
      <w:r>
        <w:rPr>
          <w:rFonts w:ascii="Avenir" w:hAnsi="Avenir"/>
          <w:b/>
          <w:i/>
          <w:iCs/>
          <w:color w:val="000000"/>
          <w:lang w:val="en-GB"/>
        </w:rPr>
        <w:t>Please refer exclusively to the presentation during the meeting and the background materials</w:t>
      </w:r>
    </w:p>
    <w:p w14:paraId="45627087" w14:textId="77777777" w:rsidR="00554264" w:rsidRDefault="00554264" w:rsidP="001D5003">
      <w:pPr>
        <w:spacing w:before="120" w:line="276" w:lineRule="auto"/>
        <w:ind w:left="426" w:hanging="426"/>
        <w:jc w:val="center"/>
        <w:rPr>
          <w:rFonts w:ascii="Avenir" w:hAnsi="Avenir"/>
          <w:bCs/>
          <w:color w:val="000000"/>
          <w:lang w:val="en-GB"/>
        </w:rPr>
      </w:pPr>
    </w:p>
    <w:p w14:paraId="0205BB20" w14:textId="322B622F" w:rsidR="006A7248" w:rsidRDefault="00F33FD2" w:rsidP="001D5003">
      <w:pPr>
        <w:spacing w:before="120" w:line="276" w:lineRule="auto"/>
        <w:ind w:left="426" w:hanging="426"/>
        <w:jc w:val="center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>Please fill in the following details:</w:t>
      </w:r>
    </w:p>
    <w:p w14:paraId="0078ED24" w14:textId="7A8BF80E" w:rsidR="00F33FD2" w:rsidRDefault="00F33FD2" w:rsidP="001D5003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 xml:space="preserve">Full organisation name (no </w:t>
      </w:r>
      <w:r w:rsidR="002E7E37">
        <w:rPr>
          <w:rFonts w:ascii="Avenir" w:hAnsi="Avenir"/>
          <w:bCs/>
          <w:color w:val="000000"/>
          <w:lang w:val="en-GB"/>
        </w:rPr>
        <w:t>abbreviations, please</w:t>
      </w:r>
      <w:r>
        <w:rPr>
          <w:rFonts w:ascii="Avenir" w:hAnsi="Avenir"/>
          <w:bCs/>
          <w:color w:val="000000"/>
          <w:lang w:val="en-GB"/>
        </w:rPr>
        <w:t>):</w:t>
      </w:r>
    </w:p>
    <w:p w14:paraId="0D975773" w14:textId="2686F50E" w:rsidR="00F33FD2" w:rsidRDefault="00F33FD2" w:rsidP="008E7D3E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>Country</w:t>
      </w:r>
      <w:r w:rsidR="008E7D3E">
        <w:rPr>
          <w:rFonts w:ascii="Avenir" w:hAnsi="Avenir"/>
          <w:bCs/>
          <w:color w:val="000000"/>
          <w:lang w:val="en-GB"/>
        </w:rPr>
        <w:t xml:space="preserve"> / </w:t>
      </w:r>
      <w:r>
        <w:rPr>
          <w:rFonts w:ascii="Avenir" w:hAnsi="Avenir"/>
          <w:bCs/>
          <w:color w:val="000000"/>
          <w:lang w:val="en-GB"/>
        </w:rPr>
        <w:t>Region / Affiliation:</w:t>
      </w:r>
    </w:p>
    <w:p w14:paraId="16E2A0C6" w14:textId="0FD0BEDC" w:rsidR="00F33FD2" w:rsidRDefault="00F33FD2" w:rsidP="000C64AF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>Type of organisation</w:t>
      </w:r>
      <w:r w:rsidR="000C64AF">
        <w:rPr>
          <w:rFonts w:ascii="Avenir" w:hAnsi="Avenir"/>
          <w:bCs/>
          <w:color w:val="000000"/>
          <w:lang w:val="en-GB"/>
        </w:rPr>
        <w:t xml:space="preserve"> (</w:t>
      </w:r>
      <w:r w:rsidR="006203E6">
        <w:rPr>
          <w:rFonts w:ascii="Avenir" w:hAnsi="Avenir"/>
          <w:bCs/>
          <w:color w:val="000000"/>
          <w:lang w:val="en-GB"/>
        </w:rPr>
        <w:tab/>
      </w:r>
      <w:r w:rsidR="006203E6">
        <w:rPr>
          <w:rFonts w:ascii="Avenir" w:hAnsi="Avenir"/>
          <w:bCs/>
          <w:color w:val="000000"/>
          <w:lang w:val="en-GB"/>
        </w:rPr>
        <w:tab/>
        <w:t>Local Authoriti</w:t>
      </w:r>
      <w:r w:rsidR="000C64AF">
        <w:rPr>
          <w:rFonts w:ascii="Avenir" w:hAnsi="Avenir"/>
          <w:bCs/>
          <w:color w:val="000000"/>
          <w:lang w:val="en-GB"/>
        </w:rPr>
        <w:t xml:space="preserve">es, NGO, trade union, cooperative, foundation, professional or business association, diaspora group, </w:t>
      </w:r>
      <w:proofErr w:type="gramStart"/>
      <w:r w:rsidR="000C64AF">
        <w:rPr>
          <w:rFonts w:ascii="Avenir" w:hAnsi="Avenir"/>
          <w:bCs/>
          <w:color w:val="000000"/>
          <w:lang w:val="en-GB"/>
        </w:rPr>
        <w:t>women’s</w:t>
      </w:r>
      <w:proofErr w:type="gramEnd"/>
      <w:r w:rsidR="000C64AF">
        <w:rPr>
          <w:rFonts w:ascii="Avenir" w:hAnsi="Avenir"/>
          <w:bCs/>
          <w:color w:val="000000"/>
          <w:lang w:val="en-GB"/>
        </w:rPr>
        <w:t xml:space="preserve"> or youth organisation, other – please indicate-): </w:t>
      </w:r>
    </w:p>
    <w:p w14:paraId="3525804D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15A38999" w14:textId="77777777" w:rsidR="00554264" w:rsidRPr="00284C3A" w:rsidRDefault="00554264">
      <w:pPr>
        <w:spacing w:before="0" w:after="160" w:line="259" w:lineRule="auto"/>
        <w:rPr>
          <w:rFonts w:ascii="Avenir Book" w:hAnsi="Avenir Book" w:cstheme="minorHAnsi"/>
          <w:b/>
          <w:bCs/>
          <w:color w:val="FFFFFF" w:themeColor="background1"/>
          <w:lang w:val="en-GB"/>
        </w:rPr>
      </w:pPr>
      <w:r w:rsidRPr="00284C3A">
        <w:rPr>
          <w:rFonts w:ascii="Avenir Book" w:hAnsi="Avenir Book" w:cstheme="minorHAnsi"/>
          <w:b/>
          <w:bCs/>
          <w:color w:val="FFFFFF" w:themeColor="background1"/>
          <w:lang w:val="en-GB"/>
        </w:rPr>
        <w:br w:type="page"/>
      </w:r>
    </w:p>
    <w:p w14:paraId="65CF2F11" w14:textId="1585D954" w:rsidR="00554264" w:rsidRPr="00284C3A" w:rsidRDefault="006E60D7" w:rsidP="00554264">
      <w:pPr>
        <w:shd w:val="clear" w:color="auto" w:fill="ED7D31" w:themeFill="accent2"/>
        <w:jc w:val="both"/>
        <w:rPr>
          <w:rFonts w:ascii="Avenir Book" w:hAnsi="Avenir Book" w:cstheme="minorHAnsi"/>
          <w:b/>
          <w:bCs/>
          <w:color w:val="FFFFFF" w:themeColor="background1"/>
          <w:sz w:val="24"/>
          <w:szCs w:val="24"/>
          <w:lang w:val="en-GB"/>
        </w:rPr>
      </w:pPr>
      <w:r w:rsidRPr="00284C3A">
        <w:rPr>
          <w:rFonts w:ascii="Avenir Book" w:hAnsi="Avenir Book" w:cstheme="minorHAnsi"/>
          <w:b/>
          <w:bCs/>
          <w:color w:val="FFFFFF" w:themeColor="background1"/>
          <w:sz w:val="24"/>
          <w:szCs w:val="24"/>
          <w:lang w:val="en-GB"/>
        </w:rPr>
        <w:lastRenderedPageBreak/>
        <w:t xml:space="preserve">HUMAN DEVELOPMENT </w:t>
      </w:r>
      <w:r w:rsidR="00554264" w:rsidRPr="00284C3A">
        <w:rPr>
          <w:rFonts w:ascii="Avenir Book" w:hAnsi="Avenir Book" w:cstheme="minorHAnsi"/>
          <w:b/>
          <w:bCs/>
          <w:color w:val="FFFFFF" w:themeColor="background1"/>
          <w:sz w:val="24"/>
          <w:szCs w:val="24"/>
          <w:lang w:val="en-GB"/>
        </w:rPr>
        <w:t>(including health, education, skills)</w:t>
      </w:r>
    </w:p>
    <w:p w14:paraId="17990C6C" w14:textId="657E3A23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750D69C6" w14:textId="5A44DAD4" w:rsidR="00554264" w:rsidRPr="00554264" w:rsidRDefault="00554264" w:rsidP="00554264">
      <w:pPr>
        <w:pStyle w:val="ListParagraph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rFonts w:ascii="Avenir Book" w:hAnsi="Avenir Book" w:cs="Times New Roman"/>
          <w:bCs/>
          <w:i/>
          <w:lang w:val="en-GB"/>
        </w:rPr>
      </w:pPr>
      <w:r w:rsidRPr="00554264">
        <w:rPr>
          <w:rFonts w:ascii="Avenir Book" w:hAnsi="Avenir Book" w:cs="Times New Roman"/>
          <w:bCs/>
          <w:i/>
          <w:lang w:val="en-GB"/>
        </w:rPr>
        <w:t xml:space="preserve">What are the CSOs/LAs views on the regional action plans for 2022 </w:t>
      </w:r>
      <w:proofErr w:type="gramStart"/>
      <w:r w:rsidRPr="00554264">
        <w:rPr>
          <w:rFonts w:ascii="Avenir Book" w:hAnsi="Avenir Book" w:cs="Times New Roman"/>
          <w:bCs/>
          <w:i/>
          <w:lang w:val="en-GB"/>
        </w:rPr>
        <w:t>in light of</w:t>
      </w:r>
      <w:proofErr w:type="gramEnd"/>
      <w:r w:rsidRPr="00554264">
        <w:rPr>
          <w:rFonts w:ascii="Avenir Book" w:hAnsi="Avenir Book" w:cs="Times New Roman"/>
          <w:bCs/>
          <w:i/>
          <w:lang w:val="en-GB"/>
        </w:rPr>
        <w:t xml:space="preserve"> the priorities of the regional multiannual indicative programme?</w:t>
      </w:r>
    </w:p>
    <w:p w14:paraId="14FD3E45" w14:textId="03E3A8A1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4FC8D525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1333F3AE" w14:textId="0143E545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4BF4642" w14:textId="3181F230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134F726" w14:textId="47FA533B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957E3E2" w14:textId="6BCE530E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55526E3" w14:textId="397E767E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439485FB" w14:textId="33E4CF9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BFCB2CA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832700B" w14:textId="02011850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7F0E5F05" w14:textId="6560383B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75A121D" w14:textId="1575C4D8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20D51EE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1BFA1DE1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368945AE" w14:textId="7A4D058F" w:rsidR="00554264" w:rsidRPr="00554264" w:rsidRDefault="00554264" w:rsidP="00554264">
      <w:pPr>
        <w:pStyle w:val="ListParagraph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rFonts w:ascii="Avenir Book" w:hAnsi="Avenir Book" w:cs="Times New Roman"/>
          <w:bCs/>
          <w:i/>
          <w:lang w:val="en-GB"/>
        </w:rPr>
      </w:pPr>
      <w:r w:rsidRPr="00554264">
        <w:rPr>
          <w:rFonts w:ascii="Avenir Book" w:hAnsi="Avenir Book" w:cs="Times New Roman"/>
          <w:bCs/>
          <w:i/>
          <w:lang w:val="en-GB"/>
        </w:rPr>
        <w:t xml:space="preserve">What are key </w:t>
      </w:r>
      <w:r w:rsidR="001E4428">
        <w:rPr>
          <w:rFonts w:ascii="Avenir Book" w:hAnsi="Avenir Book" w:cs="Times New Roman"/>
          <w:bCs/>
          <w:i/>
          <w:lang w:val="en-GB"/>
        </w:rPr>
        <w:t>aspects</w:t>
      </w:r>
      <w:r w:rsidRPr="00554264">
        <w:rPr>
          <w:rFonts w:ascii="Avenir Book" w:hAnsi="Avenir Book" w:cs="Times New Roman"/>
          <w:bCs/>
          <w:i/>
          <w:lang w:val="en-GB"/>
        </w:rPr>
        <w:t xml:space="preserve"> that should be </w:t>
      </w:r>
      <w:proofErr w:type="gramStart"/>
      <w:r w:rsidRPr="00554264">
        <w:rPr>
          <w:rFonts w:ascii="Avenir Book" w:hAnsi="Avenir Book" w:cs="Times New Roman"/>
          <w:bCs/>
          <w:i/>
          <w:lang w:val="en-GB"/>
        </w:rPr>
        <w:t>taken into account</w:t>
      </w:r>
      <w:proofErr w:type="gramEnd"/>
      <w:r w:rsidRPr="00554264">
        <w:rPr>
          <w:rFonts w:ascii="Avenir Book" w:hAnsi="Avenir Book" w:cs="Times New Roman"/>
          <w:bCs/>
          <w:i/>
          <w:lang w:val="en-GB"/>
        </w:rPr>
        <w:t xml:space="preserve"> in the formulation phase of SSA regional initiatives</w:t>
      </w:r>
      <w:r w:rsidR="001E4428">
        <w:rPr>
          <w:rFonts w:ascii="Avenir Book" w:hAnsi="Avenir Book" w:cs="Times New Roman"/>
          <w:bCs/>
          <w:i/>
          <w:lang w:val="en-GB"/>
        </w:rPr>
        <w:t xml:space="preserve"> in AAP 2022?</w:t>
      </w:r>
    </w:p>
    <w:p w14:paraId="617588C9" w14:textId="4B180CB6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74AC8C4A" w14:textId="1A8EDB7C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7586ED66" w14:textId="66A5D02B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022FF8C3" w14:textId="340D11E5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74745063" w14:textId="2D3CC9C5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07F7785A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3A59598" w14:textId="2268ABF5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4999146" w14:textId="3266F7E8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3415214" w14:textId="6BF69816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E35877D" w14:textId="169BBE39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FDD5544" w14:textId="191CF343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56A1338F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584D8E38" w14:textId="14B6DA3E" w:rsidR="00554264" w:rsidRPr="00284C3A" w:rsidRDefault="006E60D7" w:rsidP="00554264">
      <w:pPr>
        <w:shd w:val="clear" w:color="auto" w:fill="ED7D31" w:themeFill="accent2"/>
        <w:jc w:val="both"/>
        <w:rPr>
          <w:rFonts w:ascii="Avenir Book" w:hAnsi="Avenir Book" w:cstheme="minorHAnsi"/>
          <w:b/>
          <w:bCs/>
          <w:color w:val="FFFFFF" w:themeColor="background1"/>
          <w:sz w:val="24"/>
          <w:szCs w:val="24"/>
          <w:lang w:val="en-GB"/>
        </w:rPr>
      </w:pPr>
      <w:r w:rsidRPr="00284C3A">
        <w:rPr>
          <w:rFonts w:ascii="Avenir Book" w:hAnsi="Avenir Book" w:cstheme="minorHAnsi"/>
          <w:b/>
          <w:bCs/>
          <w:color w:val="FFFFFF" w:themeColor="background1"/>
          <w:sz w:val="24"/>
          <w:szCs w:val="24"/>
          <w:lang w:val="en-GB"/>
        </w:rPr>
        <w:lastRenderedPageBreak/>
        <w:t xml:space="preserve">GREEN TRANSITION </w:t>
      </w:r>
      <w:r w:rsidR="00554264" w:rsidRPr="00284C3A">
        <w:rPr>
          <w:rFonts w:ascii="Avenir Book" w:hAnsi="Avenir Book" w:cstheme="minorHAnsi"/>
          <w:b/>
          <w:bCs/>
          <w:color w:val="FFFFFF" w:themeColor="background1"/>
          <w:sz w:val="24"/>
          <w:szCs w:val="24"/>
          <w:lang w:val="en-GB"/>
        </w:rPr>
        <w:t xml:space="preserve">(including climate change, sustainable energy, agri-food, </w:t>
      </w:r>
      <w:r w:rsidR="008013DD" w:rsidRPr="00284C3A">
        <w:rPr>
          <w:rFonts w:ascii="Avenir Book" w:hAnsi="Avenir Book" w:cstheme="minorHAnsi"/>
          <w:b/>
          <w:bCs/>
          <w:color w:val="FFFFFF" w:themeColor="background1"/>
          <w:sz w:val="24"/>
          <w:szCs w:val="24"/>
          <w:lang w:val="en-GB"/>
        </w:rPr>
        <w:t>biodiversity</w:t>
      </w:r>
      <w:r w:rsidR="00554264" w:rsidRPr="00284C3A">
        <w:rPr>
          <w:rFonts w:ascii="Avenir Book" w:hAnsi="Avenir Book" w:cstheme="minorHAnsi"/>
          <w:b/>
          <w:bCs/>
          <w:color w:val="FFFFFF" w:themeColor="background1"/>
          <w:sz w:val="24"/>
          <w:szCs w:val="24"/>
          <w:lang w:val="en-GB"/>
        </w:rPr>
        <w:t xml:space="preserve">, </w:t>
      </w:r>
      <w:r w:rsidR="001E4428">
        <w:rPr>
          <w:rFonts w:ascii="Avenir Book" w:hAnsi="Avenir Book" w:cstheme="minorHAnsi"/>
          <w:b/>
          <w:bCs/>
          <w:color w:val="FFFFFF" w:themeColor="background1"/>
          <w:sz w:val="24"/>
          <w:szCs w:val="24"/>
          <w:lang w:val="en-GB"/>
        </w:rPr>
        <w:t xml:space="preserve">transboundary </w:t>
      </w:r>
      <w:r w:rsidR="00554264" w:rsidRPr="00284C3A">
        <w:rPr>
          <w:rFonts w:ascii="Avenir Book" w:hAnsi="Avenir Book" w:cstheme="minorHAnsi"/>
          <w:b/>
          <w:bCs/>
          <w:color w:val="FFFFFF" w:themeColor="background1"/>
          <w:sz w:val="24"/>
          <w:szCs w:val="24"/>
          <w:lang w:val="en-GB"/>
        </w:rPr>
        <w:t>water management</w:t>
      </w:r>
      <w:r w:rsidR="001E4428">
        <w:rPr>
          <w:rFonts w:ascii="Avenir Book" w:hAnsi="Avenir Book" w:cstheme="minorHAnsi"/>
          <w:b/>
          <w:bCs/>
          <w:color w:val="FFFFFF" w:themeColor="background1"/>
          <w:sz w:val="24"/>
          <w:szCs w:val="24"/>
          <w:lang w:val="en-GB"/>
        </w:rPr>
        <w:t xml:space="preserve"> and oceans</w:t>
      </w:r>
      <w:r w:rsidR="00554264" w:rsidRPr="00284C3A">
        <w:rPr>
          <w:rFonts w:ascii="Avenir Book" w:hAnsi="Avenir Book" w:cstheme="minorHAnsi"/>
          <w:b/>
          <w:bCs/>
          <w:color w:val="FFFFFF" w:themeColor="background1"/>
          <w:sz w:val="24"/>
          <w:szCs w:val="24"/>
          <w:lang w:val="en-GB"/>
        </w:rPr>
        <w:t>)</w:t>
      </w:r>
    </w:p>
    <w:p w14:paraId="39E929D0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40F5E190" w14:textId="0502B5AD" w:rsidR="00554264" w:rsidRPr="00554264" w:rsidRDefault="00554264" w:rsidP="00554264">
      <w:pPr>
        <w:pStyle w:val="ListParagraph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rFonts w:ascii="Avenir Book" w:hAnsi="Avenir Book" w:cs="Times New Roman"/>
          <w:bCs/>
          <w:i/>
          <w:lang w:val="en-GB"/>
        </w:rPr>
      </w:pPr>
      <w:r w:rsidRPr="00554264">
        <w:rPr>
          <w:rFonts w:ascii="Avenir Book" w:hAnsi="Avenir Book" w:cs="Times New Roman"/>
          <w:bCs/>
          <w:i/>
          <w:lang w:val="en-GB"/>
        </w:rPr>
        <w:t xml:space="preserve">What are the CSOs/LAs views on the regional action plans for 2022 </w:t>
      </w:r>
      <w:proofErr w:type="gramStart"/>
      <w:r w:rsidRPr="00554264">
        <w:rPr>
          <w:rFonts w:ascii="Avenir Book" w:hAnsi="Avenir Book" w:cs="Times New Roman"/>
          <w:bCs/>
          <w:i/>
          <w:lang w:val="en-GB"/>
        </w:rPr>
        <w:t>in light of</w:t>
      </w:r>
      <w:proofErr w:type="gramEnd"/>
      <w:r w:rsidRPr="00554264">
        <w:rPr>
          <w:rFonts w:ascii="Avenir Book" w:hAnsi="Avenir Book" w:cs="Times New Roman"/>
          <w:bCs/>
          <w:i/>
          <w:lang w:val="en-GB"/>
        </w:rPr>
        <w:t xml:space="preserve"> the priorities of the regional multiannual indicative programme?</w:t>
      </w:r>
    </w:p>
    <w:p w14:paraId="33DB295B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79CE4BF1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7A444C1E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9290692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5EDE9A1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328901E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72A5F14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F8E665E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44FA17C3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496E782B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E04EBC7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0DD60930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672B2C62" w14:textId="02AD5E33" w:rsidR="00554264" w:rsidRPr="00554264" w:rsidRDefault="00554264" w:rsidP="00554264">
      <w:pPr>
        <w:pStyle w:val="ListParagraph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rFonts w:ascii="Avenir Book" w:hAnsi="Avenir Book" w:cs="Times New Roman"/>
          <w:bCs/>
          <w:i/>
          <w:lang w:val="en-GB"/>
        </w:rPr>
      </w:pPr>
      <w:r w:rsidRPr="00554264">
        <w:rPr>
          <w:rFonts w:ascii="Avenir Book" w:hAnsi="Avenir Book" w:cs="Times New Roman"/>
          <w:bCs/>
          <w:i/>
          <w:lang w:val="en-GB"/>
        </w:rPr>
        <w:t xml:space="preserve">What are key </w:t>
      </w:r>
      <w:r w:rsidR="001E4428">
        <w:rPr>
          <w:rFonts w:ascii="Avenir Book" w:hAnsi="Avenir Book" w:cs="Times New Roman"/>
          <w:bCs/>
          <w:i/>
          <w:lang w:val="en-GB"/>
        </w:rPr>
        <w:t xml:space="preserve">aspects </w:t>
      </w:r>
      <w:r w:rsidRPr="00554264">
        <w:rPr>
          <w:rFonts w:ascii="Avenir Book" w:hAnsi="Avenir Book" w:cs="Times New Roman"/>
          <w:bCs/>
          <w:i/>
          <w:lang w:val="en-GB"/>
        </w:rPr>
        <w:t xml:space="preserve">that should be </w:t>
      </w:r>
      <w:proofErr w:type="gramStart"/>
      <w:r w:rsidRPr="00554264">
        <w:rPr>
          <w:rFonts w:ascii="Avenir Book" w:hAnsi="Avenir Book" w:cs="Times New Roman"/>
          <w:bCs/>
          <w:i/>
          <w:lang w:val="en-GB"/>
        </w:rPr>
        <w:t>taken into account</w:t>
      </w:r>
      <w:proofErr w:type="gramEnd"/>
      <w:r w:rsidRPr="00554264">
        <w:rPr>
          <w:rFonts w:ascii="Avenir Book" w:hAnsi="Avenir Book" w:cs="Times New Roman"/>
          <w:bCs/>
          <w:i/>
          <w:lang w:val="en-GB"/>
        </w:rPr>
        <w:t xml:space="preserve"> in the formulation phase of SSA regional initiatives</w:t>
      </w:r>
      <w:r w:rsidR="0020030F">
        <w:rPr>
          <w:rFonts w:ascii="Avenir Book" w:hAnsi="Avenir Book" w:cs="Times New Roman"/>
          <w:bCs/>
          <w:i/>
          <w:lang w:val="en-GB"/>
        </w:rPr>
        <w:t xml:space="preserve"> in AAP 2022</w:t>
      </w:r>
      <w:r w:rsidRPr="00554264">
        <w:rPr>
          <w:rFonts w:ascii="Avenir Book" w:hAnsi="Avenir Book" w:cs="Times New Roman"/>
          <w:bCs/>
          <w:i/>
          <w:lang w:val="en-GB"/>
        </w:rPr>
        <w:t>?</w:t>
      </w:r>
    </w:p>
    <w:p w14:paraId="7E52A369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4353DDFE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03783404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BE10E55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73EFA599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4BB0CCCD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58ADB5CE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1B2477CE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114D6C0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777F7770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7015EEE8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52DC455" w14:textId="552EDF86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024205E7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3255DB87" w14:textId="73B047B0" w:rsidR="00554264" w:rsidRPr="00284C3A" w:rsidRDefault="006E60D7" w:rsidP="00554264">
      <w:pPr>
        <w:shd w:val="clear" w:color="auto" w:fill="ED7D31" w:themeFill="accent2"/>
        <w:jc w:val="both"/>
        <w:rPr>
          <w:rFonts w:ascii="Avenir Book" w:hAnsi="Avenir Book" w:cstheme="minorHAnsi"/>
          <w:b/>
          <w:bCs/>
          <w:color w:val="FFFFFF" w:themeColor="background1"/>
          <w:sz w:val="24"/>
          <w:szCs w:val="24"/>
          <w:lang w:val="en-GB"/>
        </w:rPr>
      </w:pPr>
      <w:r w:rsidRPr="00284C3A">
        <w:rPr>
          <w:rFonts w:ascii="Avenir Book" w:hAnsi="Avenir Book" w:cstheme="minorHAnsi"/>
          <w:b/>
          <w:bCs/>
          <w:color w:val="FFFFFF" w:themeColor="background1"/>
          <w:sz w:val="24"/>
          <w:szCs w:val="24"/>
          <w:lang w:val="en-GB"/>
        </w:rPr>
        <w:lastRenderedPageBreak/>
        <w:t>INVESTMENT AND INFRASTRUCTURES, DIGITAL, STI, REGIONAL INTEGRATION AND TRADE</w:t>
      </w:r>
    </w:p>
    <w:p w14:paraId="078B6699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09EBB02F" w14:textId="1E8BCC96" w:rsidR="00554264" w:rsidRPr="00554264" w:rsidRDefault="00554264" w:rsidP="00554264">
      <w:pPr>
        <w:pStyle w:val="ListParagraph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rFonts w:ascii="Avenir Book" w:hAnsi="Avenir Book" w:cs="Times New Roman"/>
          <w:bCs/>
          <w:i/>
          <w:lang w:val="en-GB"/>
        </w:rPr>
      </w:pPr>
      <w:r w:rsidRPr="00554264">
        <w:rPr>
          <w:rFonts w:ascii="Avenir Book" w:hAnsi="Avenir Book" w:cs="Times New Roman"/>
          <w:bCs/>
          <w:i/>
          <w:lang w:val="en-GB"/>
        </w:rPr>
        <w:t xml:space="preserve">What are the CSOs/LAs views on the relevance of the regional action plans for 2022 </w:t>
      </w:r>
      <w:proofErr w:type="gramStart"/>
      <w:r w:rsidRPr="00554264">
        <w:rPr>
          <w:rFonts w:ascii="Avenir Book" w:hAnsi="Avenir Book" w:cs="Times New Roman"/>
          <w:bCs/>
          <w:i/>
          <w:lang w:val="en-GB"/>
        </w:rPr>
        <w:t>in light of</w:t>
      </w:r>
      <w:proofErr w:type="gramEnd"/>
      <w:r w:rsidRPr="00554264">
        <w:rPr>
          <w:rFonts w:ascii="Avenir Book" w:hAnsi="Avenir Book" w:cs="Times New Roman"/>
          <w:bCs/>
          <w:i/>
          <w:lang w:val="en-GB"/>
        </w:rPr>
        <w:t xml:space="preserve"> the priorities of the regional multiannual indicative programme?</w:t>
      </w:r>
    </w:p>
    <w:p w14:paraId="31D2C22F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7D704702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576111EF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41F9E18E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A4ED55C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D5BFCEB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D029CB0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841D332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004FF50B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16784C3D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0117E34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5A236205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1A7430A9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767B8AE0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7C8B9826" w14:textId="56968C52" w:rsidR="00554264" w:rsidRPr="00554264" w:rsidRDefault="00554264" w:rsidP="00554264">
      <w:pPr>
        <w:pStyle w:val="ListParagraph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rFonts w:ascii="Avenir Book" w:hAnsi="Avenir Book" w:cs="Times New Roman"/>
          <w:bCs/>
          <w:i/>
          <w:lang w:val="en-GB"/>
        </w:rPr>
      </w:pPr>
      <w:r w:rsidRPr="00554264">
        <w:rPr>
          <w:rFonts w:ascii="Avenir Book" w:hAnsi="Avenir Book" w:cs="Times New Roman"/>
          <w:bCs/>
          <w:i/>
          <w:lang w:val="en-GB"/>
        </w:rPr>
        <w:t xml:space="preserve">What are key </w:t>
      </w:r>
      <w:r w:rsidR="0020030F">
        <w:rPr>
          <w:rFonts w:ascii="Avenir Book" w:hAnsi="Avenir Book" w:cs="Times New Roman"/>
          <w:bCs/>
          <w:i/>
          <w:lang w:val="en-GB"/>
        </w:rPr>
        <w:t>aspects</w:t>
      </w:r>
      <w:r w:rsidRPr="00554264">
        <w:rPr>
          <w:rFonts w:ascii="Avenir Book" w:hAnsi="Avenir Book" w:cs="Times New Roman"/>
          <w:bCs/>
          <w:i/>
          <w:lang w:val="en-GB"/>
        </w:rPr>
        <w:t xml:space="preserve"> that should be </w:t>
      </w:r>
      <w:proofErr w:type="gramStart"/>
      <w:r w:rsidRPr="00554264">
        <w:rPr>
          <w:rFonts w:ascii="Avenir Book" w:hAnsi="Avenir Book" w:cs="Times New Roman"/>
          <w:bCs/>
          <w:i/>
          <w:lang w:val="en-GB"/>
        </w:rPr>
        <w:t>taken into account</w:t>
      </w:r>
      <w:proofErr w:type="gramEnd"/>
      <w:r w:rsidRPr="00554264">
        <w:rPr>
          <w:rFonts w:ascii="Avenir Book" w:hAnsi="Avenir Book" w:cs="Times New Roman"/>
          <w:bCs/>
          <w:i/>
          <w:lang w:val="en-GB"/>
        </w:rPr>
        <w:t xml:space="preserve"> in the formulation phase of SSA regional initiatives</w:t>
      </w:r>
      <w:r w:rsidR="0020030F">
        <w:rPr>
          <w:rFonts w:ascii="Avenir Book" w:hAnsi="Avenir Book" w:cs="Times New Roman"/>
          <w:bCs/>
          <w:i/>
          <w:lang w:val="en-GB"/>
        </w:rPr>
        <w:t xml:space="preserve"> in AAP 2022</w:t>
      </w:r>
      <w:r w:rsidRPr="00554264">
        <w:rPr>
          <w:rFonts w:ascii="Avenir Book" w:hAnsi="Avenir Book" w:cs="Times New Roman"/>
          <w:bCs/>
          <w:i/>
          <w:lang w:val="en-GB"/>
        </w:rPr>
        <w:t>?</w:t>
      </w:r>
    </w:p>
    <w:p w14:paraId="1258F5D9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79DC4C09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135DFD0B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17C14792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CE364D5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AA03371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1EE25DD4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D365771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58C58A8D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D6130D8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049B9E59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8A6B085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2CCA57DF" w14:textId="5EB72F09" w:rsidR="00554264" w:rsidRPr="00554264" w:rsidRDefault="006E60D7" w:rsidP="00554264">
      <w:pPr>
        <w:shd w:val="clear" w:color="auto" w:fill="ED7D31" w:themeFill="accent2"/>
        <w:jc w:val="both"/>
        <w:rPr>
          <w:rFonts w:ascii="Avenir Book" w:hAnsi="Avenir Book" w:cstheme="minorHAnsi"/>
          <w:b/>
          <w:bCs/>
          <w:color w:val="FFFFFF" w:themeColor="background1"/>
          <w:sz w:val="24"/>
          <w:szCs w:val="24"/>
        </w:rPr>
      </w:pPr>
      <w:r w:rsidRPr="00554264">
        <w:rPr>
          <w:rFonts w:ascii="Avenir Book" w:hAnsi="Avenir Book" w:cstheme="minorHAnsi"/>
          <w:b/>
          <w:bCs/>
          <w:color w:val="FFFFFF" w:themeColor="background1"/>
          <w:sz w:val="24"/>
          <w:szCs w:val="24"/>
        </w:rPr>
        <w:lastRenderedPageBreak/>
        <w:t>GOVERNANCE, PEACE AND SECURITY</w:t>
      </w:r>
    </w:p>
    <w:p w14:paraId="32AA0272" w14:textId="77777777" w:rsidR="00554264" w:rsidRDefault="00554264" w:rsidP="00554264">
      <w:pPr>
        <w:jc w:val="both"/>
        <w:rPr>
          <w:rFonts w:ascii="Avenir Book" w:hAnsi="Avenir Book" w:cstheme="minorHAnsi"/>
        </w:rPr>
      </w:pPr>
    </w:p>
    <w:p w14:paraId="3F2C922D" w14:textId="6FD5044F" w:rsidR="00554264" w:rsidRPr="00554264" w:rsidRDefault="00554264" w:rsidP="00554264">
      <w:pPr>
        <w:pStyle w:val="ListParagraph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rFonts w:ascii="Avenir Book" w:hAnsi="Avenir Book" w:cs="Times New Roman"/>
          <w:bCs/>
          <w:i/>
          <w:lang w:val="en-GB"/>
        </w:rPr>
      </w:pPr>
      <w:r w:rsidRPr="00554264">
        <w:rPr>
          <w:rFonts w:ascii="Avenir Book" w:hAnsi="Avenir Book" w:cs="Times New Roman"/>
          <w:bCs/>
          <w:i/>
          <w:lang w:val="en-GB"/>
        </w:rPr>
        <w:t xml:space="preserve">What are the CSOs/LAs views on the relevance of the regional action plans 2022 </w:t>
      </w:r>
      <w:proofErr w:type="gramStart"/>
      <w:r w:rsidRPr="00554264">
        <w:rPr>
          <w:rFonts w:ascii="Avenir Book" w:hAnsi="Avenir Book" w:cs="Times New Roman"/>
          <w:bCs/>
          <w:i/>
          <w:lang w:val="en-GB"/>
        </w:rPr>
        <w:t>in light of</w:t>
      </w:r>
      <w:proofErr w:type="gramEnd"/>
      <w:r w:rsidRPr="00554264">
        <w:rPr>
          <w:rFonts w:ascii="Avenir Book" w:hAnsi="Avenir Book" w:cs="Times New Roman"/>
          <w:bCs/>
          <w:i/>
          <w:lang w:val="en-GB"/>
        </w:rPr>
        <w:t xml:space="preserve"> the priorities of the regional multiannual indicative programme?</w:t>
      </w:r>
    </w:p>
    <w:p w14:paraId="2BF09C1E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48A20796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0B09D36C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1300861E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1625E300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46823005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0B79126D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EC49493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16848EFE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766E539A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018A3708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E6DD997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47414BB9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F02E3B1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1CE5D99D" w14:textId="525A2D71" w:rsidR="00554264" w:rsidRPr="00554264" w:rsidRDefault="00554264" w:rsidP="00554264">
      <w:pPr>
        <w:pStyle w:val="ListParagraph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rFonts w:ascii="Avenir Book" w:hAnsi="Avenir Book" w:cs="Times New Roman"/>
          <w:bCs/>
          <w:i/>
          <w:lang w:val="en-GB"/>
        </w:rPr>
      </w:pPr>
      <w:r w:rsidRPr="00554264">
        <w:rPr>
          <w:rFonts w:ascii="Avenir Book" w:hAnsi="Avenir Book" w:cs="Times New Roman"/>
          <w:bCs/>
          <w:i/>
          <w:lang w:val="en-GB"/>
        </w:rPr>
        <w:t xml:space="preserve">What are key </w:t>
      </w:r>
      <w:r w:rsidR="0020030F">
        <w:rPr>
          <w:rFonts w:ascii="Avenir Book" w:hAnsi="Avenir Book" w:cs="Times New Roman"/>
          <w:bCs/>
          <w:i/>
          <w:lang w:val="en-GB"/>
        </w:rPr>
        <w:t>aspects</w:t>
      </w:r>
      <w:r w:rsidRPr="00554264">
        <w:rPr>
          <w:rFonts w:ascii="Avenir Book" w:hAnsi="Avenir Book" w:cs="Times New Roman"/>
          <w:bCs/>
          <w:i/>
          <w:lang w:val="en-GB"/>
        </w:rPr>
        <w:t xml:space="preserve"> that should be </w:t>
      </w:r>
      <w:proofErr w:type="gramStart"/>
      <w:r w:rsidRPr="00554264">
        <w:rPr>
          <w:rFonts w:ascii="Avenir Book" w:hAnsi="Avenir Book" w:cs="Times New Roman"/>
          <w:bCs/>
          <w:i/>
          <w:lang w:val="en-GB"/>
        </w:rPr>
        <w:t>taken into account</w:t>
      </w:r>
      <w:proofErr w:type="gramEnd"/>
      <w:r w:rsidRPr="00554264">
        <w:rPr>
          <w:rFonts w:ascii="Avenir Book" w:hAnsi="Avenir Book" w:cs="Times New Roman"/>
          <w:bCs/>
          <w:i/>
          <w:lang w:val="en-GB"/>
        </w:rPr>
        <w:t xml:space="preserve"> in the formulation phase of SSA regional initiatives</w:t>
      </w:r>
      <w:r w:rsidR="0020030F">
        <w:rPr>
          <w:rFonts w:ascii="Avenir Book" w:hAnsi="Avenir Book" w:cs="Times New Roman"/>
          <w:bCs/>
          <w:i/>
          <w:lang w:val="en-GB"/>
        </w:rPr>
        <w:t xml:space="preserve"> in AAP 2022</w:t>
      </w:r>
      <w:r w:rsidRPr="00554264">
        <w:rPr>
          <w:rFonts w:ascii="Avenir Book" w:hAnsi="Avenir Book" w:cs="Times New Roman"/>
          <w:bCs/>
          <w:i/>
          <w:lang w:val="en-GB"/>
        </w:rPr>
        <w:t>?</w:t>
      </w:r>
    </w:p>
    <w:p w14:paraId="38DA2D7C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250FB289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640E5FE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2C43243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1BC9313F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10730FDD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93439D3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539B1164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7EF71CF0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91E2DCD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45D0132C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5A7C68EF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992CC64" w14:textId="3A912C78" w:rsidR="00554264" w:rsidRPr="00554264" w:rsidRDefault="006E60D7" w:rsidP="00554264">
      <w:pPr>
        <w:shd w:val="clear" w:color="auto" w:fill="ED7D31" w:themeFill="accent2"/>
        <w:jc w:val="both"/>
        <w:rPr>
          <w:rFonts w:ascii="Avenir Book" w:hAnsi="Avenir Book" w:cstheme="minorHAnsi"/>
          <w:b/>
          <w:bCs/>
          <w:color w:val="FFFFFF" w:themeColor="background1"/>
          <w:sz w:val="24"/>
          <w:szCs w:val="24"/>
        </w:rPr>
      </w:pPr>
      <w:r w:rsidRPr="00554264">
        <w:rPr>
          <w:rFonts w:ascii="Avenir Book" w:hAnsi="Avenir Book" w:cstheme="minorHAnsi"/>
          <w:b/>
          <w:bCs/>
          <w:color w:val="FFFFFF" w:themeColor="background1"/>
          <w:sz w:val="24"/>
          <w:szCs w:val="24"/>
        </w:rPr>
        <w:lastRenderedPageBreak/>
        <w:t>MIGRATION AND FORCED DISPLACEMENT</w:t>
      </w:r>
    </w:p>
    <w:p w14:paraId="71D26C84" w14:textId="77777777" w:rsidR="00554264" w:rsidRDefault="00554264" w:rsidP="00554264">
      <w:pPr>
        <w:jc w:val="both"/>
        <w:rPr>
          <w:rFonts w:ascii="Avenir Book" w:hAnsi="Avenir Book" w:cstheme="minorHAnsi"/>
        </w:rPr>
      </w:pPr>
    </w:p>
    <w:p w14:paraId="309A0009" w14:textId="145F8009" w:rsidR="00554264" w:rsidRPr="00554264" w:rsidRDefault="00554264" w:rsidP="00554264">
      <w:pPr>
        <w:pStyle w:val="ListParagraph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rFonts w:ascii="Avenir Book" w:hAnsi="Avenir Book" w:cs="Times New Roman"/>
          <w:bCs/>
          <w:i/>
          <w:lang w:val="en-GB"/>
        </w:rPr>
      </w:pPr>
      <w:r w:rsidRPr="00554264">
        <w:rPr>
          <w:rFonts w:ascii="Avenir Book" w:hAnsi="Avenir Book" w:cs="Times New Roman"/>
          <w:bCs/>
          <w:i/>
          <w:lang w:val="en-GB"/>
        </w:rPr>
        <w:t xml:space="preserve">What are the CSOs/LAs views on the relevance of the regional action plans for 2022 </w:t>
      </w:r>
      <w:proofErr w:type="gramStart"/>
      <w:r w:rsidRPr="00554264">
        <w:rPr>
          <w:rFonts w:ascii="Avenir Book" w:hAnsi="Avenir Book" w:cs="Times New Roman"/>
          <w:bCs/>
          <w:i/>
          <w:lang w:val="en-GB"/>
        </w:rPr>
        <w:t>in light of</w:t>
      </w:r>
      <w:proofErr w:type="gramEnd"/>
      <w:r w:rsidRPr="00554264">
        <w:rPr>
          <w:rFonts w:ascii="Avenir Book" w:hAnsi="Avenir Book" w:cs="Times New Roman"/>
          <w:bCs/>
          <w:i/>
          <w:lang w:val="en-GB"/>
        </w:rPr>
        <w:t xml:space="preserve"> the priorities of the regional multiannual indicative programme?</w:t>
      </w:r>
    </w:p>
    <w:p w14:paraId="1F002B51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648A984B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401553B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22F860F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436CE2E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590A7A9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97CB5EB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005BC2B4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5B492E0F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178D7E9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3FFBB12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74B86891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1908A5F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0119368E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3F4EA979" w14:textId="673542A1" w:rsidR="00554264" w:rsidRPr="00554264" w:rsidRDefault="00554264" w:rsidP="00554264">
      <w:pPr>
        <w:pStyle w:val="ListParagraph"/>
        <w:numPr>
          <w:ilvl w:val="0"/>
          <w:numId w:val="47"/>
        </w:numPr>
        <w:shd w:val="clear" w:color="auto" w:fill="F7CAAC" w:themeFill="accent2" w:themeFillTint="66"/>
        <w:spacing w:after="0"/>
        <w:ind w:left="284" w:hanging="284"/>
        <w:rPr>
          <w:rFonts w:ascii="Avenir Book" w:hAnsi="Avenir Book" w:cs="Times New Roman"/>
          <w:bCs/>
          <w:i/>
          <w:lang w:val="en-GB"/>
        </w:rPr>
      </w:pPr>
      <w:r w:rsidRPr="00554264">
        <w:rPr>
          <w:rFonts w:ascii="Avenir Book" w:hAnsi="Avenir Book" w:cs="Times New Roman"/>
          <w:bCs/>
          <w:i/>
          <w:lang w:val="en-GB"/>
        </w:rPr>
        <w:t xml:space="preserve">What are key </w:t>
      </w:r>
      <w:r w:rsidR="0020030F">
        <w:rPr>
          <w:rFonts w:ascii="Avenir Book" w:hAnsi="Avenir Book" w:cs="Times New Roman"/>
          <w:bCs/>
          <w:i/>
          <w:lang w:val="en-GB"/>
        </w:rPr>
        <w:t>aspects</w:t>
      </w:r>
      <w:r w:rsidRPr="00554264">
        <w:rPr>
          <w:rFonts w:ascii="Avenir Book" w:hAnsi="Avenir Book" w:cs="Times New Roman"/>
          <w:bCs/>
          <w:i/>
          <w:lang w:val="en-GB"/>
        </w:rPr>
        <w:t xml:space="preserve"> that should be </w:t>
      </w:r>
      <w:proofErr w:type="gramStart"/>
      <w:r w:rsidRPr="00554264">
        <w:rPr>
          <w:rFonts w:ascii="Avenir Book" w:hAnsi="Avenir Book" w:cs="Times New Roman"/>
          <w:bCs/>
          <w:i/>
          <w:lang w:val="en-GB"/>
        </w:rPr>
        <w:t>taken into account</w:t>
      </w:r>
      <w:proofErr w:type="gramEnd"/>
      <w:r w:rsidRPr="00554264">
        <w:rPr>
          <w:rFonts w:ascii="Avenir Book" w:hAnsi="Avenir Book" w:cs="Times New Roman"/>
          <w:bCs/>
          <w:i/>
          <w:lang w:val="en-GB"/>
        </w:rPr>
        <w:t xml:space="preserve"> in the formulation phase of SSA regional initiatives</w:t>
      </w:r>
      <w:r w:rsidR="0020030F">
        <w:rPr>
          <w:rFonts w:ascii="Avenir Book" w:hAnsi="Avenir Book" w:cs="Times New Roman"/>
          <w:bCs/>
          <w:i/>
          <w:lang w:val="en-GB"/>
        </w:rPr>
        <w:t xml:space="preserve"> in AAP 2022</w:t>
      </w:r>
      <w:r w:rsidRPr="00554264">
        <w:rPr>
          <w:rFonts w:ascii="Avenir Book" w:hAnsi="Avenir Book" w:cs="Times New Roman"/>
          <w:bCs/>
          <w:i/>
          <w:lang w:val="en-GB"/>
        </w:rPr>
        <w:t>?</w:t>
      </w:r>
    </w:p>
    <w:p w14:paraId="47C8502A" w14:textId="77777777" w:rsidR="00554264" w:rsidRPr="00284C3A" w:rsidRDefault="00554264" w:rsidP="00554264">
      <w:pPr>
        <w:jc w:val="both"/>
        <w:rPr>
          <w:rFonts w:ascii="Avenir Book" w:hAnsi="Avenir Book" w:cstheme="minorHAnsi"/>
          <w:lang w:val="en-GB"/>
        </w:rPr>
      </w:pPr>
    </w:p>
    <w:p w14:paraId="6AB82BF4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67B2188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CC23BD8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27E945A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D0E1417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60259690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1D0DF4D8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B76D6D7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591CBDD0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3EAAA7E2" w14:textId="77777777" w:rsidR="00554264" w:rsidRPr="00284C3A" w:rsidRDefault="00554264" w:rsidP="0055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theme="minorHAnsi"/>
          <w:lang w:val="en-GB"/>
        </w:rPr>
      </w:pPr>
    </w:p>
    <w:p w14:paraId="29AE5CA5" w14:textId="77777777" w:rsidR="000C64AF" w:rsidRPr="00284C3A" w:rsidRDefault="000C64AF" w:rsidP="000C64AF">
      <w:pPr>
        <w:spacing w:after="0"/>
        <w:rPr>
          <w:rFonts w:ascii="Avenir Book" w:hAnsi="Avenir Book"/>
          <w:sz w:val="24"/>
          <w:szCs w:val="24"/>
          <w:lang w:val="en-GB"/>
        </w:rPr>
      </w:pPr>
    </w:p>
    <w:sectPr w:rsidR="000C64AF" w:rsidRPr="00284C3A" w:rsidSect="00554264">
      <w:headerReference w:type="default" r:id="rId10"/>
      <w:type w:val="continuous"/>
      <w:pgSz w:w="11906" w:h="16838"/>
      <w:pgMar w:top="2615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815F" w14:textId="77777777" w:rsidR="001056EC" w:rsidRDefault="001056EC" w:rsidP="001E509C">
      <w:pPr>
        <w:spacing w:after="0"/>
      </w:pPr>
      <w:r>
        <w:separator/>
      </w:r>
    </w:p>
  </w:endnote>
  <w:endnote w:type="continuationSeparator" w:id="0">
    <w:p w14:paraId="431A69EA" w14:textId="77777777" w:rsidR="001056EC" w:rsidRDefault="001056EC" w:rsidP="001E509C">
      <w:pPr>
        <w:spacing w:after="0"/>
      </w:pPr>
      <w:r>
        <w:continuationSeparator/>
      </w:r>
    </w:p>
  </w:endnote>
  <w:endnote w:type="continuationNotice" w:id="1">
    <w:p w14:paraId="1DF7907D" w14:textId="77777777" w:rsidR="001056EC" w:rsidRDefault="001056E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mbria"/>
    <w:panose1 w:val="020B0604020202020204"/>
    <w:charset w:val="00"/>
    <w:family w:val="auto"/>
    <w:pitch w:val="default"/>
  </w:font>
  <w:font w:name="Avenir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-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538A" w14:textId="77777777" w:rsidR="001056EC" w:rsidRDefault="001056EC" w:rsidP="001E509C">
      <w:pPr>
        <w:spacing w:after="0"/>
      </w:pPr>
      <w:r>
        <w:separator/>
      </w:r>
    </w:p>
  </w:footnote>
  <w:footnote w:type="continuationSeparator" w:id="0">
    <w:p w14:paraId="108EFF0B" w14:textId="77777777" w:rsidR="001056EC" w:rsidRDefault="001056EC" w:rsidP="001E509C">
      <w:pPr>
        <w:spacing w:after="0"/>
      </w:pPr>
      <w:r>
        <w:continuationSeparator/>
      </w:r>
    </w:p>
  </w:footnote>
  <w:footnote w:type="continuationNotice" w:id="1">
    <w:p w14:paraId="64EEF5CC" w14:textId="77777777" w:rsidR="001056EC" w:rsidRDefault="001056E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CBB3" w14:textId="5DDFCCE4" w:rsidR="001E509C" w:rsidRDefault="001E509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6289BEF" wp14:editId="542994A0">
          <wp:simplePos x="0" y="0"/>
          <wp:positionH relativeFrom="column">
            <wp:posOffset>-525017</wp:posOffset>
          </wp:positionH>
          <wp:positionV relativeFrom="page">
            <wp:posOffset>-2082373</wp:posOffset>
          </wp:positionV>
          <wp:extent cx="7577455" cy="3488551"/>
          <wp:effectExtent l="0" t="0" r="4445" b="444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88" cy="349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01"/>
    <w:multiLevelType w:val="multilevel"/>
    <w:tmpl w:val="D05CEC84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821705"/>
    <w:multiLevelType w:val="hybridMultilevel"/>
    <w:tmpl w:val="A32A2DA6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CE0659"/>
    <w:multiLevelType w:val="multilevel"/>
    <w:tmpl w:val="6C4AEC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975A6D"/>
    <w:multiLevelType w:val="hybridMultilevel"/>
    <w:tmpl w:val="9EA6B20E"/>
    <w:lvl w:ilvl="0" w:tplc="0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507B"/>
    <w:multiLevelType w:val="hybridMultilevel"/>
    <w:tmpl w:val="23FE0A0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AD8"/>
    <w:multiLevelType w:val="hybridMultilevel"/>
    <w:tmpl w:val="A3AC7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ECB"/>
    <w:multiLevelType w:val="hybridMultilevel"/>
    <w:tmpl w:val="57BE81CE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D9D3DBF"/>
    <w:multiLevelType w:val="hybridMultilevel"/>
    <w:tmpl w:val="0590E7F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6137F"/>
    <w:multiLevelType w:val="hybridMultilevel"/>
    <w:tmpl w:val="DC065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072"/>
    <w:multiLevelType w:val="hybridMultilevel"/>
    <w:tmpl w:val="369EC5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4BF1"/>
    <w:multiLevelType w:val="hybridMultilevel"/>
    <w:tmpl w:val="3B660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002E2"/>
    <w:multiLevelType w:val="multilevel"/>
    <w:tmpl w:val="8B826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47C5B23"/>
    <w:multiLevelType w:val="hybridMultilevel"/>
    <w:tmpl w:val="51268DD0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50A9D"/>
    <w:multiLevelType w:val="hybridMultilevel"/>
    <w:tmpl w:val="A406F8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A2D08"/>
    <w:multiLevelType w:val="multilevel"/>
    <w:tmpl w:val="F95CF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A537B9C"/>
    <w:multiLevelType w:val="multilevel"/>
    <w:tmpl w:val="D8A4A8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BB760F"/>
    <w:multiLevelType w:val="hybridMultilevel"/>
    <w:tmpl w:val="4ED23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77EA6"/>
    <w:multiLevelType w:val="hybridMultilevel"/>
    <w:tmpl w:val="E24645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A2454"/>
    <w:multiLevelType w:val="hybridMultilevel"/>
    <w:tmpl w:val="D98A086A"/>
    <w:lvl w:ilvl="0" w:tplc="B3962D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76B5E"/>
    <w:multiLevelType w:val="multilevel"/>
    <w:tmpl w:val="83F016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5E000D9"/>
    <w:multiLevelType w:val="hybridMultilevel"/>
    <w:tmpl w:val="46BC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81952"/>
    <w:multiLevelType w:val="multilevel"/>
    <w:tmpl w:val="06AAE68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2" w15:restartNumberingAfterBreak="0">
    <w:nsid w:val="39413F2C"/>
    <w:multiLevelType w:val="hybridMultilevel"/>
    <w:tmpl w:val="8C283B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226048"/>
    <w:multiLevelType w:val="hybridMultilevel"/>
    <w:tmpl w:val="01F09AFC"/>
    <w:lvl w:ilvl="0" w:tplc="19A64110">
      <w:start w:val="1"/>
      <w:numFmt w:val="bullet"/>
      <w:pStyle w:val="Avenirbulletpoints"/>
      <w:lvlText w:val=""/>
      <w:lvlJc w:val="left"/>
      <w:pPr>
        <w:ind w:left="720" w:hanging="360"/>
      </w:pPr>
      <w:rPr>
        <w:rFonts w:ascii="Wingdings 2" w:hAnsi="Wingdings 2" w:hint="default"/>
        <w:color w:val="F177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0512D"/>
    <w:multiLevelType w:val="multilevel"/>
    <w:tmpl w:val="BF42E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B45ABE"/>
    <w:multiLevelType w:val="multilevel"/>
    <w:tmpl w:val="EFC04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F5071D8"/>
    <w:multiLevelType w:val="hybridMultilevel"/>
    <w:tmpl w:val="3C982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6627D"/>
    <w:multiLevelType w:val="hybridMultilevel"/>
    <w:tmpl w:val="ECAAEC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9676A"/>
    <w:multiLevelType w:val="hybridMultilevel"/>
    <w:tmpl w:val="187A5D3E"/>
    <w:lvl w:ilvl="0" w:tplc="68B2F3EA">
      <w:start w:val="1"/>
      <w:numFmt w:val="decimal"/>
      <w:pStyle w:val="Avenirnumber"/>
      <w:lvlText w:val="%1."/>
      <w:lvlJc w:val="left"/>
      <w:pPr>
        <w:ind w:left="1777" w:hanging="360"/>
      </w:pPr>
      <w:rPr>
        <w:rFonts w:ascii="Avenir" w:hAnsi="Avenir" w:hint="default"/>
        <w:b/>
        <w:bCs w:val="0"/>
        <w:i w:val="0"/>
        <w:iCs w:val="0"/>
        <w:caps w:val="0"/>
        <w:strike w:val="0"/>
        <w:dstrike w:val="0"/>
        <w:vanish w:val="0"/>
        <w:color w:val="F17732"/>
        <w:spacing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2857" w:hanging="360"/>
      </w:pPr>
    </w:lvl>
    <w:lvl w:ilvl="2" w:tplc="080C001B" w:tentative="1">
      <w:start w:val="1"/>
      <w:numFmt w:val="lowerRoman"/>
      <w:lvlText w:val="%3."/>
      <w:lvlJc w:val="right"/>
      <w:pPr>
        <w:ind w:left="3577" w:hanging="180"/>
      </w:pPr>
    </w:lvl>
    <w:lvl w:ilvl="3" w:tplc="080C000F" w:tentative="1">
      <w:start w:val="1"/>
      <w:numFmt w:val="decimal"/>
      <w:lvlText w:val="%4."/>
      <w:lvlJc w:val="left"/>
      <w:pPr>
        <w:ind w:left="4297" w:hanging="360"/>
      </w:pPr>
    </w:lvl>
    <w:lvl w:ilvl="4" w:tplc="080C0019" w:tentative="1">
      <w:start w:val="1"/>
      <w:numFmt w:val="lowerLetter"/>
      <w:lvlText w:val="%5."/>
      <w:lvlJc w:val="left"/>
      <w:pPr>
        <w:ind w:left="5017" w:hanging="360"/>
      </w:pPr>
    </w:lvl>
    <w:lvl w:ilvl="5" w:tplc="080C001B" w:tentative="1">
      <w:start w:val="1"/>
      <w:numFmt w:val="lowerRoman"/>
      <w:lvlText w:val="%6."/>
      <w:lvlJc w:val="right"/>
      <w:pPr>
        <w:ind w:left="5737" w:hanging="180"/>
      </w:pPr>
    </w:lvl>
    <w:lvl w:ilvl="6" w:tplc="080C000F" w:tentative="1">
      <w:start w:val="1"/>
      <w:numFmt w:val="decimal"/>
      <w:lvlText w:val="%7."/>
      <w:lvlJc w:val="left"/>
      <w:pPr>
        <w:ind w:left="6457" w:hanging="360"/>
      </w:pPr>
    </w:lvl>
    <w:lvl w:ilvl="7" w:tplc="080C0019" w:tentative="1">
      <w:start w:val="1"/>
      <w:numFmt w:val="lowerLetter"/>
      <w:lvlText w:val="%8."/>
      <w:lvlJc w:val="left"/>
      <w:pPr>
        <w:ind w:left="7177" w:hanging="360"/>
      </w:pPr>
    </w:lvl>
    <w:lvl w:ilvl="8" w:tplc="080C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9" w15:restartNumberingAfterBreak="0">
    <w:nsid w:val="5B690547"/>
    <w:multiLevelType w:val="hybridMultilevel"/>
    <w:tmpl w:val="9DD0B7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C03D5"/>
    <w:multiLevelType w:val="multilevel"/>
    <w:tmpl w:val="4786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CF6D97"/>
    <w:multiLevelType w:val="multilevel"/>
    <w:tmpl w:val="0FB4F1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644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F5F7EA8"/>
    <w:multiLevelType w:val="hybridMultilevel"/>
    <w:tmpl w:val="70B8CAB8"/>
    <w:lvl w:ilvl="0" w:tplc="040A000F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36" w:hanging="360"/>
      </w:pPr>
    </w:lvl>
    <w:lvl w:ilvl="2" w:tplc="040A001B" w:tentative="1">
      <w:start w:val="1"/>
      <w:numFmt w:val="lowerRoman"/>
      <w:lvlText w:val="%3."/>
      <w:lvlJc w:val="right"/>
      <w:pPr>
        <w:ind w:left="2156" w:hanging="180"/>
      </w:pPr>
    </w:lvl>
    <w:lvl w:ilvl="3" w:tplc="040A000F" w:tentative="1">
      <w:start w:val="1"/>
      <w:numFmt w:val="decimal"/>
      <w:lvlText w:val="%4."/>
      <w:lvlJc w:val="left"/>
      <w:pPr>
        <w:ind w:left="2876" w:hanging="360"/>
      </w:pPr>
    </w:lvl>
    <w:lvl w:ilvl="4" w:tplc="040A0019" w:tentative="1">
      <w:start w:val="1"/>
      <w:numFmt w:val="lowerLetter"/>
      <w:lvlText w:val="%5."/>
      <w:lvlJc w:val="left"/>
      <w:pPr>
        <w:ind w:left="3596" w:hanging="360"/>
      </w:pPr>
    </w:lvl>
    <w:lvl w:ilvl="5" w:tplc="040A001B" w:tentative="1">
      <w:start w:val="1"/>
      <w:numFmt w:val="lowerRoman"/>
      <w:lvlText w:val="%6."/>
      <w:lvlJc w:val="right"/>
      <w:pPr>
        <w:ind w:left="4316" w:hanging="180"/>
      </w:pPr>
    </w:lvl>
    <w:lvl w:ilvl="6" w:tplc="040A000F" w:tentative="1">
      <w:start w:val="1"/>
      <w:numFmt w:val="decimal"/>
      <w:lvlText w:val="%7."/>
      <w:lvlJc w:val="left"/>
      <w:pPr>
        <w:ind w:left="5036" w:hanging="360"/>
      </w:pPr>
    </w:lvl>
    <w:lvl w:ilvl="7" w:tplc="040A0019" w:tentative="1">
      <w:start w:val="1"/>
      <w:numFmt w:val="lowerLetter"/>
      <w:lvlText w:val="%8."/>
      <w:lvlJc w:val="left"/>
      <w:pPr>
        <w:ind w:left="5756" w:hanging="360"/>
      </w:pPr>
    </w:lvl>
    <w:lvl w:ilvl="8" w:tplc="040A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3" w15:restartNumberingAfterBreak="0">
    <w:nsid w:val="686E0BA4"/>
    <w:multiLevelType w:val="multilevel"/>
    <w:tmpl w:val="7B6C7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68DB6D60"/>
    <w:multiLevelType w:val="multilevel"/>
    <w:tmpl w:val="9128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5B6815"/>
    <w:multiLevelType w:val="hybridMultilevel"/>
    <w:tmpl w:val="3FC26EDA"/>
    <w:lvl w:ilvl="0" w:tplc="C3727C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F338BF"/>
    <w:multiLevelType w:val="hybridMultilevel"/>
    <w:tmpl w:val="56DA52D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D60585C"/>
    <w:multiLevelType w:val="hybridMultilevel"/>
    <w:tmpl w:val="284C5E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E073C"/>
    <w:multiLevelType w:val="hybridMultilevel"/>
    <w:tmpl w:val="6CE03D5C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0E67A77"/>
    <w:multiLevelType w:val="hybridMultilevel"/>
    <w:tmpl w:val="D570C5C6"/>
    <w:lvl w:ilvl="0" w:tplc="9DFC4E78">
      <w:start w:val="1"/>
      <w:numFmt w:val="decimal"/>
      <w:lvlText w:val="%1."/>
      <w:lvlJc w:val="left"/>
      <w:pPr>
        <w:ind w:left="720" w:hanging="360"/>
      </w:pPr>
      <w:rPr>
        <w:rFonts w:ascii="Avenir" w:hAnsi="Avenir" w:hint="default"/>
        <w:color w:val="F177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14781"/>
    <w:multiLevelType w:val="hybridMultilevel"/>
    <w:tmpl w:val="4E9AC574"/>
    <w:lvl w:ilvl="0" w:tplc="887C96C4">
      <w:numFmt w:val="bullet"/>
      <w:lvlText w:val="-"/>
      <w:lvlJc w:val="left"/>
      <w:pPr>
        <w:ind w:left="720" w:hanging="360"/>
      </w:pPr>
      <w:rPr>
        <w:rFonts w:ascii="Avenir Book" w:eastAsia="MS Mincho" w:hAnsi="Avenir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8718B"/>
    <w:multiLevelType w:val="hybridMultilevel"/>
    <w:tmpl w:val="7298D5CC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94F39"/>
    <w:multiLevelType w:val="multilevel"/>
    <w:tmpl w:val="24E48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3" w15:restartNumberingAfterBreak="0">
    <w:nsid w:val="75B3373A"/>
    <w:multiLevelType w:val="hybridMultilevel"/>
    <w:tmpl w:val="BA4C9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919F0"/>
    <w:multiLevelType w:val="hybridMultilevel"/>
    <w:tmpl w:val="9DA070F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01197"/>
    <w:multiLevelType w:val="multilevel"/>
    <w:tmpl w:val="EDF0C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D7845BD"/>
    <w:multiLevelType w:val="multilevel"/>
    <w:tmpl w:val="41B63B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67569A"/>
    <w:multiLevelType w:val="hybridMultilevel"/>
    <w:tmpl w:val="195677CC"/>
    <w:lvl w:ilvl="0" w:tplc="1BF62BA0">
      <w:start w:val="1"/>
      <w:numFmt w:val="bullet"/>
      <w:pStyle w:val="AvenirBullets"/>
      <w:lvlText w:val="-"/>
      <w:lvlJc w:val="left"/>
      <w:pPr>
        <w:ind w:left="1004" w:hanging="360"/>
      </w:pPr>
      <w:rPr>
        <w:rFonts w:ascii="Avenir" w:hAnsi="Avenir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8"/>
  </w:num>
  <w:num w:numId="3">
    <w:abstractNumId w:val="28"/>
  </w:num>
  <w:num w:numId="4">
    <w:abstractNumId w:val="23"/>
  </w:num>
  <w:num w:numId="5">
    <w:abstractNumId w:val="12"/>
  </w:num>
  <w:num w:numId="6">
    <w:abstractNumId w:val="26"/>
  </w:num>
  <w:num w:numId="7">
    <w:abstractNumId w:val="16"/>
  </w:num>
  <w:num w:numId="8">
    <w:abstractNumId w:val="45"/>
  </w:num>
  <w:num w:numId="9">
    <w:abstractNumId w:val="20"/>
  </w:num>
  <w:num w:numId="10">
    <w:abstractNumId w:val="40"/>
  </w:num>
  <w:num w:numId="11">
    <w:abstractNumId w:val="30"/>
  </w:num>
  <w:num w:numId="12">
    <w:abstractNumId w:val="41"/>
  </w:num>
  <w:num w:numId="13">
    <w:abstractNumId w:val="11"/>
  </w:num>
  <w:num w:numId="14">
    <w:abstractNumId w:val="1"/>
  </w:num>
  <w:num w:numId="15">
    <w:abstractNumId w:val="22"/>
  </w:num>
  <w:num w:numId="16">
    <w:abstractNumId w:val="10"/>
  </w:num>
  <w:num w:numId="17">
    <w:abstractNumId w:val="36"/>
  </w:num>
  <w:num w:numId="18">
    <w:abstractNumId w:val="27"/>
  </w:num>
  <w:num w:numId="19">
    <w:abstractNumId w:val="39"/>
  </w:num>
  <w:num w:numId="20">
    <w:abstractNumId w:val="8"/>
  </w:num>
  <w:num w:numId="21">
    <w:abstractNumId w:val="6"/>
  </w:num>
  <w:num w:numId="22">
    <w:abstractNumId w:val="3"/>
  </w:num>
  <w:num w:numId="23">
    <w:abstractNumId w:val="25"/>
  </w:num>
  <w:num w:numId="24">
    <w:abstractNumId w:val="31"/>
  </w:num>
  <w:num w:numId="25">
    <w:abstractNumId w:val="37"/>
  </w:num>
  <w:num w:numId="26">
    <w:abstractNumId w:val="4"/>
  </w:num>
  <w:num w:numId="27">
    <w:abstractNumId w:val="7"/>
  </w:num>
  <w:num w:numId="28">
    <w:abstractNumId w:val="21"/>
  </w:num>
  <w:num w:numId="29">
    <w:abstractNumId w:val="2"/>
  </w:num>
  <w:num w:numId="30">
    <w:abstractNumId w:val="19"/>
  </w:num>
  <w:num w:numId="31">
    <w:abstractNumId w:val="9"/>
  </w:num>
  <w:num w:numId="32">
    <w:abstractNumId w:val="5"/>
  </w:num>
  <w:num w:numId="33">
    <w:abstractNumId w:val="13"/>
  </w:num>
  <w:num w:numId="34">
    <w:abstractNumId w:val="17"/>
  </w:num>
  <w:num w:numId="35">
    <w:abstractNumId w:val="14"/>
  </w:num>
  <w:num w:numId="36">
    <w:abstractNumId w:val="29"/>
  </w:num>
  <w:num w:numId="37">
    <w:abstractNumId w:val="35"/>
  </w:num>
  <w:num w:numId="38">
    <w:abstractNumId w:val="0"/>
  </w:num>
  <w:num w:numId="39">
    <w:abstractNumId w:val="42"/>
  </w:num>
  <w:num w:numId="40">
    <w:abstractNumId w:val="33"/>
  </w:num>
  <w:num w:numId="41">
    <w:abstractNumId w:val="15"/>
  </w:num>
  <w:num w:numId="42">
    <w:abstractNumId w:val="44"/>
  </w:num>
  <w:num w:numId="43">
    <w:abstractNumId w:val="46"/>
  </w:num>
  <w:num w:numId="44">
    <w:abstractNumId w:val="34"/>
  </w:num>
  <w:num w:numId="45">
    <w:abstractNumId w:val="24"/>
  </w:num>
  <w:num w:numId="46">
    <w:abstractNumId w:val="43"/>
  </w:num>
  <w:num w:numId="47">
    <w:abstractNumId w:val="32"/>
  </w:num>
  <w:num w:numId="48">
    <w:abstractNumId w:val="3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E509C"/>
    <w:rsid w:val="00002470"/>
    <w:rsid w:val="000039F3"/>
    <w:rsid w:val="00005CEF"/>
    <w:rsid w:val="0002325E"/>
    <w:rsid w:val="00032BED"/>
    <w:rsid w:val="000352E9"/>
    <w:rsid w:val="00041C32"/>
    <w:rsid w:val="00044B04"/>
    <w:rsid w:val="000518F6"/>
    <w:rsid w:val="00053676"/>
    <w:rsid w:val="00057DC1"/>
    <w:rsid w:val="00067F54"/>
    <w:rsid w:val="00072823"/>
    <w:rsid w:val="00081FEC"/>
    <w:rsid w:val="000837E3"/>
    <w:rsid w:val="00085019"/>
    <w:rsid w:val="00095CBC"/>
    <w:rsid w:val="000A76D9"/>
    <w:rsid w:val="000B2D9A"/>
    <w:rsid w:val="000C004E"/>
    <w:rsid w:val="000C044A"/>
    <w:rsid w:val="000C1468"/>
    <w:rsid w:val="000C2783"/>
    <w:rsid w:val="000C5A9F"/>
    <w:rsid w:val="000C5E3F"/>
    <w:rsid w:val="000C64AF"/>
    <w:rsid w:val="000C6713"/>
    <w:rsid w:val="000D488E"/>
    <w:rsid w:val="000F452A"/>
    <w:rsid w:val="00100AEF"/>
    <w:rsid w:val="001056EC"/>
    <w:rsid w:val="00117B5B"/>
    <w:rsid w:val="00121FE2"/>
    <w:rsid w:val="0012750A"/>
    <w:rsid w:val="00130105"/>
    <w:rsid w:val="001321FC"/>
    <w:rsid w:val="001362D8"/>
    <w:rsid w:val="00136798"/>
    <w:rsid w:val="0013761E"/>
    <w:rsid w:val="001416BF"/>
    <w:rsid w:val="0014603D"/>
    <w:rsid w:val="00146E66"/>
    <w:rsid w:val="0014711D"/>
    <w:rsid w:val="0015452F"/>
    <w:rsid w:val="00154CDA"/>
    <w:rsid w:val="001604D0"/>
    <w:rsid w:val="00161418"/>
    <w:rsid w:val="001654BE"/>
    <w:rsid w:val="00165CE4"/>
    <w:rsid w:val="00165EDB"/>
    <w:rsid w:val="0016616D"/>
    <w:rsid w:val="001720F7"/>
    <w:rsid w:val="0017797A"/>
    <w:rsid w:val="00184C09"/>
    <w:rsid w:val="0018601B"/>
    <w:rsid w:val="00193921"/>
    <w:rsid w:val="001962B7"/>
    <w:rsid w:val="001A4BCD"/>
    <w:rsid w:val="001A5077"/>
    <w:rsid w:val="001B2B3A"/>
    <w:rsid w:val="001B37A1"/>
    <w:rsid w:val="001B6809"/>
    <w:rsid w:val="001C0E29"/>
    <w:rsid w:val="001C172E"/>
    <w:rsid w:val="001D09BA"/>
    <w:rsid w:val="001D1382"/>
    <w:rsid w:val="001D251C"/>
    <w:rsid w:val="001D5003"/>
    <w:rsid w:val="001D75D2"/>
    <w:rsid w:val="001E0D81"/>
    <w:rsid w:val="001E144E"/>
    <w:rsid w:val="001E4428"/>
    <w:rsid w:val="001E49F0"/>
    <w:rsid w:val="001E509C"/>
    <w:rsid w:val="001F1EE2"/>
    <w:rsid w:val="001F6A1E"/>
    <w:rsid w:val="0020030F"/>
    <w:rsid w:val="00201C97"/>
    <w:rsid w:val="00203A04"/>
    <w:rsid w:val="00203A47"/>
    <w:rsid w:val="00213846"/>
    <w:rsid w:val="002161A3"/>
    <w:rsid w:val="00230CE9"/>
    <w:rsid w:val="00242673"/>
    <w:rsid w:val="00243AB8"/>
    <w:rsid w:val="00243C9F"/>
    <w:rsid w:val="00247463"/>
    <w:rsid w:val="0025040B"/>
    <w:rsid w:val="0025234E"/>
    <w:rsid w:val="0025787D"/>
    <w:rsid w:val="0026022D"/>
    <w:rsid w:val="00272FDF"/>
    <w:rsid w:val="00274E6B"/>
    <w:rsid w:val="00276748"/>
    <w:rsid w:val="00276C21"/>
    <w:rsid w:val="00284C3A"/>
    <w:rsid w:val="0028673D"/>
    <w:rsid w:val="00297F9D"/>
    <w:rsid w:val="002A27BD"/>
    <w:rsid w:val="002B449C"/>
    <w:rsid w:val="002B5BFA"/>
    <w:rsid w:val="002C44AD"/>
    <w:rsid w:val="002D62BD"/>
    <w:rsid w:val="002E491B"/>
    <w:rsid w:val="002E4A7F"/>
    <w:rsid w:val="002E663D"/>
    <w:rsid w:val="002E7E37"/>
    <w:rsid w:val="002F171D"/>
    <w:rsid w:val="002F6BBD"/>
    <w:rsid w:val="002F7909"/>
    <w:rsid w:val="003145E8"/>
    <w:rsid w:val="003152BF"/>
    <w:rsid w:val="00316E76"/>
    <w:rsid w:val="003205D5"/>
    <w:rsid w:val="00320E20"/>
    <w:rsid w:val="003230DD"/>
    <w:rsid w:val="0032602F"/>
    <w:rsid w:val="00331E90"/>
    <w:rsid w:val="00333006"/>
    <w:rsid w:val="00342D97"/>
    <w:rsid w:val="0034499A"/>
    <w:rsid w:val="00353053"/>
    <w:rsid w:val="0035601C"/>
    <w:rsid w:val="0036201E"/>
    <w:rsid w:val="00363728"/>
    <w:rsid w:val="00371187"/>
    <w:rsid w:val="00381BEC"/>
    <w:rsid w:val="0038612A"/>
    <w:rsid w:val="0039432B"/>
    <w:rsid w:val="003A1B8D"/>
    <w:rsid w:val="003A1C02"/>
    <w:rsid w:val="003B3562"/>
    <w:rsid w:val="003B5C30"/>
    <w:rsid w:val="003B7B66"/>
    <w:rsid w:val="003C0FCC"/>
    <w:rsid w:val="003C25DD"/>
    <w:rsid w:val="003C6440"/>
    <w:rsid w:val="003E3280"/>
    <w:rsid w:val="003F1574"/>
    <w:rsid w:val="003F2A17"/>
    <w:rsid w:val="00400E33"/>
    <w:rsid w:val="004018EE"/>
    <w:rsid w:val="0041535C"/>
    <w:rsid w:val="00416184"/>
    <w:rsid w:val="00416C6F"/>
    <w:rsid w:val="00431588"/>
    <w:rsid w:val="00433DCD"/>
    <w:rsid w:val="00447772"/>
    <w:rsid w:val="00454937"/>
    <w:rsid w:val="00461639"/>
    <w:rsid w:val="0046245F"/>
    <w:rsid w:val="004837DE"/>
    <w:rsid w:val="0048477B"/>
    <w:rsid w:val="0048700D"/>
    <w:rsid w:val="00492106"/>
    <w:rsid w:val="00496167"/>
    <w:rsid w:val="004A4F8B"/>
    <w:rsid w:val="004A6D47"/>
    <w:rsid w:val="004B5ADB"/>
    <w:rsid w:val="004B7D68"/>
    <w:rsid w:val="004D001B"/>
    <w:rsid w:val="004D6971"/>
    <w:rsid w:val="004D7BD2"/>
    <w:rsid w:val="004E266B"/>
    <w:rsid w:val="004E46C5"/>
    <w:rsid w:val="004F4163"/>
    <w:rsid w:val="004F513B"/>
    <w:rsid w:val="004F5D5D"/>
    <w:rsid w:val="004F7532"/>
    <w:rsid w:val="004F7538"/>
    <w:rsid w:val="00504980"/>
    <w:rsid w:val="005050A1"/>
    <w:rsid w:val="00506143"/>
    <w:rsid w:val="00512AA5"/>
    <w:rsid w:val="00513415"/>
    <w:rsid w:val="00513C0D"/>
    <w:rsid w:val="00515DFA"/>
    <w:rsid w:val="00516274"/>
    <w:rsid w:val="0052749F"/>
    <w:rsid w:val="0053661F"/>
    <w:rsid w:val="00547581"/>
    <w:rsid w:val="0055258A"/>
    <w:rsid w:val="00554264"/>
    <w:rsid w:val="005543C3"/>
    <w:rsid w:val="0055502F"/>
    <w:rsid w:val="00561706"/>
    <w:rsid w:val="005648B3"/>
    <w:rsid w:val="005652DE"/>
    <w:rsid w:val="00570C06"/>
    <w:rsid w:val="005726E5"/>
    <w:rsid w:val="00576949"/>
    <w:rsid w:val="00583CEF"/>
    <w:rsid w:val="00591313"/>
    <w:rsid w:val="00592217"/>
    <w:rsid w:val="005931F5"/>
    <w:rsid w:val="005A6910"/>
    <w:rsid w:val="005B4239"/>
    <w:rsid w:val="005C44F2"/>
    <w:rsid w:val="005C5F7D"/>
    <w:rsid w:val="005C6C21"/>
    <w:rsid w:val="005C6D8A"/>
    <w:rsid w:val="005D096C"/>
    <w:rsid w:val="005D2AA1"/>
    <w:rsid w:val="005D311C"/>
    <w:rsid w:val="005D7F31"/>
    <w:rsid w:val="005F7582"/>
    <w:rsid w:val="005F7EEE"/>
    <w:rsid w:val="006031A0"/>
    <w:rsid w:val="00610DE2"/>
    <w:rsid w:val="00613EC6"/>
    <w:rsid w:val="006203E6"/>
    <w:rsid w:val="00623D74"/>
    <w:rsid w:val="0062703C"/>
    <w:rsid w:val="00632DDC"/>
    <w:rsid w:val="006420D3"/>
    <w:rsid w:val="0064243F"/>
    <w:rsid w:val="006431C0"/>
    <w:rsid w:val="00644B2F"/>
    <w:rsid w:val="00646BC4"/>
    <w:rsid w:val="00650DFD"/>
    <w:rsid w:val="00652B79"/>
    <w:rsid w:val="00662556"/>
    <w:rsid w:val="00663415"/>
    <w:rsid w:val="00665532"/>
    <w:rsid w:val="0066679A"/>
    <w:rsid w:val="00666A92"/>
    <w:rsid w:val="006928E0"/>
    <w:rsid w:val="006A0386"/>
    <w:rsid w:val="006A2DC6"/>
    <w:rsid w:val="006A702F"/>
    <w:rsid w:val="006A7248"/>
    <w:rsid w:val="006C26E8"/>
    <w:rsid w:val="006C3E16"/>
    <w:rsid w:val="006C52A0"/>
    <w:rsid w:val="006C7054"/>
    <w:rsid w:val="006D78B4"/>
    <w:rsid w:val="006E37C1"/>
    <w:rsid w:val="006E42B9"/>
    <w:rsid w:val="006E4835"/>
    <w:rsid w:val="006E60D7"/>
    <w:rsid w:val="006E702F"/>
    <w:rsid w:val="006F316B"/>
    <w:rsid w:val="006F6A6F"/>
    <w:rsid w:val="00701B85"/>
    <w:rsid w:val="00704B4F"/>
    <w:rsid w:val="00713DB3"/>
    <w:rsid w:val="00717DAC"/>
    <w:rsid w:val="00720BC6"/>
    <w:rsid w:val="007261A2"/>
    <w:rsid w:val="007265BC"/>
    <w:rsid w:val="007277BD"/>
    <w:rsid w:val="007344AB"/>
    <w:rsid w:val="00735CFE"/>
    <w:rsid w:val="00754958"/>
    <w:rsid w:val="00780D2A"/>
    <w:rsid w:val="00791C4F"/>
    <w:rsid w:val="00795183"/>
    <w:rsid w:val="007A32BD"/>
    <w:rsid w:val="007B06B6"/>
    <w:rsid w:val="007B11BD"/>
    <w:rsid w:val="007B1F32"/>
    <w:rsid w:val="007B68E5"/>
    <w:rsid w:val="007B7E88"/>
    <w:rsid w:val="007C150A"/>
    <w:rsid w:val="007C356E"/>
    <w:rsid w:val="007C502A"/>
    <w:rsid w:val="007D4926"/>
    <w:rsid w:val="007D6118"/>
    <w:rsid w:val="007E07EE"/>
    <w:rsid w:val="007E2049"/>
    <w:rsid w:val="007E70DE"/>
    <w:rsid w:val="007F03AE"/>
    <w:rsid w:val="00800390"/>
    <w:rsid w:val="008009B9"/>
    <w:rsid w:val="008013DD"/>
    <w:rsid w:val="008067F9"/>
    <w:rsid w:val="0081489D"/>
    <w:rsid w:val="008201F3"/>
    <w:rsid w:val="0082162A"/>
    <w:rsid w:val="00822495"/>
    <w:rsid w:val="008335BA"/>
    <w:rsid w:val="00833EF7"/>
    <w:rsid w:val="008343C3"/>
    <w:rsid w:val="00841DBD"/>
    <w:rsid w:val="008424A9"/>
    <w:rsid w:val="00846A09"/>
    <w:rsid w:val="00846CD8"/>
    <w:rsid w:val="00854CAD"/>
    <w:rsid w:val="008651A0"/>
    <w:rsid w:val="008703A0"/>
    <w:rsid w:val="0088204A"/>
    <w:rsid w:val="00886975"/>
    <w:rsid w:val="00892DD4"/>
    <w:rsid w:val="00895195"/>
    <w:rsid w:val="008965C8"/>
    <w:rsid w:val="008A18B0"/>
    <w:rsid w:val="008B42CD"/>
    <w:rsid w:val="008C3C38"/>
    <w:rsid w:val="008C546A"/>
    <w:rsid w:val="008C655C"/>
    <w:rsid w:val="008D3282"/>
    <w:rsid w:val="008D622F"/>
    <w:rsid w:val="008E7D3E"/>
    <w:rsid w:val="008F5566"/>
    <w:rsid w:val="0090429D"/>
    <w:rsid w:val="0090661B"/>
    <w:rsid w:val="0090727D"/>
    <w:rsid w:val="00910A53"/>
    <w:rsid w:val="009208E7"/>
    <w:rsid w:val="0093505F"/>
    <w:rsid w:val="0093639B"/>
    <w:rsid w:val="00946CDF"/>
    <w:rsid w:val="00946D35"/>
    <w:rsid w:val="009538BB"/>
    <w:rsid w:val="00957791"/>
    <w:rsid w:val="00970CFB"/>
    <w:rsid w:val="009724A7"/>
    <w:rsid w:val="0098154D"/>
    <w:rsid w:val="009942D2"/>
    <w:rsid w:val="00997B91"/>
    <w:rsid w:val="009A6087"/>
    <w:rsid w:val="009B4008"/>
    <w:rsid w:val="009D401A"/>
    <w:rsid w:val="009E389B"/>
    <w:rsid w:val="009E4194"/>
    <w:rsid w:val="009E437F"/>
    <w:rsid w:val="00A04141"/>
    <w:rsid w:val="00A1287D"/>
    <w:rsid w:val="00A14B36"/>
    <w:rsid w:val="00A2219C"/>
    <w:rsid w:val="00A31554"/>
    <w:rsid w:val="00A34BFA"/>
    <w:rsid w:val="00A35820"/>
    <w:rsid w:val="00A37681"/>
    <w:rsid w:val="00A378EE"/>
    <w:rsid w:val="00A40217"/>
    <w:rsid w:val="00A46474"/>
    <w:rsid w:val="00A62C29"/>
    <w:rsid w:val="00A658D0"/>
    <w:rsid w:val="00A73679"/>
    <w:rsid w:val="00A85E49"/>
    <w:rsid w:val="00A862AC"/>
    <w:rsid w:val="00A95AD3"/>
    <w:rsid w:val="00A97D89"/>
    <w:rsid w:val="00AA2F98"/>
    <w:rsid w:val="00AA5B6F"/>
    <w:rsid w:val="00AA6F2A"/>
    <w:rsid w:val="00AB0AF2"/>
    <w:rsid w:val="00AB4FB9"/>
    <w:rsid w:val="00AC472C"/>
    <w:rsid w:val="00AC7591"/>
    <w:rsid w:val="00AD375C"/>
    <w:rsid w:val="00AE5391"/>
    <w:rsid w:val="00AF0555"/>
    <w:rsid w:val="00AF0E04"/>
    <w:rsid w:val="00AF6F3A"/>
    <w:rsid w:val="00B13D68"/>
    <w:rsid w:val="00B14F4C"/>
    <w:rsid w:val="00B3102D"/>
    <w:rsid w:val="00B32197"/>
    <w:rsid w:val="00B3386A"/>
    <w:rsid w:val="00B37002"/>
    <w:rsid w:val="00B426FF"/>
    <w:rsid w:val="00B60078"/>
    <w:rsid w:val="00B625E2"/>
    <w:rsid w:val="00B6651B"/>
    <w:rsid w:val="00B811DD"/>
    <w:rsid w:val="00B815E2"/>
    <w:rsid w:val="00B87B9E"/>
    <w:rsid w:val="00B912D6"/>
    <w:rsid w:val="00B9610E"/>
    <w:rsid w:val="00B97D56"/>
    <w:rsid w:val="00BA13F9"/>
    <w:rsid w:val="00BA2F33"/>
    <w:rsid w:val="00BB3651"/>
    <w:rsid w:val="00BC3DD7"/>
    <w:rsid w:val="00BE53F5"/>
    <w:rsid w:val="00BF0F5B"/>
    <w:rsid w:val="00BF7B78"/>
    <w:rsid w:val="00C01414"/>
    <w:rsid w:val="00C03591"/>
    <w:rsid w:val="00C1195D"/>
    <w:rsid w:val="00C3209E"/>
    <w:rsid w:val="00C33F20"/>
    <w:rsid w:val="00C35035"/>
    <w:rsid w:val="00C35AAE"/>
    <w:rsid w:val="00C37EB0"/>
    <w:rsid w:val="00C43DC3"/>
    <w:rsid w:val="00C465A4"/>
    <w:rsid w:val="00C47DEB"/>
    <w:rsid w:val="00C51665"/>
    <w:rsid w:val="00C53CB3"/>
    <w:rsid w:val="00C54746"/>
    <w:rsid w:val="00C7142F"/>
    <w:rsid w:val="00C753C8"/>
    <w:rsid w:val="00C819AE"/>
    <w:rsid w:val="00C83C82"/>
    <w:rsid w:val="00C86409"/>
    <w:rsid w:val="00CA440F"/>
    <w:rsid w:val="00CB6595"/>
    <w:rsid w:val="00CC3575"/>
    <w:rsid w:val="00CC75A9"/>
    <w:rsid w:val="00CD30EE"/>
    <w:rsid w:val="00CD367C"/>
    <w:rsid w:val="00CD7F2E"/>
    <w:rsid w:val="00CE24CF"/>
    <w:rsid w:val="00CF266C"/>
    <w:rsid w:val="00D04A40"/>
    <w:rsid w:val="00D11576"/>
    <w:rsid w:val="00D14E9B"/>
    <w:rsid w:val="00D17BB1"/>
    <w:rsid w:val="00D25E85"/>
    <w:rsid w:val="00D262CC"/>
    <w:rsid w:val="00D32387"/>
    <w:rsid w:val="00D33EEC"/>
    <w:rsid w:val="00D37FA2"/>
    <w:rsid w:val="00D46871"/>
    <w:rsid w:val="00D501FA"/>
    <w:rsid w:val="00D6199D"/>
    <w:rsid w:val="00D63720"/>
    <w:rsid w:val="00D81702"/>
    <w:rsid w:val="00D91057"/>
    <w:rsid w:val="00D9172A"/>
    <w:rsid w:val="00D919A5"/>
    <w:rsid w:val="00D92826"/>
    <w:rsid w:val="00D931D0"/>
    <w:rsid w:val="00D96488"/>
    <w:rsid w:val="00DA0E6E"/>
    <w:rsid w:val="00DA2EDE"/>
    <w:rsid w:val="00DB02BC"/>
    <w:rsid w:val="00DB220B"/>
    <w:rsid w:val="00DB4E64"/>
    <w:rsid w:val="00DB505B"/>
    <w:rsid w:val="00DB52CA"/>
    <w:rsid w:val="00DC5387"/>
    <w:rsid w:val="00DC6084"/>
    <w:rsid w:val="00DC7063"/>
    <w:rsid w:val="00DC7850"/>
    <w:rsid w:val="00DD3FDB"/>
    <w:rsid w:val="00DD4ECE"/>
    <w:rsid w:val="00DE445A"/>
    <w:rsid w:val="00DE739F"/>
    <w:rsid w:val="00DF0A5D"/>
    <w:rsid w:val="00DF0C80"/>
    <w:rsid w:val="00DF2845"/>
    <w:rsid w:val="00DF3D44"/>
    <w:rsid w:val="00E01CA4"/>
    <w:rsid w:val="00E0304F"/>
    <w:rsid w:val="00E158A1"/>
    <w:rsid w:val="00E2747F"/>
    <w:rsid w:val="00E31D3C"/>
    <w:rsid w:val="00E34850"/>
    <w:rsid w:val="00E34E0E"/>
    <w:rsid w:val="00E50B15"/>
    <w:rsid w:val="00E5582B"/>
    <w:rsid w:val="00E61254"/>
    <w:rsid w:val="00E62ACD"/>
    <w:rsid w:val="00E709D6"/>
    <w:rsid w:val="00E7245A"/>
    <w:rsid w:val="00E77E9E"/>
    <w:rsid w:val="00E87914"/>
    <w:rsid w:val="00E87B10"/>
    <w:rsid w:val="00EA1A0E"/>
    <w:rsid w:val="00EB134A"/>
    <w:rsid w:val="00EB2E92"/>
    <w:rsid w:val="00EB741B"/>
    <w:rsid w:val="00EC600F"/>
    <w:rsid w:val="00ED5A12"/>
    <w:rsid w:val="00ED6A5B"/>
    <w:rsid w:val="00ED7419"/>
    <w:rsid w:val="00EE5639"/>
    <w:rsid w:val="00EF3849"/>
    <w:rsid w:val="00F0379A"/>
    <w:rsid w:val="00F10E58"/>
    <w:rsid w:val="00F16768"/>
    <w:rsid w:val="00F16F6F"/>
    <w:rsid w:val="00F17C12"/>
    <w:rsid w:val="00F2741E"/>
    <w:rsid w:val="00F33FD2"/>
    <w:rsid w:val="00F63445"/>
    <w:rsid w:val="00F6348E"/>
    <w:rsid w:val="00F63BB7"/>
    <w:rsid w:val="00F72026"/>
    <w:rsid w:val="00F743E8"/>
    <w:rsid w:val="00F8240E"/>
    <w:rsid w:val="00F9058B"/>
    <w:rsid w:val="00F90C4D"/>
    <w:rsid w:val="00FA087C"/>
    <w:rsid w:val="00FA762A"/>
    <w:rsid w:val="00FA7908"/>
    <w:rsid w:val="00FB11C0"/>
    <w:rsid w:val="00FC189F"/>
    <w:rsid w:val="00FC1B3B"/>
    <w:rsid w:val="00FC6FDA"/>
    <w:rsid w:val="00FC7D0E"/>
    <w:rsid w:val="00FD520C"/>
    <w:rsid w:val="00FE56B1"/>
    <w:rsid w:val="00FF12B3"/>
    <w:rsid w:val="00FF3AB6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1E6B3"/>
  <w15:chartTrackingRefBased/>
  <w15:docId w15:val="{C33646F6-FCA4-4756-8D70-99A91C59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66"/>
    <w:pPr>
      <w:spacing w:before="40" w:after="120" w:line="240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76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509C"/>
  </w:style>
  <w:style w:type="paragraph" w:styleId="Footer">
    <w:name w:val="footer"/>
    <w:basedOn w:val="Normal"/>
    <w:link w:val="FooterCh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509C"/>
  </w:style>
  <w:style w:type="paragraph" w:customStyle="1" w:styleId="Default">
    <w:name w:val="Default"/>
    <w:basedOn w:val="Normal"/>
    <w:uiPriority w:val="99"/>
    <w:rsid w:val="00230CE9"/>
    <w:pPr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Helvetica" w:hAnsi="Helvetica" w:cs="Helvetica"/>
      <w:color w:val="000000"/>
      <w:u w:color="000000"/>
      <w:lang w:val="en-US"/>
    </w:rPr>
  </w:style>
  <w:style w:type="character" w:styleId="Hyperlink">
    <w:name w:val="Hyperlink"/>
    <w:basedOn w:val="DefaultParagraphFont"/>
    <w:uiPriority w:val="99"/>
    <w:rsid w:val="00230CE9"/>
    <w:rPr>
      <w:w w:val="100"/>
      <w:u w:val="thick"/>
    </w:rPr>
  </w:style>
  <w:style w:type="table" w:styleId="TableGrid">
    <w:name w:val="Table Grid"/>
    <w:basedOn w:val="TableNormal"/>
    <w:uiPriority w:val="39"/>
    <w:rsid w:val="00E3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nirnormalboldorange">
    <w:name w:val="Avenir_normal_bold_orange"/>
    <w:next w:val="Avenirnormalblack"/>
    <w:link w:val="AvenirnormalboldorangeCar"/>
    <w:qFormat/>
    <w:rsid w:val="00072823"/>
    <w:pPr>
      <w:autoSpaceDE w:val="0"/>
      <w:autoSpaceDN w:val="0"/>
      <w:adjustRightInd w:val="0"/>
      <w:spacing w:before="40" w:after="0" w:line="240" w:lineRule="auto"/>
      <w:jc w:val="both"/>
    </w:pPr>
    <w:rPr>
      <w:rFonts w:ascii="Avenir" w:hAnsi="Avenir" w:cs="Avenir-Book"/>
      <w:b/>
      <w:color w:val="F17732"/>
      <w:szCs w:val="20"/>
    </w:rPr>
  </w:style>
  <w:style w:type="paragraph" w:customStyle="1" w:styleId="Avenirnormalblack">
    <w:name w:val="Avenir_normal_black"/>
    <w:basedOn w:val="Normal"/>
    <w:qFormat/>
    <w:rsid w:val="00644B2F"/>
    <w:pPr>
      <w:autoSpaceDE w:val="0"/>
      <w:autoSpaceDN w:val="0"/>
      <w:adjustRightInd w:val="0"/>
      <w:spacing w:after="0" w:line="240" w:lineRule="exact"/>
      <w:jc w:val="both"/>
    </w:pPr>
    <w:rPr>
      <w:rFonts w:ascii="Avenir" w:hAnsi="Avenir" w:cs="Avenir-Book"/>
      <w:color w:val="000000"/>
      <w:szCs w:val="20"/>
    </w:rPr>
  </w:style>
  <w:style w:type="paragraph" w:customStyle="1" w:styleId="TitleavenirBoldorange">
    <w:name w:val="Title_avenir_Bold_orange"/>
    <w:basedOn w:val="Normal"/>
    <w:qFormat/>
    <w:rsid w:val="0025234E"/>
    <w:pPr>
      <w:autoSpaceDE w:val="0"/>
      <w:autoSpaceDN w:val="0"/>
      <w:adjustRightInd w:val="0"/>
      <w:spacing w:before="180" w:after="180"/>
    </w:pPr>
    <w:rPr>
      <w:rFonts w:ascii="Avenir Black" w:hAnsi="Avenir Black" w:cs="Avenir-Book"/>
      <w:color w:val="F17732"/>
      <w:sz w:val="26"/>
      <w:szCs w:val="26"/>
    </w:rPr>
  </w:style>
  <w:style w:type="paragraph" w:customStyle="1" w:styleId="AvenirnormalBlackCondenced2pt">
    <w:name w:val="Avenir_normal_Black_Condenced_2pt"/>
    <w:basedOn w:val="Avenirnormalblack"/>
    <w:qFormat/>
    <w:rsid w:val="00BB3651"/>
    <w:rPr>
      <w:spacing w:val="-4"/>
    </w:rPr>
  </w:style>
  <w:style w:type="character" w:customStyle="1" w:styleId="AvenirnormalboldorangeCar">
    <w:name w:val="Avenir_normal_bold_orange Car"/>
    <w:basedOn w:val="DefaultParagraphFont"/>
    <w:link w:val="Avenirnormalboldorange"/>
    <w:rsid w:val="00072823"/>
    <w:rPr>
      <w:rFonts w:ascii="Avenir" w:hAnsi="Avenir" w:cs="Avenir-Book"/>
      <w:b/>
      <w:color w:val="F17732"/>
      <w:szCs w:val="20"/>
    </w:rPr>
  </w:style>
  <w:style w:type="paragraph" w:customStyle="1" w:styleId="Avenirnormalboldblack">
    <w:name w:val="Avenir_normal_bold_black"/>
    <w:basedOn w:val="Normal"/>
    <w:qFormat/>
    <w:rsid w:val="00081FEC"/>
    <w:pPr>
      <w:autoSpaceDE w:val="0"/>
      <w:autoSpaceDN w:val="0"/>
      <w:adjustRightInd w:val="0"/>
      <w:spacing w:after="0"/>
      <w:jc w:val="right"/>
    </w:pPr>
    <w:rPr>
      <w:rFonts w:ascii="Avenir" w:hAnsi="Avenir" w:cs="Avenir-Book"/>
      <w:b/>
      <w:color w:val="000000"/>
      <w:sz w:val="24"/>
      <w:szCs w:val="20"/>
    </w:rPr>
  </w:style>
  <w:style w:type="paragraph" w:customStyle="1" w:styleId="AvenirnormalboldCAPS">
    <w:name w:val="Avenir_normal_bold_CAPS"/>
    <w:basedOn w:val="Normal"/>
    <w:qFormat/>
    <w:rsid w:val="00610DE2"/>
    <w:pPr>
      <w:autoSpaceDE w:val="0"/>
      <w:autoSpaceDN w:val="0"/>
      <w:adjustRightInd w:val="0"/>
      <w:spacing w:before="60" w:after="60"/>
      <w:jc w:val="center"/>
    </w:pPr>
    <w:rPr>
      <w:rFonts w:ascii="Avenir" w:hAnsi="Avenir" w:cs="Avenir-Book"/>
      <w:b/>
      <w:caps/>
      <w:color w:val="000000"/>
      <w:szCs w:val="20"/>
    </w:rPr>
  </w:style>
  <w:style w:type="paragraph" w:customStyle="1" w:styleId="Avenirnormalcenter">
    <w:name w:val="Avenir_normal_center"/>
    <w:basedOn w:val="Avenirnormalblack"/>
    <w:qFormat/>
    <w:rsid w:val="00247463"/>
    <w:pPr>
      <w:jc w:val="center"/>
    </w:pPr>
  </w:style>
  <w:style w:type="paragraph" w:customStyle="1" w:styleId="Avenirnormalmedium">
    <w:name w:val="Avenir_normal_medium"/>
    <w:basedOn w:val="Avenirnormalcenter"/>
    <w:qFormat/>
    <w:rsid w:val="00610DE2"/>
    <w:pPr>
      <w:spacing w:after="40" w:line="240" w:lineRule="auto"/>
      <w:jc w:val="left"/>
    </w:pPr>
    <w:rPr>
      <w:rFonts w:ascii="Avenir Medium" w:hAnsi="Avenir Medium"/>
      <w:b/>
    </w:rPr>
  </w:style>
  <w:style w:type="paragraph" w:customStyle="1" w:styleId="AvenirBullets">
    <w:name w:val="Avenir_Bullets"/>
    <w:basedOn w:val="Avenirnormalcenter"/>
    <w:qFormat/>
    <w:rsid w:val="006A2DC6"/>
    <w:pPr>
      <w:numPr>
        <w:numId w:val="1"/>
      </w:numPr>
      <w:spacing w:after="120"/>
      <w:ind w:left="568" w:hanging="284"/>
      <w:jc w:val="left"/>
    </w:pPr>
  </w:style>
  <w:style w:type="paragraph" w:customStyle="1" w:styleId="AvenirItalic">
    <w:name w:val="Avenir_Italic"/>
    <w:basedOn w:val="Avenirnormalcenter"/>
    <w:qFormat/>
    <w:rsid w:val="00644B2F"/>
    <w:pPr>
      <w:spacing w:after="120"/>
      <w:jc w:val="left"/>
    </w:pPr>
    <w:rPr>
      <w:i/>
    </w:rPr>
  </w:style>
  <w:style w:type="paragraph" w:customStyle="1" w:styleId="AvenirBold">
    <w:name w:val="Avenir_Bold"/>
    <w:basedOn w:val="Avenirnormalcenter"/>
    <w:qFormat/>
    <w:rsid w:val="00072823"/>
    <w:pPr>
      <w:spacing w:line="240" w:lineRule="auto"/>
      <w:jc w:val="left"/>
    </w:pPr>
    <w:rPr>
      <w:b/>
    </w:rPr>
  </w:style>
  <w:style w:type="paragraph" w:customStyle="1" w:styleId="Avenirnumber">
    <w:name w:val="Avenir_number"/>
    <w:qFormat/>
    <w:rsid w:val="00072823"/>
    <w:pPr>
      <w:numPr>
        <w:numId w:val="2"/>
      </w:numPr>
      <w:spacing w:before="40" w:after="0" w:line="240" w:lineRule="auto"/>
      <w:ind w:left="357" w:hanging="357"/>
    </w:pPr>
    <w:rPr>
      <w:rFonts w:ascii="Avenir" w:hAnsi="Avenir" w:cs="Avenir-Book"/>
      <w:b/>
      <w:color w:val="F17732"/>
      <w:szCs w:val="20"/>
    </w:rPr>
  </w:style>
  <w:style w:type="paragraph" w:customStyle="1" w:styleId="Avenirbulletpoints">
    <w:name w:val="Avenir_bullet_points"/>
    <w:basedOn w:val="Avenirnormalblack"/>
    <w:qFormat/>
    <w:rsid w:val="00161418"/>
    <w:pPr>
      <w:numPr>
        <w:numId w:val="4"/>
      </w:numPr>
      <w:spacing w:after="120"/>
      <w:ind w:left="568" w:hanging="284"/>
    </w:pPr>
  </w:style>
  <w:style w:type="paragraph" w:customStyle="1" w:styleId="SubtleEmphasis2">
    <w:name w:val="Subtle Emphasis2"/>
    <w:basedOn w:val="Normal"/>
    <w:uiPriority w:val="34"/>
    <w:qFormat/>
    <w:rsid w:val="00023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42673"/>
    <w:pPr>
      <w:ind w:left="720"/>
      <w:contextualSpacing/>
    </w:pPr>
  </w:style>
  <w:style w:type="character" w:customStyle="1" w:styleId="lrzxr">
    <w:name w:val="lrzxr"/>
    <w:basedOn w:val="DefaultParagraphFont"/>
    <w:rsid w:val="00704B4F"/>
  </w:style>
  <w:style w:type="character" w:customStyle="1" w:styleId="Heading3Char">
    <w:name w:val="Heading 3 Char"/>
    <w:basedOn w:val="DefaultParagraphFont"/>
    <w:link w:val="Heading3"/>
    <w:uiPriority w:val="9"/>
    <w:semiHidden/>
    <w:rsid w:val="00F167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03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38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38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3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86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86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B423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93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7248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7248"/>
    <w:rPr>
      <w:rFonts w:ascii="Consolas" w:hAnsi="Consolas" w:cs="Consolas"/>
      <w:sz w:val="21"/>
      <w:szCs w:val="21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564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PA-G2@ec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7072F-2E40-4811-9984-B88349380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1BF78-1604-4DF7-B3D5-DE2BDF20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469</Words>
  <Characters>2674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Depasse</dc:creator>
  <cp:keywords/>
  <dc:description/>
  <cp:lastModifiedBy>Sara Simon</cp:lastModifiedBy>
  <cp:revision>2</cp:revision>
  <cp:lastPrinted>2020-01-24T12:23:00Z</cp:lastPrinted>
  <dcterms:created xsi:type="dcterms:W3CDTF">2021-12-13T18:19:00Z</dcterms:created>
  <dcterms:modified xsi:type="dcterms:W3CDTF">2021-12-13T18:19:00Z</dcterms:modified>
</cp:coreProperties>
</file>