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69C" w:rsidRDefault="008A069C" w:rsidP="008A069C">
      <w:bookmarkStart w:id="0" w:name="_GoBack"/>
    </w:p>
    <w:bookmarkEnd w:id="0"/>
    <w:p w:rsidR="00AC418C" w:rsidRDefault="00AC418C" w:rsidP="00AC418C">
      <w:pPr>
        <w:jc w:val="right"/>
        <w:rPr>
          <w:rStyle w:val="apple-style-span"/>
          <w:b/>
        </w:rPr>
      </w:pPr>
      <w:r>
        <w:rPr>
          <w:noProof/>
          <w:lang w:val="en-GB" w:eastAsia="en-GB"/>
        </w:rPr>
        <w:drawing>
          <wp:inline distT="0" distB="0" distL="0" distR="0">
            <wp:extent cx="1955800" cy="524510"/>
            <wp:effectExtent l="19050" t="0" r="0" b="0"/>
            <wp:docPr id="1" name="Picture 1" descr="Agenc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gency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524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418C" w:rsidRDefault="00AC418C" w:rsidP="00AC418C">
      <w:pPr>
        <w:jc w:val="center"/>
        <w:rPr>
          <w:rStyle w:val="apple-style-span"/>
          <w:b/>
        </w:rPr>
      </w:pPr>
    </w:p>
    <w:p w:rsidR="00885EF4" w:rsidRPr="00C223D3" w:rsidRDefault="00AC418C" w:rsidP="00AC418C">
      <w:pPr>
        <w:jc w:val="center"/>
        <w:rPr>
          <w:rStyle w:val="apple-style-span"/>
          <w:b/>
          <w:sz w:val="28"/>
          <w:szCs w:val="28"/>
        </w:rPr>
      </w:pPr>
      <w:r w:rsidRPr="00C223D3">
        <w:rPr>
          <w:rStyle w:val="apple-style-span"/>
          <w:b/>
          <w:sz w:val="28"/>
          <w:szCs w:val="28"/>
        </w:rPr>
        <w:t>Post2015 Global Consultation on Education</w:t>
      </w:r>
    </w:p>
    <w:p w:rsidR="00AC418C" w:rsidRDefault="00FE01C0" w:rsidP="00885EF4">
      <w:pPr>
        <w:jc w:val="center"/>
        <w:rPr>
          <w:rStyle w:val="apple-style-span"/>
          <w:b/>
          <w:sz w:val="24"/>
          <w:szCs w:val="24"/>
        </w:rPr>
      </w:pPr>
      <w:r w:rsidRPr="00FE01C0">
        <w:rPr>
          <w:rStyle w:val="apple-style-span"/>
          <w:b/>
          <w:sz w:val="24"/>
          <w:szCs w:val="24"/>
        </w:rPr>
        <w:t>Co-</w:t>
      </w:r>
      <w:proofErr w:type="spellStart"/>
      <w:r w:rsidRPr="00FE01C0">
        <w:rPr>
          <w:rStyle w:val="apple-style-span"/>
          <w:b/>
          <w:sz w:val="24"/>
          <w:szCs w:val="24"/>
        </w:rPr>
        <w:t>convenors</w:t>
      </w:r>
      <w:proofErr w:type="spellEnd"/>
      <w:r w:rsidRPr="00FE01C0">
        <w:rPr>
          <w:rStyle w:val="apple-style-span"/>
          <w:b/>
          <w:sz w:val="24"/>
          <w:szCs w:val="24"/>
        </w:rPr>
        <w:t>:</w:t>
      </w:r>
      <w:r w:rsidR="00885EF4" w:rsidRPr="00FE01C0">
        <w:rPr>
          <w:rStyle w:val="apple-style-span"/>
          <w:b/>
          <w:sz w:val="24"/>
          <w:szCs w:val="24"/>
        </w:rPr>
        <w:t xml:space="preserve"> UNICEF</w:t>
      </w:r>
      <w:r w:rsidR="00F42152" w:rsidRPr="00FE01C0">
        <w:rPr>
          <w:rStyle w:val="apple-style-span"/>
          <w:b/>
          <w:sz w:val="24"/>
          <w:szCs w:val="24"/>
        </w:rPr>
        <w:t xml:space="preserve"> and UNESCO</w:t>
      </w:r>
    </w:p>
    <w:p w:rsidR="00E04CCA" w:rsidRPr="00FE01C0" w:rsidRDefault="00E04CCA" w:rsidP="00885EF4">
      <w:pPr>
        <w:jc w:val="center"/>
        <w:rPr>
          <w:rStyle w:val="apple-style-span"/>
          <w:b/>
          <w:sz w:val="24"/>
          <w:szCs w:val="24"/>
        </w:rPr>
      </w:pPr>
    </w:p>
    <w:p w:rsidR="00AD51ED" w:rsidRPr="00C223D3" w:rsidRDefault="00C81A03" w:rsidP="00AD51ED">
      <w:pPr>
        <w:jc w:val="center"/>
        <w:rPr>
          <w:rStyle w:val="apple-style-span"/>
          <w:b/>
          <w:sz w:val="28"/>
          <w:szCs w:val="28"/>
        </w:rPr>
      </w:pPr>
      <w:r>
        <w:rPr>
          <w:rStyle w:val="apple-style-span"/>
          <w:b/>
          <w:sz w:val="28"/>
          <w:szCs w:val="28"/>
        </w:rPr>
        <w:t>Voice your opinion and shape the future of education</w:t>
      </w:r>
      <w:r w:rsidR="00E15743">
        <w:rPr>
          <w:rStyle w:val="apple-style-span"/>
          <w:b/>
          <w:sz w:val="28"/>
          <w:szCs w:val="28"/>
        </w:rPr>
        <w:t>!</w:t>
      </w:r>
    </w:p>
    <w:p w:rsidR="00A03123" w:rsidRDefault="00A03123" w:rsidP="00AD51ED">
      <w:pPr>
        <w:jc w:val="both"/>
        <w:rPr>
          <w:rStyle w:val="apple-style-span"/>
        </w:rPr>
      </w:pPr>
    </w:p>
    <w:p w:rsidR="00E624E9" w:rsidRPr="00885EF4" w:rsidRDefault="00E624E9" w:rsidP="00E624E9">
      <w:pPr>
        <w:jc w:val="center"/>
        <w:rPr>
          <w:rStyle w:val="apple-style-span"/>
          <w:bCs/>
          <w:sz w:val="20"/>
          <w:szCs w:val="20"/>
        </w:rPr>
      </w:pPr>
      <w:r w:rsidRPr="00885EF4">
        <w:rPr>
          <w:b/>
          <w:bCs/>
          <w:sz w:val="20"/>
          <w:szCs w:val="20"/>
        </w:rPr>
        <w:t>Join the Consultation</w:t>
      </w:r>
      <w:r w:rsidRPr="00885EF4">
        <w:rPr>
          <w:bCs/>
          <w:sz w:val="20"/>
          <w:szCs w:val="20"/>
        </w:rPr>
        <w:t xml:space="preserve"> by registering at </w:t>
      </w:r>
      <w:hyperlink r:id="rId10" w:history="1">
        <w:r w:rsidR="009B4A19" w:rsidRPr="00E04CCA">
          <w:rPr>
            <w:rStyle w:val="Hyperlink"/>
            <w:b/>
            <w:sz w:val="20"/>
            <w:szCs w:val="20"/>
          </w:rPr>
          <w:t>http://www.worldwewant2015.org/</w:t>
        </w:r>
        <w:r w:rsidR="00577B9B" w:rsidRPr="00E04CCA">
          <w:rPr>
            <w:rStyle w:val="Hyperlink"/>
            <w:b/>
            <w:sz w:val="20"/>
            <w:szCs w:val="20"/>
          </w:rPr>
          <w:t>education2015</w:t>
        </w:r>
      </w:hyperlink>
    </w:p>
    <w:p w:rsidR="0038538E" w:rsidRPr="00A128A7" w:rsidRDefault="00AD51ED" w:rsidP="00A128A7">
      <w:pPr>
        <w:spacing w:line="276" w:lineRule="auto"/>
        <w:jc w:val="both"/>
        <w:rPr>
          <w:sz w:val="20"/>
          <w:szCs w:val="20"/>
        </w:rPr>
      </w:pPr>
      <w:r w:rsidRPr="00885EF4">
        <w:rPr>
          <w:rStyle w:val="apple-style-span"/>
          <w:sz w:val="20"/>
          <w:szCs w:val="20"/>
        </w:rPr>
        <w:br/>
      </w:r>
      <w:r w:rsidR="00716FEE" w:rsidRPr="00A128A7">
        <w:rPr>
          <w:sz w:val="20"/>
          <w:szCs w:val="20"/>
        </w:rPr>
        <w:t>Education is the basic building block of every society. It is the single best investment countries can make towards building prosperous, healthy and equitable societies</w:t>
      </w:r>
      <w:r w:rsidR="00A03123" w:rsidRPr="00A128A7">
        <w:rPr>
          <w:rStyle w:val="FootnoteReference"/>
          <w:sz w:val="20"/>
          <w:szCs w:val="20"/>
        </w:rPr>
        <w:footnoteReference w:id="1"/>
      </w:r>
      <w:r w:rsidR="00716FEE" w:rsidRPr="00A128A7">
        <w:rPr>
          <w:sz w:val="20"/>
          <w:szCs w:val="20"/>
        </w:rPr>
        <w:t xml:space="preserve">. </w:t>
      </w:r>
      <w:r w:rsidR="0038538E" w:rsidRPr="00A128A7">
        <w:rPr>
          <w:sz w:val="20"/>
          <w:szCs w:val="20"/>
        </w:rPr>
        <w:t>Progress in education has been substantial for the last 20 years, reflecting</w:t>
      </w:r>
      <w:r w:rsidR="007043A7" w:rsidRPr="00A128A7">
        <w:rPr>
          <w:sz w:val="20"/>
          <w:szCs w:val="20"/>
        </w:rPr>
        <w:t xml:space="preserve"> </w:t>
      </w:r>
      <w:r w:rsidR="0038538E" w:rsidRPr="00A128A7">
        <w:rPr>
          <w:sz w:val="20"/>
          <w:szCs w:val="20"/>
        </w:rPr>
        <w:t xml:space="preserve">improvements in the expansion of educational opportunities but also </w:t>
      </w:r>
      <w:r w:rsidR="007043A7" w:rsidRPr="00A128A7">
        <w:rPr>
          <w:sz w:val="20"/>
          <w:szCs w:val="20"/>
        </w:rPr>
        <w:t xml:space="preserve">in </w:t>
      </w:r>
      <w:r w:rsidR="0038538E" w:rsidRPr="00A128A7">
        <w:rPr>
          <w:sz w:val="20"/>
          <w:szCs w:val="20"/>
        </w:rPr>
        <w:t>access to education. However, progress</w:t>
      </w:r>
      <w:r w:rsidR="00C81A03" w:rsidRPr="00A128A7">
        <w:rPr>
          <w:sz w:val="20"/>
          <w:szCs w:val="20"/>
        </w:rPr>
        <w:t xml:space="preserve"> </w:t>
      </w:r>
      <w:r w:rsidR="0038538E" w:rsidRPr="00A128A7">
        <w:rPr>
          <w:sz w:val="20"/>
          <w:szCs w:val="20"/>
        </w:rPr>
        <w:t>is uneven and often too slow.</w:t>
      </w:r>
      <w:r w:rsidR="007043A7" w:rsidRPr="00A128A7">
        <w:rPr>
          <w:sz w:val="20"/>
          <w:szCs w:val="20"/>
        </w:rPr>
        <w:t xml:space="preserve">  Furthermore, our advances in education have not benefited everyone equally.</w:t>
      </w:r>
    </w:p>
    <w:p w:rsidR="0038538E" w:rsidRPr="00A128A7" w:rsidRDefault="0038538E" w:rsidP="00A128A7">
      <w:pPr>
        <w:spacing w:line="276" w:lineRule="auto"/>
        <w:jc w:val="both"/>
        <w:rPr>
          <w:sz w:val="20"/>
          <w:szCs w:val="20"/>
        </w:rPr>
      </w:pPr>
    </w:p>
    <w:p w:rsidR="00AD51ED" w:rsidRPr="00A128A7" w:rsidRDefault="00AD51ED" w:rsidP="00A128A7">
      <w:pPr>
        <w:spacing w:line="276" w:lineRule="auto"/>
        <w:jc w:val="both"/>
        <w:rPr>
          <w:rStyle w:val="apple-style-span"/>
          <w:sz w:val="20"/>
          <w:szCs w:val="20"/>
        </w:rPr>
      </w:pPr>
      <w:r w:rsidRPr="00A128A7">
        <w:rPr>
          <w:rStyle w:val="apple-style-span"/>
          <w:sz w:val="20"/>
          <w:szCs w:val="20"/>
        </w:rPr>
        <w:t xml:space="preserve">As </w:t>
      </w:r>
      <w:r w:rsidRPr="00A128A7">
        <w:rPr>
          <w:rStyle w:val="apple-style-span"/>
          <w:i/>
          <w:sz w:val="20"/>
          <w:szCs w:val="20"/>
        </w:rPr>
        <w:t>the 2015 target date</w:t>
      </w:r>
      <w:r w:rsidRPr="00A128A7">
        <w:rPr>
          <w:rStyle w:val="apple-style-span"/>
          <w:sz w:val="20"/>
          <w:szCs w:val="20"/>
        </w:rPr>
        <w:t xml:space="preserve"> for achieving the </w:t>
      </w:r>
      <w:hyperlink r:id="rId11" w:history="1">
        <w:r w:rsidRPr="00A128A7">
          <w:rPr>
            <w:rStyle w:val="Hyperlink"/>
            <w:sz w:val="20"/>
            <w:szCs w:val="20"/>
          </w:rPr>
          <w:t>Millennium Development Goals (MDGs)</w:t>
        </w:r>
      </w:hyperlink>
      <w:r w:rsidRPr="00A128A7">
        <w:rPr>
          <w:rStyle w:val="apple-style-span"/>
          <w:sz w:val="20"/>
          <w:szCs w:val="20"/>
        </w:rPr>
        <w:t xml:space="preserve"> approaches, there are </w:t>
      </w:r>
      <w:r w:rsidR="00B37744" w:rsidRPr="00A128A7">
        <w:rPr>
          <w:rStyle w:val="apple-style-span"/>
          <w:sz w:val="20"/>
          <w:szCs w:val="20"/>
        </w:rPr>
        <w:t xml:space="preserve">increasing </w:t>
      </w:r>
      <w:r w:rsidRPr="00A128A7">
        <w:rPr>
          <w:rStyle w:val="apple-style-span"/>
          <w:sz w:val="20"/>
          <w:szCs w:val="20"/>
        </w:rPr>
        <w:t xml:space="preserve">debates on what a post-2015 agenda and framework </w:t>
      </w:r>
      <w:r w:rsidR="007043A7" w:rsidRPr="00A128A7">
        <w:rPr>
          <w:rStyle w:val="apple-style-span"/>
          <w:sz w:val="20"/>
          <w:szCs w:val="20"/>
        </w:rPr>
        <w:t xml:space="preserve">should </w:t>
      </w:r>
      <w:r w:rsidRPr="00A128A7">
        <w:rPr>
          <w:rStyle w:val="apple-style-span"/>
          <w:sz w:val="20"/>
          <w:szCs w:val="20"/>
        </w:rPr>
        <w:t>look l</w:t>
      </w:r>
      <w:r w:rsidR="00B37744" w:rsidRPr="00A128A7">
        <w:rPr>
          <w:rStyle w:val="apple-style-span"/>
          <w:sz w:val="20"/>
          <w:szCs w:val="20"/>
        </w:rPr>
        <w:t xml:space="preserve">ike. One of the themes that </w:t>
      </w:r>
      <w:proofErr w:type="gramStart"/>
      <w:r w:rsidR="00B37744" w:rsidRPr="00A128A7">
        <w:rPr>
          <w:rStyle w:val="apple-style-span"/>
          <w:sz w:val="20"/>
          <w:szCs w:val="20"/>
        </w:rPr>
        <w:t>has</w:t>
      </w:r>
      <w:proofErr w:type="gramEnd"/>
      <w:r w:rsidRPr="00A128A7">
        <w:rPr>
          <w:rStyle w:val="apple-style-span"/>
          <w:sz w:val="20"/>
          <w:szCs w:val="20"/>
        </w:rPr>
        <w:t xml:space="preserve"> been identified as a matter of particular importance is </w:t>
      </w:r>
      <w:r w:rsidRPr="00A128A7">
        <w:rPr>
          <w:rStyle w:val="apple-style-span"/>
          <w:i/>
          <w:iCs/>
          <w:sz w:val="20"/>
          <w:szCs w:val="20"/>
        </w:rPr>
        <w:t>education.</w:t>
      </w:r>
    </w:p>
    <w:p w:rsidR="00AD51ED" w:rsidRPr="00A128A7" w:rsidRDefault="00AD51ED" w:rsidP="008A069C">
      <w:pPr>
        <w:jc w:val="both"/>
        <w:rPr>
          <w:rStyle w:val="apple-style-span"/>
          <w:b/>
          <w:sz w:val="20"/>
          <w:szCs w:val="20"/>
        </w:rPr>
      </w:pPr>
    </w:p>
    <w:p w:rsidR="0038538E" w:rsidRPr="00A128A7" w:rsidRDefault="008A6D28" w:rsidP="00A128A7">
      <w:pPr>
        <w:spacing w:line="276" w:lineRule="auto"/>
        <w:jc w:val="both"/>
        <w:rPr>
          <w:sz w:val="20"/>
          <w:szCs w:val="20"/>
        </w:rPr>
      </w:pPr>
      <w:r w:rsidRPr="00A128A7">
        <w:rPr>
          <w:rStyle w:val="apple-style-span"/>
          <w:b/>
          <w:sz w:val="20"/>
          <w:szCs w:val="20"/>
        </w:rPr>
        <w:t xml:space="preserve">The </w:t>
      </w:r>
      <w:r w:rsidR="0038538E" w:rsidRPr="00A128A7">
        <w:rPr>
          <w:rStyle w:val="apple-style-span"/>
          <w:b/>
          <w:sz w:val="20"/>
          <w:szCs w:val="20"/>
        </w:rPr>
        <w:t>Global Consultation on Education aims</w:t>
      </w:r>
      <w:r w:rsidR="0038538E" w:rsidRPr="00A128A7">
        <w:rPr>
          <w:rStyle w:val="apple-style-span"/>
          <w:sz w:val="20"/>
          <w:szCs w:val="20"/>
        </w:rPr>
        <w:t xml:space="preserve"> to bring together youth, civil society, NGOs, academia, Governments and private sector to contribute their </w:t>
      </w:r>
      <w:r w:rsidRPr="00A128A7">
        <w:rPr>
          <w:rStyle w:val="apple-style-span"/>
          <w:sz w:val="20"/>
          <w:szCs w:val="20"/>
        </w:rPr>
        <w:t xml:space="preserve">experiences and </w:t>
      </w:r>
      <w:r w:rsidR="0038538E" w:rsidRPr="00A128A7">
        <w:rPr>
          <w:rStyle w:val="apple-style-span"/>
          <w:sz w:val="20"/>
          <w:szCs w:val="20"/>
        </w:rPr>
        <w:t xml:space="preserve">ideas on how to </w:t>
      </w:r>
      <w:r w:rsidR="00190376" w:rsidRPr="00A128A7">
        <w:rPr>
          <w:rStyle w:val="apple-style-span"/>
          <w:sz w:val="20"/>
          <w:szCs w:val="20"/>
        </w:rPr>
        <w:t>achieve</w:t>
      </w:r>
      <w:r w:rsidR="0038538E" w:rsidRPr="00A128A7">
        <w:rPr>
          <w:rStyle w:val="apple-style-span"/>
          <w:sz w:val="20"/>
          <w:szCs w:val="20"/>
        </w:rPr>
        <w:t xml:space="preserve"> better, wider and more equitable access to</w:t>
      </w:r>
      <w:r w:rsidR="00E15743" w:rsidRPr="00A128A7">
        <w:rPr>
          <w:rStyle w:val="apple-style-span"/>
          <w:sz w:val="20"/>
          <w:szCs w:val="20"/>
        </w:rPr>
        <w:t xml:space="preserve"> </w:t>
      </w:r>
      <w:r w:rsidR="0038538E" w:rsidRPr="00A128A7">
        <w:rPr>
          <w:rStyle w:val="apple-style-span"/>
          <w:sz w:val="20"/>
          <w:szCs w:val="20"/>
        </w:rPr>
        <w:t xml:space="preserve">quality learning </w:t>
      </w:r>
      <w:r w:rsidR="007043A7" w:rsidRPr="00A128A7">
        <w:rPr>
          <w:rStyle w:val="apple-style-span"/>
          <w:sz w:val="20"/>
          <w:szCs w:val="20"/>
        </w:rPr>
        <w:t xml:space="preserve">for all </w:t>
      </w:r>
      <w:r w:rsidR="0038538E" w:rsidRPr="00A128A7">
        <w:rPr>
          <w:rStyle w:val="apple-style-span"/>
          <w:sz w:val="20"/>
          <w:szCs w:val="20"/>
        </w:rPr>
        <w:t xml:space="preserve">around the globe.  </w:t>
      </w:r>
      <w:r w:rsidR="00A03123" w:rsidRPr="00A128A7">
        <w:rPr>
          <w:sz w:val="20"/>
          <w:szCs w:val="20"/>
        </w:rPr>
        <w:t xml:space="preserve">The </w:t>
      </w:r>
      <w:r w:rsidR="007043A7" w:rsidRPr="00A128A7">
        <w:rPr>
          <w:sz w:val="20"/>
          <w:szCs w:val="20"/>
        </w:rPr>
        <w:t>E-</w:t>
      </w:r>
      <w:r w:rsidR="00A03123" w:rsidRPr="00A128A7">
        <w:rPr>
          <w:sz w:val="20"/>
          <w:szCs w:val="20"/>
        </w:rPr>
        <w:t>consultation will</w:t>
      </w:r>
      <w:r w:rsidR="0038538E" w:rsidRPr="00A128A7">
        <w:rPr>
          <w:sz w:val="20"/>
          <w:szCs w:val="20"/>
        </w:rPr>
        <w:t xml:space="preserve"> </w:t>
      </w:r>
      <w:r w:rsidR="007043A7" w:rsidRPr="00A128A7">
        <w:rPr>
          <w:sz w:val="20"/>
          <w:szCs w:val="20"/>
        </w:rPr>
        <w:t xml:space="preserve">provide an opportunity for a wide range of stakeholders to </w:t>
      </w:r>
      <w:r w:rsidR="0038538E" w:rsidRPr="00A128A7">
        <w:rPr>
          <w:sz w:val="20"/>
          <w:szCs w:val="20"/>
        </w:rPr>
        <w:t xml:space="preserve">review progress on </w:t>
      </w:r>
      <w:hyperlink r:id="rId12" w:history="1">
        <w:r w:rsidR="0038538E" w:rsidRPr="00A128A7">
          <w:rPr>
            <w:rStyle w:val="Hyperlink"/>
            <w:sz w:val="20"/>
            <w:szCs w:val="20"/>
          </w:rPr>
          <w:t>the Education for All (EFA) goals</w:t>
        </w:r>
      </w:hyperlink>
      <w:r w:rsidR="0038538E" w:rsidRPr="00A128A7">
        <w:rPr>
          <w:sz w:val="20"/>
          <w:szCs w:val="20"/>
        </w:rPr>
        <w:t xml:space="preserve"> and </w:t>
      </w:r>
      <w:hyperlink r:id="rId13" w:history="1">
        <w:r w:rsidR="0038538E" w:rsidRPr="00A128A7">
          <w:rPr>
            <w:rStyle w:val="Hyperlink"/>
            <w:sz w:val="20"/>
            <w:szCs w:val="20"/>
          </w:rPr>
          <w:t>the MDGs</w:t>
        </w:r>
      </w:hyperlink>
      <w:r w:rsidR="0038538E" w:rsidRPr="00A128A7">
        <w:rPr>
          <w:sz w:val="20"/>
          <w:szCs w:val="20"/>
        </w:rPr>
        <w:t xml:space="preserve"> and</w:t>
      </w:r>
      <w:r w:rsidR="00C223D3" w:rsidRPr="00A128A7">
        <w:rPr>
          <w:sz w:val="20"/>
          <w:szCs w:val="20"/>
        </w:rPr>
        <w:t xml:space="preserve"> </w:t>
      </w:r>
      <w:r w:rsidR="0038538E" w:rsidRPr="00A128A7">
        <w:rPr>
          <w:sz w:val="20"/>
          <w:szCs w:val="20"/>
        </w:rPr>
        <w:t xml:space="preserve">discuss the options </w:t>
      </w:r>
      <w:r w:rsidR="00C223D3" w:rsidRPr="00A128A7">
        <w:rPr>
          <w:sz w:val="20"/>
          <w:szCs w:val="20"/>
        </w:rPr>
        <w:t>to ensure</w:t>
      </w:r>
      <w:r w:rsidR="0038538E" w:rsidRPr="00A128A7">
        <w:rPr>
          <w:sz w:val="20"/>
          <w:szCs w:val="20"/>
        </w:rPr>
        <w:t xml:space="preserve"> that</w:t>
      </w:r>
      <w:r w:rsidR="00C223D3" w:rsidRPr="00A128A7">
        <w:rPr>
          <w:sz w:val="20"/>
          <w:szCs w:val="20"/>
        </w:rPr>
        <w:t xml:space="preserve"> the</w:t>
      </w:r>
      <w:r w:rsidR="0038538E" w:rsidRPr="00A128A7">
        <w:rPr>
          <w:sz w:val="20"/>
          <w:szCs w:val="20"/>
        </w:rPr>
        <w:t xml:space="preserve"> issues around education are effectively addressed </w:t>
      </w:r>
      <w:r w:rsidR="00A86D0A" w:rsidRPr="00A128A7">
        <w:rPr>
          <w:sz w:val="20"/>
          <w:szCs w:val="20"/>
        </w:rPr>
        <w:t xml:space="preserve">and are in a central place in </w:t>
      </w:r>
      <w:r w:rsidR="007043A7" w:rsidRPr="00A128A7">
        <w:rPr>
          <w:sz w:val="20"/>
          <w:szCs w:val="20"/>
        </w:rPr>
        <w:t xml:space="preserve">post-2015 </w:t>
      </w:r>
      <w:r w:rsidR="0038538E" w:rsidRPr="00A128A7">
        <w:rPr>
          <w:sz w:val="20"/>
          <w:szCs w:val="20"/>
        </w:rPr>
        <w:t>dev</w:t>
      </w:r>
      <w:r w:rsidR="00EA6569" w:rsidRPr="00A128A7">
        <w:rPr>
          <w:sz w:val="20"/>
          <w:szCs w:val="20"/>
        </w:rPr>
        <w:t xml:space="preserve">elopment framework. </w:t>
      </w:r>
    </w:p>
    <w:p w:rsidR="00EA6569" w:rsidRPr="00A128A7" w:rsidRDefault="00EA6569" w:rsidP="0038538E">
      <w:pPr>
        <w:jc w:val="both"/>
        <w:rPr>
          <w:rStyle w:val="apple-style-span"/>
          <w:sz w:val="20"/>
          <w:szCs w:val="20"/>
        </w:rPr>
      </w:pPr>
    </w:p>
    <w:p w:rsidR="00C223D3" w:rsidRPr="00A128A7" w:rsidRDefault="008A069C" w:rsidP="00A128A7">
      <w:pPr>
        <w:spacing w:line="276" w:lineRule="auto"/>
        <w:jc w:val="both"/>
        <w:rPr>
          <w:sz w:val="20"/>
          <w:szCs w:val="20"/>
        </w:rPr>
      </w:pPr>
      <w:r w:rsidRPr="00A128A7">
        <w:rPr>
          <w:rStyle w:val="apple-style-span"/>
          <w:b/>
          <w:sz w:val="20"/>
          <w:szCs w:val="20"/>
        </w:rPr>
        <w:t>This is a unique opportunity</w:t>
      </w:r>
      <w:r w:rsidRPr="00A128A7">
        <w:rPr>
          <w:rStyle w:val="apple-style-span"/>
          <w:sz w:val="20"/>
          <w:szCs w:val="20"/>
        </w:rPr>
        <w:t xml:space="preserve"> for you </w:t>
      </w:r>
      <w:r w:rsidRPr="00A128A7">
        <w:rPr>
          <w:bCs/>
          <w:sz w:val="20"/>
          <w:szCs w:val="20"/>
        </w:rPr>
        <w:t xml:space="preserve">to participate and </w:t>
      </w:r>
      <w:r w:rsidRPr="00A128A7">
        <w:rPr>
          <w:rStyle w:val="apple-style-span"/>
          <w:sz w:val="20"/>
          <w:szCs w:val="20"/>
        </w:rPr>
        <w:t xml:space="preserve">directly contribute </w:t>
      </w:r>
      <w:r w:rsidRPr="00A128A7">
        <w:rPr>
          <w:bCs/>
          <w:sz w:val="20"/>
          <w:szCs w:val="20"/>
        </w:rPr>
        <w:t>to open and d</w:t>
      </w:r>
      <w:r w:rsidR="00055473" w:rsidRPr="00A128A7">
        <w:rPr>
          <w:bCs/>
          <w:sz w:val="20"/>
          <w:szCs w:val="20"/>
        </w:rPr>
        <w:t>emocratic discussions</w:t>
      </w:r>
      <w:r w:rsidR="00E15743" w:rsidRPr="00A128A7">
        <w:rPr>
          <w:bCs/>
          <w:sz w:val="20"/>
          <w:szCs w:val="20"/>
        </w:rPr>
        <w:t xml:space="preserve"> </w:t>
      </w:r>
      <w:r w:rsidR="00A86D0A" w:rsidRPr="00A128A7">
        <w:rPr>
          <w:bCs/>
          <w:sz w:val="20"/>
          <w:szCs w:val="20"/>
        </w:rPr>
        <w:t>with your</w:t>
      </w:r>
      <w:r w:rsidR="00E15743" w:rsidRPr="00A128A7">
        <w:rPr>
          <w:bCs/>
          <w:sz w:val="20"/>
          <w:szCs w:val="20"/>
        </w:rPr>
        <w:t xml:space="preserve"> recommendations</w:t>
      </w:r>
      <w:r w:rsidR="00A86D0A" w:rsidRPr="00A128A7">
        <w:rPr>
          <w:bCs/>
          <w:sz w:val="20"/>
          <w:szCs w:val="20"/>
        </w:rPr>
        <w:t xml:space="preserve"> and suggestions</w:t>
      </w:r>
      <w:r w:rsidR="005A498B" w:rsidRPr="00A128A7">
        <w:rPr>
          <w:bCs/>
          <w:sz w:val="20"/>
          <w:szCs w:val="20"/>
        </w:rPr>
        <w:t xml:space="preserve">. </w:t>
      </w:r>
      <w:r w:rsidR="005A498B" w:rsidRPr="00A128A7">
        <w:rPr>
          <w:sz w:val="20"/>
          <w:szCs w:val="20"/>
        </w:rPr>
        <w:t xml:space="preserve">On the public, open-access discussion forum you are welcome to </w:t>
      </w:r>
      <w:r w:rsidR="00E15743" w:rsidRPr="00A128A7">
        <w:rPr>
          <w:sz w:val="20"/>
          <w:szCs w:val="20"/>
        </w:rPr>
        <w:t>talk about</w:t>
      </w:r>
      <w:r w:rsidR="005A498B" w:rsidRPr="00A128A7">
        <w:rPr>
          <w:sz w:val="20"/>
          <w:szCs w:val="20"/>
        </w:rPr>
        <w:t xml:space="preserve"> </w:t>
      </w:r>
      <w:r w:rsidR="005A498B" w:rsidRPr="00A128A7">
        <w:rPr>
          <w:i/>
          <w:sz w:val="20"/>
          <w:szCs w:val="20"/>
        </w:rPr>
        <w:t>education</w:t>
      </w:r>
      <w:r w:rsidR="008A6D28" w:rsidRPr="00A128A7">
        <w:rPr>
          <w:i/>
          <w:sz w:val="20"/>
          <w:szCs w:val="20"/>
        </w:rPr>
        <w:t>-</w:t>
      </w:r>
      <w:r w:rsidR="005A498B" w:rsidRPr="00A128A7">
        <w:rPr>
          <w:i/>
          <w:sz w:val="20"/>
          <w:szCs w:val="20"/>
        </w:rPr>
        <w:t>related issues</w:t>
      </w:r>
      <w:r w:rsidR="005A498B" w:rsidRPr="00A128A7">
        <w:rPr>
          <w:sz w:val="20"/>
          <w:szCs w:val="20"/>
        </w:rPr>
        <w:t xml:space="preserve"> that you think should be a priority in the next development agenda.   </w:t>
      </w:r>
      <w:r w:rsidR="00A86D0A" w:rsidRPr="00A128A7">
        <w:rPr>
          <w:b/>
          <w:sz w:val="20"/>
          <w:szCs w:val="20"/>
        </w:rPr>
        <w:t>We encourage you</w:t>
      </w:r>
      <w:r w:rsidR="00632329" w:rsidRPr="00A128A7">
        <w:rPr>
          <w:b/>
          <w:sz w:val="20"/>
          <w:szCs w:val="20"/>
        </w:rPr>
        <w:t xml:space="preserve"> to post your ideas and thoughts as an individual or a group and share the voices of the people, organizations or communities you represent</w:t>
      </w:r>
      <w:r w:rsidR="00A86D0A" w:rsidRPr="00A128A7">
        <w:rPr>
          <w:b/>
          <w:sz w:val="20"/>
          <w:szCs w:val="20"/>
        </w:rPr>
        <w:t xml:space="preserve"> as well as </w:t>
      </w:r>
      <w:r w:rsidR="00C81A03" w:rsidRPr="00A128A7">
        <w:rPr>
          <w:b/>
          <w:sz w:val="20"/>
          <w:szCs w:val="20"/>
        </w:rPr>
        <w:t>to invite</w:t>
      </w:r>
      <w:r w:rsidR="007043A7" w:rsidRPr="00A128A7">
        <w:rPr>
          <w:b/>
          <w:sz w:val="20"/>
          <w:szCs w:val="20"/>
        </w:rPr>
        <w:t xml:space="preserve"> other</w:t>
      </w:r>
      <w:r w:rsidR="00C81A03" w:rsidRPr="00A128A7">
        <w:rPr>
          <w:b/>
          <w:sz w:val="20"/>
          <w:szCs w:val="20"/>
        </w:rPr>
        <w:t xml:space="preserve"> individuals and organizations to take part</w:t>
      </w:r>
      <w:r w:rsidR="00A86D0A" w:rsidRPr="00A128A7">
        <w:rPr>
          <w:sz w:val="20"/>
          <w:szCs w:val="20"/>
        </w:rPr>
        <w:t>.</w:t>
      </w:r>
      <w:r w:rsidR="00C81A03" w:rsidRPr="00A128A7">
        <w:rPr>
          <w:sz w:val="20"/>
          <w:szCs w:val="20"/>
        </w:rPr>
        <w:t xml:space="preserve"> </w:t>
      </w:r>
      <w:r w:rsidR="00E15743" w:rsidRPr="00A128A7">
        <w:rPr>
          <w:sz w:val="20"/>
          <w:szCs w:val="20"/>
        </w:rPr>
        <w:t>Views and</w:t>
      </w:r>
      <w:r w:rsidR="00C223D3" w:rsidRPr="00A128A7">
        <w:rPr>
          <w:sz w:val="20"/>
          <w:szCs w:val="20"/>
        </w:rPr>
        <w:t xml:space="preserve"> comments </w:t>
      </w:r>
      <w:r w:rsidR="00E15743" w:rsidRPr="00A128A7">
        <w:rPr>
          <w:sz w:val="20"/>
          <w:szCs w:val="20"/>
        </w:rPr>
        <w:t>can be posted</w:t>
      </w:r>
      <w:r w:rsidR="00C223D3" w:rsidRPr="00A128A7">
        <w:rPr>
          <w:sz w:val="20"/>
          <w:szCs w:val="20"/>
        </w:rPr>
        <w:t xml:space="preserve"> in English or </w:t>
      </w:r>
      <w:r w:rsidR="00E15743" w:rsidRPr="00A128A7">
        <w:rPr>
          <w:sz w:val="20"/>
          <w:szCs w:val="20"/>
        </w:rPr>
        <w:t xml:space="preserve">in </w:t>
      </w:r>
      <w:r w:rsidR="00C223D3" w:rsidRPr="00A128A7">
        <w:rPr>
          <w:sz w:val="20"/>
          <w:szCs w:val="20"/>
        </w:rPr>
        <w:t xml:space="preserve">any of the 60 languages that the Google translator on the </w:t>
      </w:r>
      <w:r w:rsidR="005C387A" w:rsidRPr="00A128A7">
        <w:rPr>
          <w:sz w:val="20"/>
          <w:szCs w:val="20"/>
        </w:rPr>
        <w:t>website</w:t>
      </w:r>
      <w:r w:rsidR="00C223D3" w:rsidRPr="00A128A7">
        <w:rPr>
          <w:sz w:val="20"/>
          <w:szCs w:val="20"/>
        </w:rPr>
        <w:t xml:space="preserve"> supports. </w:t>
      </w:r>
    </w:p>
    <w:p w:rsidR="00756D6F" w:rsidRPr="00A128A7" w:rsidRDefault="00756D6F" w:rsidP="008A069C">
      <w:pPr>
        <w:jc w:val="both"/>
        <w:rPr>
          <w:rStyle w:val="apple-style-span"/>
          <w:sz w:val="20"/>
          <w:szCs w:val="20"/>
        </w:rPr>
      </w:pPr>
    </w:p>
    <w:p w:rsidR="00885EF4" w:rsidRPr="00A128A7" w:rsidRDefault="00AD51ED" w:rsidP="00E04CCA">
      <w:pPr>
        <w:pStyle w:val="NoSpacing"/>
        <w:spacing w:line="276" w:lineRule="auto"/>
        <w:jc w:val="both"/>
        <w:rPr>
          <w:rFonts w:cstheme="minorHAnsi"/>
          <w:sz w:val="20"/>
          <w:szCs w:val="20"/>
        </w:rPr>
      </w:pPr>
      <w:r w:rsidRPr="00A128A7">
        <w:rPr>
          <w:rStyle w:val="apple-style-span"/>
          <w:b/>
          <w:sz w:val="20"/>
          <w:szCs w:val="20"/>
        </w:rPr>
        <w:t>Four Discussion Areas are</w:t>
      </w:r>
      <w:r w:rsidR="00756D6F" w:rsidRPr="00A128A7">
        <w:rPr>
          <w:rStyle w:val="apple-style-span"/>
          <w:sz w:val="20"/>
          <w:szCs w:val="20"/>
        </w:rPr>
        <w:t xml:space="preserve">: </w:t>
      </w:r>
      <w:r w:rsidR="00413192" w:rsidRPr="00A128A7">
        <w:rPr>
          <w:sz w:val="20"/>
          <w:szCs w:val="20"/>
        </w:rPr>
        <w:sym w:font="Wingdings" w:char="009F"/>
      </w:r>
      <w:r w:rsidR="00413192">
        <w:rPr>
          <w:sz w:val="20"/>
          <w:szCs w:val="20"/>
        </w:rPr>
        <w:t xml:space="preserve"> Equitable Access to E</w:t>
      </w:r>
      <w:r w:rsidR="00413192" w:rsidRPr="00A128A7">
        <w:rPr>
          <w:sz w:val="20"/>
          <w:szCs w:val="20"/>
        </w:rPr>
        <w:t xml:space="preserve">ducation  </w:t>
      </w:r>
      <w:r w:rsidR="00413192" w:rsidRPr="00A128A7">
        <w:rPr>
          <w:sz w:val="20"/>
          <w:szCs w:val="20"/>
        </w:rPr>
        <w:sym w:font="Wingdings" w:char="009F"/>
      </w:r>
      <w:r w:rsidR="00413192">
        <w:rPr>
          <w:sz w:val="20"/>
          <w:szCs w:val="20"/>
        </w:rPr>
        <w:t xml:space="preserve"> Quality of L</w:t>
      </w:r>
      <w:r w:rsidR="00413192" w:rsidRPr="00A128A7">
        <w:rPr>
          <w:sz w:val="20"/>
          <w:szCs w:val="20"/>
        </w:rPr>
        <w:t xml:space="preserve">earning  </w:t>
      </w:r>
      <w:r w:rsidR="00413192" w:rsidRPr="00A128A7">
        <w:rPr>
          <w:sz w:val="20"/>
          <w:szCs w:val="20"/>
        </w:rPr>
        <w:sym w:font="Wingdings" w:char="009F"/>
      </w:r>
      <w:r w:rsidR="00413192" w:rsidRPr="00A128A7">
        <w:rPr>
          <w:sz w:val="20"/>
          <w:szCs w:val="20"/>
        </w:rPr>
        <w:t xml:space="preserve"> </w:t>
      </w:r>
      <w:r w:rsidR="00413192">
        <w:rPr>
          <w:sz w:val="20"/>
          <w:szCs w:val="20"/>
        </w:rPr>
        <w:t>Global C</w:t>
      </w:r>
      <w:r w:rsidR="00413192" w:rsidRPr="00A128A7">
        <w:rPr>
          <w:sz w:val="20"/>
          <w:szCs w:val="20"/>
        </w:rPr>
        <w:t>itizenship</w:t>
      </w:r>
      <w:r w:rsidR="00413192">
        <w:rPr>
          <w:sz w:val="20"/>
          <w:szCs w:val="20"/>
        </w:rPr>
        <w:t>, S</w:t>
      </w:r>
      <w:r w:rsidR="00413192" w:rsidRPr="00A128A7">
        <w:rPr>
          <w:sz w:val="20"/>
          <w:szCs w:val="20"/>
        </w:rPr>
        <w:t xml:space="preserve">kills and </w:t>
      </w:r>
      <w:r w:rsidR="00413192">
        <w:rPr>
          <w:sz w:val="20"/>
          <w:szCs w:val="20"/>
        </w:rPr>
        <w:t>Jobs</w:t>
      </w:r>
      <w:r w:rsidR="00413192" w:rsidRPr="00A128A7">
        <w:rPr>
          <w:sz w:val="20"/>
          <w:szCs w:val="20"/>
        </w:rPr>
        <w:t xml:space="preserve"> </w:t>
      </w:r>
      <w:r w:rsidR="00413192" w:rsidRPr="00A128A7">
        <w:rPr>
          <w:sz w:val="20"/>
          <w:szCs w:val="20"/>
        </w:rPr>
        <w:sym w:font="Wingdings" w:char="009F"/>
      </w:r>
      <w:r w:rsidR="00413192" w:rsidRPr="00A128A7">
        <w:rPr>
          <w:sz w:val="20"/>
          <w:szCs w:val="20"/>
        </w:rPr>
        <w:t xml:space="preserve"> Governance </w:t>
      </w:r>
      <w:r w:rsidR="00413192">
        <w:rPr>
          <w:sz w:val="20"/>
          <w:szCs w:val="20"/>
        </w:rPr>
        <w:t xml:space="preserve">and Financing </w:t>
      </w:r>
      <w:r w:rsidR="00413192" w:rsidRPr="00A128A7">
        <w:rPr>
          <w:sz w:val="20"/>
          <w:szCs w:val="20"/>
        </w:rPr>
        <w:t>of Education.</w:t>
      </w:r>
      <w:r w:rsidR="00885EF4" w:rsidRPr="00A128A7">
        <w:rPr>
          <w:sz w:val="20"/>
          <w:szCs w:val="20"/>
        </w:rPr>
        <w:t xml:space="preserve"> </w:t>
      </w:r>
      <w:r w:rsidR="00BE25C4" w:rsidRPr="00A128A7">
        <w:rPr>
          <w:sz w:val="20"/>
          <w:szCs w:val="20"/>
        </w:rPr>
        <w:t xml:space="preserve">Each of </w:t>
      </w:r>
      <w:r w:rsidR="005C2A6B" w:rsidRPr="00A128A7">
        <w:rPr>
          <w:sz w:val="20"/>
          <w:szCs w:val="20"/>
        </w:rPr>
        <w:t xml:space="preserve">the </w:t>
      </w:r>
      <w:r w:rsidR="0038538E" w:rsidRPr="00A128A7">
        <w:rPr>
          <w:sz w:val="20"/>
          <w:szCs w:val="20"/>
        </w:rPr>
        <w:t xml:space="preserve">discussions will run for </w:t>
      </w:r>
      <w:r w:rsidR="00BE25C4" w:rsidRPr="00A128A7">
        <w:rPr>
          <w:sz w:val="20"/>
          <w:szCs w:val="20"/>
        </w:rPr>
        <w:t>two weeks</w:t>
      </w:r>
      <w:r w:rsidR="00E15743" w:rsidRPr="00A128A7">
        <w:rPr>
          <w:sz w:val="20"/>
          <w:szCs w:val="20"/>
        </w:rPr>
        <w:t xml:space="preserve"> from December 2012 to</w:t>
      </w:r>
      <w:r w:rsidR="00C81A03" w:rsidRPr="00A128A7">
        <w:rPr>
          <w:sz w:val="20"/>
          <w:szCs w:val="20"/>
        </w:rPr>
        <w:t xml:space="preserve"> </w:t>
      </w:r>
      <w:r w:rsidR="00E15743" w:rsidRPr="00A128A7">
        <w:rPr>
          <w:sz w:val="20"/>
          <w:szCs w:val="20"/>
        </w:rPr>
        <w:t>February</w:t>
      </w:r>
      <w:r w:rsidR="00C81A03" w:rsidRPr="00A128A7">
        <w:rPr>
          <w:sz w:val="20"/>
          <w:szCs w:val="20"/>
        </w:rPr>
        <w:t xml:space="preserve"> 2013.</w:t>
      </w:r>
      <w:r w:rsidR="00D939CC" w:rsidRPr="00A128A7">
        <w:rPr>
          <w:sz w:val="20"/>
          <w:szCs w:val="20"/>
        </w:rPr>
        <w:t xml:space="preserve"> </w:t>
      </w:r>
      <w:r w:rsidR="00F42152" w:rsidRPr="00A128A7">
        <w:rPr>
          <w:rFonts w:cstheme="minorHAnsi"/>
          <w:sz w:val="20"/>
          <w:szCs w:val="20"/>
        </w:rPr>
        <w:t xml:space="preserve">The first discussion on </w:t>
      </w:r>
      <w:r w:rsidR="00F42152" w:rsidRPr="00A128A7">
        <w:rPr>
          <w:rFonts w:cstheme="minorHAnsi"/>
          <w:i/>
          <w:sz w:val="20"/>
          <w:szCs w:val="20"/>
        </w:rPr>
        <w:t>Equitable</w:t>
      </w:r>
      <w:r w:rsidR="00F42152" w:rsidRPr="00A128A7">
        <w:rPr>
          <w:rFonts w:cstheme="minorHAnsi"/>
          <w:sz w:val="20"/>
          <w:szCs w:val="20"/>
        </w:rPr>
        <w:t xml:space="preserve"> </w:t>
      </w:r>
      <w:r w:rsidR="00F42152" w:rsidRPr="00A128A7">
        <w:rPr>
          <w:rFonts w:cstheme="minorHAnsi"/>
          <w:i/>
          <w:sz w:val="20"/>
          <w:szCs w:val="20"/>
        </w:rPr>
        <w:t>Access to Education</w:t>
      </w:r>
      <w:r w:rsidR="00F42152" w:rsidRPr="00A128A7">
        <w:rPr>
          <w:rFonts w:cstheme="minorHAnsi"/>
          <w:sz w:val="20"/>
          <w:szCs w:val="20"/>
        </w:rPr>
        <w:t xml:space="preserve"> </w:t>
      </w:r>
      <w:r w:rsidR="00A128A7" w:rsidRPr="00A128A7">
        <w:rPr>
          <w:rFonts w:cstheme="minorHAnsi"/>
          <w:sz w:val="20"/>
          <w:szCs w:val="20"/>
        </w:rPr>
        <w:t>will be held</w:t>
      </w:r>
      <w:r w:rsidR="00F42152" w:rsidRPr="00A128A7">
        <w:rPr>
          <w:rFonts w:cstheme="minorHAnsi"/>
          <w:sz w:val="20"/>
          <w:szCs w:val="20"/>
        </w:rPr>
        <w:t xml:space="preserve"> </w:t>
      </w:r>
      <w:r w:rsidR="00F42152" w:rsidRPr="00A128A7">
        <w:rPr>
          <w:rFonts w:cstheme="minorHAnsi"/>
          <w:b/>
          <w:sz w:val="20"/>
          <w:szCs w:val="20"/>
        </w:rPr>
        <w:t>from</w:t>
      </w:r>
      <w:r w:rsidR="00F42152" w:rsidRPr="00A128A7">
        <w:rPr>
          <w:rFonts w:cstheme="minorHAnsi"/>
          <w:sz w:val="20"/>
          <w:szCs w:val="20"/>
        </w:rPr>
        <w:t xml:space="preserve"> </w:t>
      </w:r>
      <w:r w:rsidR="00F42152" w:rsidRPr="00A128A7">
        <w:rPr>
          <w:rFonts w:cstheme="minorHAnsi"/>
          <w:b/>
          <w:sz w:val="20"/>
          <w:szCs w:val="20"/>
        </w:rPr>
        <w:t>10 December to 24 December</w:t>
      </w:r>
      <w:r w:rsidR="00F42152" w:rsidRPr="00A128A7">
        <w:rPr>
          <w:rFonts w:cstheme="minorHAnsi"/>
          <w:sz w:val="20"/>
          <w:szCs w:val="20"/>
        </w:rPr>
        <w:t>.</w:t>
      </w:r>
      <w:r w:rsidR="00E04CCA" w:rsidRPr="00A128A7">
        <w:rPr>
          <w:rFonts w:cstheme="minorHAnsi"/>
          <w:sz w:val="20"/>
          <w:szCs w:val="20"/>
        </w:rPr>
        <w:t xml:space="preserve"> </w:t>
      </w:r>
      <w:r w:rsidR="00D939CC" w:rsidRPr="00A128A7">
        <w:rPr>
          <w:sz w:val="20"/>
          <w:szCs w:val="20"/>
        </w:rPr>
        <w:t xml:space="preserve">You are welcome to participate in any or all of these discussions. </w:t>
      </w:r>
      <w:r w:rsidR="00885EF4" w:rsidRPr="00A128A7">
        <w:rPr>
          <w:rFonts w:cstheme="minorHAnsi"/>
          <w:sz w:val="20"/>
          <w:szCs w:val="20"/>
        </w:rPr>
        <w:t xml:space="preserve">The e-discussions will be presented in a synthesis report form at the </w:t>
      </w:r>
      <w:r w:rsidR="00885EF4" w:rsidRPr="00A128A7">
        <w:rPr>
          <w:rFonts w:cstheme="minorHAnsi"/>
          <w:i/>
          <w:sz w:val="20"/>
          <w:szCs w:val="20"/>
        </w:rPr>
        <w:t>Education Leadership Meeting</w:t>
      </w:r>
      <w:r w:rsidR="00885EF4" w:rsidRPr="00A128A7">
        <w:rPr>
          <w:rFonts w:cstheme="minorHAnsi"/>
          <w:sz w:val="20"/>
          <w:szCs w:val="20"/>
        </w:rPr>
        <w:t xml:space="preserve"> in Dakar, Senegal in February 2013.</w:t>
      </w:r>
      <w:r w:rsidR="00885EF4" w:rsidRPr="00A128A7">
        <w:rPr>
          <w:rFonts w:cstheme="minorHAnsi"/>
          <w:b/>
          <w:sz w:val="20"/>
          <w:szCs w:val="20"/>
        </w:rPr>
        <w:t xml:space="preserve"> </w:t>
      </w:r>
      <w:r w:rsidR="00885EF4" w:rsidRPr="00A128A7">
        <w:rPr>
          <w:color w:val="000000" w:themeColor="text1"/>
          <w:sz w:val="20"/>
          <w:szCs w:val="20"/>
        </w:rPr>
        <w:t>A final summary report will then feed into the High Level Panel on the Post-2015 Development Agenda (HLP), as well as to the inter-governmental debate on the post-2015 development agenda at the 2013 UN General Assembly.</w:t>
      </w:r>
    </w:p>
    <w:p w:rsidR="00AD51ED" w:rsidRPr="00A128A7" w:rsidRDefault="00AD51ED" w:rsidP="00987624">
      <w:pPr>
        <w:rPr>
          <w:b/>
          <w:sz w:val="20"/>
          <w:szCs w:val="20"/>
        </w:rPr>
      </w:pPr>
    </w:p>
    <w:p w:rsidR="00D50526" w:rsidRPr="00A128A7" w:rsidRDefault="00987624" w:rsidP="00D50526">
      <w:pPr>
        <w:rPr>
          <w:rStyle w:val="apple-style-span"/>
          <w:bCs/>
          <w:sz w:val="20"/>
          <w:szCs w:val="20"/>
        </w:rPr>
      </w:pPr>
      <w:r w:rsidRPr="00A128A7">
        <w:rPr>
          <w:b/>
          <w:sz w:val="20"/>
          <w:szCs w:val="20"/>
        </w:rPr>
        <w:t xml:space="preserve">How can I participate? </w:t>
      </w:r>
      <w:r w:rsidR="008A069C" w:rsidRPr="00A128A7">
        <w:rPr>
          <w:bCs/>
          <w:sz w:val="20"/>
          <w:szCs w:val="20"/>
        </w:rPr>
        <w:t>A</w:t>
      </w:r>
      <w:r w:rsidR="008A069C" w:rsidRPr="00A128A7">
        <w:rPr>
          <w:rStyle w:val="apple-style-span"/>
          <w:bCs/>
          <w:sz w:val="20"/>
          <w:szCs w:val="20"/>
        </w:rPr>
        <w:t xml:space="preserve">dd your </w:t>
      </w:r>
      <w:r w:rsidRPr="00A128A7">
        <w:rPr>
          <w:rStyle w:val="apple-style-span"/>
          <w:bCs/>
          <w:sz w:val="20"/>
          <w:szCs w:val="20"/>
        </w:rPr>
        <w:t>contribution</w:t>
      </w:r>
      <w:r w:rsidRPr="00A128A7">
        <w:rPr>
          <w:rStyle w:val="apple-style-span"/>
          <w:b/>
          <w:bCs/>
          <w:sz w:val="20"/>
          <w:szCs w:val="20"/>
        </w:rPr>
        <w:t xml:space="preserve"> </w:t>
      </w:r>
      <w:r w:rsidRPr="00A128A7">
        <w:rPr>
          <w:rStyle w:val="apple-style-span"/>
          <w:bCs/>
          <w:sz w:val="20"/>
          <w:szCs w:val="20"/>
        </w:rPr>
        <w:t xml:space="preserve">by simply clicking on the </w:t>
      </w:r>
      <w:r w:rsidR="00B87ADA" w:rsidRPr="00A128A7">
        <w:rPr>
          <w:rStyle w:val="apple-style-span"/>
          <w:bCs/>
          <w:i/>
          <w:sz w:val="20"/>
          <w:szCs w:val="20"/>
        </w:rPr>
        <w:t xml:space="preserve">Discussion </w:t>
      </w:r>
      <w:r w:rsidR="00B87ADA" w:rsidRPr="00A128A7">
        <w:rPr>
          <w:rStyle w:val="apple-style-span"/>
          <w:bCs/>
          <w:sz w:val="20"/>
          <w:szCs w:val="20"/>
        </w:rPr>
        <w:t>that you would like to participate</w:t>
      </w:r>
      <w:r w:rsidR="00B87ADA" w:rsidRPr="00A128A7">
        <w:rPr>
          <w:rStyle w:val="apple-style-span"/>
          <w:bCs/>
          <w:i/>
          <w:sz w:val="20"/>
          <w:szCs w:val="20"/>
        </w:rPr>
        <w:t xml:space="preserve"> </w:t>
      </w:r>
      <w:r w:rsidR="008A6D28" w:rsidRPr="00A128A7">
        <w:rPr>
          <w:rStyle w:val="apple-style-span"/>
          <w:bCs/>
          <w:sz w:val="20"/>
          <w:szCs w:val="20"/>
        </w:rPr>
        <w:t xml:space="preserve">in </w:t>
      </w:r>
      <w:r w:rsidRPr="00A128A7">
        <w:rPr>
          <w:rStyle w:val="apple-style-span"/>
          <w:bCs/>
          <w:sz w:val="20"/>
          <w:szCs w:val="20"/>
        </w:rPr>
        <w:t>and leav</w:t>
      </w:r>
      <w:r w:rsidR="008A6D28" w:rsidRPr="00A128A7">
        <w:rPr>
          <w:rStyle w:val="apple-style-span"/>
          <w:bCs/>
          <w:sz w:val="20"/>
          <w:szCs w:val="20"/>
        </w:rPr>
        <w:t>e</w:t>
      </w:r>
      <w:r w:rsidRPr="00A128A7">
        <w:rPr>
          <w:rStyle w:val="apple-style-span"/>
          <w:bCs/>
          <w:sz w:val="20"/>
          <w:szCs w:val="20"/>
        </w:rPr>
        <w:t xml:space="preserve"> your views and ideas in the new Comment window. </w:t>
      </w:r>
    </w:p>
    <w:p w:rsidR="00D50526" w:rsidRPr="00A128A7" w:rsidRDefault="00D50526" w:rsidP="00D50526">
      <w:pPr>
        <w:rPr>
          <w:rStyle w:val="apple-style-span"/>
          <w:bCs/>
          <w:sz w:val="20"/>
          <w:szCs w:val="20"/>
        </w:rPr>
      </w:pPr>
    </w:p>
    <w:p w:rsidR="00E04CCA" w:rsidRPr="00A128A7" w:rsidRDefault="00F43C6B" w:rsidP="00890B4A">
      <w:pPr>
        <w:jc w:val="both"/>
        <w:rPr>
          <w:bCs/>
          <w:sz w:val="20"/>
          <w:szCs w:val="20"/>
        </w:rPr>
      </w:pPr>
      <w:r w:rsidRPr="00A128A7">
        <w:rPr>
          <w:rStyle w:val="apple-style-span"/>
          <w:sz w:val="20"/>
          <w:szCs w:val="20"/>
        </w:rPr>
        <w:t>You can also</w:t>
      </w:r>
      <w:r w:rsidRPr="00A128A7">
        <w:rPr>
          <w:rStyle w:val="apple-style-span"/>
          <w:bCs/>
          <w:sz w:val="20"/>
          <w:szCs w:val="20"/>
        </w:rPr>
        <w:t xml:space="preserve"> </w:t>
      </w:r>
      <w:r w:rsidR="00D50526" w:rsidRPr="00A128A7">
        <w:rPr>
          <w:sz w:val="20"/>
          <w:szCs w:val="20"/>
        </w:rPr>
        <w:t xml:space="preserve">spread the word using </w:t>
      </w:r>
      <w:r w:rsidR="00D50526" w:rsidRPr="00A128A7">
        <w:rPr>
          <w:b/>
          <w:i/>
          <w:sz w:val="20"/>
          <w:szCs w:val="20"/>
        </w:rPr>
        <w:t>#Education2015</w:t>
      </w:r>
      <w:r w:rsidR="00D50526" w:rsidRPr="00A128A7">
        <w:rPr>
          <w:sz w:val="20"/>
          <w:szCs w:val="20"/>
        </w:rPr>
        <w:t xml:space="preserve"> and follow us on Twitter;</w:t>
      </w:r>
      <w:r w:rsidR="00D50526" w:rsidRPr="00A128A7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  <w:r w:rsidRPr="00A128A7">
        <w:rPr>
          <w:rStyle w:val="apple-style-span"/>
          <w:sz w:val="20"/>
          <w:szCs w:val="20"/>
        </w:rPr>
        <w:t xml:space="preserve">review and comment on education resources </w:t>
      </w:r>
      <w:hyperlink r:id="rId14" w:history="1">
        <w:r w:rsidRPr="00A128A7">
          <w:rPr>
            <w:rStyle w:val="Hyperlink"/>
            <w:sz w:val="20"/>
            <w:szCs w:val="20"/>
          </w:rPr>
          <w:t>on the website</w:t>
        </w:r>
      </w:hyperlink>
      <w:r w:rsidR="00D50526" w:rsidRPr="00A128A7">
        <w:rPr>
          <w:rStyle w:val="apple-style-span"/>
          <w:sz w:val="20"/>
          <w:szCs w:val="20"/>
        </w:rPr>
        <w:t>; post and share your or your organization’s work related to education</w:t>
      </w:r>
      <w:r w:rsidR="00D50526" w:rsidRPr="00A128A7">
        <w:rPr>
          <w:b/>
          <w:bCs/>
          <w:sz w:val="20"/>
          <w:szCs w:val="20"/>
        </w:rPr>
        <w:t xml:space="preserve">; </w:t>
      </w:r>
      <w:r w:rsidR="00D50526" w:rsidRPr="00A128A7">
        <w:rPr>
          <w:rStyle w:val="apple-style-span"/>
          <w:sz w:val="20"/>
          <w:szCs w:val="20"/>
        </w:rPr>
        <w:t xml:space="preserve">blog and comment on other participants’ contributions. </w:t>
      </w:r>
    </w:p>
    <w:p w:rsidR="00D939CC" w:rsidRPr="00A128A7" w:rsidRDefault="00C223D3" w:rsidP="00C223D3">
      <w:pPr>
        <w:jc w:val="center"/>
        <w:rPr>
          <w:bCs/>
          <w:sz w:val="24"/>
          <w:szCs w:val="24"/>
        </w:rPr>
      </w:pPr>
      <w:r w:rsidRPr="00A128A7">
        <w:rPr>
          <w:b/>
          <w:bCs/>
          <w:sz w:val="24"/>
          <w:szCs w:val="24"/>
        </w:rPr>
        <w:t xml:space="preserve">Join the </w:t>
      </w:r>
      <w:r w:rsidR="00D50526" w:rsidRPr="00A128A7">
        <w:rPr>
          <w:b/>
          <w:bCs/>
          <w:sz w:val="24"/>
          <w:szCs w:val="24"/>
        </w:rPr>
        <w:t>Consultation</w:t>
      </w:r>
      <w:r w:rsidRPr="00A128A7">
        <w:rPr>
          <w:bCs/>
          <w:sz w:val="24"/>
          <w:szCs w:val="24"/>
        </w:rPr>
        <w:t xml:space="preserve"> by registering at</w:t>
      </w:r>
    </w:p>
    <w:p w:rsidR="00C223D3" w:rsidRPr="00A128A7" w:rsidRDefault="00C223D3" w:rsidP="00C81A03">
      <w:pPr>
        <w:jc w:val="center"/>
        <w:rPr>
          <w:b/>
          <w:bCs/>
          <w:sz w:val="24"/>
          <w:szCs w:val="24"/>
        </w:rPr>
      </w:pPr>
      <w:r w:rsidRPr="00A128A7">
        <w:rPr>
          <w:bCs/>
          <w:sz w:val="24"/>
          <w:szCs w:val="24"/>
        </w:rPr>
        <w:t xml:space="preserve"> </w:t>
      </w:r>
      <w:hyperlink r:id="rId15" w:history="1">
        <w:r w:rsidR="00A86D0A" w:rsidRPr="00A128A7">
          <w:rPr>
            <w:rStyle w:val="Hyperlink"/>
            <w:b/>
            <w:bCs/>
            <w:sz w:val="24"/>
            <w:szCs w:val="24"/>
          </w:rPr>
          <w:t>http://www.worldwewant2015.org/education2015</w:t>
        </w:r>
      </w:hyperlink>
    </w:p>
    <w:sectPr w:rsidR="00C223D3" w:rsidRPr="00A128A7" w:rsidSect="00BE25C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621" w:rsidRDefault="00495621" w:rsidP="00A03123">
      <w:r>
        <w:separator/>
      </w:r>
    </w:p>
  </w:endnote>
  <w:endnote w:type="continuationSeparator" w:id="0">
    <w:p w:rsidR="00495621" w:rsidRDefault="00495621" w:rsidP="00A03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621" w:rsidRDefault="00495621" w:rsidP="00A03123">
      <w:r>
        <w:separator/>
      </w:r>
    </w:p>
  </w:footnote>
  <w:footnote w:type="continuationSeparator" w:id="0">
    <w:p w:rsidR="00495621" w:rsidRDefault="00495621" w:rsidP="00A03123">
      <w:r>
        <w:continuationSeparator/>
      </w:r>
    </w:p>
  </w:footnote>
  <w:footnote w:id="1">
    <w:p w:rsidR="00A03123" w:rsidRDefault="00A0312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03123">
        <w:rPr>
          <w:i/>
        </w:rPr>
        <w:t>Education First</w:t>
      </w:r>
      <w:r>
        <w:t>, An Initiative of the United Nations Secretary General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6101B"/>
    <w:multiLevelType w:val="hybridMultilevel"/>
    <w:tmpl w:val="D940F9F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AC7FDF"/>
    <w:rsid w:val="0003280A"/>
    <w:rsid w:val="00044383"/>
    <w:rsid w:val="000501C7"/>
    <w:rsid w:val="00055473"/>
    <w:rsid w:val="00090093"/>
    <w:rsid w:val="000A53AB"/>
    <w:rsid w:val="000E6C92"/>
    <w:rsid w:val="000F7FBD"/>
    <w:rsid w:val="00172F63"/>
    <w:rsid w:val="00190376"/>
    <w:rsid w:val="00190D6E"/>
    <w:rsid w:val="002302D6"/>
    <w:rsid w:val="00261E57"/>
    <w:rsid w:val="0026312B"/>
    <w:rsid w:val="00267B90"/>
    <w:rsid w:val="002C226B"/>
    <w:rsid w:val="002C30BD"/>
    <w:rsid w:val="002D5974"/>
    <w:rsid w:val="002F15A8"/>
    <w:rsid w:val="0032541B"/>
    <w:rsid w:val="00325CEC"/>
    <w:rsid w:val="00350549"/>
    <w:rsid w:val="00370BE0"/>
    <w:rsid w:val="0038538E"/>
    <w:rsid w:val="003915C2"/>
    <w:rsid w:val="00413192"/>
    <w:rsid w:val="00495621"/>
    <w:rsid w:val="00547D8A"/>
    <w:rsid w:val="00577B9B"/>
    <w:rsid w:val="005A498B"/>
    <w:rsid w:val="005A6B4E"/>
    <w:rsid w:val="005C2A6B"/>
    <w:rsid w:val="005C387A"/>
    <w:rsid w:val="006224FE"/>
    <w:rsid w:val="00632329"/>
    <w:rsid w:val="006A3D53"/>
    <w:rsid w:val="007043A7"/>
    <w:rsid w:val="007116D8"/>
    <w:rsid w:val="00716FEE"/>
    <w:rsid w:val="00756D6F"/>
    <w:rsid w:val="007D4519"/>
    <w:rsid w:val="007E7A67"/>
    <w:rsid w:val="00885EF4"/>
    <w:rsid w:val="00890B4A"/>
    <w:rsid w:val="008A069C"/>
    <w:rsid w:val="008A6D28"/>
    <w:rsid w:val="008E1C02"/>
    <w:rsid w:val="00987624"/>
    <w:rsid w:val="009B4A19"/>
    <w:rsid w:val="009C7D2E"/>
    <w:rsid w:val="00A03123"/>
    <w:rsid w:val="00A128A7"/>
    <w:rsid w:val="00A20C2F"/>
    <w:rsid w:val="00A82B81"/>
    <w:rsid w:val="00A86D0A"/>
    <w:rsid w:val="00AA5920"/>
    <w:rsid w:val="00AC418C"/>
    <w:rsid w:val="00AC7FDF"/>
    <w:rsid w:val="00AD3AA5"/>
    <w:rsid w:val="00AD51ED"/>
    <w:rsid w:val="00B05A68"/>
    <w:rsid w:val="00B33CD4"/>
    <w:rsid w:val="00B37744"/>
    <w:rsid w:val="00B723A9"/>
    <w:rsid w:val="00B87ADA"/>
    <w:rsid w:val="00B943D0"/>
    <w:rsid w:val="00BE25C4"/>
    <w:rsid w:val="00C223D3"/>
    <w:rsid w:val="00C81A03"/>
    <w:rsid w:val="00CD4C9B"/>
    <w:rsid w:val="00D04211"/>
    <w:rsid w:val="00D46DA9"/>
    <w:rsid w:val="00D50526"/>
    <w:rsid w:val="00D566E6"/>
    <w:rsid w:val="00D611F5"/>
    <w:rsid w:val="00D932E7"/>
    <w:rsid w:val="00D939CC"/>
    <w:rsid w:val="00E04CCA"/>
    <w:rsid w:val="00E0582D"/>
    <w:rsid w:val="00E15743"/>
    <w:rsid w:val="00E60DCC"/>
    <w:rsid w:val="00E624E9"/>
    <w:rsid w:val="00E9717E"/>
    <w:rsid w:val="00EA6569"/>
    <w:rsid w:val="00F40946"/>
    <w:rsid w:val="00F42152"/>
    <w:rsid w:val="00F43C6B"/>
    <w:rsid w:val="00FA2333"/>
    <w:rsid w:val="00FE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FD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7FDF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C7FDF"/>
    <w:rPr>
      <w:rFonts w:ascii="Times New Roman" w:hAnsi="Times New Roman" w:cs="Times New Roman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C7FDF"/>
    <w:rPr>
      <w:rFonts w:ascii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AC7FDF"/>
  </w:style>
  <w:style w:type="paragraph" w:styleId="NormalWeb">
    <w:name w:val="Normal (Web)"/>
    <w:basedOn w:val="Normal"/>
    <w:uiPriority w:val="99"/>
    <w:unhideWhenUsed/>
    <w:rsid w:val="00F4094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1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18C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D51ED"/>
    <w:rPr>
      <w:b/>
      <w:bCs/>
    </w:rPr>
  </w:style>
  <w:style w:type="character" w:styleId="Emphasis">
    <w:name w:val="Emphasis"/>
    <w:basedOn w:val="DefaultParagraphFont"/>
    <w:uiPriority w:val="20"/>
    <w:qFormat/>
    <w:rsid w:val="00AD51ED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A031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3123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031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3123"/>
    <w:rPr>
      <w:rFonts w:ascii="Calibri" w:hAnsi="Calibri" w:cs="Calibr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0312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3123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0312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302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02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02D6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02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02D6"/>
    <w:rPr>
      <w:rFonts w:ascii="Calibri" w:hAnsi="Calibri" w:cs="Calibri"/>
      <w:b/>
      <w:bCs/>
      <w:sz w:val="20"/>
      <w:szCs w:val="20"/>
    </w:rPr>
  </w:style>
  <w:style w:type="paragraph" w:styleId="NoSpacing">
    <w:name w:val="No Spacing"/>
    <w:uiPriority w:val="1"/>
    <w:qFormat/>
    <w:rsid w:val="00F421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FD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7FDF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C7FDF"/>
    <w:rPr>
      <w:rFonts w:ascii="Times New Roman" w:hAnsi="Times New Roman" w:cs="Times New Roman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C7FDF"/>
    <w:rPr>
      <w:rFonts w:ascii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AC7FDF"/>
  </w:style>
  <w:style w:type="paragraph" w:styleId="NormalWeb">
    <w:name w:val="Normal (Web)"/>
    <w:basedOn w:val="Normal"/>
    <w:uiPriority w:val="99"/>
    <w:unhideWhenUsed/>
    <w:rsid w:val="00F4094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1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18C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D51ED"/>
    <w:rPr>
      <w:b/>
      <w:bCs/>
    </w:rPr>
  </w:style>
  <w:style w:type="character" w:styleId="Emphasis">
    <w:name w:val="Emphasis"/>
    <w:basedOn w:val="DefaultParagraphFont"/>
    <w:uiPriority w:val="20"/>
    <w:qFormat/>
    <w:rsid w:val="00AD51ED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A031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3123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031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3123"/>
    <w:rPr>
      <w:rFonts w:ascii="Calibri" w:hAnsi="Calibri" w:cs="Calibr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0312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3123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0312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302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02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02D6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02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02D6"/>
    <w:rPr>
      <w:rFonts w:ascii="Calibri" w:hAnsi="Calibri" w:cs="Calibri"/>
      <w:b/>
      <w:bCs/>
      <w:sz w:val="20"/>
      <w:szCs w:val="20"/>
    </w:rPr>
  </w:style>
  <w:style w:type="paragraph" w:styleId="NoSpacing">
    <w:name w:val="No Spacing"/>
    <w:uiPriority w:val="1"/>
    <w:qFormat/>
    <w:rsid w:val="00F421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un.org/millenniumgoals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unesco.org/new/en/education/themes/leading-the-international-agenda/education-for-all/efa-goals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n.org/millenniumgoals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worldwewant2015.org/education2015" TargetMode="External"/><Relationship Id="rId10" Type="http://schemas.openxmlformats.org/officeDocument/2006/relationships/hyperlink" Target="http://www.worldwewant2015.org/education201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worldwewant2015.org/education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D8301B-A9F9-4DC5-9A91-08435E589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609</Words>
  <Characters>3315</Characters>
  <Application>Microsoft Office Word</Application>
  <DocSecurity>4</DocSecurity>
  <Lines>53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BRANS Bo-Joe (DEVCO-EXT)</cp:lastModifiedBy>
  <cp:revision>2</cp:revision>
  <dcterms:created xsi:type="dcterms:W3CDTF">2012-12-06T08:33:00Z</dcterms:created>
  <dcterms:modified xsi:type="dcterms:W3CDTF">2012-12-06T08:33:00Z</dcterms:modified>
</cp:coreProperties>
</file>