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608"/>
      </w:tblGrid>
      <w:tr w:rsidR="00383D3B" w:rsidRPr="00533530" w14:paraId="2E4842E5" w14:textId="77777777" w:rsidTr="00743423">
        <w:trPr>
          <w:jc w:val="center"/>
        </w:trPr>
        <w:tc>
          <w:tcPr>
            <w:tcW w:w="4516" w:type="dxa"/>
          </w:tcPr>
          <w:p w14:paraId="69A2DBDD" w14:textId="77777777" w:rsidR="00383D3B" w:rsidRPr="00533530" w:rsidRDefault="00383D3B" w:rsidP="00D86066">
            <w:pPr>
              <w:ind w:left="-5"/>
              <w:rPr>
                <w:rFonts w:ascii="Times New Roman" w:hAnsi="Times New Roman" w:cs="Times New Roman"/>
                <w:sz w:val="24"/>
                <w:szCs w:val="24"/>
              </w:rPr>
            </w:pPr>
            <w:r w:rsidRPr="00533530">
              <w:rPr>
                <w:rFonts w:ascii="Times New Roman" w:eastAsia="Arial" w:hAnsi="Times New Roman" w:cs="Times New Roman"/>
                <w:sz w:val="24"/>
                <w:szCs w:val="24"/>
              </w:rPr>
              <w:t xml:space="preserve">EUROPEAN COMMISSION </w:t>
            </w:r>
          </w:p>
          <w:p w14:paraId="27D98E65" w14:textId="77777777" w:rsidR="00383D3B" w:rsidRPr="00533530" w:rsidRDefault="00383D3B" w:rsidP="00D86066">
            <w:pPr>
              <w:ind w:left="-5"/>
              <w:rPr>
                <w:rFonts w:ascii="Times New Roman" w:eastAsia="Arial" w:hAnsi="Times New Roman" w:cs="Times New Roman"/>
                <w:sz w:val="24"/>
                <w:szCs w:val="24"/>
              </w:rPr>
            </w:pPr>
            <w:r w:rsidRPr="00533530">
              <w:rPr>
                <w:rFonts w:ascii="Times New Roman" w:eastAsia="Arial" w:hAnsi="Times New Roman" w:cs="Times New Roman"/>
                <w:sz w:val="24"/>
                <w:szCs w:val="24"/>
              </w:rPr>
              <w:t>DIRECTORATE-GENERAL FOR INTERNATIONAL COOPERATION AND DEVELOPMENT</w:t>
            </w:r>
          </w:p>
        </w:tc>
        <w:tc>
          <w:tcPr>
            <w:tcW w:w="4679" w:type="dxa"/>
          </w:tcPr>
          <w:p w14:paraId="60387BC0" w14:textId="77777777" w:rsidR="00383D3B" w:rsidRPr="00533530" w:rsidRDefault="00383D3B" w:rsidP="00D86066">
            <w:pPr>
              <w:ind w:left="-5"/>
              <w:rPr>
                <w:rFonts w:ascii="Times New Roman" w:hAnsi="Times New Roman" w:cs="Times New Roman"/>
                <w:sz w:val="24"/>
                <w:szCs w:val="24"/>
              </w:rPr>
            </w:pPr>
            <w:r w:rsidRPr="00533530">
              <w:rPr>
                <w:rFonts w:ascii="Times New Roman" w:eastAsia="Arial" w:hAnsi="Times New Roman" w:cs="Times New Roman"/>
                <w:sz w:val="24"/>
                <w:szCs w:val="24"/>
              </w:rPr>
              <w:t xml:space="preserve">EUROPEAN EXTERNAL ACTION SERVICE </w:t>
            </w:r>
          </w:p>
          <w:p w14:paraId="71F06464" w14:textId="77777777" w:rsidR="00383D3B" w:rsidRPr="00533530" w:rsidRDefault="00383D3B" w:rsidP="00D86066">
            <w:pPr>
              <w:jc w:val="center"/>
              <w:rPr>
                <w:rFonts w:ascii="Times New Roman" w:eastAsia="Arial" w:hAnsi="Times New Roman" w:cs="Times New Roman"/>
                <w:sz w:val="24"/>
                <w:szCs w:val="24"/>
              </w:rPr>
            </w:pPr>
          </w:p>
        </w:tc>
      </w:tr>
      <w:tr w:rsidR="00383D3B" w:rsidRPr="00533530" w14:paraId="23CFA94F" w14:textId="77777777" w:rsidTr="00743423">
        <w:trPr>
          <w:trHeight w:val="1484"/>
          <w:jc w:val="center"/>
        </w:trPr>
        <w:tc>
          <w:tcPr>
            <w:tcW w:w="4516" w:type="dxa"/>
          </w:tcPr>
          <w:p w14:paraId="253B1AB1" w14:textId="77777777" w:rsidR="00383D3B" w:rsidRPr="00533530" w:rsidRDefault="00383D3B" w:rsidP="00D86066">
            <w:pPr>
              <w:rPr>
                <w:rFonts w:ascii="Times New Roman" w:eastAsia="Arial" w:hAnsi="Times New Roman" w:cs="Times New Roman"/>
                <w:sz w:val="24"/>
                <w:szCs w:val="24"/>
              </w:rPr>
            </w:pPr>
          </w:p>
          <w:p w14:paraId="677BC76C" w14:textId="77777777" w:rsidR="00383D3B" w:rsidRPr="00533530" w:rsidRDefault="00383D3B" w:rsidP="00D86066">
            <w:pPr>
              <w:rPr>
                <w:rFonts w:ascii="Times New Roman" w:eastAsia="Arial" w:hAnsi="Times New Roman" w:cs="Times New Roman"/>
                <w:sz w:val="24"/>
                <w:szCs w:val="24"/>
              </w:rPr>
            </w:pPr>
            <w:r w:rsidRPr="00533530">
              <w:rPr>
                <w:rFonts w:ascii="Times New Roman" w:hAnsi="Times New Roman" w:cs="Times New Roman"/>
                <w:noProof/>
                <w:sz w:val="24"/>
                <w:szCs w:val="24"/>
                <w:lang w:eastAsia="en-GB"/>
              </w:rPr>
              <w:drawing>
                <wp:inline distT="0" distB="0" distL="0" distR="0" wp14:anchorId="600F2B79" wp14:editId="4103B4B9">
                  <wp:extent cx="1367701" cy="6751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367701" cy="675132"/>
                          </a:xfrm>
                          <a:prstGeom prst="rect">
                            <a:avLst/>
                          </a:prstGeom>
                        </pic:spPr>
                      </pic:pic>
                    </a:graphicData>
                  </a:graphic>
                </wp:inline>
              </w:drawing>
            </w:r>
          </w:p>
        </w:tc>
        <w:tc>
          <w:tcPr>
            <w:tcW w:w="4679" w:type="dxa"/>
          </w:tcPr>
          <w:p w14:paraId="129E733F" w14:textId="77777777" w:rsidR="00383D3B" w:rsidRPr="00533530" w:rsidRDefault="00383D3B" w:rsidP="00D86066">
            <w:pPr>
              <w:rPr>
                <w:rFonts w:ascii="Times New Roman" w:eastAsia="Arial" w:hAnsi="Times New Roman" w:cs="Times New Roman"/>
                <w:sz w:val="24"/>
                <w:szCs w:val="24"/>
              </w:rPr>
            </w:pPr>
          </w:p>
          <w:p w14:paraId="63B7F8C6" w14:textId="77777777" w:rsidR="00383D3B" w:rsidRPr="00533530" w:rsidRDefault="00383D3B" w:rsidP="00D86066">
            <w:pPr>
              <w:rPr>
                <w:rFonts w:ascii="Times New Roman" w:eastAsia="Arial" w:hAnsi="Times New Roman" w:cs="Times New Roman"/>
                <w:sz w:val="24"/>
                <w:szCs w:val="24"/>
              </w:rPr>
            </w:pPr>
            <w:r w:rsidRPr="00533530">
              <w:rPr>
                <w:rFonts w:ascii="Times New Roman" w:hAnsi="Times New Roman" w:cs="Times New Roman"/>
                <w:noProof/>
                <w:sz w:val="24"/>
                <w:szCs w:val="24"/>
                <w:lang w:eastAsia="en-GB"/>
              </w:rPr>
              <w:drawing>
                <wp:inline distT="0" distB="0" distL="0" distR="0" wp14:anchorId="4638E909" wp14:editId="1050D138">
                  <wp:extent cx="999744" cy="647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stretch>
                            <a:fillRect/>
                          </a:stretch>
                        </pic:blipFill>
                        <pic:spPr>
                          <a:xfrm>
                            <a:off x="0" y="0"/>
                            <a:ext cx="999744" cy="647700"/>
                          </a:xfrm>
                          <a:prstGeom prst="rect">
                            <a:avLst/>
                          </a:prstGeom>
                        </pic:spPr>
                      </pic:pic>
                    </a:graphicData>
                  </a:graphic>
                </wp:inline>
              </w:drawing>
            </w:r>
          </w:p>
        </w:tc>
      </w:tr>
      <w:tr w:rsidR="00383D3B" w:rsidRPr="00533530" w14:paraId="7DC477BF" w14:textId="77777777" w:rsidTr="00743423">
        <w:trPr>
          <w:jc w:val="center"/>
        </w:trPr>
        <w:tc>
          <w:tcPr>
            <w:tcW w:w="4516" w:type="dxa"/>
          </w:tcPr>
          <w:p w14:paraId="709F0C52" w14:textId="77777777" w:rsidR="00383D3B" w:rsidRPr="00533530" w:rsidRDefault="00383D3B" w:rsidP="00D86066">
            <w:pPr>
              <w:spacing w:after="12"/>
              <w:ind w:left="-5"/>
              <w:rPr>
                <w:rFonts w:ascii="Times New Roman" w:hAnsi="Times New Roman" w:cs="Times New Roman"/>
                <w:sz w:val="24"/>
                <w:szCs w:val="24"/>
              </w:rPr>
            </w:pPr>
            <w:r w:rsidRPr="00533530">
              <w:rPr>
                <w:rFonts w:ascii="Times New Roman" w:eastAsia="Arial" w:hAnsi="Times New Roman" w:cs="Times New Roman"/>
                <w:sz w:val="24"/>
                <w:szCs w:val="24"/>
              </w:rPr>
              <w:t>The Director-General</w:t>
            </w:r>
            <w:r w:rsidRPr="00533530">
              <w:rPr>
                <w:rFonts w:ascii="Times New Roman" w:hAnsi="Times New Roman" w:cs="Times New Roman"/>
                <w:sz w:val="24"/>
                <w:szCs w:val="24"/>
              </w:rPr>
              <w:t xml:space="preserve"> </w:t>
            </w:r>
          </w:p>
        </w:tc>
        <w:tc>
          <w:tcPr>
            <w:tcW w:w="4679" w:type="dxa"/>
          </w:tcPr>
          <w:p w14:paraId="20A890B7" w14:textId="77777777" w:rsidR="00383D3B" w:rsidRPr="00533530" w:rsidRDefault="00383D3B" w:rsidP="00D86066">
            <w:pPr>
              <w:spacing w:after="221"/>
              <w:ind w:left="-5"/>
              <w:rPr>
                <w:rFonts w:ascii="Times New Roman" w:hAnsi="Times New Roman" w:cs="Times New Roman"/>
                <w:sz w:val="24"/>
                <w:szCs w:val="24"/>
              </w:rPr>
            </w:pPr>
            <w:r w:rsidRPr="00533530">
              <w:rPr>
                <w:rFonts w:ascii="Times New Roman" w:eastAsia="Arial" w:hAnsi="Times New Roman" w:cs="Times New Roman"/>
                <w:sz w:val="24"/>
                <w:szCs w:val="24"/>
              </w:rPr>
              <w:t xml:space="preserve">Secretary General </w:t>
            </w:r>
          </w:p>
        </w:tc>
      </w:tr>
    </w:tbl>
    <w:p w14:paraId="7532CE39" w14:textId="2BAA3BFD" w:rsidR="00383D3B" w:rsidRPr="00533530" w:rsidRDefault="00383D3B" w:rsidP="00D8606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533530">
        <w:rPr>
          <w:rFonts w:ascii="Times New Roman" w:hAnsi="Times New Roman" w:cs="Times New Roman"/>
          <w:b/>
          <w:sz w:val="24"/>
          <w:szCs w:val="24"/>
        </w:rPr>
        <w:t xml:space="preserve">Gender Action Plan III </w:t>
      </w:r>
      <w:r w:rsidR="004E337B" w:rsidRPr="00533530">
        <w:rPr>
          <w:rFonts w:ascii="Times New Roman" w:hAnsi="Times New Roman" w:cs="Times New Roman"/>
          <w:b/>
          <w:sz w:val="24"/>
          <w:szCs w:val="24"/>
        </w:rPr>
        <w:t>(</w:t>
      </w:r>
      <w:r w:rsidRPr="00533530">
        <w:rPr>
          <w:rFonts w:ascii="Times New Roman" w:hAnsi="Times New Roman" w:cs="Times New Roman"/>
          <w:b/>
          <w:sz w:val="24"/>
          <w:szCs w:val="24"/>
        </w:rPr>
        <w:t>2021</w:t>
      </w:r>
      <w:r w:rsidR="00ED5F64" w:rsidRPr="00533530">
        <w:rPr>
          <w:rFonts w:ascii="Times New Roman" w:hAnsi="Times New Roman" w:cs="Times New Roman"/>
          <w:b/>
          <w:sz w:val="24"/>
          <w:szCs w:val="24"/>
        </w:rPr>
        <w:t>–</w:t>
      </w:r>
      <w:r w:rsidRPr="00533530">
        <w:rPr>
          <w:rFonts w:ascii="Times New Roman" w:hAnsi="Times New Roman" w:cs="Times New Roman"/>
          <w:b/>
          <w:sz w:val="24"/>
          <w:szCs w:val="24"/>
        </w:rPr>
        <w:t>2025</w:t>
      </w:r>
      <w:r w:rsidR="004E337B" w:rsidRPr="00533530">
        <w:rPr>
          <w:rFonts w:ascii="Times New Roman" w:hAnsi="Times New Roman" w:cs="Times New Roman"/>
          <w:b/>
          <w:sz w:val="24"/>
          <w:szCs w:val="24"/>
        </w:rPr>
        <w:t>)</w:t>
      </w:r>
      <w:r w:rsidRPr="00533530">
        <w:rPr>
          <w:rFonts w:ascii="Times New Roman" w:hAnsi="Times New Roman" w:cs="Times New Roman"/>
          <w:sz w:val="24"/>
          <w:szCs w:val="24"/>
        </w:rPr>
        <w:t xml:space="preserve"> </w:t>
      </w:r>
    </w:p>
    <w:p w14:paraId="391E5A04" w14:textId="3CCC3645" w:rsidR="00D07CCA" w:rsidRPr="00533530" w:rsidRDefault="00383D3B" w:rsidP="00D86066">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sz w:val="24"/>
          <w:szCs w:val="24"/>
        </w:rPr>
      </w:pPr>
      <w:r w:rsidRPr="00533530">
        <w:rPr>
          <w:rFonts w:ascii="Times New Roman" w:hAnsi="Times New Roman" w:cs="Times New Roman"/>
          <w:b/>
          <w:sz w:val="24"/>
          <w:szCs w:val="24"/>
        </w:rPr>
        <w:t xml:space="preserve">Country Level Implementation Plan </w:t>
      </w:r>
      <w:r w:rsidR="00ED5F64" w:rsidRPr="00533530">
        <w:rPr>
          <w:rFonts w:ascii="Times New Roman" w:hAnsi="Times New Roman" w:cs="Times New Roman"/>
          <w:b/>
          <w:sz w:val="24"/>
          <w:szCs w:val="24"/>
        </w:rPr>
        <w:t>(</w:t>
      </w:r>
      <w:r w:rsidRPr="00533530">
        <w:rPr>
          <w:rFonts w:ascii="Times New Roman" w:hAnsi="Times New Roman" w:cs="Times New Roman"/>
          <w:b/>
          <w:sz w:val="24"/>
          <w:szCs w:val="24"/>
        </w:rPr>
        <w:t>CLIP</w:t>
      </w:r>
      <w:r w:rsidR="00ED5F64" w:rsidRPr="00533530">
        <w:rPr>
          <w:rFonts w:ascii="Times New Roman" w:hAnsi="Times New Roman" w:cs="Times New Roman"/>
          <w:b/>
          <w:sz w:val="24"/>
          <w:szCs w:val="24"/>
        </w:rPr>
        <w:t>)</w:t>
      </w:r>
      <w:r w:rsidR="00791F90" w:rsidRPr="00533530">
        <w:rPr>
          <w:rFonts w:ascii="Times New Roman" w:hAnsi="Times New Roman" w:cs="Times New Roman"/>
          <w:b/>
          <w:sz w:val="24"/>
          <w:szCs w:val="24"/>
        </w:rPr>
        <w:t xml:space="preserve"> South Africa</w:t>
      </w:r>
      <w:r w:rsidRPr="00533530">
        <w:rPr>
          <w:rFonts w:ascii="Times New Roman" w:hAnsi="Times New Roman" w:cs="Times New Roman"/>
          <w:b/>
          <w:sz w:val="24"/>
          <w:szCs w:val="24"/>
        </w:rPr>
        <w:t xml:space="preserve"> </w:t>
      </w:r>
    </w:p>
    <w:p w14:paraId="09FD8B11" w14:textId="77777777" w:rsidR="002633FD" w:rsidRPr="00533530" w:rsidRDefault="002633FD" w:rsidP="00D86066">
      <w:pPr>
        <w:pStyle w:val="ListParagraph"/>
        <w:spacing w:line="240" w:lineRule="auto"/>
        <w:ind w:left="426"/>
        <w:rPr>
          <w:rFonts w:ascii="Times New Roman" w:hAnsi="Times New Roman" w:cs="Times New Roman"/>
          <w:sz w:val="24"/>
          <w:szCs w:val="24"/>
        </w:rPr>
      </w:pPr>
    </w:p>
    <w:p w14:paraId="5C70284A" w14:textId="6F06A044" w:rsidR="005D161B" w:rsidRPr="00533530" w:rsidRDefault="003C1CEF" w:rsidP="00D86066">
      <w:pPr>
        <w:pStyle w:val="ListParagraph"/>
        <w:numPr>
          <w:ilvl w:val="0"/>
          <w:numId w:val="1"/>
        </w:numPr>
        <w:spacing w:line="240" w:lineRule="auto"/>
        <w:ind w:left="426" w:hanging="426"/>
        <w:rPr>
          <w:rFonts w:ascii="Times New Roman" w:hAnsi="Times New Roman" w:cs="Times New Roman"/>
          <w:sz w:val="24"/>
          <w:szCs w:val="24"/>
        </w:rPr>
      </w:pPr>
      <w:r w:rsidRPr="00533530">
        <w:rPr>
          <w:rFonts w:ascii="Times New Roman" w:hAnsi="Times New Roman" w:cs="Times New Roman"/>
          <w:b/>
          <w:sz w:val="24"/>
          <w:szCs w:val="24"/>
        </w:rPr>
        <w:t xml:space="preserve">Context </w:t>
      </w:r>
      <w:r w:rsidR="00267FAE" w:rsidRPr="00533530">
        <w:rPr>
          <w:rFonts w:ascii="Times New Roman" w:hAnsi="Times New Roman" w:cs="Times New Roman"/>
          <w:b/>
          <w:sz w:val="24"/>
          <w:szCs w:val="24"/>
        </w:rPr>
        <w:t xml:space="preserve">for </w:t>
      </w:r>
      <w:r w:rsidR="001F3417" w:rsidRPr="00533530">
        <w:rPr>
          <w:rFonts w:ascii="Times New Roman" w:hAnsi="Times New Roman" w:cs="Times New Roman"/>
          <w:b/>
          <w:sz w:val="24"/>
          <w:szCs w:val="24"/>
        </w:rPr>
        <w:t>European Union (</w:t>
      </w:r>
      <w:r w:rsidR="00267FAE" w:rsidRPr="00533530">
        <w:rPr>
          <w:rFonts w:ascii="Times New Roman" w:hAnsi="Times New Roman" w:cs="Times New Roman"/>
          <w:b/>
          <w:sz w:val="24"/>
          <w:szCs w:val="24"/>
        </w:rPr>
        <w:t>EU</w:t>
      </w:r>
      <w:r w:rsidR="001F3417" w:rsidRPr="00533530">
        <w:rPr>
          <w:rFonts w:ascii="Times New Roman" w:hAnsi="Times New Roman" w:cs="Times New Roman"/>
          <w:b/>
          <w:sz w:val="24"/>
          <w:szCs w:val="24"/>
        </w:rPr>
        <w:t>)</w:t>
      </w:r>
      <w:r w:rsidR="00267FAE" w:rsidRPr="00533530">
        <w:rPr>
          <w:rFonts w:ascii="Times New Roman" w:hAnsi="Times New Roman" w:cs="Times New Roman"/>
          <w:b/>
          <w:sz w:val="24"/>
          <w:szCs w:val="24"/>
        </w:rPr>
        <w:t xml:space="preserve"> </w:t>
      </w:r>
      <w:r w:rsidR="000776E5" w:rsidRPr="00533530">
        <w:rPr>
          <w:rFonts w:ascii="Times New Roman" w:hAnsi="Times New Roman" w:cs="Times New Roman"/>
          <w:b/>
          <w:sz w:val="24"/>
          <w:szCs w:val="24"/>
        </w:rPr>
        <w:t>action</w:t>
      </w:r>
      <w:r w:rsidR="00267FAE" w:rsidRPr="00533530">
        <w:rPr>
          <w:rFonts w:ascii="Times New Roman" w:hAnsi="Times New Roman" w:cs="Times New Roman"/>
          <w:b/>
          <w:sz w:val="24"/>
          <w:szCs w:val="24"/>
        </w:rPr>
        <w:t xml:space="preserve"> </w:t>
      </w:r>
      <w:r w:rsidR="0011299C" w:rsidRPr="00533530">
        <w:rPr>
          <w:rFonts w:ascii="Times New Roman" w:hAnsi="Times New Roman" w:cs="Times New Roman"/>
          <w:b/>
          <w:sz w:val="24"/>
          <w:szCs w:val="24"/>
        </w:rPr>
        <w:t xml:space="preserve">to support </w:t>
      </w:r>
      <w:r w:rsidR="00267FAE" w:rsidRPr="00533530">
        <w:rPr>
          <w:rFonts w:ascii="Times New Roman" w:hAnsi="Times New Roman" w:cs="Times New Roman"/>
          <w:b/>
          <w:sz w:val="24"/>
          <w:szCs w:val="24"/>
        </w:rPr>
        <w:t>gender equality</w:t>
      </w:r>
      <w:r w:rsidR="00932F7F" w:rsidRPr="00533530">
        <w:rPr>
          <w:rFonts w:ascii="Times New Roman" w:hAnsi="Times New Roman" w:cs="Times New Roman"/>
          <w:b/>
          <w:sz w:val="24"/>
          <w:szCs w:val="24"/>
        </w:rPr>
        <w:t xml:space="preserve"> and </w:t>
      </w:r>
      <w:r w:rsidR="000776E5" w:rsidRPr="00533530">
        <w:rPr>
          <w:rFonts w:ascii="Times New Roman" w:hAnsi="Times New Roman" w:cs="Times New Roman"/>
          <w:b/>
          <w:sz w:val="24"/>
          <w:szCs w:val="24"/>
        </w:rPr>
        <w:t xml:space="preserve">women’s empowerment </w:t>
      </w:r>
      <w:r w:rsidR="00267FAE" w:rsidRPr="00533530">
        <w:rPr>
          <w:rFonts w:ascii="Times New Roman" w:hAnsi="Times New Roman" w:cs="Times New Roman"/>
          <w:b/>
          <w:sz w:val="24"/>
          <w:szCs w:val="24"/>
        </w:rPr>
        <w:t>in the country</w:t>
      </w:r>
      <w:r w:rsidR="00A67B43" w:rsidRPr="00533530">
        <w:rPr>
          <w:rFonts w:ascii="Times New Roman" w:hAnsi="Times New Roman" w:cs="Times New Roman"/>
          <w:b/>
          <w:sz w:val="24"/>
          <w:szCs w:val="24"/>
        </w:rPr>
        <w:t xml:space="preserve"> </w:t>
      </w:r>
    </w:p>
    <w:p w14:paraId="120AA936" w14:textId="740838ED" w:rsidR="00C94035" w:rsidRDefault="002A5809" w:rsidP="00D86066">
      <w:pPr>
        <w:spacing w:after="0" w:line="240" w:lineRule="auto"/>
        <w:jc w:val="both"/>
        <w:rPr>
          <w:rFonts w:ascii="Times New Roman" w:eastAsia="Times New Roman" w:hAnsi="Times New Roman" w:cs="Times New Roman"/>
          <w:bCs/>
          <w:iCs/>
          <w:sz w:val="24"/>
          <w:szCs w:val="24"/>
        </w:rPr>
      </w:pPr>
      <w:r>
        <w:rPr>
          <w:rFonts w:ascii="Times New Roman" w:hAnsi="Times New Roman" w:cs="Times New Roman"/>
          <w:iCs/>
          <w:sz w:val="24"/>
          <w:szCs w:val="24"/>
        </w:rPr>
        <w:t xml:space="preserve">In 1996, </w:t>
      </w:r>
      <w:r w:rsidR="005A044C" w:rsidRPr="00533530">
        <w:rPr>
          <w:rFonts w:ascii="Times New Roman" w:hAnsi="Times New Roman" w:cs="Times New Roman"/>
          <w:iCs/>
          <w:sz w:val="24"/>
          <w:szCs w:val="24"/>
        </w:rPr>
        <w:t>S</w:t>
      </w:r>
      <w:r w:rsidR="0011299C" w:rsidRPr="00533530">
        <w:rPr>
          <w:rFonts w:ascii="Times New Roman" w:hAnsi="Times New Roman" w:cs="Times New Roman"/>
          <w:iCs/>
          <w:sz w:val="24"/>
          <w:szCs w:val="24"/>
        </w:rPr>
        <w:t xml:space="preserve">outh </w:t>
      </w:r>
      <w:r w:rsidR="005A044C" w:rsidRPr="00533530">
        <w:rPr>
          <w:rFonts w:ascii="Times New Roman" w:hAnsi="Times New Roman" w:cs="Times New Roman"/>
          <w:iCs/>
          <w:sz w:val="24"/>
          <w:szCs w:val="24"/>
        </w:rPr>
        <w:t>A</w:t>
      </w:r>
      <w:r w:rsidR="0011299C" w:rsidRPr="00533530">
        <w:rPr>
          <w:rFonts w:ascii="Times New Roman" w:hAnsi="Times New Roman" w:cs="Times New Roman"/>
          <w:iCs/>
          <w:sz w:val="24"/>
          <w:szCs w:val="24"/>
        </w:rPr>
        <w:t>frica</w:t>
      </w:r>
      <w:r w:rsidR="005A044C" w:rsidRPr="00533530">
        <w:rPr>
          <w:rFonts w:ascii="Times New Roman" w:hAnsi="Times New Roman" w:cs="Times New Roman"/>
          <w:iCs/>
          <w:sz w:val="24"/>
          <w:szCs w:val="24"/>
        </w:rPr>
        <w:t xml:space="preserve"> </w:t>
      </w:r>
      <w:r w:rsidR="00FC3711" w:rsidRPr="00533530">
        <w:rPr>
          <w:rFonts w:ascii="Times New Roman" w:hAnsi="Times New Roman" w:cs="Times New Roman"/>
          <w:iCs/>
          <w:sz w:val="24"/>
          <w:szCs w:val="24"/>
        </w:rPr>
        <w:t>adopted one of the</w:t>
      </w:r>
      <w:r w:rsidR="005A044C" w:rsidRPr="00533530">
        <w:rPr>
          <w:rFonts w:ascii="Times New Roman" w:hAnsi="Times New Roman" w:cs="Times New Roman"/>
          <w:iCs/>
          <w:sz w:val="24"/>
          <w:szCs w:val="24"/>
        </w:rPr>
        <w:t xml:space="preserve"> most progressive constitutions in the world, and in 2006 it </w:t>
      </w:r>
      <w:r w:rsidR="001D358C" w:rsidRPr="00533530">
        <w:rPr>
          <w:rFonts w:ascii="Times New Roman" w:hAnsi="Times New Roman" w:cs="Times New Roman"/>
          <w:iCs/>
          <w:sz w:val="24"/>
          <w:szCs w:val="24"/>
        </w:rPr>
        <w:t xml:space="preserve">became the first and </w:t>
      </w:r>
      <w:r w:rsidR="00084F66" w:rsidRPr="00533530">
        <w:rPr>
          <w:rFonts w:ascii="Times New Roman" w:hAnsi="Times New Roman" w:cs="Times New Roman"/>
          <w:iCs/>
          <w:sz w:val="24"/>
          <w:szCs w:val="24"/>
        </w:rPr>
        <w:t xml:space="preserve">so far </w:t>
      </w:r>
      <w:r w:rsidR="001D358C" w:rsidRPr="00533530">
        <w:rPr>
          <w:rFonts w:ascii="Times New Roman" w:hAnsi="Times New Roman" w:cs="Times New Roman"/>
          <w:iCs/>
          <w:sz w:val="24"/>
          <w:szCs w:val="24"/>
        </w:rPr>
        <w:t xml:space="preserve">only African country to legalise same-sex marriage. </w:t>
      </w:r>
      <w:r w:rsidR="00D16D2A" w:rsidRPr="00533530">
        <w:rPr>
          <w:rFonts w:ascii="Times New Roman" w:hAnsi="Times New Roman" w:cs="Times New Roman"/>
          <w:iCs/>
          <w:sz w:val="24"/>
          <w:szCs w:val="24"/>
        </w:rPr>
        <w:t>G</w:t>
      </w:r>
      <w:r w:rsidR="005374AC" w:rsidRPr="00533530">
        <w:rPr>
          <w:rFonts w:ascii="Times New Roman" w:hAnsi="Times New Roman" w:cs="Times New Roman"/>
          <w:iCs/>
          <w:sz w:val="24"/>
          <w:szCs w:val="24"/>
        </w:rPr>
        <w:t>ender equality and the rights of women</w:t>
      </w:r>
      <w:r w:rsidR="001D358C" w:rsidRPr="00533530">
        <w:rPr>
          <w:rFonts w:ascii="Times New Roman" w:hAnsi="Times New Roman" w:cs="Times New Roman"/>
          <w:iCs/>
          <w:sz w:val="24"/>
          <w:szCs w:val="24"/>
        </w:rPr>
        <w:t xml:space="preserve"> and men in all their diversity</w:t>
      </w:r>
      <w:r w:rsidR="005374AC" w:rsidRPr="00533530">
        <w:rPr>
          <w:rFonts w:ascii="Times New Roman" w:hAnsi="Times New Roman" w:cs="Times New Roman"/>
          <w:iCs/>
          <w:sz w:val="24"/>
          <w:szCs w:val="24"/>
        </w:rPr>
        <w:t xml:space="preserve"> have been embedded in the </w:t>
      </w:r>
      <w:r w:rsidR="0011299C" w:rsidRPr="00533530">
        <w:rPr>
          <w:rFonts w:ascii="Times New Roman" w:hAnsi="Times New Roman" w:cs="Times New Roman"/>
          <w:iCs/>
          <w:sz w:val="24"/>
          <w:szCs w:val="24"/>
        </w:rPr>
        <w:t xml:space="preserve">country’s </w:t>
      </w:r>
      <w:r w:rsidR="005374AC" w:rsidRPr="00533530">
        <w:rPr>
          <w:rFonts w:ascii="Times New Roman" w:hAnsi="Times New Roman" w:cs="Times New Roman"/>
          <w:iCs/>
          <w:sz w:val="24"/>
          <w:szCs w:val="24"/>
        </w:rPr>
        <w:t xml:space="preserve">transformation agenda, generating a plethora of policies and legislative frameworks for the advancement </w:t>
      </w:r>
      <w:r w:rsidR="0011299C" w:rsidRPr="00533530">
        <w:rPr>
          <w:rFonts w:ascii="Times New Roman" w:hAnsi="Times New Roman" w:cs="Times New Roman"/>
          <w:iCs/>
          <w:sz w:val="24"/>
          <w:szCs w:val="24"/>
        </w:rPr>
        <w:t xml:space="preserve">of </w:t>
      </w:r>
      <w:r w:rsidR="005374AC" w:rsidRPr="00533530">
        <w:rPr>
          <w:rFonts w:ascii="Times New Roman" w:hAnsi="Times New Roman" w:cs="Times New Roman"/>
          <w:iCs/>
          <w:sz w:val="24"/>
          <w:szCs w:val="24"/>
        </w:rPr>
        <w:t xml:space="preserve">gender equality </w:t>
      </w:r>
      <w:r w:rsidR="0011299C" w:rsidRPr="00533530">
        <w:rPr>
          <w:rFonts w:ascii="Times New Roman" w:hAnsi="Times New Roman" w:cs="Times New Roman"/>
          <w:iCs/>
          <w:sz w:val="24"/>
          <w:szCs w:val="24"/>
        </w:rPr>
        <w:t>and</w:t>
      </w:r>
      <w:r w:rsidR="005374AC" w:rsidRPr="00533530">
        <w:rPr>
          <w:rFonts w:ascii="Times New Roman" w:hAnsi="Times New Roman" w:cs="Times New Roman"/>
          <w:iCs/>
          <w:sz w:val="24"/>
          <w:szCs w:val="24"/>
        </w:rPr>
        <w:t xml:space="preserve"> evolving national gender machinery, </w:t>
      </w:r>
      <w:r w:rsidR="005A044C" w:rsidRPr="00533530">
        <w:rPr>
          <w:rFonts w:ascii="Times New Roman" w:hAnsi="Times New Roman" w:cs="Times New Roman"/>
          <w:iCs/>
          <w:sz w:val="24"/>
          <w:szCs w:val="24"/>
        </w:rPr>
        <w:t xml:space="preserve">which includes </w:t>
      </w:r>
      <w:r w:rsidR="005374AC" w:rsidRPr="00533530">
        <w:rPr>
          <w:rFonts w:ascii="Times New Roman" w:hAnsi="Times New Roman" w:cs="Times New Roman"/>
          <w:iCs/>
          <w:sz w:val="24"/>
          <w:szCs w:val="24"/>
        </w:rPr>
        <w:t xml:space="preserve">the Department of Women, Youth and People with Disabilities </w:t>
      </w:r>
      <w:r w:rsidR="001D358C" w:rsidRPr="00533530">
        <w:rPr>
          <w:rFonts w:ascii="Times New Roman" w:hAnsi="Times New Roman" w:cs="Times New Roman"/>
          <w:iCs/>
          <w:sz w:val="24"/>
          <w:szCs w:val="24"/>
        </w:rPr>
        <w:t>and the independent Commission for Gender Equality</w:t>
      </w:r>
      <w:r w:rsidR="005374AC" w:rsidRPr="00533530">
        <w:rPr>
          <w:rFonts w:ascii="Times New Roman" w:hAnsi="Times New Roman" w:cs="Times New Roman"/>
          <w:iCs/>
          <w:sz w:val="24"/>
          <w:szCs w:val="24"/>
        </w:rPr>
        <w:t>.</w:t>
      </w:r>
      <w:r w:rsidR="001D358C" w:rsidRPr="00533530">
        <w:rPr>
          <w:rFonts w:ascii="Times New Roman" w:hAnsi="Times New Roman" w:cs="Times New Roman"/>
          <w:iCs/>
          <w:sz w:val="24"/>
          <w:szCs w:val="24"/>
        </w:rPr>
        <w:t xml:space="preserve"> </w:t>
      </w:r>
      <w:r>
        <w:rPr>
          <w:rFonts w:ascii="Times New Roman" w:hAnsi="Times New Roman" w:cs="Times New Roman"/>
          <w:iCs/>
          <w:sz w:val="24"/>
          <w:szCs w:val="24"/>
        </w:rPr>
        <w:t>The country</w:t>
      </w:r>
      <w:r w:rsidR="005A044C" w:rsidRPr="00533530">
        <w:rPr>
          <w:rFonts w:ascii="Times New Roman" w:hAnsi="Times New Roman" w:cs="Times New Roman"/>
          <w:iCs/>
          <w:sz w:val="24"/>
          <w:szCs w:val="24"/>
        </w:rPr>
        <w:t xml:space="preserve"> </w:t>
      </w:r>
      <w:r w:rsidR="001D358C" w:rsidRPr="00533530">
        <w:rPr>
          <w:rFonts w:ascii="Times New Roman" w:hAnsi="Times New Roman" w:cs="Times New Roman"/>
          <w:iCs/>
          <w:sz w:val="24"/>
          <w:szCs w:val="24"/>
        </w:rPr>
        <w:t>is a signatory to a number of international conventions, declarations, regional charters, protocols and policy frameworks, which aim to address inequalities and ultimately achieve gender equality. Despite all these progressive</w:t>
      </w:r>
      <w:r w:rsidR="0011299C" w:rsidRPr="00533530">
        <w:rPr>
          <w:rFonts w:ascii="Times New Roman" w:hAnsi="Times New Roman" w:cs="Times New Roman"/>
          <w:iCs/>
          <w:sz w:val="24"/>
          <w:szCs w:val="24"/>
        </w:rPr>
        <w:t>,</w:t>
      </w:r>
      <w:r w:rsidR="001D358C" w:rsidRPr="00533530">
        <w:rPr>
          <w:rFonts w:ascii="Times New Roman" w:hAnsi="Times New Roman" w:cs="Times New Roman"/>
          <w:iCs/>
          <w:sz w:val="24"/>
          <w:szCs w:val="24"/>
        </w:rPr>
        <w:t xml:space="preserve"> rights-based laws and policy measures, </w:t>
      </w:r>
      <w:r w:rsidR="001D358C" w:rsidRPr="00194227">
        <w:rPr>
          <w:rFonts w:ascii="Times New Roman" w:hAnsi="Times New Roman" w:cs="Times New Roman"/>
          <w:b/>
          <w:iCs/>
          <w:sz w:val="24"/>
          <w:szCs w:val="24"/>
        </w:rPr>
        <w:t>gender gaps and challenges remain</w:t>
      </w:r>
      <w:r w:rsidR="001D358C" w:rsidRPr="00533530">
        <w:rPr>
          <w:rFonts w:ascii="Times New Roman" w:hAnsi="Times New Roman" w:cs="Times New Roman"/>
          <w:iCs/>
          <w:sz w:val="24"/>
          <w:szCs w:val="24"/>
        </w:rPr>
        <w:t xml:space="preserve">. </w:t>
      </w:r>
      <w:r w:rsidR="005374AC" w:rsidRPr="00533530">
        <w:rPr>
          <w:rFonts w:ascii="Times New Roman" w:hAnsi="Times New Roman" w:cs="Times New Roman"/>
          <w:iCs/>
          <w:sz w:val="24"/>
          <w:szCs w:val="24"/>
        </w:rPr>
        <w:t xml:space="preserve">South Africa’s history of colonisation and apartheid has left an indelible mark – a deeply divided society, with significant social and economic disparities across race, geographic location, gender and ability.  </w:t>
      </w:r>
      <w:r w:rsidR="00C94035">
        <w:rPr>
          <w:rFonts w:ascii="Times New Roman" w:hAnsi="Times New Roman" w:cs="Times New Roman"/>
          <w:iCs/>
          <w:sz w:val="24"/>
          <w:szCs w:val="24"/>
        </w:rPr>
        <w:t xml:space="preserve">The situation has been exacerbated during the </w:t>
      </w:r>
      <w:r w:rsidR="00410FBE">
        <w:rPr>
          <w:rFonts w:ascii="Times New Roman" w:hAnsi="Times New Roman" w:cs="Times New Roman"/>
          <w:iCs/>
          <w:sz w:val="24"/>
          <w:szCs w:val="24"/>
        </w:rPr>
        <w:t>Covid-19</w:t>
      </w:r>
      <w:r w:rsidR="00410FBE" w:rsidRPr="00410FBE">
        <w:rPr>
          <w:rFonts w:ascii="Times New Roman" w:hAnsi="Times New Roman" w:cs="Times New Roman"/>
          <w:iCs/>
          <w:sz w:val="24"/>
          <w:szCs w:val="24"/>
        </w:rPr>
        <w:t xml:space="preserve"> </w:t>
      </w:r>
      <w:r w:rsidR="00C94035">
        <w:rPr>
          <w:rFonts w:ascii="Times New Roman" w:hAnsi="Times New Roman" w:cs="Times New Roman"/>
          <w:iCs/>
          <w:sz w:val="24"/>
          <w:szCs w:val="24"/>
        </w:rPr>
        <w:t>pandemic and by</w:t>
      </w:r>
      <w:r w:rsidR="00410FBE">
        <w:rPr>
          <w:rFonts w:ascii="Times New Roman" w:hAnsi="Times New Roman" w:cs="Times New Roman"/>
          <w:iCs/>
          <w:sz w:val="24"/>
          <w:szCs w:val="24"/>
        </w:rPr>
        <w:t xml:space="preserve"> the impact of climate change </w:t>
      </w:r>
      <w:r w:rsidR="00C94035">
        <w:rPr>
          <w:rFonts w:ascii="Times New Roman" w:hAnsi="Times New Roman" w:cs="Times New Roman"/>
          <w:iCs/>
          <w:sz w:val="24"/>
          <w:szCs w:val="24"/>
        </w:rPr>
        <w:t>with the consequent need to specifically address gender issues in th</w:t>
      </w:r>
      <w:r w:rsidR="00410FBE">
        <w:rPr>
          <w:rFonts w:ascii="Times New Roman" w:hAnsi="Times New Roman" w:cs="Times New Roman"/>
          <w:iCs/>
          <w:sz w:val="24"/>
          <w:szCs w:val="24"/>
        </w:rPr>
        <w:t>e green recovery efforts post-Covid.</w:t>
      </w:r>
    </w:p>
    <w:p w14:paraId="56A6B1F5" w14:textId="28F16902" w:rsidR="005374AC" w:rsidRPr="00533530" w:rsidRDefault="005374AC" w:rsidP="00D86066">
      <w:pPr>
        <w:spacing w:after="0" w:line="240" w:lineRule="auto"/>
        <w:jc w:val="both"/>
        <w:rPr>
          <w:rFonts w:ascii="Times New Roman" w:hAnsi="Times New Roman" w:cs="Times New Roman"/>
          <w:iCs/>
          <w:sz w:val="24"/>
          <w:szCs w:val="24"/>
        </w:rPr>
      </w:pPr>
    </w:p>
    <w:p w14:paraId="5A68E7EB" w14:textId="74DF144C" w:rsidR="004E54E1" w:rsidRDefault="00117AE0" w:rsidP="00D86066">
      <w:pPr>
        <w:spacing w:after="0" w:line="240" w:lineRule="auto"/>
        <w:jc w:val="both"/>
        <w:rPr>
          <w:rFonts w:ascii="Times New Roman" w:eastAsia="Times New Roman" w:hAnsi="Times New Roman" w:cs="Times New Roman"/>
          <w:bCs/>
          <w:iCs/>
          <w:sz w:val="24"/>
          <w:szCs w:val="24"/>
        </w:rPr>
      </w:pPr>
      <w:r w:rsidRPr="00533530">
        <w:rPr>
          <w:rFonts w:ascii="Times New Roman" w:eastAsia="Times New Roman" w:hAnsi="Times New Roman" w:cs="Times New Roman"/>
          <w:sz w:val="24"/>
          <w:szCs w:val="24"/>
          <w:lang w:eastAsia="en-GB"/>
        </w:rPr>
        <w:t>Socio-economic rights, as guaranteed in the Constitution, remain</w:t>
      </w:r>
      <w:r w:rsidR="00F54143" w:rsidRPr="00533530">
        <w:rPr>
          <w:rFonts w:ascii="Times New Roman" w:eastAsia="Times New Roman" w:hAnsi="Times New Roman" w:cs="Times New Roman"/>
          <w:sz w:val="24"/>
          <w:szCs w:val="24"/>
          <w:lang w:eastAsia="en-GB"/>
        </w:rPr>
        <w:t xml:space="preserve"> </w:t>
      </w:r>
      <w:r w:rsidRPr="00533530">
        <w:rPr>
          <w:rFonts w:ascii="Times New Roman" w:eastAsia="Times New Roman" w:hAnsi="Times New Roman" w:cs="Times New Roman"/>
          <w:sz w:val="24"/>
          <w:szCs w:val="24"/>
          <w:lang w:eastAsia="en-GB"/>
        </w:rPr>
        <w:t>inaccessible f</w:t>
      </w:r>
      <w:r w:rsidR="006E244E" w:rsidRPr="00533530">
        <w:rPr>
          <w:rFonts w:ascii="Times New Roman" w:eastAsia="Times New Roman" w:hAnsi="Times New Roman" w:cs="Times New Roman"/>
          <w:sz w:val="24"/>
          <w:szCs w:val="24"/>
          <w:lang w:eastAsia="en-GB"/>
        </w:rPr>
        <w:t>or the majority of women,</w:t>
      </w:r>
      <w:r w:rsidR="005A044C" w:rsidRPr="00533530">
        <w:rPr>
          <w:rFonts w:ascii="Times New Roman" w:eastAsia="Times New Roman" w:hAnsi="Times New Roman" w:cs="Times New Roman"/>
          <w:sz w:val="24"/>
          <w:szCs w:val="24"/>
          <w:lang w:eastAsia="en-GB"/>
        </w:rPr>
        <w:t xml:space="preserve"> girls</w:t>
      </w:r>
      <w:r w:rsidR="00533530" w:rsidRPr="00533530">
        <w:rPr>
          <w:rFonts w:ascii="Times New Roman" w:eastAsia="Times New Roman" w:hAnsi="Times New Roman" w:cs="Times New Roman"/>
          <w:sz w:val="24"/>
          <w:szCs w:val="24"/>
          <w:lang w:eastAsia="en-GB"/>
        </w:rPr>
        <w:t>, people</w:t>
      </w:r>
      <w:r w:rsidRPr="00533530">
        <w:rPr>
          <w:rFonts w:ascii="Times New Roman" w:eastAsia="Times New Roman" w:hAnsi="Times New Roman" w:cs="Times New Roman"/>
          <w:sz w:val="24"/>
          <w:szCs w:val="24"/>
          <w:lang w:eastAsia="en-GB"/>
        </w:rPr>
        <w:t xml:space="preserve"> </w:t>
      </w:r>
      <w:r w:rsidRPr="004746F6">
        <w:rPr>
          <w:rFonts w:ascii="Times New Roman" w:eastAsia="Times New Roman" w:hAnsi="Times New Roman" w:cs="Times New Roman"/>
          <w:sz w:val="24"/>
          <w:szCs w:val="24"/>
          <w:lang w:eastAsia="en-GB"/>
        </w:rPr>
        <w:t xml:space="preserve">with </w:t>
      </w:r>
      <w:r w:rsidR="0011299C" w:rsidRPr="004746F6">
        <w:rPr>
          <w:rFonts w:ascii="Times New Roman" w:eastAsia="Times New Roman" w:hAnsi="Times New Roman" w:cs="Times New Roman"/>
          <w:sz w:val="24"/>
          <w:szCs w:val="24"/>
          <w:lang w:eastAsia="en-GB"/>
        </w:rPr>
        <w:t>disabilities</w:t>
      </w:r>
      <w:r w:rsidRPr="004746F6">
        <w:rPr>
          <w:rFonts w:ascii="Times New Roman" w:eastAsia="Times New Roman" w:hAnsi="Times New Roman" w:cs="Times New Roman"/>
          <w:sz w:val="24"/>
          <w:szCs w:val="24"/>
          <w:lang w:eastAsia="en-GB"/>
        </w:rPr>
        <w:t>, gender</w:t>
      </w:r>
      <w:r w:rsidR="0011299C" w:rsidRPr="004746F6">
        <w:rPr>
          <w:rFonts w:ascii="Times New Roman" w:eastAsia="Times New Roman" w:hAnsi="Times New Roman" w:cs="Times New Roman"/>
          <w:sz w:val="24"/>
          <w:szCs w:val="24"/>
          <w:lang w:eastAsia="en-GB"/>
        </w:rPr>
        <w:t>-</w:t>
      </w:r>
      <w:r w:rsidR="00076840" w:rsidRPr="004746F6">
        <w:rPr>
          <w:rFonts w:ascii="Times New Roman" w:eastAsia="Times New Roman" w:hAnsi="Times New Roman" w:cs="Times New Roman"/>
          <w:sz w:val="24"/>
          <w:szCs w:val="24"/>
          <w:lang w:eastAsia="en-GB"/>
        </w:rPr>
        <w:t>non-conformi</w:t>
      </w:r>
      <w:r w:rsidRPr="004746F6">
        <w:rPr>
          <w:rFonts w:ascii="Times New Roman" w:eastAsia="Times New Roman" w:hAnsi="Times New Roman" w:cs="Times New Roman"/>
          <w:sz w:val="24"/>
          <w:szCs w:val="24"/>
          <w:lang w:eastAsia="en-GB"/>
        </w:rPr>
        <w:t xml:space="preserve">ng people and </w:t>
      </w:r>
      <w:r w:rsidRPr="004746F6">
        <w:rPr>
          <w:rFonts w:ascii="Times New Roman" w:hAnsi="Times New Roman" w:cs="Times New Roman"/>
          <w:iCs/>
          <w:sz w:val="24"/>
          <w:szCs w:val="24"/>
        </w:rPr>
        <w:t xml:space="preserve">the greater </w:t>
      </w:r>
      <w:r w:rsidR="00533530" w:rsidRPr="004746F6">
        <w:rPr>
          <w:rFonts w:ascii="Times New Roman" w:hAnsi="Times New Roman" w:cs="Times New Roman"/>
          <w:iCs/>
          <w:sz w:val="24"/>
          <w:szCs w:val="24"/>
        </w:rPr>
        <w:t>LGBTQIA+</w:t>
      </w:r>
      <w:r w:rsidRPr="004746F6">
        <w:rPr>
          <w:rFonts w:ascii="Times New Roman" w:hAnsi="Times New Roman" w:cs="Times New Roman"/>
          <w:iCs/>
          <w:sz w:val="24"/>
          <w:szCs w:val="24"/>
        </w:rPr>
        <w:t xml:space="preserve"> community</w:t>
      </w:r>
      <w:r w:rsidRPr="004746F6">
        <w:rPr>
          <w:rStyle w:val="FootnoteReference"/>
          <w:rFonts w:ascii="Times New Roman" w:hAnsi="Times New Roman" w:cs="Times New Roman"/>
          <w:iCs/>
          <w:sz w:val="24"/>
          <w:szCs w:val="24"/>
        </w:rPr>
        <w:footnoteReference w:id="1"/>
      </w:r>
      <w:r w:rsidRPr="004746F6">
        <w:rPr>
          <w:rFonts w:ascii="Times New Roman" w:eastAsia="Times New Roman" w:hAnsi="Times New Roman" w:cs="Times New Roman"/>
          <w:sz w:val="24"/>
          <w:szCs w:val="24"/>
          <w:lang w:eastAsia="en-GB"/>
        </w:rPr>
        <w:t>.</w:t>
      </w:r>
      <w:r w:rsidRPr="004746F6">
        <w:rPr>
          <w:rFonts w:ascii="Times New Roman" w:hAnsi="Times New Roman" w:cs="Times New Roman"/>
          <w:sz w:val="24"/>
          <w:szCs w:val="24"/>
        </w:rPr>
        <w:t xml:space="preserve"> </w:t>
      </w:r>
      <w:r w:rsidRPr="004746F6">
        <w:rPr>
          <w:rFonts w:ascii="Times New Roman" w:eastAsia="Times New Roman" w:hAnsi="Times New Roman" w:cs="Times New Roman"/>
          <w:sz w:val="24"/>
          <w:szCs w:val="24"/>
          <w:lang w:eastAsia="en-GB"/>
        </w:rPr>
        <w:t xml:space="preserve">The </w:t>
      </w:r>
      <w:r w:rsidR="0011299C" w:rsidRPr="004746F6">
        <w:rPr>
          <w:rFonts w:ascii="Times New Roman" w:eastAsia="Times New Roman" w:hAnsi="Times New Roman" w:cs="Times New Roman"/>
          <w:sz w:val="24"/>
          <w:szCs w:val="24"/>
          <w:lang w:eastAsia="en-GB"/>
        </w:rPr>
        <w:t xml:space="preserve">prevalence </w:t>
      </w:r>
      <w:r w:rsidRPr="004746F6">
        <w:rPr>
          <w:rFonts w:ascii="Times New Roman" w:eastAsia="Times New Roman" w:hAnsi="Times New Roman" w:cs="Times New Roman"/>
          <w:sz w:val="24"/>
          <w:szCs w:val="24"/>
          <w:lang w:eastAsia="en-GB"/>
        </w:rPr>
        <w:t xml:space="preserve">of patriarchal cultural customs and norms </w:t>
      </w:r>
      <w:r w:rsidR="0011299C" w:rsidRPr="004746F6">
        <w:rPr>
          <w:rFonts w:ascii="Times New Roman" w:eastAsia="Times New Roman" w:hAnsi="Times New Roman" w:cs="Times New Roman"/>
          <w:sz w:val="24"/>
          <w:szCs w:val="24"/>
          <w:lang w:eastAsia="en-GB"/>
        </w:rPr>
        <w:t xml:space="preserve">means </w:t>
      </w:r>
      <w:r w:rsidRPr="004746F6">
        <w:rPr>
          <w:rFonts w:ascii="Times New Roman" w:eastAsia="Times New Roman" w:hAnsi="Times New Roman" w:cs="Times New Roman"/>
          <w:sz w:val="24"/>
          <w:szCs w:val="24"/>
          <w:lang w:eastAsia="en-GB"/>
        </w:rPr>
        <w:t xml:space="preserve">that both </w:t>
      </w:r>
      <w:r w:rsidR="00076840" w:rsidRPr="004746F6">
        <w:rPr>
          <w:rFonts w:ascii="Times New Roman" w:eastAsia="Times New Roman" w:hAnsi="Times New Roman" w:cs="Times New Roman"/>
          <w:sz w:val="24"/>
          <w:szCs w:val="24"/>
          <w:lang w:eastAsia="en-GB"/>
        </w:rPr>
        <w:t xml:space="preserve">their </w:t>
      </w:r>
      <w:r w:rsidR="0011299C" w:rsidRPr="004746F6">
        <w:rPr>
          <w:rFonts w:ascii="Times New Roman" w:eastAsia="Times New Roman" w:hAnsi="Times New Roman" w:cs="Times New Roman"/>
          <w:sz w:val="24"/>
          <w:szCs w:val="24"/>
          <w:lang w:eastAsia="en-GB"/>
        </w:rPr>
        <w:t xml:space="preserve">right to </w:t>
      </w:r>
      <w:r w:rsidR="00076840" w:rsidRPr="004746F6">
        <w:rPr>
          <w:rFonts w:ascii="Times New Roman" w:eastAsia="Times New Roman" w:hAnsi="Times New Roman" w:cs="Times New Roman"/>
          <w:sz w:val="24"/>
          <w:szCs w:val="24"/>
          <w:lang w:eastAsia="en-GB"/>
        </w:rPr>
        <w:t xml:space="preserve">physical integrity </w:t>
      </w:r>
      <w:r w:rsidRPr="004746F6">
        <w:rPr>
          <w:rFonts w:ascii="Times New Roman" w:eastAsia="Times New Roman" w:hAnsi="Times New Roman" w:cs="Times New Roman"/>
          <w:sz w:val="24"/>
          <w:szCs w:val="24"/>
          <w:lang w:eastAsia="en-GB"/>
        </w:rPr>
        <w:t xml:space="preserve">and </w:t>
      </w:r>
      <w:r w:rsidR="00076840" w:rsidRPr="004746F6">
        <w:rPr>
          <w:rFonts w:ascii="Times New Roman" w:eastAsia="Times New Roman" w:hAnsi="Times New Roman" w:cs="Times New Roman"/>
          <w:sz w:val="24"/>
          <w:szCs w:val="24"/>
          <w:lang w:eastAsia="en-GB"/>
        </w:rPr>
        <w:t>their soci</w:t>
      </w:r>
      <w:r w:rsidR="008E2BFA" w:rsidRPr="004746F6">
        <w:rPr>
          <w:rFonts w:ascii="Times New Roman" w:eastAsia="Times New Roman" w:hAnsi="Times New Roman" w:cs="Times New Roman"/>
          <w:sz w:val="24"/>
          <w:szCs w:val="24"/>
          <w:lang w:eastAsia="en-GB"/>
        </w:rPr>
        <w:t>o-</w:t>
      </w:r>
      <w:r w:rsidR="00076840" w:rsidRPr="004746F6">
        <w:rPr>
          <w:rFonts w:ascii="Times New Roman" w:eastAsia="Times New Roman" w:hAnsi="Times New Roman" w:cs="Times New Roman"/>
          <w:sz w:val="24"/>
          <w:szCs w:val="24"/>
          <w:lang w:eastAsia="en-GB"/>
        </w:rPr>
        <w:t xml:space="preserve">economic rights </w:t>
      </w:r>
      <w:r w:rsidRPr="004746F6">
        <w:rPr>
          <w:rFonts w:ascii="Times New Roman" w:eastAsia="Times New Roman" w:hAnsi="Times New Roman" w:cs="Times New Roman"/>
          <w:sz w:val="24"/>
          <w:szCs w:val="24"/>
          <w:lang w:eastAsia="en-GB"/>
        </w:rPr>
        <w:t xml:space="preserve">are structurally violated. </w:t>
      </w:r>
      <w:r w:rsidR="00A03687" w:rsidRPr="004746F6">
        <w:rPr>
          <w:rFonts w:ascii="Times New Roman" w:eastAsia="Times New Roman" w:hAnsi="Times New Roman" w:cs="Times New Roman"/>
          <w:sz w:val="24"/>
          <w:szCs w:val="24"/>
          <w:lang w:eastAsia="en-GB"/>
        </w:rPr>
        <w:t>On average</w:t>
      </w:r>
      <w:r w:rsidR="00084F66" w:rsidRPr="004746F6">
        <w:rPr>
          <w:rFonts w:ascii="Times New Roman" w:eastAsia="Times New Roman" w:hAnsi="Times New Roman" w:cs="Times New Roman"/>
          <w:sz w:val="24"/>
          <w:szCs w:val="24"/>
          <w:lang w:eastAsia="en-GB"/>
        </w:rPr>
        <w:t>,</w:t>
      </w:r>
      <w:r w:rsidR="00A03687" w:rsidRPr="004746F6">
        <w:rPr>
          <w:rFonts w:ascii="Times New Roman" w:eastAsia="Times New Roman" w:hAnsi="Times New Roman" w:cs="Times New Roman"/>
          <w:sz w:val="24"/>
          <w:szCs w:val="24"/>
          <w:lang w:eastAsia="en-GB"/>
        </w:rPr>
        <w:t xml:space="preserve"> t</w:t>
      </w:r>
      <w:r w:rsidR="00F54143" w:rsidRPr="004746F6">
        <w:rPr>
          <w:rFonts w:ascii="Times New Roman" w:eastAsia="Times New Roman" w:hAnsi="Times New Roman" w:cs="Times New Roman"/>
          <w:sz w:val="24"/>
          <w:szCs w:val="24"/>
          <w:lang w:eastAsia="en-GB"/>
        </w:rPr>
        <w:t>hey face</w:t>
      </w:r>
      <w:r w:rsidR="00F54143" w:rsidRPr="00533530">
        <w:rPr>
          <w:rFonts w:ascii="Times New Roman" w:eastAsia="Times New Roman" w:hAnsi="Times New Roman" w:cs="Times New Roman"/>
          <w:sz w:val="24"/>
          <w:szCs w:val="24"/>
          <w:lang w:eastAsia="en-GB"/>
        </w:rPr>
        <w:t xml:space="preserve"> </w:t>
      </w:r>
      <w:r w:rsidR="00F54143" w:rsidRPr="001D3679">
        <w:rPr>
          <w:rFonts w:ascii="Times New Roman" w:eastAsia="Times New Roman" w:hAnsi="Times New Roman" w:cs="Times New Roman"/>
          <w:sz w:val="24"/>
          <w:szCs w:val="24"/>
          <w:lang w:eastAsia="en-GB"/>
        </w:rPr>
        <w:t>high</w:t>
      </w:r>
      <w:r w:rsidR="00A03687" w:rsidRPr="001D3679">
        <w:rPr>
          <w:rFonts w:ascii="Times New Roman" w:eastAsia="Times New Roman" w:hAnsi="Times New Roman" w:cs="Times New Roman"/>
          <w:sz w:val="24"/>
          <w:szCs w:val="24"/>
          <w:lang w:eastAsia="en-GB"/>
        </w:rPr>
        <w:t>er</w:t>
      </w:r>
      <w:r w:rsidR="00F54143" w:rsidRPr="001D3679">
        <w:rPr>
          <w:rFonts w:ascii="Times New Roman" w:eastAsia="Times New Roman" w:hAnsi="Times New Roman" w:cs="Times New Roman"/>
          <w:sz w:val="24"/>
          <w:szCs w:val="24"/>
          <w:lang w:eastAsia="en-GB"/>
        </w:rPr>
        <w:t xml:space="preserve"> levels of gender-based violence</w:t>
      </w:r>
      <w:r w:rsidR="007F7524" w:rsidRPr="001D3679">
        <w:rPr>
          <w:rFonts w:ascii="Times New Roman" w:eastAsia="Times New Roman" w:hAnsi="Times New Roman" w:cs="Times New Roman"/>
          <w:sz w:val="24"/>
          <w:szCs w:val="24"/>
          <w:lang w:eastAsia="en-GB"/>
        </w:rPr>
        <w:t xml:space="preserve"> (GBV)</w:t>
      </w:r>
      <w:r w:rsidR="007F7524" w:rsidRPr="00533530">
        <w:rPr>
          <w:rFonts w:ascii="Times New Roman" w:eastAsia="Times New Roman" w:hAnsi="Times New Roman" w:cs="Times New Roman"/>
          <w:sz w:val="24"/>
          <w:szCs w:val="24"/>
          <w:lang w:eastAsia="en-GB"/>
        </w:rPr>
        <w:t xml:space="preserve"> </w:t>
      </w:r>
      <w:r w:rsidR="00F54143" w:rsidRPr="00533530">
        <w:rPr>
          <w:rFonts w:ascii="Times New Roman" w:eastAsia="Times New Roman" w:hAnsi="Times New Roman" w:cs="Times New Roman"/>
          <w:sz w:val="24"/>
          <w:szCs w:val="24"/>
          <w:lang w:eastAsia="en-GB"/>
        </w:rPr>
        <w:t>and difficulties in accessing public services, social protection and employment</w:t>
      </w:r>
      <w:r w:rsidR="00E32CF9" w:rsidRPr="00533530">
        <w:rPr>
          <w:rFonts w:ascii="Times New Roman" w:eastAsia="Times New Roman" w:hAnsi="Times New Roman" w:cs="Times New Roman"/>
          <w:sz w:val="24"/>
          <w:szCs w:val="24"/>
          <w:lang w:eastAsia="en-GB"/>
        </w:rPr>
        <w:t xml:space="preserve">. </w:t>
      </w:r>
      <w:r w:rsidR="00F54143" w:rsidRPr="00533530">
        <w:rPr>
          <w:rFonts w:ascii="Times New Roman" w:eastAsia="Times New Roman" w:hAnsi="Times New Roman" w:cs="Times New Roman"/>
          <w:sz w:val="24"/>
          <w:szCs w:val="24"/>
          <w:lang w:eastAsia="en-GB"/>
        </w:rPr>
        <w:t xml:space="preserve">This </w:t>
      </w:r>
      <w:r w:rsidR="00084F66" w:rsidRPr="00533530">
        <w:rPr>
          <w:rFonts w:ascii="Times New Roman" w:eastAsia="Times New Roman" w:hAnsi="Times New Roman" w:cs="Times New Roman"/>
          <w:sz w:val="24"/>
          <w:szCs w:val="24"/>
          <w:lang w:eastAsia="en-GB"/>
        </w:rPr>
        <w:t>is evident</w:t>
      </w:r>
      <w:r w:rsidR="00F54143" w:rsidRPr="00533530">
        <w:rPr>
          <w:rFonts w:ascii="Times New Roman" w:eastAsia="Times New Roman" w:hAnsi="Times New Roman" w:cs="Times New Roman"/>
          <w:sz w:val="24"/>
          <w:szCs w:val="24"/>
          <w:lang w:eastAsia="en-GB"/>
        </w:rPr>
        <w:t xml:space="preserve"> in</w:t>
      </w:r>
      <w:r w:rsidR="006E244E" w:rsidRPr="00533530">
        <w:rPr>
          <w:rFonts w:ascii="Times New Roman" w:eastAsia="Times New Roman" w:hAnsi="Times New Roman" w:cs="Times New Roman"/>
          <w:sz w:val="24"/>
          <w:szCs w:val="24"/>
          <w:lang w:eastAsia="en-GB"/>
        </w:rPr>
        <w:t xml:space="preserve"> the perpetuation </w:t>
      </w:r>
      <w:r w:rsidR="00076840" w:rsidRPr="00533530">
        <w:rPr>
          <w:rFonts w:ascii="Times New Roman" w:eastAsia="Times New Roman" w:hAnsi="Times New Roman" w:cs="Times New Roman"/>
          <w:sz w:val="24"/>
          <w:szCs w:val="24"/>
          <w:lang w:eastAsia="en-GB"/>
        </w:rPr>
        <w:t xml:space="preserve">of </w:t>
      </w:r>
      <w:r w:rsidR="005A044C" w:rsidRPr="00533530">
        <w:rPr>
          <w:rFonts w:ascii="Times New Roman" w:eastAsia="Times New Roman" w:hAnsi="Times New Roman" w:cs="Times New Roman"/>
          <w:sz w:val="24"/>
          <w:szCs w:val="24"/>
          <w:lang w:eastAsia="en-GB"/>
        </w:rPr>
        <w:t xml:space="preserve">the </w:t>
      </w:r>
      <w:r w:rsidR="006E244E" w:rsidRPr="00533530">
        <w:rPr>
          <w:rFonts w:ascii="Times New Roman" w:eastAsia="Times New Roman" w:hAnsi="Times New Roman" w:cs="Times New Roman"/>
          <w:sz w:val="24"/>
          <w:szCs w:val="24"/>
          <w:lang w:eastAsia="en-GB"/>
        </w:rPr>
        <w:t xml:space="preserve">feminisation of poverty. </w:t>
      </w:r>
      <w:r w:rsidR="006E244E" w:rsidRPr="001D3679">
        <w:rPr>
          <w:rFonts w:ascii="Times New Roman" w:eastAsia="Times New Roman" w:hAnsi="Times New Roman" w:cs="Times New Roman"/>
          <w:b/>
          <w:sz w:val="24"/>
          <w:szCs w:val="24"/>
          <w:lang w:eastAsia="en-GB"/>
        </w:rPr>
        <w:t>Women have less access to the opportunities and development resources necessary to overcome poverty, such as land</w:t>
      </w:r>
      <w:r w:rsidR="006C4C07" w:rsidRPr="001D3679">
        <w:rPr>
          <w:rStyle w:val="FootnoteReference"/>
          <w:rFonts w:ascii="Times New Roman" w:eastAsia="Times New Roman" w:hAnsi="Times New Roman" w:cs="Times New Roman"/>
          <w:b/>
          <w:sz w:val="24"/>
          <w:szCs w:val="24"/>
          <w:lang w:eastAsia="en-GB"/>
        </w:rPr>
        <w:footnoteReference w:id="2"/>
      </w:r>
      <w:r w:rsidR="006E244E" w:rsidRPr="001D3679">
        <w:rPr>
          <w:rFonts w:ascii="Times New Roman" w:eastAsia="Times New Roman" w:hAnsi="Times New Roman" w:cs="Times New Roman"/>
          <w:b/>
          <w:sz w:val="24"/>
          <w:szCs w:val="24"/>
          <w:lang w:eastAsia="en-GB"/>
        </w:rPr>
        <w:t>,</w:t>
      </w:r>
      <w:r w:rsidR="007333F7" w:rsidRPr="001D3679">
        <w:rPr>
          <w:rFonts w:ascii="Times New Roman" w:eastAsia="Times New Roman" w:hAnsi="Times New Roman" w:cs="Times New Roman"/>
          <w:b/>
          <w:sz w:val="24"/>
          <w:szCs w:val="24"/>
          <w:lang w:eastAsia="en-GB"/>
        </w:rPr>
        <w:t xml:space="preserve"> </w:t>
      </w:r>
      <w:r w:rsidR="006E244E" w:rsidRPr="001D3679">
        <w:rPr>
          <w:rFonts w:ascii="Times New Roman" w:eastAsia="Times New Roman" w:hAnsi="Times New Roman" w:cs="Times New Roman"/>
          <w:b/>
          <w:sz w:val="24"/>
          <w:szCs w:val="24"/>
          <w:lang w:eastAsia="en-GB"/>
        </w:rPr>
        <w:t xml:space="preserve">housing, financial resources, employment and education, and are more affected by </w:t>
      </w:r>
      <w:r w:rsidR="006E244E" w:rsidRPr="001D3679">
        <w:rPr>
          <w:rFonts w:ascii="Times New Roman" w:eastAsia="Times New Roman" w:hAnsi="Times New Roman" w:cs="Times New Roman"/>
          <w:b/>
          <w:sz w:val="24"/>
          <w:szCs w:val="24"/>
          <w:lang w:val="en-US" w:eastAsia="en-GB"/>
        </w:rPr>
        <w:t>climate change and food insecurity</w:t>
      </w:r>
      <w:r w:rsidR="00A03687" w:rsidRPr="001D3679">
        <w:rPr>
          <w:rStyle w:val="FootnoteReference"/>
          <w:rFonts w:ascii="Times New Roman" w:eastAsia="Times New Roman" w:hAnsi="Times New Roman" w:cs="Times New Roman"/>
          <w:b/>
          <w:sz w:val="24"/>
          <w:szCs w:val="24"/>
          <w:lang w:val="en-US" w:eastAsia="en-GB"/>
        </w:rPr>
        <w:footnoteReference w:id="3"/>
      </w:r>
      <w:r w:rsidR="007F7524" w:rsidRPr="00533530">
        <w:rPr>
          <w:rFonts w:ascii="Times New Roman" w:eastAsia="Times New Roman" w:hAnsi="Times New Roman" w:cs="Times New Roman"/>
          <w:sz w:val="24"/>
          <w:szCs w:val="24"/>
          <w:lang w:val="en-US" w:eastAsia="en-GB"/>
        </w:rPr>
        <w:t xml:space="preserve">. </w:t>
      </w:r>
      <w:r w:rsidR="007F7524" w:rsidRPr="00533530">
        <w:rPr>
          <w:rFonts w:ascii="Times New Roman" w:hAnsi="Times New Roman" w:cs="Times New Roman"/>
          <w:iCs/>
          <w:sz w:val="24"/>
          <w:szCs w:val="24"/>
        </w:rPr>
        <w:t xml:space="preserve">Women’s </w:t>
      </w:r>
      <w:r w:rsidR="008E2BFA" w:rsidRPr="00533530">
        <w:rPr>
          <w:rFonts w:ascii="Times New Roman" w:hAnsi="Times New Roman" w:cs="Times New Roman"/>
          <w:iCs/>
          <w:sz w:val="24"/>
          <w:szCs w:val="24"/>
        </w:rPr>
        <w:t>p</w:t>
      </w:r>
      <w:r w:rsidR="007F7524" w:rsidRPr="00533530">
        <w:rPr>
          <w:rFonts w:ascii="Times New Roman" w:hAnsi="Times New Roman" w:cs="Times New Roman"/>
          <w:iCs/>
          <w:sz w:val="24"/>
          <w:szCs w:val="24"/>
        </w:rPr>
        <w:t>overty</w:t>
      </w:r>
      <w:r w:rsidR="00084F66" w:rsidRPr="00533530">
        <w:rPr>
          <w:rFonts w:ascii="Times New Roman" w:hAnsi="Times New Roman" w:cs="Times New Roman"/>
          <w:iCs/>
          <w:sz w:val="24"/>
          <w:szCs w:val="24"/>
        </w:rPr>
        <w:t xml:space="preserve"> levels are significantly higher than those of men</w:t>
      </w:r>
      <w:r w:rsidR="007F7524" w:rsidRPr="00533530">
        <w:rPr>
          <w:rStyle w:val="FootnoteReference"/>
          <w:rFonts w:ascii="Times New Roman" w:hAnsi="Times New Roman" w:cs="Times New Roman"/>
          <w:iCs/>
          <w:sz w:val="24"/>
          <w:szCs w:val="24"/>
        </w:rPr>
        <w:footnoteReference w:id="4"/>
      </w:r>
      <w:r w:rsidR="007F7524" w:rsidRPr="00533530">
        <w:rPr>
          <w:rFonts w:ascii="Times New Roman" w:hAnsi="Times New Roman" w:cs="Times New Roman"/>
          <w:iCs/>
          <w:sz w:val="24"/>
          <w:szCs w:val="24"/>
        </w:rPr>
        <w:t>.</w:t>
      </w:r>
      <w:r w:rsidR="00162E9E">
        <w:rPr>
          <w:rFonts w:ascii="Times New Roman" w:hAnsi="Times New Roman" w:cs="Times New Roman"/>
          <w:iCs/>
          <w:sz w:val="24"/>
          <w:szCs w:val="24"/>
        </w:rPr>
        <w:t xml:space="preserve"> U</w:t>
      </w:r>
      <w:r w:rsidR="00583266" w:rsidRPr="00533530">
        <w:rPr>
          <w:rFonts w:ascii="Times New Roman" w:hAnsi="Times New Roman" w:cs="Times New Roman"/>
          <w:iCs/>
          <w:sz w:val="24"/>
          <w:szCs w:val="24"/>
        </w:rPr>
        <w:t>nemployment rate</w:t>
      </w:r>
      <w:r w:rsidR="00162E9E">
        <w:rPr>
          <w:rFonts w:ascii="Times New Roman" w:hAnsi="Times New Roman" w:cs="Times New Roman"/>
          <w:iCs/>
          <w:sz w:val="24"/>
          <w:szCs w:val="24"/>
        </w:rPr>
        <w:t xml:space="preserve"> at </w:t>
      </w:r>
      <w:r w:rsidR="004C1890">
        <w:rPr>
          <w:rFonts w:ascii="Times New Roman" w:hAnsi="Times New Roman" w:cs="Times New Roman"/>
          <w:iCs/>
          <w:sz w:val="24"/>
          <w:szCs w:val="24"/>
        </w:rPr>
        <w:t>36</w:t>
      </w:r>
      <w:r w:rsidR="007333F7">
        <w:rPr>
          <w:rFonts w:ascii="Times New Roman" w:hAnsi="Times New Roman" w:cs="Times New Roman"/>
          <w:iCs/>
          <w:sz w:val="24"/>
          <w:szCs w:val="24"/>
        </w:rPr>
        <w:t>, 8</w:t>
      </w:r>
      <w:r w:rsidR="00162E9E">
        <w:rPr>
          <w:rFonts w:ascii="Times New Roman" w:hAnsi="Times New Roman" w:cs="Times New Roman"/>
          <w:iCs/>
          <w:sz w:val="24"/>
          <w:szCs w:val="24"/>
        </w:rPr>
        <w:t xml:space="preserve">% for </w:t>
      </w:r>
      <w:r w:rsidR="007333F7">
        <w:rPr>
          <w:rFonts w:ascii="Times New Roman" w:hAnsi="Times New Roman" w:cs="Times New Roman"/>
          <w:iCs/>
          <w:sz w:val="24"/>
          <w:szCs w:val="24"/>
        </w:rPr>
        <w:t xml:space="preserve">women </w:t>
      </w:r>
      <w:r w:rsidR="007333F7" w:rsidRPr="00533530">
        <w:rPr>
          <w:rFonts w:ascii="Times New Roman" w:hAnsi="Times New Roman" w:cs="Times New Roman"/>
          <w:iCs/>
          <w:sz w:val="24"/>
          <w:szCs w:val="24"/>
        </w:rPr>
        <w:t>has</w:t>
      </w:r>
      <w:r w:rsidR="008E2BFA" w:rsidRPr="00533530">
        <w:rPr>
          <w:rFonts w:ascii="Times New Roman" w:hAnsi="Times New Roman" w:cs="Times New Roman"/>
          <w:iCs/>
          <w:sz w:val="24"/>
          <w:szCs w:val="24"/>
        </w:rPr>
        <w:t xml:space="preserve"> a </w:t>
      </w:r>
      <w:r w:rsidR="00583266" w:rsidRPr="00533530">
        <w:rPr>
          <w:rFonts w:ascii="Times New Roman" w:hAnsi="Times New Roman" w:cs="Times New Roman"/>
          <w:iCs/>
          <w:sz w:val="24"/>
          <w:szCs w:val="24"/>
        </w:rPr>
        <w:t>direct bearing on women’s poverty</w:t>
      </w:r>
      <w:r w:rsidR="00497004" w:rsidRPr="00533530">
        <w:rPr>
          <w:rStyle w:val="FootnoteReference"/>
          <w:rFonts w:ascii="Times New Roman" w:hAnsi="Times New Roman" w:cs="Times New Roman"/>
          <w:iCs/>
          <w:sz w:val="24"/>
          <w:szCs w:val="24"/>
        </w:rPr>
        <w:footnoteReference w:id="5"/>
      </w:r>
      <w:r w:rsidR="00497004" w:rsidRPr="00533530">
        <w:rPr>
          <w:rFonts w:ascii="Times New Roman" w:hAnsi="Times New Roman" w:cs="Times New Roman"/>
          <w:iCs/>
          <w:sz w:val="24"/>
          <w:szCs w:val="24"/>
        </w:rPr>
        <w:t xml:space="preserve">. </w:t>
      </w:r>
      <w:r w:rsidR="00162E9E">
        <w:rPr>
          <w:rFonts w:ascii="Times New Roman" w:hAnsi="Times New Roman" w:cs="Times New Roman"/>
          <w:iCs/>
          <w:sz w:val="24"/>
          <w:szCs w:val="24"/>
        </w:rPr>
        <w:t>B</w:t>
      </w:r>
      <w:r w:rsidR="00497004" w:rsidRPr="00533530">
        <w:rPr>
          <w:rFonts w:ascii="Times New Roman" w:hAnsi="Times New Roman" w:cs="Times New Roman"/>
          <w:iCs/>
          <w:sz w:val="24"/>
          <w:szCs w:val="24"/>
        </w:rPr>
        <w:t xml:space="preserve">lack African women are the most vulnerable with an </w:t>
      </w:r>
      <w:r w:rsidR="00497004" w:rsidRPr="004746F6">
        <w:rPr>
          <w:rFonts w:ascii="Times New Roman" w:hAnsi="Times New Roman" w:cs="Times New Roman"/>
          <w:b/>
          <w:iCs/>
          <w:sz w:val="24"/>
          <w:szCs w:val="24"/>
        </w:rPr>
        <w:t xml:space="preserve">unemployment rate of </w:t>
      </w:r>
      <w:r w:rsidR="004C1890" w:rsidRPr="004746F6">
        <w:rPr>
          <w:rFonts w:ascii="Times New Roman" w:hAnsi="Times New Roman" w:cs="Times New Roman"/>
          <w:b/>
          <w:iCs/>
          <w:sz w:val="24"/>
          <w:szCs w:val="24"/>
        </w:rPr>
        <w:t>41%</w:t>
      </w:r>
      <w:r w:rsidR="00497004" w:rsidRPr="004746F6">
        <w:rPr>
          <w:rFonts w:ascii="Times New Roman" w:hAnsi="Times New Roman" w:cs="Times New Roman"/>
          <w:b/>
          <w:iCs/>
          <w:sz w:val="24"/>
          <w:szCs w:val="24"/>
        </w:rPr>
        <w:t>.</w:t>
      </w:r>
      <w:r w:rsidR="00497004" w:rsidRPr="00533530">
        <w:rPr>
          <w:rFonts w:ascii="Times New Roman" w:hAnsi="Times New Roman" w:cs="Times New Roman"/>
          <w:iCs/>
          <w:sz w:val="24"/>
          <w:szCs w:val="24"/>
        </w:rPr>
        <w:t xml:space="preserve"> </w:t>
      </w:r>
      <w:r w:rsidR="004E54E1" w:rsidRPr="00533530">
        <w:rPr>
          <w:rFonts w:ascii="Times New Roman" w:hAnsi="Times New Roman" w:cs="Times New Roman"/>
          <w:iCs/>
          <w:sz w:val="24"/>
          <w:szCs w:val="24"/>
        </w:rPr>
        <w:t xml:space="preserve">COVID-19 crisis </w:t>
      </w:r>
      <w:r w:rsidR="00162E9E">
        <w:rPr>
          <w:rFonts w:ascii="Times New Roman" w:hAnsi="Times New Roman" w:cs="Times New Roman"/>
          <w:iCs/>
          <w:sz w:val="24"/>
          <w:szCs w:val="24"/>
        </w:rPr>
        <w:t xml:space="preserve">has </w:t>
      </w:r>
      <w:r w:rsidR="004E54E1" w:rsidRPr="00533530">
        <w:rPr>
          <w:rFonts w:ascii="Times New Roman" w:hAnsi="Times New Roman" w:cs="Times New Roman"/>
          <w:iCs/>
          <w:sz w:val="24"/>
          <w:szCs w:val="24"/>
        </w:rPr>
        <w:t>increased the employment gender gap, as more jobs for women were lost, and where new jobs were created, women were less likely to benefit</w:t>
      </w:r>
      <w:r w:rsidR="004E54E1" w:rsidRPr="00533530">
        <w:rPr>
          <w:rFonts w:ascii="Times New Roman" w:hAnsi="Times New Roman" w:cs="Times New Roman"/>
          <w:sz w:val="24"/>
          <w:szCs w:val="24"/>
        </w:rPr>
        <w:t>.</w:t>
      </w:r>
      <w:r w:rsidR="004E54E1" w:rsidRPr="00533530">
        <w:rPr>
          <w:rStyle w:val="FootnoteReference"/>
          <w:rFonts w:ascii="Times New Roman" w:hAnsi="Times New Roman" w:cs="Times New Roman"/>
          <w:sz w:val="24"/>
          <w:szCs w:val="24"/>
        </w:rPr>
        <w:footnoteReference w:id="6"/>
      </w:r>
      <w:r w:rsidR="00497004" w:rsidRPr="00533530">
        <w:rPr>
          <w:rFonts w:ascii="Times New Roman" w:eastAsia="Times New Roman" w:hAnsi="Times New Roman" w:cs="Times New Roman"/>
          <w:bCs/>
          <w:iCs/>
          <w:sz w:val="24"/>
          <w:szCs w:val="24"/>
        </w:rPr>
        <w:t xml:space="preserve">With respect to economic opportunities, women are positioned in </w:t>
      </w:r>
      <w:r w:rsidR="00497004" w:rsidRPr="004746F6">
        <w:rPr>
          <w:rFonts w:ascii="Times New Roman" w:eastAsia="Times New Roman" w:hAnsi="Times New Roman" w:cs="Times New Roman"/>
          <w:b/>
          <w:bCs/>
          <w:iCs/>
          <w:sz w:val="24"/>
          <w:szCs w:val="24"/>
        </w:rPr>
        <w:t>low-skilled employment</w:t>
      </w:r>
      <w:r w:rsidR="00497004" w:rsidRPr="00533530">
        <w:rPr>
          <w:rFonts w:ascii="Times New Roman" w:eastAsia="Times New Roman" w:hAnsi="Times New Roman" w:cs="Times New Roman"/>
          <w:bCs/>
          <w:iCs/>
          <w:sz w:val="24"/>
          <w:szCs w:val="24"/>
        </w:rPr>
        <w:t xml:space="preserve"> </w:t>
      </w:r>
      <w:r w:rsidR="00497004" w:rsidRPr="004746F6">
        <w:rPr>
          <w:rFonts w:ascii="Times New Roman" w:eastAsia="Times New Roman" w:hAnsi="Times New Roman" w:cs="Times New Roman"/>
          <w:b/>
          <w:bCs/>
          <w:iCs/>
          <w:sz w:val="24"/>
          <w:szCs w:val="24"/>
        </w:rPr>
        <w:t>sectors</w:t>
      </w:r>
      <w:r w:rsidR="00497004" w:rsidRPr="004746F6">
        <w:rPr>
          <w:rStyle w:val="FootnoteReference"/>
          <w:rFonts w:ascii="Times New Roman" w:eastAsia="Times New Roman" w:hAnsi="Times New Roman" w:cs="Times New Roman"/>
          <w:b/>
          <w:bCs/>
          <w:iCs/>
          <w:sz w:val="24"/>
          <w:szCs w:val="24"/>
        </w:rPr>
        <w:footnoteReference w:id="7"/>
      </w:r>
      <w:r w:rsidR="00162E9E">
        <w:rPr>
          <w:rFonts w:ascii="Times New Roman" w:eastAsia="Times New Roman" w:hAnsi="Times New Roman" w:cs="Times New Roman"/>
          <w:bCs/>
          <w:iCs/>
          <w:sz w:val="24"/>
          <w:szCs w:val="24"/>
        </w:rPr>
        <w:t xml:space="preserve"> and </w:t>
      </w:r>
      <w:r w:rsidR="00497004" w:rsidRPr="00533530">
        <w:rPr>
          <w:rFonts w:ascii="Times New Roman" w:eastAsia="Times New Roman" w:hAnsi="Times New Roman" w:cs="Times New Roman"/>
          <w:bCs/>
          <w:iCs/>
          <w:sz w:val="24"/>
          <w:szCs w:val="24"/>
        </w:rPr>
        <w:t>account fo</w:t>
      </w:r>
      <w:r w:rsidR="00162E9E">
        <w:rPr>
          <w:rFonts w:ascii="Times New Roman" w:eastAsia="Times New Roman" w:hAnsi="Times New Roman" w:cs="Times New Roman"/>
          <w:bCs/>
          <w:iCs/>
          <w:sz w:val="24"/>
          <w:szCs w:val="24"/>
        </w:rPr>
        <w:t>r only 19.4% of business owners. W</w:t>
      </w:r>
      <w:r w:rsidR="00497004" w:rsidRPr="00533530">
        <w:rPr>
          <w:rFonts w:ascii="Times New Roman" w:eastAsia="Times New Roman" w:hAnsi="Times New Roman" w:cs="Times New Roman"/>
          <w:bCs/>
          <w:iCs/>
          <w:sz w:val="24"/>
          <w:szCs w:val="24"/>
        </w:rPr>
        <w:t xml:space="preserve">omen-owned SMMEs are </w:t>
      </w:r>
      <w:r w:rsidR="004E54E1" w:rsidRPr="00533530">
        <w:rPr>
          <w:rFonts w:ascii="Times New Roman" w:eastAsia="Times New Roman" w:hAnsi="Times New Roman" w:cs="Times New Roman"/>
          <w:bCs/>
          <w:iCs/>
          <w:sz w:val="24"/>
          <w:szCs w:val="24"/>
        </w:rPr>
        <w:t>mostly</w:t>
      </w:r>
      <w:r w:rsidR="00497004" w:rsidRPr="00533530">
        <w:rPr>
          <w:rFonts w:ascii="Times New Roman" w:eastAsia="Times New Roman" w:hAnsi="Times New Roman" w:cs="Times New Roman"/>
          <w:bCs/>
          <w:iCs/>
          <w:sz w:val="24"/>
          <w:szCs w:val="24"/>
        </w:rPr>
        <w:t xml:space="preserve"> in catering, fashion designing, cooking, wedding coordinating and the beauty industry</w:t>
      </w:r>
      <w:r w:rsidR="004E54E1" w:rsidRPr="00533530">
        <w:rPr>
          <w:rFonts w:ascii="Times New Roman" w:eastAsia="Times New Roman" w:hAnsi="Times New Roman" w:cs="Times New Roman"/>
          <w:bCs/>
          <w:iCs/>
          <w:sz w:val="24"/>
          <w:szCs w:val="24"/>
        </w:rPr>
        <w:t xml:space="preserve">. </w:t>
      </w:r>
      <w:r w:rsidR="004E54E1" w:rsidRPr="00533530">
        <w:rPr>
          <w:rFonts w:ascii="Times New Roman" w:hAnsi="Times New Roman" w:cs="Times New Roman"/>
          <w:sz w:val="24"/>
          <w:szCs w:val="24"/>
        </w:rPr>
        <w:t>On average women earn less than men across all educational levels</w:t>
      </w:r>
      <w:r w:rsidR="004E54E1" w:rsidRPr="00533530">
        <w:rPr>
          <w:rStyle w:val="FootnoteReference"/>
          <w:rFonts w:ascii="Times New Roman" w:hAnsi="Times New Roman" w:cs="Times New Roman"/>
          <w:sz w:val="24"/>
          <w:szCs w:val="24"/>
        </w:rPr>
        <w:footnoteReference w:id="8"/>
      </w:r>
      <w:r w:rsidR="004E54E1" w:rsidRPr="00533530">
        <w:rPr>
          <w:rFonts w:ascii="Times New Roman" w:hAnsi="Times New Roman" w:cs="Times New Roman"/>
          <w:sz w:val="24"/>
          <w:szCs w:val="24"/>
        </w:rPr>
        <w:t>,</w:t>
      </w:r>
      <w:r w:rsidR="004E54E1" w:rsidRPr="00533530">
        <w:rPr>
          <w:rFonts w:ascii="Times New Roman" w:eastAsia="Times New Roman" w:hAnsi="Times New Roman" w:cs="Times New Roman"/>
          <w:bCs/>
          <w:iCs/>
          <w:sz w:val="24"/>
          <w:szCs w:val="24"/>
        </w:rPr>
        <w:t xml:space="preserve"> with much of women’s work being unpaid and undervalued. </w:t>
      </w:r>
      <w:r w:rsidR="00C94035">
        <w:rPr>
          <w:rFonts w:ascii="Times New Roman" w:eastAsia="Times New Roman" w:hAnsi="Times New Roman" w:cs="Times New Roman"/>
          <w:bCs/>
          <w:iCs/>
          <w:sz w:val="24"/>
          <w:szCs w:val="24"/>
        </w:rPr>
        <w:t>Inequality i</w:t>
      </w:r>
      <w:r w:rsidR="00C94035">
        <w:rPr>
          <w:rFonts w:ascii="Times New Roman" w:hAnsi="Times New Roman" w:cs="Times New Roman"/>
          <w:iCs/>
          <w:sz w:val="24"/>
          <w:szCs w:val="24"/>
        </w:rPr>
        <w:t>s also visible in the business environment, where the glass ceiling and salary gaps are recurrent phenomena</w:t>
      </w:r>
    </w:p>
    <w:p w14:paraId="0610A725" w14:textId="77777777" w:rsidR="00162E9E" w:rsidRPr="00533530" w:rsidRDefault="00162E9E" w:rsidP="00D86066">
      <w:pPr>
        <w:spacing w:after="0" w:line="240" w:lineRule="auto"/>
        <w:jc w:val="both"/>
        <w:rPr>
          <w:rFonts w:ascii="Times New Roman" w:hAnsi="Times New Roman" w:cs="Times New Roman"/>
          <w:iCs/>
          <w:sz w:val="24"/>
          <w:szCs w:val="24"/>
        </w:rPr>
      </w:pPr>
    </w:p>
    <w:p w14:paraId="7258B0E0" w14:textId="5FA5821E" w:rsidR="002B243E" w:rsidRPr="00533530" w:rsidRDefault="006E244E" w:rsidP="00D86066">
      <w:pPr>
        <w:pStyle w:val="Default"/>
        <w:jc w:val="both"/>
      </w:pPr>
      <w:r w:rsidRPr="00533530">
        <w:rPr>
          <w:rFonts w:eastAsia="Times New Roman"/>
          <w:bCs/>
          <w:iCs/>
        </w:rPr>
        <w:t xml:space="preserve">Over and above the challenges confronting the realisation of gender equality, </w:t>
      </w:r>
      <w:r w:rsidRPr="004746F6">
        <w:rPr>
          <w:rFonts w:eastAsia="Times New Roman"/>
          <w:b/>
          <w:bCs/>
          <w:iCs/>
        </w:rPr>
        <w:t>the scourge of violence perpetrated against girls</w:t>
      </w:r>
      <w:r w:rsidR="007376B1" w:rsidRPr="004746F6">
        <w:rPr>
          <w:rFonts w:eastAsia="Times New Roman"/>
          <w:b/>
          <w:bCs/>
          <w:iCs/>
        </w:rPr>
        <w:t>, w</w:t>
      </w:r>
      <w:r w:rsidRPr="004746F6">
        <w:rPr>
          <w:rFonts w:eastAsia="Times New Roman"/>
          <w:b/>
          <w:bCs/>
          <w:iCs/>
        </w:rPr>
        <w:t>omen</w:t>
      </w:r>
      <w:r w:rsidR="007376B1" w:rsidRPr="004746F6">
        <w:rPr>
          <w:rFonts w:eastAsia="Times New Roman"/>
          <w:b/>
          <w:bCs/>
          <w:iCs/>
        </w:rPr>
        <w:t xml:space="preserve"> and the LGBTIQ</w:t>
      </w:r>
      <w:r w:rsidR="00162E9E" w:rsidRPr="004746F6">
        <w:rPr>
          <w:rFonts w:eastAsia="Times New Roman"/>
          <w:b/>
          <w:bCs/>
          <w:iCs/>
        </w:rPr>
        <w:t>IA</w:t>
      </w:r>
      <w:r w:rsidR="007376B1" w:rsidRPr="004746F6">
        <w:rPr>
          <w:rFonts w:eastAsia="Times New Roman"/>
          <w:b/>
          <w:bCs/>
          <w:iCs/>
        </w:rPr>
        <w:t>+ community</w:t>
      </w:r>
      <w:r w:rsidRPr="004746F6">
        <w:rPr>
          <w:rFonts w:eastAsia="Times New Roman"/>
          <w:b/>
          <w:bCs/>
          <w:iCs/>
        </w:rPr>
        <w:t xml:space="preserve"> </w:t>
      </w:r>
      <w:r w:rsidR="002B243E" w:rsidRPr="004746F6">
        <w:rPr>
          <w:rFonts w:eastAsia="Times New Roman"/>
          <w:b/>
          <w:bCs/>
          <w:iCs/>
        </w:rPr>
        <w:t xml:space="preserve">was declared, </w:t>
      </w:r>
      <w:r w:rsidRPr="004746F6">
        <w:rPr>
          <w:rFonts w:eastAsia="Times New Roman"/>
          <w:b/>
          <w:bCs/>
          <w:iCs/>
        </w:rPr>
        <w:t xml:space="preserve"> </w:t>
      </w:r>
      <w:r w:rsidR="002B243E" w:rsidRPr="004746F6">
        <w:rPr>
          <w:rFonts w:eastAsia="Times New Roman"/>
          <w:b/>
          <w:bCs/>
          <w:iCs/>
        </w:rPr>
        <w:t xml:space="preserve">by </w:t>
      </w:r>
      <w:r w:rsidRPr="004746F6">
        <w:rPr>
          <w:rFonts w:eastAsia="Times New Roman"/>
          <w:b/>
          <w:bCs/>
          <w:iCs/>
        </w:rPr>
        <w:t xml:space="preserve"> </w:t>
      </w:r>
      <w:r w:rsidR="00162E9E" w:rsidRPr="004746F6">
        <w:rPr>
          <w:b/>
        </w:rPr>
        <w:t xml:space="preserve">President Ramaphosa, </w:t>
      </w:r>
      <w:r w:rsidR="004746F6">
        <w:rPr>
          <w:b/>
        </w:rPr>
        <w:t>in</w:t>
      </w:r>
      <w:r w:rsidR="007376B1" w:rsidRPr="004746F6">
        <w:rPr>
          <w:b/>
        </w:rPr>
        <w:t xml:space="preserve"> June 2020, </w:t>
      </w:r>
      <w:r w:rsidR="004746F6">
        <w:rPr>
          <w:b/>
        </w:rPr>
        <w:t xml:space="preserve"> </w:t>
      </w:r>
      <w:r w:rsidR="007376B1" w:rsidRPr="004746F6">
        <w:rPr>
          <w:b/>
        </w:rPr>
        <w:t>to constitute South Africa’s second pandemic</w:t>
      </w:r>
      <w:r w:rsidR="007376B1" w:rsidRPr="00533530">
        <w:t>.</w:t>
      </w:r>
      <w:r w:rsidR="002B243E" w:rsidRPr="00533530">
        <w:t xml:space="preserve"> As many as 51% of women </w:t>
      </w:r>
      <w:r w:rsidR="00162E9E">
        <w:t xml:space="preserve">living in South Africa </w:t>
      </w:r>
      <w:r w:rsidR="002B243E" w:rsidRPr="00533530">
        <w:t>have experienced violence at the hands of someone with whom they are in a relationship</w:t>
      </w:r>
      <w:r w:rsidR="005B3AC6" w:rsidRPr="00533530">
        <w:t xml:space="preserve">. </w:t>
      </w:r>
      <w:r w:rsidR="00162E9E">
        <w:t xml:space="preserve"> Such assaults</w:t>
      </w:r>
      <w:r w:rsidR="005B3AC6" w:rsidRPr="00533530">
        <w:t xml:space="preserve"> remains under-reported</w:t>
      </w:r>
      <w:r w:rsidR="00162E9E">
        <w:t xml:space="preserve"> and </w:t>
      </w:r>
      <w:r w:rsidR="005B3AC6" w:rsidRPr="00533530">
        <w:t>victims are not effectively supported by pu</w:t>
      </w:r>
      <w:r w:rsidR="00162E9E">
        <w:t>blic services</w:t>
      </w:r>
      <w:r w:rsidR="005B3AC6" w:rsidRPr="00533530">
        <w:t xml:space="preserve">. </w:t>
      </w:r>
      <w:r w:rsidR="00612412" w:rsidRPr="00533530">
        <w:t xml:space="preserve">Further, women face a disproportionately high prevalence of HIV, while the poor conditions of South Africa’s public health care system remain an obstacle for ensuring legal rights to access to sexual and reproductive health for all. </w:t>
      </w:r>
      <w:r w:rsidR="00D86066">
        <w:t>The Covid 19</w:t>
      </w:r>
      <w:r w:rsidR="005B3AC6" w:rsidRPr="00533530">
        <w:t xml:space="preserve"> pandemic and lockdown regulations have contributed to an increase in cases of GBV</w:t>
      </w:r>
      <w:r w:rsidR="00612412" w:rsidRPr="00533530">
        <w:t xml:space="preserve"> as well as difficulties for many women access sexual and reproductive health services.</w:t>
      </w:r>
      <w:r w:rsidR="005B3AC6" w:rsidRPr="00533530">
        <w:t xml:space="preserve"> </w:t>
      </w:r>
    </w:p>
    <w:p w14:paraId="66D95B80" w14:textId="77777777" w:rsidR="00D86066" w:rsidRDefault="00D86066" w:rsidP="00D86066">
      <w:pPr>
        <w:pStyle w:val="Body"/>
        <w:jc w:val="both"/>
        <w:rPr>
          <w:rFonts w:ascii="Times New Roman" w:hAnsi="Times New Roman" w:cs="Times New Roman"/>
        </w:rPr>
      </w:pPr>
    </w:p>
    <w:p w14:paraId="1810A8DE" w14:textId="54809B74" w:rsidR="006B13D7" w:rsidRPr="00533530" w:rsidRDefault="00FC7B96" w:rsidP="00D86066">
      <w:pPr>
        <w:pStyle w:val="Body"/>
        <w:jc w:val="both"/>
        <w:rPr>
          <w:rFonts w:ascii="Times New Roman" w:hAnsi="Times New Roman" w:cs="Times New Roman"/>
          <w:color w:val="1C1B1C"/>
          <w:u w:color="1C1B1C"/>
          <w:shd w:val="clear" w:color="auto" w:fill="FFFFFF"/>
          <w:lang w:val="en-US"/>
        </w:rPr>
      </w:pPr>
      <w:r w:rsidRPr="00533530">
        <w:rPr>
          <w:rFonts w:ascii="Times New Roman" w:hAnsi="Times New Roman" w:cs="Times New Roman"/>
        </w:rPr>
        <w:t>Despite the persistence of patriarchal power patterns, S</w:t>
      </w:r>
      <w:r w:rsidR="008719B9" w:rsidRPr="00533530">
        <w:rPr>
          <w:rFonts w:ascii="Times New Roman" w:hAnsi="Times New Roman" w:cs="Times New Roman"/>
        </w:rPr>
        <w:t xml:space="preserve">outh </w:t>
      </w:r>
      <w:r w:rsidRPr="00533530">
        <w:rPr>
          <w:rFonts w:ascii="Times New Roman" w:hAnsi="Times New Roman" w:cs="Times New Roman"/>
        </w:rPr>
        <w:t>A</w:t>
      </w:r>
      <w:r w:rsidR="008719B9" w:rsidRPr="00533530">
        <w:rPr>
          <w:rFonts w:ascii="Times New Roman" w:hAnsi="Times New Roman" w:cs="Times New Roman"/>
        </w:rPr>
        <w:t>frica</w:t>
      </w:r>
      <w:r w:rsidRPr="00533530">
        <w:rPr>
          <w:rFonts w:ascii="Times New Roman" w:hAnsi="Times New Roman" w:cs="Times New Roman"/>
        </w:rPr>
        <w:t xml:space="preserve"> has </w:t>
      </w:r>
      <w:r w:rsidR="005A3291" w:rsidRPr="00533530">
        <w:rPr>
          <w:rFonts w:ascii="Times New Roman" w:hAnsi="Times New Roman" w:cs="Times New Roman"/>
        </w:rPr>
        <w:t xml:space="preserve">also </w:t>
      </w:r>
      <w:r w:rsidRPr="00533530">
        <w:rPr>
          <w:rFonts w:ascii="Times New Roman" w:hAnsi="Times New Roman" w:cs="Times New Roman"/>
        </w:rPr>
        <w:t>made some progress in reducing gender gaps in the past 15 years. Polices put in place to improve gender equality in education have led to some improvements.</w:t>
      </w:r>
      <w:r w:rsidR="003273B6" w:rsidRPr="00533530">
        <w:rPr>
          <w:rFonts w:ascii="Times New Roman" w:hAnsi="Times New Roman" w:cs="Times New Roman"/>
        </w:rPr>
        <w:t xml:space="preserve"> Data show that women-led households surpassed male-led households, </w:t>
      </w:r>
      <w:r w:rsidR="00D61252" w:rsidRPr="00533530">
        <w:rPr>
          <w:rFonts w:ascii="Times New Roman" w:hAnsi="Times New Roman" w:cs="Times New Roman"/>
        </w:rPr>
        <w:t>with</w:t>
      </w:r>
      <w:r w:rsidR="003273B6" w:rsidRPr="00533530">
        <w:rPr>
          <w:rFonts w:ascii="Times New Roman" w:hAnsi="Times New Roman" w:cs="Times New Roman"/>
        </w:rPr>
        <w:t xml:space="preserve"> 87</w:t>
      </w:r>
      <w:r w:rsidR="00D61252" w:rsidRPr="00533530">
        <w:rPr>
          <w:rFonts w:ascii="Times New Roman" w:hAnsi="Times New Roman" w:cs="Times New Roman"/>
        </w:rPr>
        <w:t>.</w:t>
      </w:r>
      <w:r w:rsidR="003273B6" w:rsidRPr="00533530">
        <w:rPr>
          <w:rFonts w:ascii="Times New Roman" w:hAnsi="Times New Roman" w:cs="Times New Roman"/>
        </w:rPr>
        <w:t xml:space="preserve">2% access to electricity, </w:t>
      </w:r>
      <w:r w:rsidR="00D61252" w:rsidRPr="00533530">
        <w:rPr>
          <w:rFonts w:ascii="Times New Roman" w:hAnsi="Times New Roman" w:cs="Times New Roman"/>
        </w:rPr>
        <w:t>compared to 82.4% for</w:t>
      </w:r>
      <w:r w:rsidR="003273B6" w:rsidRPr="00533530">
        <w:rPr>
          <w:rFonts w:ascii="Times New Roman" w:hAnsi="Times New Roman" w:cs="Times New Roman"/>
        </w:rPr>
        <w:t xml:space="preserve"> men-led households</w:t>
      </w:r>
      <w:r w:rsidR="003273B6" w:rsidRPr="00533530">
        <w:rPr>
          <w:rStyle w:val="FootnoteReference"/>
          <w:rFonts w:ascii="Times New Roman" w:hAnsi="Times New Roman" w:cs="Times New Roman"/>
        </w:rPr>
        <w:footnoteReference w:id="9"/>
      </w:r>
      <w:r w:rsidR="007F76CF" w:rsidRPr="00533530">
        <w:rPr>
          <w:rFonts w:ascii="Times New Roman" w:hAnsi="Times New Roman" w:cs="Times New Roman"/>
        </w:rPr>
        <w:t>.</w:t>
      </w:r>
      <w:r w:rsidR="003273B6" w:rsidRPr="00533530">
        <w:rPr>
          <w:rFonts w:ascii="Times New Roman" w:hAnsi="Times New Roman" w:cs="Times New Roman"/>
        </w:rPr>
        <w:t xml:space="preserve"> </w:t>
      </w:r>
      <w:r w:rsidR="00EE5C3A" w:rsidRPr="00533530">
        <w:rPr>
          <w:rFonts w:ascii="Times New Roman" w:hAnsi="Times New Roman" w:cs="Times New Roman"/>
        </w:rPr>
        <w:t xml:space="preserve">The </w:t>
      </w:r>
      <w:r w:rsidR="00EE5C3A" w:rsidRPr="00533530">
        <w:rPr>
          <w:rFonts w:ascii="Times New Roman" w:hAnsi="Times New Roman" w:cs="Times New Roman"/>
          <w:b/>
          <w:bCs/>
        </w:rPr>
        <w:t>digital gender gap</w:t>
      </w:r>
      <w:r w:rsidR="00EE5C3A" w:rsidRPr="00533530">
        <w:rPr>
          <w:rFonts w:ascii="Times New Roman" w:hAnsi="Times New Roman" w:cs="Times New Roman"/>
        </w:rPr>
        <w:t xml:space="preserve"> </w:t>
      </w:r>
      <w:r w:rsidR="00D61252" w:rsidRPr="00533530">
        <w:rPr>
          <w:rFonts w:ascii="Times New Roman" w:hAnsi="Times New Roman" w:cs="Times New Roman"/>
        </w:rPr>
        <w:t xml:space="preserve">has </w:t>
      </w:r>
      <w:r w:rsidR="00EE5C3A" w:rsidRPr="00533530">
        <w:rPr>
          <w:rFonts w:ascii="Times New Roman" w:hAnsi="Times New Roman" w:cs="Times New Roman"/>
        </w:rPr>
        <w:t>also narrowed between women and men. Access to the internet in men-headed households increased from 27</w:t>
      </w:r>
      <w:r w:rsidR="00D61252" w:rsidRPr="00533530">
        <w:rPr>
          <w:rFonts w:ascii="Times New Roman" w:hAnsi="Times New Roman" w:cs="Times New Roman"/>
        </w:rPr>
        <w:t>.</w:t>
      </w:r>
      <w:r w:rsidR="00EE5C3A" w:rsidRPr="00533530">
        <w:rPr>
          <w:rFonts w:ascii="Times New Roman" w:hAnsi="Times New Roman" w:cs="Times New Roman"/>
        </w:rPr>
        <w:t>8% in 2009 to 63</w:t>
      </w:r>
      <w:r w:rsidR="00D61252" w:rsidRPr="00533530">
        <w:rPr>
          <w:rFonts w:ascii="Times New Roman" w:hAnsi="Times New Roman" w:cs="Times New Roman"/>
        </w:rPr>
        <w:t>.</w:t>
      </w:r>
      <w:r w:rsidR="00EE5C3A" w:rsidRPr="00533530">
        <w:rPr>
          <w:rFonts w:ascii="Times New Roman" w:hAnsi="Times New Roman" w:cs="Times New Roman"/>
        </w:rPr>
        <w:t>2%</w:t>
      </w:r>
      <w:r w:rsidR="00D61252" w:rsidRPr="00533530">
        <w:rPr>
          <w:rFonts w:ascii="Times New Roman" w:hAnsi="Times New Roman" w:cs="Times New Roman"/>
        </w:rPr>
        <w:t xml:space="preserve">, compared to </w:t>
      </w:r>
      <w:r w:rsidR="00EE5C3A" w:rsidRPr="00533530">
        <w:rPr>
          <w:rFonts w:ascii="Times New Roman" w:hAnsi="Times New Roman" w:cs="Times New Roman"/>
        </w:rPr>
        <w:t>18</w:t>
      </w:r>
      <w:r w:rsidR="00D61252" w:rsidRPr="00533530">
        <w:rPr>
          <w:rFonts w:ascii="Times New Roman" w:hAnsi="Times New Roman" w:cs="Times New Roman"/>
        </w:rPr>
        <w:t>.</w:t>
      </w:r>
      <w:r w:rsidR="00EE5C3A" w:rsidRPr="00533530">
        <w:rPr>
          <w:rFonts w:ascii="Times New Roman" w:hAnsi="Times New Roman" w:cs="Times New Roman"/>
        </w:rPr>
        <w:t xml:space="preserve">1% in 2009 </w:t>
      </w:r>
      <w:r w:rsidR="00D61252" w:rsidRPr="00533530">
        <w:rPr>
          <w:rFonts w:ascii="Times New Roman" w:hAnsi="Times New Roman" w:cs="Times New Roman"/>
        </w:rPr>
        <w:t xml:space="preserve">and </w:t>
      </w:r>
      <w:r w:rsidR="00EE5C3A" w:rsidRPr="00533530">
        <w:rPr>
          <w:rFonts w:ascii="Times New Roman" w:hAnsi="Times New Roman" w:cs="Times New Roman"/>
        </w:rPr>
        <w:t>60</w:t>
      </w:r>
      <w:r w:rsidR="00D61252" w:rsidRPr="00533530">
        <w:rPr>
          <w:rFonts w:ascii="Times New Roman" w:hAnsi="Times New Roman" w:cs="Times New Roman"/>
        </w:rPr>
        <w:t>.</w:t>
      </w:r>
      <w:r w:rsidR="00EE5C3A" w:rsidRPr="00533530">
        <w:rPr>
          <w:rFonts w:ascii="Times New Roman" w:hAnsi="Times New Roman" w:cs="Times New Roman"/>
        </w:rPr>
        <w:t xml:space="preserve">7% </w:t>
      </w:r>
      <w:r w:rsidR="00D61252" w:rsidRPr="00533530">
        <w:rPr>
          <w:rFonts w:ascii="Times New Roman" w:hAnsi="Times New Roman" w:cs="Times New Roman"/>
        </w:rPr>
        <w:t>in women-headed households</w:t>
      </w:r>
      <w:r w:rsidR="00EE5C3A" w:rsidRPr="00533530">
        <w:rPr>
          <w:rStyle w:val="FootnoteReference"/>
          <w:rFonts w:ascii="Times New Roman" w:hAnsi="Times New Roman" w:cs="Times New Roman"/>
        </w:rPr>
        <w:footnoteReference w:id="10"/>
      </w:r>
      <w:r w:rsidR="007F76CF" w:rsidRPr="00533530">
        <w:rPr>
          <w:rFonts w:ascii="Times New Roman" w:hAnsi="Times New Roman" w:cs="Times New Roman"/>
        </w:rPr>
        <w:t>.</w:t>
      </w:r>
      <w:r w:rsidR="00EE5C3A" w:rsidRPr="00533530">
        <w:rPr>
          <w:rFonts w:ascii="Times New Roman" w:hAnsi="Times New Roman" w:cs="Times New Roman"/>
        </w:rPr>
        <w:t xml:space="preserve"> </w:t>
      </w:r>
    </w:p>
    <w:p w14:paraId="064369A6" w14:textId="77777777" w:rsidR="00F60476" w:rsidRPr="00533530" w:rsidRDefault="00F60476" w:rsidP="00D86066">
      <w:pPr>
        <w:spacing w:after="0" w:line="240" w:lineRule="auto"/>
        <w:jc w:val="both"/>
        <w:rPr>
          <w:rFonts w:ascii="Times New Roman" w:eastAsia="Times New Roman" w:hAnsi="Times New Roman" w:cs="Times New Roman"/>
          <w:sz w:val="24"/>
          <w:szCs w:val="24"/>
        </w:rPr>
      </w:pPr>
    </w:p>
    <w:p w14:paraId="61CA151D" w14:textId="34854C92" w:rsidR="00531AC7" w:rsidRPr="00533530" w:rsidRDefault="00F60476" w:rsidP="00D86066">
      <w:pPr>
        <w:spacing w:after="0" w:line="240" w:lineRule="auto"/>
        <w:jc w:val="both"/>
        <w:rPr>
          <w:rFonts w:ascii="Times New Roman" w:eastAsia="MS Mincho" w:hAnsi="Times New Roman" w:cs="Times New Roman"/>
          <w:sz w:val="24"/>
          <w:szCs w:val="24"/>
        </w:rPr>
      </w:pPr>
      <w:r w:rsidRPr="00533530">
        <w:rPr>
          <w:rFonts w:ascii="Times New Roman" w:eastAsia="MS Mincho" w:hAnsi="Times New Roman" w:cs="Times New Roman"/>
          <w:sz w:val="24"/>
          <w:szCs w:val="24"/>
        </w:rPr>
        <w:t xml:space="preserve">The </w:t>
      </w:r>
      <w:r w:rsidR="00B36EAF" w:rsidRPr="00533530">
        <w:rPr>
          <w:rFonts w:ascii="Times New Roman" w:eastAsia="MS Mincho" w:hAnsi="Times New Roman" w:cs="Times New Roman"/>
          <w:sz w:val="24"/>
          <w:szCs w:val="24"/>
        </w:rPr>
        <w:t xml:space="preserve">recent review of the </w:t>
      </w:r>
      <w:r w:rsidRPr="00533530">
        <w:rPr>
          <w:rFonts w:ascii="Times New Roman" w:eastAsia="MS Mincho" w:hAnsi="Times New Roman" w:cs="Times New Roman"/>
          <w:b/>
          <w:sz w:val="24"/>
          <w:szCs w:val="24"/>
        </w:rPr>
        <w:t>National Development Plan</w:t>
      </w:r>
      <w:r w:rsidR="00AA409C" w:rsidRPr="00533530">
        <w:rPr>
          <w:rFonts w:ascii="Times New Roman" w:eastAsia="MS Mincho" w:hAnsi="Times New Roman" w:cs="Times New Roman"/>
          <w:b/>
          <w:sz w:val="24"/>
          <w:szCs w:val="24"/>
        </w:rPr>
        <w:t>: 2030</w:t>
      </w:r>
      <w:r w:rsidR="00B36EAF" w:rsidRPr="00533530">
        <w:rPr>
          <w:rStyle w:val="FootnoteReference"/>
          <w:rFonts w:ascii="Times New Roman" w:eastAsia="MS Mincho" w:hAnsi="Times New Roman" w:cs="Times New Roman"/>
          <w:sz w:val="24"/>
          <w:szCs w:val="24"/>
        </w:rPr>
        <w:footnoteReference w:id="11"/>
      </w:r>
      <w:r w:rsidRPr="00533530">
        <w:rPr>
          <w:rFonts w:ascii="Times New Roman" w:eastAsia="MS Mincho" w:hAnsi="Times New Roman" w:cs="Times New Roman"/>
          <w:sz w:val="24"/>
          <w:szCs w:val="24"/>
        </w:rPr>
        <w:t xml:space="preserve"> </w:t>
      </w:r>
      <w:r w:rsidR="00827C87" w:rsidRPr="00533530">
        <w:rPr>
          <w:rFonts w:ascii="Times New Roman" w:eastAsia="MS Mincho" w:hAnsi="Times New Roman" w:cs="Times New Roman"/>
          <w:sz w:val="24"/>
          <w:szCs w:val="24"/>
        </w:rPr>
        <w:t>includes recommendations</w:t>
      </w:r>
      <w:r w:rsidR="009B7AF5" w:rsidRPr="00533530">
        <w:rPr>
          <w:rFonts w:ascii="Times New Roman" w:eastAsia="MS Mincho" w:hAnsi="Times New Roman" w:cs="Times New Roman"/>
          <w:sz w:val="24"/>
          <w:szCs w:val="24"/>
        </w:rPr>
        <w:t xml:space="preserve"> to free women and girls from </w:t>
      </w:r>
      <w:r w:rsidR="00B5799E" w:rsidRPr="00533530">
        <w:rPr>
          <w:rFonts w:ascii="Times New Roman" w:eastAsia="MS Mincho" w:hAnsi="Times New Roman" w:cs="Times New Roman"/>
          <w:sz w:val="24"/>
          <w:szCs w:val="24"/>
        </w:rPr>
        <w:t>GBV</w:t>
      </w:r>
      <w:r w:rsidR="009B7AF5" w:rsidRPr="00533530">
        <w:rPr>
          <w:rFonts w:ascii="Times New Roman" w:eastAsia="MS Mincho" w:hAnsi="Times New Roman" w:cs="Times New Roman"/>
          <w:sz w:val="24"/>
          <w:szCs w:val="24"/>
        </w:rPr>
        <w:t xml:space="preserve">, ensuring reproductive health and rights for all women and girls. It </w:t>
      </w:r>
      <w:r w:rsidR="00827C87" w:rsidRPr="00533530">
        <w:rPr>
          <w:rFonts w:ascii="Times New Roman" w:eastAsia="MS Mincho" w:hAnsi="Times New Roman" w:cs="Times New Roman"/>
          <w:sz w:val="24"/>
          <w:szCs w:val="24"/>
        </w:rPr>
        <w:t xml:space="preserve">calls for </w:t>
      </w:r>
      <w:r w:rsidR="009B7AF5" w:rsidRPr="00533530">
        <w:rPr>
          <w:rFonts w:ascii="Times New Roman" w:eastAsia="MS Mincho" w:hAnsi="Times New Roman" w:cs="Times New Roman"/>
          <w:sz w:val="24"/>
          <w:szCs w:val="24"/>
        </w:rPr>
        <w:t>women</w:t>
      </w:r>
      <w:r w:rsidR="00B5799E" w:rsidRPr="00533530">
        <w:rPr>
          <w:rFonts w:ascii="Times New Roman" w:eastAsia="MS Mincho" w:hAnsi="Times New Roman" w:cs="Times New Roman"/>
          <w:sz w:val="24"/>
          <w:szCs w:val="24"/>
        </w:rPr>
        <w:t>’s</w:t>
      </w:r>
      <w:r w:rsidR="009B7AF5" w:rsidRPr="00533530">
        <w:rPr>
          <w:rFonts w:ascii="Times New Roman" w:eastAsia="MS Mincho" w:hAnsi="Times New Roman" w:cs="Times New Roman"/>
          <w:sz w:val="24"/>
          <w:szCs w:val="24"/>
        </w:rPr>
        <w:t xml:space="preserve"> and girls</w:t>
      </w:r>
      <w:r w:rsidR="00B5799E" w:rsidRPr="00533530">
        <w:rPr>
          <w:rFonts w:ascii="Times New Roman" w:eastAsia="MS Mincho" w:hAnsi="Times New Roman" w:cs="Times New Roman"/>
          <w:sz w:val="24"/>
          <w:szCs w:val="24"/>
        </w:rPr>
        <w:t>’</w:t>
      </w:r>
      <w:r w:rsidR="009B7AF5" w:rsidRPr="00533530">
        <w:rPr>
          <w:rFonts w:ascii="Times New Roman" w:eastAsia="MS Mincho" w:hAnsi="Times New Roman" w:cs="Times New Roman"/>
          <w:sz w:val="24"/>
          <w:szCs w:val="24"/>
        </w:rPr>
        <w:t xml:space="preserve"> </w:t>
      </w:r>
      <w:r w:rsidR="00B5799E" w:rsidRPr="00533530">
        <w:rPr>
          <w:rFonts w:ascii="Times New Roman" w:eastAsia="MS Mincho" w:hAnsi="Times New Roman" w:cs="Times New Roman"/>
          <w:sz w:val="24"/>
          <w:szCs w:val="24"/>
        </w:rPr>
        <w:t xml:space="preserve">improved access </w:t>
      </w:r>
      <w:r w:rsidR="009B7AF5" w:rsidRPr="00533530">
        <w:rPr>
          <w:rFonts w:ascii="Times New Roman" w:eastAsia="MS Mincho" w:hAnsi="Times New Roman" w:cs="Times New Roman"/>
          <w:sz w:val="24"/>
          <w:szCs w:val="24"/>
        </w:rPr>
        <w:t xml:space="preserve">to education and innovation, </w:t>
      </w:r>
      <w:r w:rsidR="00827C87" w:rsidRPr="00533530">
        <w:rPr>
          <w:rFonts w:ascii="Times New Roman" w:eastAsia="MS Mincho" w:hAnsi="Times New Roman" w:cs="Times New Roman"/>
          <w:sz w:val="24"/>
          <w:szCs w:val="24"/>
        </w:rPr>
        <w:t>and for</w:t>
      </w:r>
      <w:r w:rsidR="009B7AF5" w:rsidRPr="00533530">
        <w:rPr>
          <w:rFonts w:ascii="Times New Roman" w:eastAsia="MS Mincho" w:hAnsi="Times New Roman" w:cs="Times New Roman"/>
          <w:sz w:val="24"/>
          <w:szCs w:val="24"/>
        </w:rPr>
        <w:t xml:space="preserve"> decent jobs for women, addressing the gender employment gap and the pay gap, while ensuring equal access to social protection</w:t>
      </w:r>
      <w:r w:rsidR="00827C87" w:rsidRPr="00533530">
        <w:rPr>
          <w:rFonts w:ascii="Times New Roman" w:eastAsia="MS Mincho" w:hAnsi="Times New Roman" w:cs="Times New Roman"/>
          <w:sz w:val="24"/>
          <w:szCs w:val="24"/>
        </w:rPr>
        <w:t xml:space="preserve"> and reducing the disproportionate burden of unpaid care work on women.</w:t>
      </w:r>
    </w:p>
    <w:p w14:paraId="3FF80F0D" w14:textId="77777777" w:rsidR="00EA095D" w:rsidRDefault="00EA095D">
      <w:pPr>
        <w:rPr>
          <w:rFonts w:ascii="Times New Roman" w:hAnsi="Times New Roman" w:cs="Times New Roman"/>
          <w:b/>
          <w:sz w:val="24"/>
          <w:szCs w:val="24"/>
        </w:rPr>
      </w:pPr>
      <w:r>
        <w:rPr>
          <w:rFonts w:ascii="Times New Roman" w:hAnsi="Times New Roman" w:cs="Times New Roman"/>
          <w:b/>
          <w:sz w:val="24"/>
          <w:szCs w:val="24"/>
        </w:rPr>
        <w:br w:type="page"/>
      </w:r>
    </w:p>
    <w:p w14:paraId="64E82DF8" w14:textId="53E2D451" w:rsidR="00F56B89" w:rsidRPr="00533530" w:rsidRDefault="00F56B89" w:rsidP="00D86066">
      <w:pPr>
        <w:pStyle w:val="ListParagraph"/>
        <w:numPr>
          <w:ilvl w:val="0"/>
          <w:numId w:val="1"/>
        </w:numPr>
        <w:spacing w:after="0" w:line="240" w:lineRule="auto"/>
        <w:ind w:left="360"/>
        <w:jc w:val="both"/>
        <w:rPr>
          <w:rFonts w:ascii="Times New Roman" w:hAnsi="Times New Roman" w:cs="Times New Roman"/>
          <w:b/>
          <w:sz w:val="24"/>
          <w:szCs w:val="24"/>
        </w:rPr>
      </w:pPr>
      <w:r w:rsidRPr="00533530">
        <w:rPr>
          <w:rFonts w:ascii="Times New Roman" w:hAnsi="Times New Roman" w:cs="Times New Roman"/>
          <w:b/>
          <w:sz w:val="24"/>
          <w:szCs w:val="24"/>
        </w:rPr>
        <w:t xml:space="preserve">Selected thematic areas of engagement and objectives </w:t>
      </w:r>
    </w:p>
    <w:p w14:paraId="5A2F75CB" w14:textId="77777777" w:rsidR="007C7DC2" w:rsidRPr="00533530" w:rsidRDefault="007C7DC2" w:rsidP="00D86066">
      <w:pPr>
        <w:spacing w:after="0" w:line="240" w:lineRule="auto"/>
        <w:jc w:val="both"/>
        <w:rPr>
          <w:rFonts w:ascii="Times New Roman" w:eastAsia="MS Mincho" w:hAnsi="Times New Roman" w:cs="Times New Roman"/>
          <w:sz w:val="24"/>
          <w:szCs w:val="24"/>
        </w:rPr>
      </w:pPr>
    </w:p>
    <w:p w14:paraId="3A385ECF" w14:textId="2BEFB186" w:rsidR="0085039E" w:rsidRPr="00533530" w:rsidRDefault="00DE632C" w:rsidP="00D86066">
      <w:pPr>
        <w:spacing w:after="0" w:line="240" w:lineRule="auto"/>
        <w:jc w:val="both"/>
        <w:rPr>
          <w:rFonts w:ascii="Times New Roman" w:eastAsia="MS Mincho" w:hAnsi="Times New Roman" w:cs="Times New Roman"/>
          <w:sz w:val="24"/>
          <w:szCs w:val="24"/>
        </w:rPr>
      </w:pPr>
      <w:r w:rsidRPr="00533530">
        <w:rPr>
          <w:rFonts w:ascii="Times New Roman" w:eastAsia="MS Mincho" w:hAnsi="Times New Roman" w:cs="Times New Roman"/>
          <w:sz w:val="24"/>
          <w:szCs w:val="24"/>
        </w:rPr>
        <w:t>The Delegation’s Multiannual Indicative programme</w:t>
      </w:r>
      <w:r w:rsidR="00AA409C">
        <w:rPr>
          <w:rFonts w:ascii="Times New Roman" w:eastAsia="MS Mincho" w:hAnsi="Times New Roman" w:cs="Times New Roman"/>
          <w:sz w:val="24"/>
          <w:szCs w:val="24"/>
        </w:rPr>
        <w:t xml:space="preserve"> (</w:t>
      </w:r>
      <w:r w:rsidR="00443744" w:rsidRPr="00533530">
        <w:rPr>
          <w:rFonts w:ascii="Times New Roman" w:eastAsia="MS Mincho" w:hAnsi="Times New Roman" w:cs="Times New Roman"/>
          <w:sz w:val="24"/>
          <w:szCs w:val="24"/>
        </w:rPr>
        <w:t>2021-2028)</w:t>
      </w:r>
      <w:r w:rsidRPr="00533530">
        <w:rPr>
          <w:rFonts w:ascii="Times New Roman" w:eastAsia="MS Mincho" w:hAnsi="Times New Roman" w:cs="Times New Roman"/>
          <w:sz w:val="24"/>
          <w:szCs w:val="24"/>
        </w:rPr>
        <w:t xml:space="preserve"> </w:t>
      </w:r>
      <w:r w:rsidR="00FC3711" w:rsidRPr="00533530">
        <w:rPr>
          <w:rFonts w:ascii="Times New Roman" w:eastAsia="MS Mincho" w:hAnsi="Times New Roman" w:cs="Times New Roman"/>
          <w:sz w:val="24"/>
          <w:szCs w:val="24"/>
        </w:rPr>
        <w:t>focuses on three main Priority Areas, closely related to key priorities of the South Africa’s National Development Plan 2030, notably (1) Sustainable, resilient, transformative and inclusive growth; (2) Reducing inequalities; (3) Partnerships.</w:t>
      </w:r>
      <w:r w:rsidRPr="00533530">
        <w:rPr>
          <w:rFonts w:ascii="Times New Roman" w:eastAsia="MS Mincho" w:hAnsi="Times New Roman" w:cs="Times New Roman"/>
          <w:sz w:val="24"/>
          <w:szCs w:val="24"/>
        </w:rPr>
        <w:t xml:space="preserve"> </w:t>
      </w:r>
    </w:p>
    <w:p w14:paraId="563A81BE" w14:textId="77777777" w:rsidR="00443744" w:rsidRPr="00533530" w:rsidRDefault="00443744" w:rsidP="00D86066">
      <w:pPr>
        <w:spacing w:after="0" w:line="240" w:lineRule="auto"/>
        <w:jc w:val="both"/>
        <w:rPr>
          <w:rFonts w:ascii="Times New Roman" w:eastAsia="MS Mincho" w:hAnsi="Times New Roman" w:cs="Times New Roman"/>
          <w:sz w:val="24"/>
          <w:szCs w:val="24"/>
        </w:rPr>
      </w:pPr>
    </w:p>
    <w:p w14:paraId="1F99EB44" w14:textId="5795E445" w:rsidR="00F56B89" w:rsidRPr="00533530" w:rsidRDefault="00B5799E" w:rsidP="00D86066">
      <w:pPr>
        <w:spacing w:after="0" w:line="240" w:lineRule="auto"/>
        <w:jc w:val="both"/>
        <w:rPr>
          <w:rFonts w:ascii="Times New Roman" w:eastAsia="MS Mincho" w:hAnsi="Times New Roman" w:cs="Times New Roman"/>
          <w:sz w:val="24"/>
          <w:szCs w:val="24"/>
        </w:rPr>
      </w:pPr>
      <w:r w:rsidRPr="00533530">
        <w:rPr>
          <w:rFonts w:ascii="Times New Roman" w:eastAsia="MS Mincho" w:hAnsi="Times New Roman" w:cs="Times New Roman"/>
          <w:sz w:val="24"/>
          <w:szCs w:val="24"/>
        </w:rPr>
        <w:t>C</w:t>
      </w:r>
      <w:r w:rsidR="00F56B89" w:rsidRPr="00533530">
        <w:rPr>
          <w:rFonts w:ascii="Times New Roman" w:eastAsia="MS Mincho" w:hAnsi="Times New Roman" w:cs="Times New Roman"/>
          <w:sz w:val="24"/>
          <w:szCs w:val="24"/>
        </w:rPr>
        <w:t xml:space="preserve">onsultations </w:t>
      </w:r>
      <w:r w:rsidRPr="00533530">
        <w:rPr>
          <w:rFonts w:ascii="Times New Roman" w:eastAsia="MS Mincho" w:hAnsi="Times New Roman" w:cs="Times New Roman"/>
          <w:sz w:val="24"/>
          <w:szCs w:val="24"/>
        </w:rPr>
        <w:t xml:space="preserve">between </w:t>
      </w:r>
      <w:r w:rsidR="00F56B89" w:rsidRPr="00533530">
        <w:rPr>
          <w:rFonts w:ascii="Times New Roman" w:eastAsia="MS Mincho" w:hAnsi="Times New Roman" w:cs="Times New Roman"/>
          <w:sz w:val="24"/>
          <w:szCs w:val="24"/>
        </w:rPr>
        <w:t>the E</w:t>
      </w:r>
      <w:r w:rsidR="00972B31" w:rsidRPr="00533530">
        <w:rPr>
          <w:rFonts w:ascii="Times New Roman" w:eastAsia="MS Mincho" w:hAnsi="Times New Roman" w:cs="Times New Roman"/>
          <w:sz w:val="24"/>
          <w:szCs w:val="24"/>
        </w:rPr>
        <w:t xml:space="preserve">uropean </w:t>
      </w:r>
      <w:r w:rsidR="00F56B89" w:rsidRPr="00533530">
        <w:rPr>
          <w:rFonts w:ascii="Times New Roman" w:eastAsia="MS Mincho" w:hAnsi="Times New Roman" w:cs="Times New Roman"/>
          <w:sz w:val="24"/>
          <w:szCs w:val="24"/>
        </w:rPr>
        <w:t>U</w:t>
      </w:r>
      <w:r w:rsidR="00972B31" w:rsidRPr="00533530">
        <w:rPr>
          <w:rFonts w:ascii="Times New Roman" w:eastAsia="MS Mincho" w:hAnsi="Times New Roman" w:cs="Times New Roman"/>
          <w:sz w:val="24"/>
          <w:szCs w:val="24"/>
        </w:rPr>
        <w:t>nion</w:t>
      </w:r>
      <w:r w:rsidR="00C20935" w:rsidRPr="00533530">
        <w:rPr>
          <w:rFonts w:ascii="Times New Roman" w:eastAsia="MS Mincho" w:hAnsi="Times New Roman" w:cs="Times New Roman"/>
          <w:sz w:val="24"/>
          <w:szCs w:val="24"/>
        </w:rPr>
        <w:t xml:space="preserve"> </w:t>
      </w:r>
      <w:r w:rsidR="00F56B89" w:rsidRPr="00533530">
        <w:rPr>
          <w:rFonts w:ascii="Times New Roman" w:eastAsia="MS Mincho" w:hAnsi="Times New Roman" w:cs="Times New Roman"/>
          <w:sz w:val="24"/>
          <w:szCs w:val="24"/>
        </w:rPr>
        <w:t>D</w:t>
      </w:r>
      <w:r w:rsidR="00C20935" w:rsidRPr="00533530">
        <w:rPr>
          <w:rFonts w:ascii="Times New Roman" w:eastAsia="MS Mincho" w:hAnsi="Times New Roman" w:cs="Times New Roman"/>
          <w:sz w:val="24"/>
          <w:szCs w:val="24"/>
        </w:rPr>
        <w:t>elegation (EUD)</w:t>
      </w:r>
      <w:r w:rsidRPr="00533530">
        <w:rPr>
          <w:rFonts w:ascii="Times New Roman" w:eastAsia="MS Mincho" w:hAnsi="Times New Roman" w:cs="Times New Roman"/>
          <w:sz w:val="24"/>
          <w:szCs w:val="24"/>
        </w:rPr>
        <w:t>,</w:t>
      </w:r>
      <w:r w:rsidR="00F56B89" w:rsidRPr="00533530">
        <w:rPr>
          <w:rFonts w:ascii="Times New Roman" w:eastAsia="MS Mincho" w:hAnsi="Times New Roman" w:cs="Times New Roman"/>
          <w:sz w:val="24"/>
          <w:szCs w:val="24"/>
        </w:rPr>
        <w:t xml:space="preserve"> the </w:t>
      </w:r>
      <w:r w:rsidR="00E71D6D" w:rsidRPr="00533530">
        <w:rPr>
          <w:rFonts w:ascii="Times New Roman" w:eastAsia="MS Mincho" w:hAnsi="Times New Roman" w:cs="Times New Roman"/>
          <w:sz w:val="24"/>
          <w:szCs w:val="24"/>
        </w:rPr>
        <w:t>G</w:t>
      </w:r>
      <w:r w:rsidR="00F56B89" w:rsidRPr="00533530">
        <w:rPr>
          <w:rFonts w:ascii="Times New Roman" w:eastAsia="MS Mincho" w:hAnsi="Times New Roman" w:cs="Times New Roman"/>
          <w:sz w:val="24"/>
          <w:szCs w:val="24"/>
        </w:rPr>
        <w:t>o</w:t>
      </w:r>
      <w:r w:rsidRPr="00533530">
        <w:rPr>
          <w:rFonts w:ascii="Times New Roman" w:eastAsia="MS Mincho" w:hAnsi="Times New Roman" w:cs="Times New Roman"/>
          <w:sz w:val="24"/>
          <w:szCs w:val="24"/>
        </w:rPr>
        <w:t xml:space="preserve">vernment of </w:t>
      </w:r>
      <w:r w:rsidR="009517CE" w:rsidRPr="00533530">
        <w:rPr>
          <w:rFonts w:ascii="Times New Roman" w:eastAsia="MS Mincho" w:hAnsi="Times New Roman" w:cs="Times New Roman"/>
          <w:sz w:val="24"/>
          <w:szCs w:val="24"/>
        </w:rPr>
        <w:t>S</w:t>
      </w:r>
      <w:r w:rsidRPr="00533530">
        <w:rPr>
          <w:rFonts w:ascii="Times New Roman" w:eastAsia="MS Mincho" w:hAnsi="Times New Roman" w:cs="Times New Roman"/>
          <w:sz w:val="24"/>
          <w:szCs w:val="24"/>
        </w:rPr>
        <w:t xml:space="preserve">outh </w:t>
      </w:r>
      <w:r w:rsidR="009517CE" w:rsidRPr="00533530">
        <w:rPr>
          <w:rFonts w:ascii="Times New Roman" w:eastAsia="MS Mincho" w:hAnsi="Times New Roman" w:cs="Times New Roman"/>
          <w:sz w:val="24"/>
          <w:szCs w:val="24"/>
        </w:rPr>
        <w:t>A</w:t>
      </w:r>
      <w:r w:rsidRPr="00533530">
        <w:rPr>
          <w:rFonts w:ascii="Times New Roman" w:eastAsia="MS Mincho" w:hAnsi="Times New Roman" w:cs="Times New Roman"/>
          <w:sz w:val="24"/>
          <w:szCs w:val="24"/>
        </w:rPr>
        <w:t>frica</w:t>
      </w:r>
      <w:r w:rsidR="00F56B89" w:rsidRPr="00533530">
        <w:rPr>
          <w:rFonts w:ascii="Times New Roman" w:eastAsia="MS Mincho" w:hAnsi="Times New Roman" w:cs="Times New Roman"/>
          <w:sz w:val="24"/>
          <w:szCs w:val="24"/>
        </w:rPr>
        <w:t xml:space="preserve">, </w:t>
      </w:r>
      <w:r w:rsidRPr="00533530">
        <w:rPr>
          <w:rFonts w:ascii="Times New Roman" w:eastAsia="MS Mincho" w:hAnsi="Times New Roman" w:cs="Times New Roman"/>
          <w:sz w:val="24"/>
          <w:szCs w:val="24"/>
        </w:rPr>
        <w:t>c</w:t>
      </w:r>
      <w:r w:rsidR="00F56B89" w:rsidRPr="00533530">
        <w:rPr>
          <w:rFonts w:ascii="Times New Roman" w:eastAsia="MS Mincho" w:hAnsi="Times New Roman" w:cs="Times New Roman"/>
          <w:sz w:val="24"/>
          <w:szCs w:val="24"/>
        </w:rPr>
        <w:t xml:space="preserve">ivil </w:t>
      </w:r>
      <w:r w:rsidRPr="00533530">
        <w:rPr>
          <w:rFonts w:ascii="Times New Roman" w:eastAsia="MS Mincho" w:hAnsi="Times New Roman" w:cs="Times New Roman"/>
          <w:sz w:val="24"/>
          <w:szCs w:val="24"/>
        </w:rPr>
        <w:t>s</w:t>
      </w:r>
      <w:r w:rsidR="00F56B89" w:rsidRPr="00533530">
        <w:rPr>
          <w:rFonts w:ascii="Times New Roman" w:eastAsia="MS Mincho" w:hAnsi="Times New Roman" w:cs="Times New Roman"/>
          <w:sz w:val="24"/>
          <w:szCs w:val="24"/>
        </w:rPr>
        <w:t xml:space="preserve">ociety </w:t>
      </w:r>
      <w:r w:rsidRPr="00533530">
        <w:rPr>
          <w:rFonts w:ascii="Times New Roman" w:eastAsia="MS Mincho" w:hAnsi="Times New Roman" w:cs="Times New Roman"/>
          <w:sz w:val="24"/>
          <w:szCs w:val="24"/>
        </w:rPr>
        <w:t>o</w:t>
      </w:r>
      <w:r w:rsidR="00F56B89" w:rsidRPr="00533530">
        <w:rPr>
          <w:rFonts w:ascii="Times New Roman" w:eastAsia="MS Mincho" w:hAnsi="Times New Roman" w:cs="Times New Roman"/>
          <w:sz w:val="24"/>
          <w:szCs w:val="24"/>
        </w:rPr>
        <w:t>rganisations (CSOs), EU</w:t>
      </w:r>
      <w:r w:rsidR="00C20935" w:rsidRPr="00533530">
        <w:rPr>
          <w:rFonts w:ascii="Times New Roman" w:eastAsia="MS Mincho" w:hAnsi="Times New Roman" w:cs="Times New Roman"/>
          <w:sz w:val="24"/>
          <w:szCs w:val="24"/>
        </w:rPr>
        <w:t xml:space="preserve"> Embassies</w:t>
      </w:r>
      <w:r w:rsidR="00DE7751" w:rsidRPr="00533530">
        <w:rPr>
          <w:rFonts w:ascii="Times New Roman" w:eastAsia="MS Mincho" w:hAnsi="Times New Roman" w:cs="Times New Roman"/>
          <w:sz w:val="24"/>
          <w:szCs w:val="24"/>
        </w:rPr>
        <w:t xml:space="preserve"> </w:t>
      </w:r>
      <w:r w:rsidR="00F56B89" w:rsidRPr="00533530">
        <w:rPr>
          <w:rFonts w:ascii="Times New Roman" w:eastAsia="MS Mincho" w:hAnsi="Times New Roman" w:cs="Times New Roman"/>
          <w:sz w:val="24"/>
          <w:szCs w:val="24"/>
        </w:rPr>
        <w:t>and other cooperation partners in South Africa ha</w:t>
      </w:r>
      <w:r w:rsidRPr="00533530">
        <w:rPr>
          <w:rFonts w:ascii="Times New Roman" w:eastAsia="MS Mincho" w:hAnsi="Times New Roman" w:cs="Times New Roman"/>
          <w:sz w:val="24"/>
          <w:szCs w:val="24"/>
        </w:rPr>
        <w:t>ve</w:t>
      </w:r>
      <w:r w:rsidR="00F56B89" w:rsidRPr="00533530">
        <w:rPr>
          <w:rFonts w:ascii="Times New Roman" w:eastAsia="MS Mincho" w:hAnsi="Times New Roman" w:cs="Times New Roman"/>
          <w:sz w:val="24"/>
          <w:szCs w:val="24"/>
        </w:rPr>
        <w:t xml:space="preserve"> resulted in the following selected thematic areas of engagement and objectives for the coming years:</w:t>
      </w:r>
    </w:p>
    <w:p w14:paraId="6EE34ECA" w14:textId="77777777" w:rsidR="00F56B89" w:rsidRPr="00533530" w:rsidRDefault="00F56B89" w:rsidP="00D86066">
      <w:pPr>
        <w:spacing w:after="0" w:line="240" w:lineRule="auto"/>
        <w:jc w:val="both"/>
        <w:rPr>
          <w:rFonts w:ascii="Times New Roman" w:hAnsi="Times New Roman" w:cs="Times New Roman"/>
          <w:sz w:val="24"/>
          <w:szCs w:val="24"/>
        </w:rPr>
      </w:pPr>
    </w:p>
    <w:p w14:paraId="21529957" w14:textId="2C62FE77" w:rsidR="00F56B89" w:rsidRPr="00533530" w:rsidRDefault="00F56B89" w:rsidP="00D86066">
      <w:pPr>
        <w:pStyle w:val="ListParagraph"/>
        <w:numPr>
          <w:ilvl w:val="0"/>
          <w:numId w:val="3"/>
        </w:numPr>
        <w:spacing w:after="0" w:line="240" w:lineRule="auto"/>
        <w:jc w:val="both"/>
        <w:rPr>
          <w:rFonts w:ascii="Times New Roman" w:hAnsi="Times New Roman" w:cs="Times New Roman"/>
          <w:b/>
          <w:bCs/>
          <w:sz w:val="24"/>
          <w:szCs w:val="24"/>
        </w:rPr>
      </w:pPr>
      <w:r w:rsidRPr="00533530">
        <w:rPr>
          <w:rFonts w:ascii="Times New Roman" w:hAnsi="Times New Roman" w:cs="Times New Roman"/>
          <w:b/>
          <w:bCs/>
          <w:sz w:val="24"/>
          <w:szCs w:val="24"/>
        </w:rPr>
        <w:t xml:space="preserve">Ensuring freedom from all forms of </w:t>
      </w:r>
      <w:r w:rsidR="00B5799E" w:rsidRPr="00533530">
        <w:rPr>
          <w:rFonts w:ascii="Times New Roman" w:hAnsi="Times New Roman" w:cs="Times New Roman"/>
          <w:b/>
          <w:bCs/>
          <w:sz w:val="24"/>
          <w:szCs w:val="24"/>
        </w:rPr>
        <w:t>GBV</w:t>
      </w:r>
    </w:p>
    <w:p w14:paraId="4408D9BC" w14:textId="77777777" w:rsidR="00EA095D" w:rsidRDefault="00EA095D" w:rsidP="00D86066">
      <w:pPr>
        <w:spacing w:after="0" w:line="240" w:lineRule="auto"/>
        <w:jc w:val="both"/>
        <w:rPr>
          <w:rFonts w:ascii="Times New Roman" w:hAnsi="Times New Roman" w:cs="Times New Roman"/>
          <w:sz w:val="24"/>
          <w:szCs w:val="24"/>
        </w:rPr>
      </w:pPr>
    </w:p>
    <w:p w14:paraId="133AEACD" w14:textId="0123588D" w:rsidR="007D5401" w:rsidRPr="00533530" w:rsidRDefault="00F56B89" w:rsidP="00D86066">
      <w:pPr>
        <w:spacing w:after="0" w:line="240" w:lineRule="auto"/>
        <w:jc w:val="both"/>
        <w:rPr>
          <w:rFonts w:ascii="Times New Roman" w:hAnsi="Times New Roman" w:cs="Times New Roman"/>
          <w:sz w:val="24"/>
          <w:szCs w:val="24"/>
        </w:rPr>
      </w:pPr>
      <w:r w:rsidRPr="00EA095D">
        <w:rPr>
          <w:rFonts w:ascii="Times New Roman" w:hAnsi="Times New Roman" w:cs="Times New Roman"/>
          <w:sz w:val="24"/>
          <w:szCs w:val="24"/>
        </w:rPr>
        <w:t xml:space="preserve">The </w:t>
      </w:r>
      <w:r w:rsidRPr="00EA095D">
        <w:rPr>
          <w:rFonts w:ascii="Times New Roman" w:hAnsi="Times New Roman" w:cs="Times New Roman"/>
          <w:bCs/>
          <w:sz w:val="24"/>
          <w:szCs w:val="24"/>
        </w:rPr>
        <w:t>overall thematic objective</w:t>
      </w:r>
      <w:r w:rsidRPr="00EA095D">
        <w:rPr>
          <w:rFonts w:ascii="Times New Roman" w:hAnsi="Times New Roman" w:cs="Times New Roman"/>
          <w:sz w:val="24"/>
          <w:szCs w:val="24"/>
        </w:rPr>
        <w:t xml:space="preserve"> pursued under this area of engagement is: </w:t>
      </w:r>
      <w:r w:rsidR="005E26C8" w:rsidRPr="008B5D21">
        <w:rPr>
          <w:rFonts w:ascii="Times New Roman" w:hAnsi="Times New Roman" w:cs="Times New Roman"/>
          <w:b/>
          <w:i/>
          <w:sz w:val="24"/>
          <w:szCs w:val="24"/>
        </w:rPr>
        <w:t>Ensuring freedom form all forms of gender-based violence</w:t>
      </w:r>
      <w:r w:rsidRPr="00EA095D">
        <w:rPr>
          <w:rFonts w:ascii="Times New Roman" w:hAnsi="Times New Roman" w:cs="Times New Roman"/>
          <w:i/>
          <w:sz w:val="24"/>
          <w:szCs w:val="24"/>
        </w:rPr>
        <w:t>.</w:t>
      </w:r>
      <w:r w:rsidRPr="00EA095D">
        <w:rPr>
          <w:rFonts w:ascii="Times New Roman" w:hAnsi="Times New Roman" w:cs="Times New Roman"/>
          <w:sz w:val="24"/>
          <w:szCs w:val="24"/>
        </w:rPr>
        <w:t xml:space="preserve"> </w:t>
      </w:r>
      <w:r w:rsidR="007D5401" w:rsidRPr="00EA095D">
        <w:rPr>
          <w:rFonts w:ascii="Times New Roman" w:hAnsi="Times New Roman" w:cs="Times New Roman"/>
          <w:sz w:val="24"/>
          <w:szCs w:val="24"/>
        </w:rPr>
        <w:t>The focus will be on the</w:t>
      </w:r>
      <w:r w:rsidR="00B5799E" w:rsidRPr="00EA095D">
        <w:rPr>
          <w:rFonts w:ascii="Times New Roman" w:hAnsi="Times New Roman" w:cs="Times New Roman"/>
          <w:sz w:val="24"/>
          <w:szCs w:val="24"/>
        </w:rPr>
        <w:t xml:space="preserve"> following</w:t>
      </w:r>
      <w:r w:rsidR="007D5401" w:rsidRPr="00EA095D">
        <w:rPr>
          <w:rFonts w:ascii="Times New Roman" w:hAnsi="Times New Roman" w:cs="Times New Roman"/>
          <w:sz w:val="24"/>
          <w:szCs w:val="24"/>
        </w:rPr>
        <w:t xml:space="preserve"> </w:t>
      </w:r>
      <w:r w:rsidR="007D5401" w:rsidRPr="00EA095D">
        <w:rPr>
          <w:rFonts w:ascii="Times New Roman" w:hAnsi="Times New Roman" w:cs="Times New Roman"/>
          <w:bCs/>
          <w:sz w:val="24"/>
          <w:szCs w:val="24"/>
        </w:rPr>
        <w:t xml:space="preserve">specific thematic </w:t>
      </w:r>
      <w:r w:rsidR="00DF7153" w:rsidRPr="00EA095D">
        <w:rPr>
          <w:rFonts w:ascii="Times New Roman" w:hAnsi="Times New Roman" w:cs="Times New Roman"/>
          <w:bCs/>
          <w:sz w:val="24"/>
          <w:szCs w:val="24"/>
        </w:rPr>
        <w:t>objectives</w:t>
      </w:r>
      <w:r w:rsidR="007D5401" w:rsidRPr="00533530">
        <w:rPr>
          <w:rFonts w:ascii="Times New Roman" w:hAnsi="Times New Roman" w:cs="Times New Roman"/>
          <w:sz w:val="24"/>
          <w:szCs w:val="24"/>
        </w:rPr>
        <w:t xml:space="preserve">:  </w:t>
      </w:r>
    </w:p>
    <w:p w14:paraId="06F9DC3B" w14:textId="77777777" w:rsidR="005E26C8" w:rsidRPr="00533530" w:rsidRDefault="005E26C8" w:rsidP="00D86066">
      <w:pPr>
        <w:spacing w:after="0" w:line="240" w:lineRule="auto"/>
        <w:jc w:val="both"/>
        <w:rPr>
          <w:rFonts w:ascii="Times New Roman" w:hAnsi="Times New Roman" w:cs="Times New Roman"/>
          <w:sz w:val="24"/>
          <w:szCs w:val="24"/>
        </w:rPr>
      </w:pPr>
    </w:p>
    <w:p w14:paraId="184791F1" w14:textId="58985FCC" w:rsidR="005E26C8" w:rsidRPr="00533530" w:rsidRDefault="005E26C8" w:rsidP="00D86066">
      <w:pPr>
        <w:pStyle w:val="ListParagraph"/>
        <w:numPr>
          <w:ilvl w:val="0"/>
          <w:numId w:val="14"/>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Women, men, girls and boys, in all their diversity, are agents of change </w:t>
      </w:r>
    </w:p>
    <w:p w14:paraId="41C54F16" w14:textId="5DCBB00F" w:rsidR="005E26C8" w:rsidRPr="00533530" w:rsidRDefault="005E26C8" w:rsidP="00D86066">
      <w:pPr>
        <w:pStyle w:val="ListParagraph"/>
        <w:numPr>
          <w:ilvl w:val="0"/>
          <w:numId w:val="14"/>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Increased access to essential services.</w:t>
      </w:r>
    </w:p>
    <w:p w14:paraId="13F8B72D" w14:textId="06DBC2E2" w:rsidR="007D5401" w:rsidRPr="00533530" w:rsidRDefault="005E26C8" w:rsidP="00D86066">
      <w:pPr>
        <w:pStyle w:val="ListParagraph"/>
        <w:numPr>
          <w:ilvl w:val="0"/>
          <w:numId w:val="14"/>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Collect and use quality, disaggregated and globally comparable data on  GBV / HP.</w:t>
      </w:r>
    </w:p>
    <w:p w14:paraId="4BCFF61D" w14:textId="77777777" w:rsidR="005E26C8" w:rsidRPr="00533530" w:rsidRDefault="005E26C8" w:rsidP="00D86066">
      <w:pPr>
        <w:pStyle w:val="ListParagraph"/>
        <w:spacing w:after="0" w:line="240" w:lineRule="auto"/>
        <w:jc w:val="both"/>
        <w:rPr>
          <w:rFonts w:ascii="Times New Roman" w:hAnsi="Times New Roman" w:cs="Times New Roman"/>
          <w:sz w:val="24"/>
          <w:szCs w:val="24"/>
        </w:rPr>
      </w:pPr>
    </w:p>
    <w:p w14:paraId="4797ECC0" w14:textId="1D5CB471" w:rsidR="00D71DC6" w:rsidRPr="00533530" w:rsidRDefault="00D71DC6" w:rsidP="00D86066">
      <w:p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This thematic area of engagement </w:t>
      </w:r>
      <w:r w:rsidR="000D1273" w:rsidRPr="00533530">
        <w:rPr>
          <w:rFonts w:ascii="Times New Roman" w:hAnsi="Times New Roman" w:cs="Times New Roman"/>
          <w:sz w:val="24"/>
          <w:szCs w:val="24"/>
        </w:rPr>
        <w:t>overlaps</w:t>
      </w:r>
      <w:r w:rsidRPr="00533530">
        <w:rPr>
          <w:rFonts w:ascii="Times New Roman" w:hAnsi="Times New Roman" w:cs="Times New Roman"/>
          <w:sz w:val="24"/>
          <w:szCs w:val="24"/>
        </w:rPr>
        <w:t xml:space="preserve"> with the agreed priority 1</w:t>
      </w:r>
      <w:r w:rsidR="00B67265" w:rsidRPr="00533530">
        <w:rPr>
          <w:rFonts w:ascii="Times New Roman" w:hAnsi="Times New Roman" w:cs="Times New Roman"/>
          <w:sz w:val="24"/>
          <w:szCs w:val="24"/>
        </w:rPr>
        <w:t xml:space="preserve"> (</w:t>
      </w:r>
      <w:r w:rsidRPr="00533530">
        <w:rPr>
          <w:rFonts w:ascii="Times New Roman" w:hAnsi="Times New Roman" w:cs="Times New Roman"/>
          <w:sz w:val="24"/>
          <w:szCs w:val="24"/>
        </w:rPr>
        <w:t xml:space="preserve">“Protect and empower people, eliminating discrimination and </w:t>
      </w:r>
      <w:r w:rsidR="00C06166" w:rsidRPr="00533530">
        <w:rPr>
          <w:rFonts w:ascii="Times New Roman" w:hAnsi="Times New Roman" w:cs="Times New Roman"/>
          <w:sz w:val="24"/>
          <w:szCs w:val="24"/>
        </w:rPr>
        <w:t>exclusion”</w:t>
      </w:r>
      <w:r w:rsidR="00B67265" w:rsidRPr="00533530">
        <w:rPr>
          <w:rFonts w:ascii="Times New Roman" w:hAnsi="Times New Roman" w:cs="Times New Roman"/>
          <w:sz w:val="24"/>
          <w:szCs w:val="24"/>
        </w:rPr>
        <w:t>)</w:t>
      </w:r>
      <w:r w:rsidR="00C06166" w:rsidRPr="00533530">
        <w:rPr>
          <w:rFonts w:ascii="Times New Roman" w:hAnsi="Times New Roman" w:cs="Times New Roman"/>
          <w:sz w:val="24"/>
          <w:szCs w:val="24"/>
        </w:rPr>
        <w:t xml:space="preserve"> of</w:t>
      </w:r>
      <w:r w:rsidRPr="00533530">
        <w:rPr>
          <w:rFonts w:ascii="Times New Roman" w:hAnsi="Times New Roman" w:cs="Times New Roman"/>
          <w:sz w:val="24"/>
          <w:szCs w:val="24"/>
        </w:rPr>
        <w:t xml:space="preserve"> the </w:t>
      </w:r>
      <w:r w:rsidR="00164BBC" w:rsidRPr="00533530">
        <w:rPr>
          <w:rFonts w:ascii="Times New Roman" w:hAnsi="Times New Roman" w:cs="Times New Roman"/>
          <w:sz w:val="24"/>
          <w:szCs w:val="24"/>
        </w:rPr>
        <w:t xml:space="preserve">EU Human Rights and Democracy </w:t>
      </w:r>
      <w:r w:rsidR="007C7DC2" w:rsidRPr="00533530">
        <w:rPr>
          <w:rFonts w:ascii="Times New Roman" w:hAnsi="Times New Roman" w:cs="Times New Roman"/>
          <w:sz w:val="24"/>
          <w:szCs w:val="24"/>
        </w:rPr>
        <w:t xml:space="preserve">strategy for South </w:t>
      </w:r>
      <w:r w:rsidR="00533530" w:rsidRPr="00533530">
        <w:rPr>
          <w:rFonts w:ascii="Times New Roman" w:hAnsi="Times New Roman" w:cs="Times New Roman"/>
          <w:sz w:val="24"/>
          <w:szCs w:val="24"/>
        </w:rPr>
        <w:t>Africa,</w:t>
      </w:r>
      <w:r w:rsidR="00533530">
        <w:rPr>
          <w:rFonts w:ascii="Times New Roman" w:hAnsi="Times New Roman" w:cs="Times New Roman"/>
          <w:sz w:val="24"/>
          <w:szCs w:val="24"/>
        </w:rPr>
        <w:t xml:space="preserve"> endorsed by the HoMs in April 2021.</w:t>
      </w:r>
    </w:p>
    <w:p w14:paraId="2A624C75" w14:textId="77777777" w:rsidR="00D71DC6" w:rsidRPr="00533530" w:rsidRDefault="00D71DC6" w:rsidP="00D86066">
      <w:pPr>
        <w:spacing w:after="0" w:line="240" w:lineRule="auto"/>
        <w:jc w:val="both"/>
        <w:rPr>
          <w:rFonts w:ascii="Times New Roman" w:hAnsi="Times New Roman" w:cs="Times New Roman"/>
          <w:sz w:val="24"/>
          <w:szCs w:val="24"/>
        </w:rPr>
      </w:pPr>
    </w:p>
    <w:p w14:paraId="4592F814" w14:textId="5EBD66B0" w:rsidR="00AA409C" w:rsidRDefault="00AA409C" w:rsidP="00D86066">
      <w:pPr>
        <w:pStyle w:val="Default"/>
        <w:jc w:val="both"/>
      </w:pPr>
      <w:r w:rsidRPr="00533530">
        <w:rPr>
          <w:iCs/>
        </w:rPr>
        <w:t>A recent CEDAW report</w:t>
      </w:r>
      <w:r w:rsidRPr="00533530">
        <w:rPr>
          <w:rStyle w:val="FootnoteReference"/>
          <w:iCs/>
        </w:rPr>
        <w:footnoteReference w:id="12"/>
      </w:r>
      <w:r w:rsidRPr="00533530">
        <w:rPr>
          <w:iCs/>
        </w:rPr>
        <w:t xml:space="preserve"> stresses the need for awareness-raising, institutional capacity-building and a comprehensive approach by relevant ministries and departments to effectively address and prevent GBV. </w:t>
      </w:r>
      <w:r w:rsidRPr="00AA409C">
        <w:rPr>
          <w:iCs/>
        </w:rPr>
        <w:t>The adoption National Strategic Plan to comb</w:t>
      </w:r>
      <w:r>
        <w:rPr>
          <w:iCs/>
        </w:rPr>
        <w:t xml:space="preserve">at GBV and Femicide (NSP-GBV/F) in 2020, which </w:t>
      </w:r>
      <w:r w:rsidRPr="00533530">
        <w:t>aims to provide a multi-sectoral, coherent strategic policy and programming framework to strengthen a coordinated national response to the crisis of gen</w:t>
      </w:r>
      <w:r>
        <w:t xml:space="preserve">der-based violence and femicide, </w:t>
      </w:r>
      <w:r w:rsidRPr="00533530">
        <w:t>provide</w:t>
      </w:r>
      <w:r>
        <w:t>s</w:t>
      </w:r>
      <w:r w:rsidRPr="00533530">
        <w:t xml:space="preserve"> a </w:t>
      </w:r>
      <w:r w:rsidRPr="00533530">
        <w:rPr>
          <w:b/>
          <w:bCs/>
        </w:rPr>
        <w:t>solid common ground for action</w:t>
      </w:r>
      <w:r w:rsidRPr="00533530">
        <w:t xml:space="preserve"> between Team Europe, the Government of South Africa</w:t>
      </w:r>
      <w:r>
        <w:t xml:space="preserve">, and </w:t>
      </w:r>
      <w:r w:rsidRPr="00533530">
        <w:t>CSOs operating as actors for change on GBV/F, as well as other likeminded development partners.</w:t>
      </w:r>
    </w:p>
    <w:p w14:paraId="21431519" w14:textId="77777777" w:rsidR="00AA409C" w:rsidRDefault="00AA409C" w:rsidP="00D86066">
      <w:pPr>
        <w:pStyle w:val="Default"/>
        <w:jc w:val="both"/>
        <w:rPr>
          <w:iCs/>
        </w:rPr>
      </w:pPr>
    </w:p>
    <w:p w14:paraId="493DE0A6" w14:textId="2D4DBEEF" w:rsidR="000B1651" w:rsidRPr="00533530" w:rsidRDefault="00E52F9B" w:rsidP="00D86066">
      <w:pPr>
        <w:pStyle w:val="ListParagraph"/>
        <w:numPr>
          <w:ilvl w:val="0"/>
          <w:numId w:val="3"/>
        </w:numPr>
        <w:spacing w:after="0" w:line="240" w:lineRule="auto"/>
        <w:jc w:val="both"/>
        <w:rPr>
          <w:rFonts w:ascii="Times New Roman" w:hAnsi="Times New Roman" w:cs="Times New Roman"/>
          <w:b/>
          <w:bCs/>
          <w:iCs/>
          <w:sz w:val="24"/>
          <w:szCs w:val="24"/>
        </w:rPr>
      </w:pPr>
      <w:bookmarkStart w:id="0" w:name="_Hlk79593953"/>
      <w:r w:rsidRPr="00533530">
        <w:rPr>
          <w:rFonts w:ascii="Times New Roman" w:hAnsi="Times New Roman" w:cs="Times New Roman"/>
          <w:b/>
          <w:bCs/>
          <w:iCs/>
          <w:sz w:val="24"/>
          <w:szCs w:val="24"/>
        </w:rPr>
        <w:t>Promoting economic and social rights and empowering girls and women</w:t>
      </w:r>
      <w:bookmarkEnd w:id="0"/>
    </w:p>
    <w:p w14:paraId="36C295A3" w14:textId="77777777" w:rsidR="007C7DC2" w:rsidRPr="00533530" w:rsidRDefault="007C7DC2" w:rsidP="00D86066">
      <w:pPr>
        <w:spacing w:after="0" w:line="240" w:lineRule="auto"/>
        <w:jc w:val="both"/>
        <w:rPr>
          <w:rFonts w:ascii="Times New Roman" w:hAnsi="Times New Roman" w:cs="Times New Roman"/>
          <w:iCs/>
          <w:sz w:val="24"/>
          <w:szCs w:val="24"/>
        </w:rPr>
      </w:pPr>
    </w:p>
    <w:p w14:paraId="76FBB8F0" w14:textId="3B4FC325" w:rsidR="007C7DC2" w:rsidRPr="00533530" w:rsidRDefault="00F4148E" w:rsidP="00D86066">
      <w:pPr>
        <w:spacing w:line="240" w:lineRule="auto"/>
        <w:rPr>
          <w:rFonts w:ascii="Times New Roman" w:hAnsi="Times New Roman" w:cs="Times New Roman"/>
          <w:sz w:val="24"/>
          <w:szCs w:val="24"/>
        </w:rPr>
      </w:pPr>
      <w:r w:rsidRPr="00EA095D">
        <w:rPr>
          <w:rFonts w:ascii="Times New Roman" w:hAnsi="Times New Roman" w:cs="Times New Roman"/>
          <w:iCs/>
          <w:sz w:val="24"/>
          <w:szCs w:val="24"/>
        </w:rPr>
        <w:t xml:space="preserve">The </w:t>
      </w:r>
      <w:r w:rsidRPr="00EA095D">
        <w:rPr>
          <w:rFonts w:ascii="Times New Roman" w:hAnsi="Times New Roman" w:cs="Times New Roman"/>
          <w:bCs/>
          <w:iCs/>
          <w:sz w:val="24"/>
          <w:szCs w:val="24"/>
        </w:rPr>
        <w:t>o</w:t>
      </w:r>
      <w:r w:rsidR="00E52F9B" w:rsidRPr="00EA095D">
        <w:rPr>
          <w:rFonts w:ascii="Times New Roman" w:hAnsi="Times New Roman" w:cs="Times New Roman"/>
          <w:bCs/>
          <w:iCs/>
          <w:sz w:val="24"/>
          <w:szCs w:val="24"/>
        </w:rPr>
        <w:t>verall thematic objective</w:t>
      </w:r>
      <w:r w:rsidRPr="00EA095D">
        <w:rPr>
          <w:rFonts w:ascii="Times New Roman" w:hAnsi="Times New Roman" w:cs="Times New Roman"/>
          <w:iCs/>
          <w:sz w:val="24"/>
          <w:szCs w:val="24"/>
        </w:rPr>
        <w:t xml:space="preserve"> under this</w:t>
      </w:r>
      <w:r w:rsidRPr="00533530">
        <w:rPr>
          <w:rFonts w:ascii="Times New Roman" w:hAnsi="Times New Roman" w:cs="Times New Roman"/>
          <w:iCs/>
          <w:sz w:val="24"/>
          <w:szCs w:val="24"/>
        </w:rPr>
        <w:t xml:space="preserve"> </w:t>
      </w:r>
      <w:r w:rsidR="008F6760" w:rsidRPr="00533530">
        <w:rPr>
          <w:rFonts w:ascii="Times New Roman" w:hAnsi="Times New Roman" w:cs="Times New Roman"/>
          <w:iCs/>
          <w:sz w:val="24"/>
          <w:szCs w:val="24"/>
        </w:rPr>
        <w:t>topic</w:t>
      </w:r>
      <w:r w:rsidRPr="00533530">
        <w:rPr>
          <w:rFonts w:ascii="Times New Roman" w:hAnsi="Times New Roman" w:cs="Times New Roman"/>
          <w:iCs/>
          <w:sz w:val="24"/>
          <w:szCs w:val="24"/>
        </w:rPr>
        <w:t xml:space="preserve"> is</w:t>
      </w:r>
      <w:r w:rsidR="00E52F9B" w:rsidRPr="00533530">
        <w:rPr>
          <w:rFonts w:ascii="Times New Roman" w:hAnsi="Times New Roman" w:cs="Times New Roman"/>
          <w:iCs/>
          <w:sz w:val="24"/>
          <w:szCs w:val="24"/>
        </w:rPr>
        <w:t xml:space="preserve">: </w:t>
      </w:r>
      <w:r w:rsidR="00E52F9B" w:rsidRPr="008B5D21">
        <w:rPr>
          <w:rFonts w:ascii="Times New Roman" w:hAnsi="Times New Roman" w:cs="Times New Roman"/>
          <w:b/>
          <w:i/>
          <w:iCs/>
          <w:sz w:val="24"/>
          <w:szCs w:val="24"/>
        </w:rPr>
        <w:t>Women, men, girls and boys, in all their diversity, fully enjoy and exercise their equal economic, labour and social rights</w:t>
      </w:r>
      <w:r w:rsidRPr="00533530">
        <w:rPr>
          <w:rFonts w:ascii="Times New Roman" w:hAnsi="Times New Roman" w:cs="Times New Roman"/>
          <w:iCs/>
          <w:sz w:val="24"/>
          <w:szCs w:val="24"/>
        </w:rPr>
        <w:t xml:space="preserve">. </w:t>
      </w:r>
      <w:r w:rsidR="007C7DC2" w:rsidRPr="00533530">
        <w:rPr>
          <w:rFonts w:ascii="Times New Roman" w:hAnsi="Times New Roman" w:cs="Times New Roman"/>
          <w:sz w:val="24"/>
          <w:szCs w:val="24"/>
        </w:rPr>
        <w:t>The focus will be on the following specific thematic objectives:</w:t>
      </w:r>
    </w:p>
    <w:p w14:paraId="341A6E14" w14:textId="55B28BCE" w:rsidR="005E26C8" w:rsidRPr="00533530" w:rsidRDefault="005E26C8" w:rsidP="00D86066">
      <w:pPr>
        <w:pStyle w:val="ListParagraph"/>
        <w:numPr>
          <w:ilvl w:val="0"/>
          <w:numId w:val="15"/>
        </w:numPr>
        <w:spacing w:line="240" w:lineRule="auto"/>
        <w:rPr>
          <w:rFonts w:ascii="Times New Roman" w:hAnsi="Times New Roman" w:cs="Times New Roman"/>
          <w:sz w:val="24"/>
          <w:szCs w:val="24"/>
        </w:rPr>
      </w:pPr>
      <w:r w:rsidRPr="00533530">
        <w:rPr>
          <w:rFonts w:ascii="Times New Roman" w:hAnsi="Times New Roman" w:cs="Times New Roman"/>
          <w:sz w:val="24"/>
          <w:szCs w:val="24"/>
        </w:rPr>
        <w:t>Decent work, formal economy and coverage by non-discriminatory and inclusive social protection systems</w:t>
      </w:r>
    </w:p>
    <w:p w14:paraId="0B2C84BD" w14:textId="77777777" w:rsidR="00686E56" w:rsidRPr="00533530" w:rsidRDefault="00686E56"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Access to financial services and products, and productive resources</w:t>
      </w:r>
    </w:p>
    <w:p w14:paraId="17660F86" w14:textId="77777777" w:rsidR="00686E56" w:rsidRPr="00533530" w:rsidRDefault="00686E56"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Access to entrepreneurship, including alternative livelihoods, green and circular economy</w:t>
      </w:r>
    </w:p>
    <w:p w14:paraId="1041E1E6" w14:textId="3AB8BC7C" w:rsidR="004975DD" w:rsidRPr="00533530" w:rsidRDefault="00686E56"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Reduction in gender disparities in enrolment, progression and retention at all levels of education and lifelong learning</w:t>
      </w:r>
      <w:r w:rsidRPr="00EA095D">
        <w:rPr>
          <w:rFonts w:ascii="Times New Roman" w:hAnsi="Times New Roman" w:cs="Times New Roman"/>
          <w:sz w:val="24"/>
          <w:szCs w:val="24"/>
          <w:vertAlign w:val="superscript"/>
        </w:rPr>
        <w:footnoteReference w:id="13"/>
      </w:r>
      <w:r w:rsidRPr="00533530" w:rsidDel="00686E56">
        <w:rPr>
          <w:rFonts w:ascii="Times New Roman" w:hAnsi="Times New Roman" w:cs="Times New Roman"/>
          <w:sz w:val="24"/>
          <w:szCs w:val="24"/>
        </w:rPr>
        <w:t xml:space="preserve"> </w:t>
      </w:r>
    </w:p>
    <w:p w14:paraId="2CF62884" w14:textId="2B41F410" w:rsidR="007D5401" w:rsidRPr="00E90628" w:rsidRDefault="004975DD" w:rsidP="00D86066">
      <w:pPr>
        <w:pStyle w:val="ListParagraph"/>
        <w:numPr>
          <w:ilvl w:val="0"/>
          <w:numId w:val="15"/>
        </w:numPr>
        <w:spacing w:after="0" w:line="240" w:lineRule="auto"/>
        <w:jc w:val="both"/>
        <w:rPr>
          <w:rFonts w:ascii="Times New Roman" w:hAnsi="Times New Roman" w:cs="Times New Roman"/>
          <w:iCs/>
          <w:sz w:val="24"/>
          <w:szCs w:val="24"/>
        </w:rPr>
      </w:pPr>
      <w:r w:rsidRPr="00533530">
        <w:rPr>
          <w:rFonts w:ascii="Times New Roman" w:hAnsi="Times New Roman" w:cs="Times New Roman"/>
          <w:sz w:val="24"/>
          <w:szCs w:val="24"/>
        </w:rPr>
        <w:t>Improved access to safe water and sanitation facilities, disaggregated at least by sex.</w:t>
      </w:r>
      <w:r w:rsidRPr="00E90628">
        <w:rPr>
          <w:rFonts w:ascii="Times New Roman" w:hAnsi="Times New Roman" w:cs="Times New Roman"/>
          <w:iCs/>
          <w:sz w:val="24"/>
          <w:szCs w:val="24"/>
        </w:rPr>
        <w:tab/>
      </w:r>
    </w:p>
    <w:p w14:paraId="2BB3E535" w14:textId="774A2BE7" w:rsidR="00F4148E" w:rsidRPr="00533530" w:rsidRDefault="00E90628" w:rsidP="00D86066">
      <w:pPr>
        <w:spacing w:after="0" w:line="240" w:lineRule="auto"/>
        <w:jc w:val="both"/>
        <w:rPr>
          <w:rFonts w:ascii="Times New Roman" w:hAnsi="Times New Roman" w:cs="Times New Roman"/>
          <w:b/>
          <w:bCs/>
          <w:iCs/>
          <w:sz w:val="24"/>
          <w:szCs w:val="24"/>
        </w:rPr>
      </w:pPr>
      <w:r w:rsidRPr="00E90628">
        <w:rPr>
          <w:rFonts w:ascii="Times New Roman" w:hAnsi="Times New Roman" w:cs="Times New Roman"/>
          <w:iCs/>
          <w:sz w:val="24"/>
          <w:szCs w:val="24"/>
        </w:rPr>
        <w:t xml:space="preserve">The South African Government has committed to champion Economic Justice and Rights under </w:t>
      </w:r>
      <w:r w:rsidRPr="008B5D21">
        <w:rPr>
          <w:rFonts w:ascii="Times New Roman" w:hAnsi="Times New Roman" w:cs="Times New Roman"/>
          <w:iCs/>
          <w:sz w:val="24"/>
          <w:szCs w:val="24"/>
        </w:rPr>
        <w:t>the Generation Equality Global Acceleration Plan</w:t>
      </w:r>
      <w:r w:rsidRPr="008B5D21">
        <w:rPr>
          <w:rStyle w:val="FootnoteReference"/>
          <w:rFonts w:ascii="Times New Roman" w:hAnsi="Times New Roman" w:cs="Times New Roman"/>
          <w:iCs/>
          <w:sz w:val="24"/>
          <w:szCs w:val="24"/>
        </w:rPr>
        <w:footnoteReference w:id="14"/>
      </w:r>
      <w:r w:rsidRPr="008B5D21">
        <w:rPr>
          <w:rFonts w:ascii="Times New Roman" w:hAnsi="Times New Roman" w:cs="Times New Roman"/>
          <w:iCs/>
          <w:sz w:val="24"/>
          <w:szCs w:val="24"/>
        </w:rPr>
        <w:t xml:space="preserve">. </w:t>
      </w:r>
      <w:r w:rsidR="009517CE" w:rsidRPr="008B5D21">
        <w:rPr>
          <w:rFonts w:ascii="Times New Roman" w:hAnsi="Times New Roman" w:cs="Times New Roman"/>
          <w:iCs/>
          <w:sz w:val="24"/>
          <w:szCs w:val="24"/>
        </w:rPr>
        <w:t>South African</w:t>
      </w:r>
      <w:r w:rsidR="00F4148E" w:rsidRPr="008B5D21">
        <w:rPr>
          <w:rFonts w:ascii="Times New Roman" w:hAnsi="Times New Roman" w:cs="Times New Roman"/>
          <w:iCs/>
          <w:sz w:val="24"/>
          <w:szCs w:val="24"/>
        </w:rPr>
        <w:t xml:space="preserve"> </w:t>
      </w:r>
      <w:r w:rsidR="009517CE" w:rsidRPr="008B5D21">
        <w:rPr>
          <w:rFonts w:ascii="Times New Roman" w:hAnsi="Times New Roman" w:cs="Times New Roman"/>
          <w:iCs/>
          <w:sz w:val="24"/>
          <w:szCs w:val="24"/>
        </w:rPr>
        <w:t>women</w:t>
      </w:r>
      <w:r w:rsidR="005A4BFF" w:rsidRPr="008B5D21">
        <w:rPr>
          <w:rFonts w:ascii="Times New Roman" w:hAnsi="Times New Roman" w:cs="Times New Roman"/>
          <w:iCs/>
          <w:sz w:val="24"/>
          <w:szCs w:val="24"/>
        </w:rPr>
        <w:t>’s</w:t>
      </w:r>
      <w:r w:rsidR="009517CE" w:rsidRPr="008B5D21">
        <w:rPr>
          <w:rFonts w:ascii="Times New Roman" w:hAnsi="Times New Roman" w:cs="Times New Roman"/>
          <w:iCs/>
          <w:sz w:val="24"/>
          <w:szCs w:val="24"/>
        </w:rPr>
        <w:t xml:space="preserve"> groups and organisations</w:t>
      </w:r>
      <w:r w:rsidR="00F4148E" w:rsidRPr="008B5D21">
        <w:rPr>
          <w:rFonts w:ascii="Times New Roman" w:hAnsi="Times New Roman" w:cs="Times New Roman"/>
          <w:iCs/>
          <w:sz w:val="24"/>
          <w:szCs w:val="24"/>
        </w:rPr>
        <w:t xml:space="preserve"> </w:t>
      </w:r>
      <w:r w:rsidR="008F6760" w:rsidRPr="008B5D21">
        <w:rPr>
          <w:rFonts w:ascii="Times New Roman" w:hAnsi="Times New Roman" w:cs="Times New Roman"/>
          <w:iCs/>
          <w:sz w:val="24"/>
          <w:szCs w:val="24"/>
        </w:rPr>
        <w:t>call for support to enhance</w:t>
      </w:r>
      <w:r w:rsidR="00F4148E" w:rsidRPr="008B5D21">
        <w:rPr>
          <w:rFonts w:ascii="Times New Roman" w:hAnsi="Times New Roman" w:cs="Times New Roman"/>
          <w:iCs/>
          <w:sz w:val="24"/>
          <w:szCs w:val="24"/>
        </w:rPr>
        <w:t xml:space="preserve"> women’s economic</w:t>
      </w:r>
      <w:r w:rsidR="00F4148E" w:rsidRPr="00533530">
        <w:rPr>
          <w:rFonts w:ascii="Times New Roman" w:hAnsi="Times New Roman" w:cs="Times New Roman"/>
          <w:iCs/>
          <w:sz w:val="24"/>
          <w:szCs w:val="24"/>
        </w:rPr>
        <w:t xml:space="preserve"> and financial independence</w:t>
      </w:r>
      <w:r w:rsidR="008F6760" w:rsidRPr="00533530">
        <w:rPr>
          <w:rFonts w:ascii="Times New Roman" w:hAnsi="Times New Roman" w:cs="Times New Roman"/>
          <w:iCs/>
          <w:sz w:val="24"/>
          <w:szCs w:val="24"/>
        </w:rPr>
        <w:t xml:space="preserve"> to</w:t>
      </w:r>
      <w:r w:rsidR="00F4148E" w:rsidRPr="00533530">
        <w:rPr>
          <w:rFonts w:ascii="Times New Roman" w:hAnsi="Times New Roman" w:cs="Times New Roman"/>
          <w:iCs/>
          <w:sz w:val="24"/>
          <w:szCs w:val="24"/>
        </w:rPr>
        <w:t xml:space="preserve"> make </w:t>
      </w:r>
      <w:r w:rsidR="009517CE" w:rsidRPr="00533530">
        <w:rPr>
          <w:rFonts w:ascii="Times New Roman" w:hAnsi="Times New Roman" w:cs="Times New Roman"/>
          <w:iCs/>
          <w:sz w:val="24"/>
          <w:szCs w:val="24"/>
        </w:rPr>
        <w:t>women</w:t>
      </w:r>
      <w:r w:rsidR="00F4148E" w:rsidRPr="00533530">
        <w:rPr>
          <w:rFonts w:ascii="Times New Roman" w:hAnsi="Times New Roman" w:cs="Times New Roman"/>
          <w:iCs/>
          <w:sz w:val="24"/>
          <w:szCs w:val="24"/>
        </w:rPr>
        <w:t xml:space="preserve"> less vulnerable for GBV/F. </w:t>
      </w:r>
      <w:r w:rsidR="00D30EAE" w:rsidRPr="00533530">
        <w:rPr>
          <w:rFonts w:ascii="Times New Roman" w:hAnsi="Times New Roman" w:cs="Times New Roman"/>
          <w:iCs/>
          <w:sz w:val="24"/>
          <w:szCs w:val="24"/>
        </w:rPr>
        <w:t xml:space="preserve">Team Europe </w:t>
      </w:r>
      <w:r w:rsidR="008F6760" w:rsidRPr="00533530">
        <w:rPr>
          <w:rFonts w:ascii="Times New Roman" w:hAnsi="Times New Roman" w:cs="Times New Roman"/>
          <w:iCs/>
          <w:sz w:val="24"/>
          <w:szCs w:val="24"/>
        </w:rPr>
        <w:t>and other international partners are broadly engaged in</w:t>
      </w:r>
      <w:r w:rsidR="00F4148E" w:rsidRPr="00533530">
        <w:rPr>
          <w:rFonts w:ascii="Times New Roman" w:hAnsi="Times New Roman" w:cs="Times New Roman"/>
          <w:iCs/>
          <w:sz w:val="24"/>
          <w:szCs w:val="24"/>
        </w:rPr>
        <w:t xml:space="preserve"> </w:t>
      </w:r>
      <w:r w:rsidR="008F6760" w:rsidRPr="00533530">
        <w:rPr>
          <w:rFonts w:ascii="Times New Roman" w:hAnsi="Times New Roman" w:cs="Times New Roman"/>
          <w:iCs/>
          <w:sz w:val="24"/>
          <w:szCs w:val="24"/>
        </w:rPr>
        <w:t xml:space="preserve">supporting the </w:t>
      </w:r>
      <w:r w:rsidR="00F4148E" w:rsidRPr="00533530">
        <w:rPr>
          <w:rFonts w:ascii="Times New Roman" w:hAnsi="Times New Roman" w:cs="Times New Roman"/>
          <w:iCs/>
          <w:sz w:val="24"/>
          <w:szCs w:val="24"/>
        </w:rPr>
        <w:t>creati</w:t>
      </w:r>
      <w:r w:rsidR="008F6760" w:rsidRPr="00533530">
        <w:rPr>
          <w:rFonts w:ascii="Times New Roman" w:hAnsi="Times New Roman" w:cs="Times New Roman"/>
          <w:iCs/>
          <w:sz w:val="24"/>
          <w:szCs w:val="24"/>
        </w:rPr>
        <w:t>on of</w:t>
      </w:r>
      <w:r w:rsidR="00F4148E" w:rsidRPr="00533530">
        <w:rPr>
          <w:rFonts w:ascii="Times New Roman" w:hAnsi="Times New Roman" w:cs="Times New Roman"/>
          <w:iCs/>
          <w:sz w:val="24"/>
          <w:szCs w:val="24"/>
        </w:rPr>
        <w:t xml:space="preserve"> an enabling environment that provides equal access </w:t>
      </w:r>
      <w:r w:rsidR="005A4BFF" w:rsidRPr="00533530">
        <w:rPr>
          <w:rFonts w:ascii="Times New Roman" w:hAnsi="Times New Roman" w:cs="Times New Roman"/>
          <w:iCs/>
          <w:sz w:val="24"/>
          <w:szCs w:val="24"/>
        </w:rPr>
        <w:t xml:space="preserve">for </w:t>
      </w:r>
      <w:r w:rsidR="00F4148E" w:rsidRPr="00533530">
        <w:rPr>
          <w:rFonts w:ascii="Times New Roman" w:hAnsi="Times New Roman" w:cs="Times New Roman"/>
          <w:iCs/>
          <w:sz w:val="24"/>
          <w:szCs w:val="24"/>
        </w:rPr>
        <w:t>women to decent jobs, financial services, technical and vocation</w:t>
      </w:r>
      <w:r w:rsidR="009A6296" w:rsidRPr="00533530">
        <w:rPr>
          <w:rFonts w:ascii="Times New Roman" w:hAnsi="Times New Roman" w:cs="Times New Roman"/>
          <w:iCs/>
          <w:sz w:val="24"/>
          <w:szCs w:val="24"/>
        </w:rPr>
        <w:t>al</w:t>
      </w:r>
      <w:r w:rsidR="00F4148E" w:rsidRPr="00533530">
        <w:rPr>
          <w:rFonts w:ascii="Times New Roman" w:hAnsi="Times New Roman" w:cs="Times New Roman"/>
          <w:iCs/>
          <w:sz w:val="24"/>
          <w:szCs w:val="24"/>
        </w:rPr>
        <w:t xml:space="preserve"> education and training, as well as </w:t>
      </w:r>
      <w:r w:rsidR="00D30EAE" w:rsidRPr="00533530">
        <w:rPr>
          <w:rFonts w:ascii="Times New Roman" w:hAnsi="Times New Roman" w:cs="Times New Roman"/>
          <w:iCs/>
          <w:sz w:val="24"/>
          <w:szCs w:val="24"/>
        </w:rPr>
        <w:t xml:space="preserve">basic </w:t>
      </w:r>
      <w:r w:rsidR="00F4148E" w:rsidRPr="00533530">
        <w:rPr>
          <w:rFonts w:ascii="Times New Roman" w:hAnsi="Times New Roman" w:cs="Times New Roman"/>
          <w:iCs/>
          <w:sz w:val="24"/>
          <w:szCs w:val="24"/>
        </w:rPr>
        <w:t>services</w:t>
      </w:r>
      <w:r w:rsidR="00DF7153" w:rsidRPr="00533530">
        <w:rPr>
          <w:rFonts w:ascii="Times New Roman" w:hAnsi="Times New Roman" w:cs="Times New Roman"/>
          <w:iCs/>
          <w:sz w:val="24"/>
          <w:szCs w:val="24"/>
        </w:rPr>
        <w:t xml:space="preserve"> to promote access to socio</w:t>
      </w:r>
      <w:r w:rsidR="005A4BFF" w:rsidRPr="00533530">
        <w:rPr>
          <w:rFonts w:ascii="Times New Roman" w:hAnsi="Times New Roman" w:cs="Times New Roman"/>
          <w:iCs/>
          <w:sz w:val="24"/>
          <w:szCs w:val="24"/>
        </w:rPr>
        <w:t>-</w:t>
      </w:r>
      <w:r w:rsidR="00DF7153" w:rsidRPr="00533530">
        <w:rPr>
          <w:rFonts w:ascii="Times New Roman" w:hAnsi="Times New Roman" w:cs="Times New Roman"/>
          <w:iCs/>
          <w:sz w:val="24"/>
          <w:szCs w:val="24"/>
        </w:rPr>
        <w:t xml:space="preserve">economic rights, </w:t>
      </w:r>
      <w:r w:rsidR="004A4221" w:rsidRPr="00533530">
        <w:rPr>
          <w:rFonts w:ascii="Times New Roman" w:hAnsi="Times New Roman" w:cs="Times New Roman"/>
          <w:iCs/>
          <w:sz w:val="24"/>
          <w:szCs w:val="24"/>
        </w:rPr>
        <w:t>reduce the unpaid workload and</w:t>
      </w:r>
      <w:r w:rsidR="00DF7153" w:rsidRPr="00533530">
        <w:rPr>
          <w:rFonts w:ascii="Times New Roman" w:hAnsi="Times New Roman" w:cs="Times New Roman"/>
          <w:iCs/>
          <w:sz w:val="24"/>
          <w:szCs w:val="24"/>
        </w:rPr>
        <w:t xml:space="preserve"> </w:t>
      </w:r>
      <w:r w:rsidR="004A4221" w:rsidRPr="00533530">
        <w:rPr>
          <w:rFonts w:ascii="Times New Roman" w:hAnsi="Times New Roman" w:cs="Times New Roman"/>
          <w:iCs/>
          <w:sz w:val="24"/>
          <w:szCs w:val="24"/>
        </w:rPr>
        <w:t xml:space="preserve">facilitate the combination of work and family responsibilities, particularly for women-led families. </w:t>
      </w:r>
    </w:p>
    <w:p w14:paraId="4E809A11" w14:textId="77777777" w:rsidR="00EC0338" w:rsidRPr="00533530" w:rsidRDefault="00EC0338" w:rsidP="00D86066">
      <w:pPr>
        <w:spacing w:after="0" w:line="240" w:lineRule="auto"/>
        <w:jc w:val="both"/>
        <w:rPr>
          <w:rFonts w:ascii="Times New Roman" w:hAnsi="Times New Roman" w:cs="Times New Roman"/>
          <w:i/>
          <w:sz w:val="24"/>
          <w:szCs w:val="24"/>
        </w:rPr>
      </w:pPr>
      <w:r w:rsidRPr="00533530">
        <w:rPr>
          <w:rFonts w:ascii="Times New Roman" w:hAnsi="Times New Roman" w:cs="Times New Roman"/>
          <w:i/>
          <w:sz w:val="24"/>
          <w:szCs w:val="24"/>
        </w:rPr>
        <w:tab/>
      </w:r>
    </w:p>
    <w:p w14:paraId="32B1001B" w14:textId="2C7104F4" w:rsidR="0094585E" w:rsidRPr="00533530" w:rsidRDefault="00EC0338" w:rsidP="00D86066">
      <w:pPr>
        <w:pStyle w:val="ListParagraph"/>
        <w:numPr>
          <w:ilvl w:val="0"/>
          <w:numId w:val="3"/>
        </w:numPr>
        <w:spacing w:after="0" w:line="240" w:lineRule="auto"/>
        <w:jc w:val="both"/>
        <w:rPr>
          <w:rFonts w:ascii="Times New Roman" w:hAnsi="Times New Roman" w:cs="Times New Roman"/>
          <w:b/>
          <w:bCs/>
          <w:iCs/>
          <w:sz w:val="24"/>
          <w:szCs w:val="24"/>
        </w:rPr>
      </w:pPr>
      <w:bookmarkStart w:id="1" w:name="_Hlk79593974"/>
      <w:r w:rsidRPr="00533530">
        <w:rPr>
          <w:rFonts w:ascii="Times New Roman" w:hAnsi="Times New Roman" w:cs="Times New Roman"/>
          <w:b/>
          <w:bCs/>
          <w:iCs/>
          <w:sz w:val="24"/>
          <w:szCs w:val="24"/>
        </w:rPr>
        <w:t>Addressing the challenges and harnessing the opportunities offered by the green transition and the digital transformation</w:t>
      </w:r>
      <w:bookmarkEnd w:id="1"/>
    </w:p>
    <w:p w14:paraId="577B054A" w14:textId="77777777" w:rsidR="008B5D21" w:rsidRDefault="008B5D21" w:rsidP="00D86066">
      <w:pPr>
        <w:spacing w:line="240" w:lineRule="auto"/>
        <w:jc w:val="both"/>
        <w:rPr>
          <w:rFonts w:ascii="Times New Roman" w:hAnsi="Times New Roman" w:cs="Times New Roman"/>
          <w:iCs/>
          <w:sz w:val="24"/>
          <w:szCs w:val="24"/>
        </w:rPr>
      </w:pPr>
    </w:p>
    <w:p w14:paraId="4B5DE4AC" w14:textId="00585329" w:rsidR="007D5401" w:rsidRPr="00533530" w:rsidRDefault="007D5401" w:rsidP="00D86066">
      <w:p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New</w:t>
      </w:r>
      <w:r w:rsidR="005A4BFF" w:rsidRPr="00533530">
        <w:rPr>
          <w:rFonts w:ascii="Times New Roman" w:hAnsi="Times New Roman" w:cs="Times New Roman"/>
          <w:iCs/>
          <w:sz w:val="24"/>
          <w:szCs w:val="24"/>
        </w:rPr>
        <w:t>,</w:t>
      </w:r>
      <w:r w:rsidRPr="00533530">
        <w:rPr>
          <w:rFonts w:ascii="Times New Roman" w:hAnsi="Times New Roman" w:cs="Times New Roman"/>
          <w:iCs/>
          <w:sz w:val="24"/>
          <w:szCs w:val="24"/>
        </w:rPr>
        <w:t xml:space="preserve"> upcoming sectors linked to </w:t>
      </w:r>
      <w:r w:rsidR="005A4BFF" w:rsidRPr="00533530">
        <w:rPr>
          <w:rFonts w:ascii="Times New Roman" w:hAnsi="Times New Roman" w:cs="Times New Roman"/>
          <w:iCs/>
          <w:sz w:val="24"/>
          <w:szCs w:val="24"/>
        </w:rPr>
        <w:t xml:space="preserve">the </w:t>
      </w:r>
      <w:r w:rsidRPr="00533530">
        <w:rPr>
          <w:rFonts w:ascii="Times New Roman" w:hAnsi="Times New Roman" w:cs="Times New Roman"/>
          <w:iCs/>
          <w:sz w:val="24"/>
          <w:szCs w:val="24"/>
        </w:rPr>
        <w:t xml:space="preserve">green and digital transformation of the South African </w:t>
      </w:r>
      <w:r w:rsidR="005A4BFF" w:rsidRPr="00533530">
        <w:rPr>
          <w:rFonts w:ascii="Times New Roman" w:hAnsi="Times New Roman" w:cs="Times New Roman"/>
          <w:iCs/>
          <w:sz w:val="24"/>
          <w:szCs w:val="24"/>
        </w:rPr>
        <w:t>e</w:t>
      </w:r>
      <w:r w:rsidRPr="00533530">
        <w:rPr>
          <w:rFonts w:ascii="Times New Roman" w:hAnsi="Times New Roman" w:cs="Times New Roman"/>
          <w:iCs/>
          <w:sz w:val="24"/>
          <w:szCs w:val="24"/>
        </w:rPr>
        <w:t>conomy offer new opportunities to enhance women’s economic independence, create new digital networks that can be used to reduce the risks of GBV/F, and invest in innovat</w:t>
      </w:r>
      <w:r w:rsidR="00EA095D">
        <w:rPr>
          <w:rFonts w:ascii="Times New Roman" w:hAnsi="Times New Roman" w:cs="Times New Roman"/>
          <w:iCs/>
          <w:sz w:val="24"/>
          <w:szCs w:val="24"/>
        </w:rPr>
        <w:t xml:space="preserve">ive </w:t>
      </w:r>
      <w:r w:rsidRPr="00533530">
        <w:rPr>
          <w:rFonts w:ascii="Times New Roman" w:hAnsi="Times New Roman" w:cs="Times New Roman"/>
          <w:iCs/>
          <w:sz w:val="24"/>
          <w:szCs w:val="24"/>
        </w:rPr>
        <w:t>green infrastructure</w:t>
      </w:r>
      <w:r w:rsidR="00EA095D">
        <w:rPr>
          <w:rFonts w:ascii="Times New Roman" w:hAnsi="Times New Roman" w:cs="Times New Roman"/>
          <w:iCs/>
          <w:sz w:val="24"/>
          <w:szCs w:val="24"/>
        </w:rPr>
        <w:t>s</w:t>
      </w:r>
      <w:r w:rsidRPr="00533530">
        <w:rPr>
          <w:rFonts w:ascii="Times New Roman" w:hAnsi="Times New Roman" w:cs="Times New Roman"/>
          <w:iCs/>
          <w:sz w:val="24"/>
          <w:szCs w:val="24"/>
        </w:rPr>
        <w:t xml:space="preserve"> and services that reduce women’s </w:t>
      </w:r>
      <w:r w:rsidR="005A4BFF" w:rsidRPr="00533530">
        <w:rPr>
          <w:rFonts w:ascii="Times New Roman" w:hAnsi="Times New Roman" w:cs="Times New Roman"/>
          <w:iCs/>
          <w:sz w:val="24"/>
          <w:szCs w:val="24"/>
        </w:rPr>
        <w:t xml:space="preserve">burden of </w:t>
      </w:r>
      <w:r w:rsidRPr="00533530">
        <w:rPr>
          <w:rFonts w:ascii="Times New Roman" w:hAnsi="Times New Roman" w:cs="Times New Roman"/>
          <w:iCs/>
          <w:sz w:val="24"/>
          <w:szCs w:val="24"/>
        </w:rPr>
        <w:t xml:space="preserve">unpaid work. </w:t>
      </w:r>
      <w:r w:rsidR="005A4BFF" w:rsidRPr="00533530">
        <w:rPr>
          <w:rFonts w:ascii="Times New Roman" w:hAnsi="Times New Roman" w:cs="Times New Roman"/>
          <w:iCs/>
          <w:sz w:val="24"/>
          <w:szCs w:val="24"/>
        </w:rPr>
        <w:t>Emerging</w:t>
      </w:r>
      <w:r w:rsidRPr="00533530">
        <w:rPr>
          <w:rFonts w:ascii="Times New Roman" w:hAnsi="Times New Roman" w:cs="Times New Roman"/>
          <w:iCs/>
          <w:sz w:val="24"/>
          <w:szCs w:val="24"/>
        </w:rPr>
        <w:t xml:space="preserve"> sectors that are not yet historically marked by deeply rooted horizontal </w:t>
      </w:r>
      <w:r w:rsidR="005A4BFF" w:rsidRPr="00533530">
        <w:rPr>
          <w:rFonts w:ascii="Times New Roman" w:hAnsi="Times New Roman" w:cs="Times New Roman"/>
          <w:iCs/>
          <w:sz w:val="24"/>
          <w:szCs w:val="24"/>
        </w:rPr>
        <w:t xml:space="preserve">or </w:t>
      </w:r>
      <w:r w:rsidRPr="00533530">
        <w:rPr>
          <w:rFonts w:ascii="Times New Roman" w:hAnsi="Times New Roman" w:cs="Times New Roman"/>
          <w:iCs/>
          <w:sz w:val="24"/>
          <w:szCs w:val="24"/>
        </w:rPr>
        <w:t>vertical gender</w:t>
      </w:r>
      <w:r w:rsidR="005A4BFF" w:rsidRPr="00533530">
        <w:rPr>
          <w:rFonts w:ascii="Times New Roman" w:hAnsi="Times New Roman" w:cs="Times New Roman"/>
          <w:iCs/>
          <w:sz w:val="24"/>
          <w:szCs w:val="24"/>
        </w:rPr>
        <w:t xml:space="preserve"> or </w:t>
      </w:r>
      <w:r w:rsidRPr="00533530">
        <w:rPr>
          <w:rFonts w:ascii="Times New Roman" w:hAnsi="Times New Roman" w:cs="Times New Roman"/>
          <w:iCs/>
          <w:sz w:val="24"/>
          <w:szCs w:val="24"/>
        </w:rPr>
        <w:t>rac</w:t>
      </w:r>
      <w:r w:rsidR="005A4BFF" w:rsidRPr="00533530">
        <w:rPr>
          <w:rFonts w:ascii="Times New Roman" w:hAnsi="Times New Roman" w:cs="Times New Roman"/>
          <w:iCs/>
          <w:sz w:val="24"/>
          <w:szCs w:val="24"/>
        </w:rPr>
        <w:t>ial</w:t>
      </w:r>
      <w:r w:rsidRPr="00533530">
        <w:rPr>
          <w:rFonts w:ascii="Times New Roman" w:hAnsi="Times New Roman" w:cs="Times New Roman"/>
          <w:iCs/>
          <w:sz w:val="24"/>
          <w:szCs w:val="24"/>
        </w:rPr>
        <w:t xml:space="preserve"> segregation offer </w:t>
      </w:r>
      <w:r w:rsidR="005A4BFF" w:rsidRPr="00533530">
        <w:rPr>
          <w:rFonts w:ascii="Times New Roman" w:hAnsi="Times New Roman" w:cs="Times New Roman"/>
          <w:iCs/>
          <w:sz w:val="24"/>
          <w:szCs w:val="24"/>
        </w:rPr>
        <w:t xml:space="preserve">an </w:t>
      </w:r>
      <w:r w:rsidRPr="00533530">
        <w:rPr>
          <w:rFonts w:ascii="Times New Roman" w:hAnsi="Times New Roman" w:cs="Times New Roman"/>
          <w:iCs/>
          <w:sz w:val="24"/>
          <w:szCs w:val="24"/>
        </w:rPr>
        <w:t>opportunity to create new approach</w:t>
      </w:r>
      <w:r w:rsidR="009A6296" w:rsidRPr="00533530">
        <w:rPr>
          <w:rFonts w:ascii="Times New Roman" w:hAnsi="Times New Roman" w:cs="Times New Roman"/>
          <w:iCs/>
          <w:sz w:val="24"/>
          <w:szCs w:val="24"/>
        </w:rPr>
        <w:t>es</w:t>
      </w:r>
      <w:r w:rsidRPr="00533530">
        <w:rPr>
          <w:rFonts w:ascii="Times New Roman" w:hAnsi="Times New Roman" w:cs="Times New Roman"/>
          <w:iCs/>
          <w:sz w:val="24"/>
          <w:szCs w:val="24"/>
        </w:rPr>
        <w:t xml:space="preserve"> </w:t>
      </w:r>
      <w:r w:rsidR="005A4BFF" w:rsidRPr="00533530">
        <w:rPr>
          <w:rFonts w:ascii="Times New Roman" w:hAnsi="Times New Roman" w:cs="Times New Roman"/>
          <w:iCs/>
          <w:sz w:val="24"/>
          <w:szCs w:val="24"/>
        </w:rPr>
        <w:t xml:space="preserve">based on equal rights </w:t>
      </w:r>
      <w:r w:rsidRPr="00533530">
        <w:rPr>
          <w:rFonts w:ascii="Times New Roman" w:hAnsi="Times New Roman" w:cs="Times New Roman"/>
          <w:iCs/>
          <w:sz w:val="24"/>
          <w:szCs w:val="24"/>
        </w:rPr>
        <w:t>that ensure equal access to jobs, innovative techniques</w:t>
      </w:r>
      <w:r w:rsidR="005A4BFF" w:rsidRPr="00533530">
        <w:rPr>
          <w:rFonts w:ascii="Times New Roman" w:hAnsi="Times New Roman" w:cs="Times New Roman"/>
          <w:iCs/>
          <w:sz w:val="24"/>
          <w:szCs w:val="24"/>
        </w:rPr>
        <w:t>,</w:t>
      </w:r>
      <w:r w:rsidRPr="00533530">
        <w:rPr>
          <w:rFonts w:ascii="Times New Roman" w:hAnsi="Times New Roman" w:cs="Times New Roman"/>
          <w:iCs/>
          <w:sz w:val="24"/>
          <w:szCs w:val="24"/>
        </w:rPr>
        <w:t xml:space="preserve"> and material and immaterial resources.</w:t>
      </w:r>
    </w:p>
    <w:p w14:paraId="506009A1" w14:textId="4D033F56" w:rsidR="007D5401" w:rsidRPr="00533530" w:rsidRDefault="00892522" w:rsidP="00D86066">
      <w:pPr>
        <w:spacing w:after="0" w:line="240" w:lineRule="auto"/>
        <w:jc w:val="both"/>
        <w:rPr>
          <w:rFonts w:ascii="Times New Roman" w:hAnsi="Times New Roman" w:cs="Times New Roman"/>
          <w:sz w:val="24"/>
          <w:szCs w:val="24"/>
        </w:rPr>
      </w:pPr>
      <w:r w:rsidRPr="00533530">
        <w:rPr>
          <w:rFonts w:ascii="Times New Roman" w:hAnsi="Times New Roman" w:cs="Times New Roman"/>
          <w:iCs/>
          <w:sz w:val="24"/>
          <w:szCs w:val="24"/>
        </w:rPr>
        <w:t xml:space="preserve">The </w:t>
      </w:r>
      <w:r w:rsidRPr="00EA095D">
        <w:rPr>
          <w:rFonts w:ascii="Times New Roman" w:hAnsi="Times New Roman" w:cs="Times New Roman"/>
          <w:bCs/>
          <w:iCs/>
          <w:sz w:val="24"/>
          <w:szCs w:val="24"/>
        </w:rPr>
        <w:t xml:space="preserve">overall objective with regard to climate change and </w:t>
      </w:r>
      <w:r w:rsidR="005A4BFF" w:rsidRPr="00EA095D">
        <w:rPr>
          <w:rFonts w:ascii="Times New Roman" w:hAnsi="Times New Roman" w:cs="Times New Roman"/>
          <w:bCs/>
          <w:iCs/>
          <w:sz w:val="24"/>
          <w:szCs w:val="24"/>
        </w:rPr>
        <w:t xml:space="preserve">the </w:t>
      </w:r>
      <w:r w:rsidRPr="00EA095D">
        <w:rPr>
          <w:rFonts w:ascii="Times New Roman" w:hAnsi="Times New Roman" w:cs="Times New Roman"/>
          <w:bCs/>
          <w:iCs/>
          <w:sz w:val="24"/>
          <w:szCs w:val="24"/>
        </w:rPr>
        <w:t>environment</w:t>
      </w:r>
      <w:r w:rsidRPr="00EA095D">
        <w:rPr>
          <w:rFonts w:ascii="Times New Roman" w:hAnsi="Times New Roman" w:cs="Times New Roman"/>
          <w:iCs/>
          <w:sz w:val="24"/>
          <w:szCs w:val="24"/>
        </w:rPr>
        <w:t xml:space="preserve"> i</w:t>
      </w:r>
      <w:r w:rsidRPr="00533530">
        <w:rPr>
          <w:rFonts w:ascii="Times New Roman" w:hAnsi="Times New Roman" w:cs="Times New Roman"/>
          <w:iCs/>
          <w:sz w:val="24"/>
          <w:szCs w:val="24"/>
        </w:rPr>
        <w:t xml:space="preserve">s: </w:t>
      </w:r>
      <w:r w:rsidRPr="005206BE">
        <w:rPr>
          <w:rFonts w:ascii="Times New Roman" w:hAnsi="Times New Roman" w:cs="Times New Roman"/>
          <w:b/>
          <w:i/>
          <w:iCs/>
          <w:sz w:val="24"/>
          <w:szCs w:val="24"/>
        </w:rPr>
        <w:t>Women in all their diversity influence decision-making processes on environmental conservation and climate change policies and actions</w:t>
      </w:r>
      <w:r w:rsidRPr="005206BE">
        <w:rPr>
          <w:rFonts w:ascii="Times New Roman" w:hAnsi="Times New Roman" w:cs="Times New Roman"/>
          <w:i/>
          <w:iCs/>
          <w:sz w:val="24"/>
          <w:szCs w:val="24"/>
        </w:rPr>
        <w:t>.</w:t>
      </w:r>
      <w:r w:rsidR="007D5401" w:rsidRPr="00533530">
        <w:rPr>
          <w:rFonts w:ascii="Times New Roman" w:hAnsi="Times New Roman" w:cs="Times New Roman"/>
          <w:sz w:val="24"/>
          <w:szCs w:val="24"/>
        </w:rPr>
        <w:t xml:space="preserve"> </w:t>
      </w:r>
      <w:r w:rsidR="005E26C8" w:rsidRPr="00533530">
        <w:rPr>
          <w:rFonts w:ascii="Times New Roman" w:hAnsi="Times New Roman" w:cs="Times New Roman"/>
          <w:sz w:val="24"/>
          <w:szCs w:val="24"/>
        </w:rPr>
        <w:t xml:space="preserve">The focus will be on the following </w:t>
      </w:r>
      <w:r w:rsidR="005E26C8" w:rsidRPr="005206BE">
        <w:rPr>
          <w:rFonts w:ascii="Times New Roman" w:hAnsi="Times New Roman" w:cs="Times New Roman"/>
          <w:b/>
          <w:sz w:val="24"/>
          <w:szCs w:val="24"/>
        </w:rPr>
        <w:t>specific thematic objectives</w:t>
      </w:r>
      <w:r w:rsidR="005E26C8" w:rsidRPr="00533530">
        <w:rPr>
          <w:rFonts w:ascii="Times New Roman" w:hAnsi="Times New Roman" w:cs="Times New Roman"/>
          <w:sz w:val="24"/>
          <w:szCs w:val="24"/>
        </w:rPr>
        <w:t>:</w:t>
      </w:r>
    </w:p>
    <w:p w14:paraId="0F5E5536" w14:textId="6BD443B6" w:rsidR="007D5401" w:rsidRPr="00533530" w:rsidRDefault="007D5401"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 </w:t>
      </w:r>
    </w:p>
    <w:p w14:paraId="7C06E54D" w14:textId="77777777" w:rsidR="00686E56" w:rsidRPr="00533530" w:rsidRDefault="00686E56"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Participation in and improved access to jobs, entrepreneurship opportunities and alternative livelihoods in the green and circular economy </w:t>
      </w:r>
    </w:p>
    <w:p w14:paraId="33F81CD9" w14:textId="77777777" w:rsidR="00686E56" w:rsidRPr="00533530" w:rsidRDefault="004975DD"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Increased participation of women and girls in all their diversity in decision-making processes on environment and climate change issues</w:t>
      </w:r>
    </w:p>
    <w:p w14:paraId="6AB2601A" w14:textId="1FD470CD" w:rsidR="00686E56" w:rsidRPr="00533530" w:rsidRDefault="00686E56" w:rsidP="00D86066">
      <w:pPr>
        <w:pStyle w:val="ListParagraph"/>
        <w:numPr>
          <w:ilvl w:val="0"/>
          <w:numId w:val="15"/>
        </w:num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Gender-responsive strategies and agreements on climate mitigation, adaptation, DRR and sustainable management of natural resources and biodiversity.</w:t>
      </w:r>
    </w:p>
    <w:p w14:paraId="71266CA2" w14:textId="77777777" w:rsidR="00686E56" w:rsidRPr="00533530" w:rsidRDefault="00686E56" w:rsidP="00D86066">
      <w:pPr>
        <w:pStyle w:val="ListParagraph"/>
        <w:spacing w:after="0" w:line="240" w:lineRule="auto"/>
        <w:ind w:left="0"/>
        <w:jc w:val="both"/>
        <w:rPr>
          <w:rFonts w:ascii="Times New Roman" w:hAnsi="Times New Roman" w:cs="Times New Roman"/>
          <w:sz w:val="24"/>
          <w:szCs w:val="24"/>
        </w:rPr>
      </w:pPr>
    </w:p>
    <w:p w14:paraId="79CAA48C" w14:textId="0FC27C33" w:rsidR="005A54BE" w:rsidRPr="00533530" w:rsidRDefault="000B1651" w:rsidP="00D86066">
      <w:pPr>
        <w:pStyle w:val="ListParagraph"/>
        <w:spacing w:after="0" w:line="240" w:lineRule="auto"/>
        <w:ind w:left="0"/>
        <w:jc w:val="both"/>
        <w:rPr>
          <w:rFonts w:ascii="Times New Roman" w:hAnsi="Times New Roman" w:cs="Times New Roman"/>
          <w:iCs/>
          <w:sz w:val="24"/>
          <w:szCs w:val="24"/>
        </w:rPr>
      </w:pPr>
      <w:r w:rsidRPr="00533530">
        <w:rPr>
          <w:rFonts w:ascii="Times New Roman" w:hAnsi="Times New Roman" w:cs="Times New Roman"/>
          <w:iCs/>
          <w:sz w:val="24"/>
          <w:szCs w:val="24"/>
        </w:rPr>
        <w:t>The g</w:t>
      </w:r>
      <w:r w:rsidR="002745EF" w:rsidRPr="00533530">
        <w:rPr>
          <w:rFonts w:ascii="Times New Roman" w:hAnsi="Times New Roman" w:cs="Times New Roman"/>
          <w:iCs/>
          <w:sz w:val="24"/>
          <w:szCs w:val="24"/>
        </w:rPr>
        <w:t>reen transition can</w:t>
      </w:r>
      <w:r w:rsidR="00A258C4" w:rsidRPr="00533530">
        <w:rPr>
          <w:rFonts w:ascii="Times New Roman" w:hAnsi="Times New Roman" w:cs="Times New Roman"/>
          <w:iCs/>
          <w:sz w:val="24"/>
          <w:szCs w:val="24"/>
        </w:rPr>
        <w:t xml:space="preserve"> create</w:t>
      </w:r>
      <w:r w:rsidR="002745EF" w:rsidRPr="00533530">
        <w:rPr>
          <w:rFonts w:ascii="Times New Roman" w:hAnsi="Times New Roman" w:cs="Times New Roman"/>
          <w:iCs/>
          <w:sz w:val="24"/>
          <w:szCs w:val="24"/>
        </w:rPr>
        <w:t xml:space="preserve"> a leverage</w:t>
      </w:r>
      <w:r w:rsidRPr="00533530">
        <w:rPr>
          <w:rFonts w:ascii="Times New Roman" w:hAnsi="Times New Roman" w:cs="Times New Roman"/>
          <w:iCs/>
          <w:sz w:val="24"/>
          <w:szCs w:val="24"/>
        </w:rPr>
        <w:t xml:space="preserve"> </w:t>
      </w:r>
      <w:r w:rsidR="00A258C4" w:rsidRPr="00533530">
        <w:rPr>
          <w:rFonts w:ascii="Times New Roman" w:hAnsi="Times New Roman" w:cs="Times New Roman"/>
          <w:iCs/>
          <w:sz w:val="24"/>
          <w:szCs w:val="24"/>
        </w:rPr>
        <w:t xml:space="preserve">effect </w:t>
      </w:r>
      <w:r w:rsidR="002745EF" w:rsidRPr="00533530">
        <w:rPr>
          <w:rFonts w:ascii="Times New Roman" w:hAnsi="Times New Roman" w:cs="Times New Roman"/>
          <w:iCs/>
          <w:sz w:val="24"/>
          <w:szCs w:val="24"/>
        </w:rPr>
        <w:t>for gender equality if women’s practical and strategic gender needs are taken into consideration at all levels of decision</w:t>
      </w:r>
      <w:r w:rsidRPr="00533530">
        <w:rPr>
          <w:rFonts w:ascii="Times New Roman" w:hAnsi="Times New Roman" w:cs="Times New Roman"/>
          <w:iCs/>
          <w:sz w:val="24"/>
          <w:szCs w:val="24"/>
        </w:rPr>
        <w:t>-</w:t>
      </w:r>
      <w:r w:rsidR="002745EF" w:rsidRPr="00533530">
        <w:rPr>
          <w:rFonts w:ascii="Times New Roman" w:hAnsi="Times New Roman" w:cs="Times New Roman"/>
          <w:iCs/>
          <w:sz w:val="24"/>
          <w:szCs w:val="24"/>
        </w:rPr>
        <w:t>making. Innovations to promote the circular economy, green energy</w:t>
      </w:r>
      <w:r w:rsidRPr="00533530">
        <w:rPr>
          <w:rFonts w:ascii="Times New Roman" w:hAnsi="Times New Roman" w:cs="Times New Roman"/>
          <w:iCs/>
          <w:sz w:val="24"/>
          <w:szCs w:val="24"/>
        </w:rPr>
        <w:t xml:space="preserve"> and </w:t>
      </w:r>
      <w:r w:rsidR="002745EF" w:rsidRPr="00533530">
        <w:rPr>
          <w:rFonts w:ascii="Times New Roman" w:hAnsi="Times New Roman" w:cs="Times New Roman"/>
          <w:iCs/>
          <w:sz w:val="24"/>
          <w:szCs w:val="24"/>
        </w:rPr>
        <w:t xml:space="preserve">sustainable water management </w:t>
      </w:r>
      <w:r w:rsidR="0008136B" w:rsidRPr="00533530">
        <w:rPr>
          <w:rFonts w:ascii="Times New Roman" w:hAnsi="Times New Roman" w:cs="Times New Roman"/>
          <w:iCs/>
          <w:sz w:val="24"/>
          <w:szCs w:val="24"/>
        </w:rPr>
        <w:t xml:space="preserve">are all relevant for </w:t>
      </w:r>
      <w:r w:rsidRPr="00533530">
        <w:rPr>
          <w:rFonts w:ascii="Times New Roman" w:hAnsi="Times New Roman" w:cs="Times New Roman"/>
          <w:iCs/>
          <w:sz w:val="24"/>
          <w:szCs w:val="24"/>
        </w:rPr>
        <w:t xml:space="preserve">a </w:t>
      </w:r>
      <w:r w:rsidR="0008136B" w:rsidRPr="00533530">
        <w:rPr>
          <w:rFonts w:ascii="Times New Roman" w:hAnsi="Times New Roman" w:cs="Times New Roman"/>
          <w:iCs/>
          <w:sz w:val="24"/>
          <w:szCs w:val="24"/>
        </w:rPr>
        <w:t>life-sustaining</w:t>
      </w:r>
      <w:r w:rsidRPr="00533530">
        <w:rPr>
          <w:rFonts w:ascii="Times New Roman" w:hAnsi="Times New Roman" w:cs="Times New Roman"/>
          <w:iCs/>
          <w:sz w:val="24"/>
          <w:szCs w:val="24"/>
        </w:rPr>
        <w:t>,</w:t>
      </w:r>
      <w:r w:rsidR="0008136B" w:rsidRPr="00533530">
        <w:rPr>
          <w:rFonts w:ascii="Times New Roman" w:hAnsi="Times New Roman" w:cs="Times New Roman"/>
          <w:iCs/>
          <w:sz w:val="24"/>
          <w:szCs w:val="24"/>
        </w:rPr>
        <w:t xml:space="preserve"> home-based economy, and may contribute to reduce women’s </w:t>
      </w:r>
      <w:r w:rsidRPr="00533530">
        <w:rPr>
          <w:rFonts w:ascii="Times New Roman" w:hAnsi="Times New Roman" w:cs="Times New Roman"/>
          <w:iCs/>
          <w:sz w:val="24"/>
          <w:szCs w:val="24"/>
        </w:rPr>
        <w:t xml:space="preserve">burden of </w:t>
      </w:r>
      <w:r w:rsidR="0008136B" w:rsidRPr="00533530">
        <w:rPr>
          <w:rFonts w:ascii="Times New Roman" w:hAnsi="Times New Roman" w:cs="Times New Roman"/>
          <w:iCs/>
          <w:sz w:val="24"/>
          <w:szCs w:val="24"/>
        </w:rPr>
        <w:t xml:space="preserve">unpaid work, particularly in poor areas where women are </w:t>
      </w:r>
      <w:r w:rsidRPr="00533530">
        <w:rPr>
          <w:rFonts w:ascii="Times New Roman" w:hAnsi="Times New Roman" w:cs="Times New Roman"/>
          <w:iCs/>
          <w:sz w:val="24"/>
          <w:szCs w:val="24"/>
        </w:rPr>
        <w:t>still responsible for</w:t>
      </w:r>
      <w:r w:rsidR="0008136B" w:rsidRPr="00533530">
        <w:rPr>
          <w:rFonts w:ascii="Times New Roman" w:hAnsi="Times New Roman" w:cs="Times New Roman"/>
          <w:iCs/>
          <w:sz w:val="24"/>
          <w:szCs w:val="24"/>
        </w:rPr>
        <w:t xml:space="preserve"> carrying water and firewood. Capacity</w:t>
      </w:r>
      <w:r w:rsidRPr="00533530">
        <w:rPr>
          <w:rFonts w:ascii="Times New Roman" w:hAnsi="Times New Roman" w:cs="Times New Roman"/>
          <w:iCs/>
          <w:sz w:val="24"/>
          <w:szCs w:val="24"/>
        </w:rPr>
        <w:t>-</w:t>
      </w:r>
      <w:r w:rsidR="0008136B" w:rsidRPr="00533530">
        <w:rPr>
          <w:rFonts w:ascii="Times New Roman" w:hAnsi="Times New Roman" w:cs="Times New Roman"/>
          <w:iCs/>
          <w:sz w:val="24"/>
          <w:szCs w:val="24"/>
        </w:rPr>
        <w:t>building for wa</w:t>
      </w:r>
      <w:r w:rsidR="00A258C4" w:rsidRPr="00533530">
        <w:rPr>
          <w:rFonts w:ascii="Times New Roman" w:hAnsi="Times New Roman" w:cs="Times New Roman"/>
          <w:iCs/>
          <w:sz w:val="24"/>
          <w:szCs w:val="24"/>
        </w:rPr>
        <w:t>ste</w:t>
      </w:r>
      <w:r w:rsidR="0008136B" w:rsidRPr="00533530">
        <w:rPr>
          <w:rFonts w:ascii="Times New Roman" w:hAnsi="Times New Roman" w:cs="Times New Roman"/>
          <w:iCs/>
          <w:sz w:val="24"/>
          <w:szCs w:val="24"/>
        </w:rPr>
        <w:t xml:space="preserve"> recycl</w:t>
      </w:r>
      <w:r w:rsidRPr="00533530">
        <w:rPr>
          <w:rFonts w:ascii="Times New Roman" w:hAnsi="Times New Roman" w:cs="Times New Roman"/>
          <w:iCs/>
          <w:sz w:val="24"/>
          <w:szCs w:val="24"/>
        </w:rPr>
        <w:t>ing</w:t>
      </w:r>
      <w:r w:rsidR="0008136B" w:rsidRPr="00533530">
        <w:rPr>
          <w:rFonts w:ascii="Times New Roman" w:hAnsi="Times New Roman" w:cs="Times New Roman"/>
          <w:iCs/>
          <w:sz w:val="24"/>
          <w:szCs w:val="24"/>
        </w:rPr>
        <w:t xml:space="preserve"> at </w:t>
      </w:r>
      <w:r w:rsidRPr="00533530">
        <w:rPr>
          <w:rFonts w:ascii="Times New Roman" w:hAnsi="Times New Roman" w:cs="Times New Roman"/>
          <w:iCs/>
          <w:sz w:val="24"/>
          <w:szCs w:val="24"/>
        </w:rPr>
        <w:t xml:space="preserve">the </w:t>
      </w:r>
      <w:r w:rsidR="0008136B" w:rsidRPr="00533530">
        <w:rPr>
          <w:rFonts w:ascii="Times New Roman" w:hAnsi="Times New Roman" w:cs="Times New Roman"/>
          <w:iCs/>
          <w:sz w:val="24"/>
          <w:szCs w:val="24"/>
        </w:rPr>
        <w:t xml:space="preserve">local level requires the full participation of both women and men. </w:t>
      </w:r>
      <w:r w:rsidR="00A258C4" w:rsidRPr="00533530">
        <w:rPr>
          <w:rFonts w:ascii="Times New Roman" w:hAnsi="Times New Roman" w:cs="Times New Roman"/>
          <w:iCs/>
          <w:sz w:val="24"/>
          <w:szCs w:val="24"/>
        </w:rPr>
        <w:t>Additionally, l</w:t>
      </w:r>
      <w:r w:rsidR="0008136B" w:rsidRPr="00533530">
        <w:rPr>
          <w:rFonts w:ascii="Times New Roman" w:hAnsi="Times New Roman" w:cs="Times New Roman"/>
          <w:iCs/>
          <w:sz w:val="24"/>
          <w:szCs w:val="24"/>
        </w:rPr>
        <w:t>ocal access to and control over water and energy ha</w:t>
      </w:r>
      <w:r w:rsidRPr="00533530">
        <w:rPr>
          <w:rFonts w:ascii="Times New Roman" w:hAnsi="Times New Roman" w:cs="Times New Roman"/>
          <w:iCs/>
          <w:sz w:val="24"/>
          <w:szCs w:val="24"/>
        </w:rPr>
        <w:t>ve</w:t>
      </w:r>
      <w:r w:rsidR="0008136B" w:rsidRPr="00533530">
        <w:rPr>
          <w:rFonts w:ascii="Times New Roman" w:hAnsi="Times New Roman" w:cs="Times New Roman"/>
          <w:iCs/>
          <w:sz w:val="24"/>
          <w:szCs w:val="24"/>
        </w:rPr>
        <w:t xml:space="preserve"> the potential to create new opportunities for women to transform unsustainable unpaid work into paid jobs</w:t>
      </w:r>
      <w:r w:rsidR="00A258C4" w:rsidRPr="00533530">
        <w:rPr>
          <w:rFonts w:ascii="Times New Roman" w:hAnsi="Times New Roman" w:cs="Times New Roman"/>
          <w:iCs/>
          <w:sz w:val="24"/>
          <w:szCs w:val="24"/>
        </w:rPr>
        <w:t xml:space="preserve"> and start-up opportunities </w:t>
      </w:r>
      <w:r w:rsidR="0008136B" w:rsidRPr="00533530">
        <w:rPr>
          <w:rFonts w:ascii="Times New Roman" w:hAnsi="Times New Roman" w:cs="Times New Roman"/>
          <w:iCs/>
          <w:sz w:val="24"/>
          <w:szCs w:val="24"/>
        </w:rPr>
        <w:t xml:space="preserve">for the </w:t>
      </w:r>
      <w:r w:rsidR="00A258C4" w:rsidRPr="00533530">
        <w:rPr>
          <w:rFonts w:ascii="Times New Roman" w:hAnsi="Times New Roman" w:cs="Times New Roman"/>
          <w:iCs/>
          <w:sz w:val="24"/>
          <w:szCs w:val="24"/>
        </w:rPr>
        <w:t>production</w:t>
      </w:r>
      <w:r w:rsidR="0008136B" w:rsidRPr="00533530">
        <w:rPr>
          <w:rFonts w:ascii="Times New Roman" w:hAnsi="Times New Roman" w:cs="Times New Roman"/>
          <w:iCs/>
          <w:sz w:val="24"/>
          <w:szCs w:val="24"/>
        </w:rPr>
        <w:t xml:space="preserve"> and maintenance of decentralised</w:t>
      </w:r>
      <w:r w:rsidR="00A258C4" w:rsidRPr="00533530">
        <w:rPr>
          <w:rFonts w:ascii="Times New Roman" w:hAnsi="Times New Roman" w:cs="Times New Roman"/>
          <w:iCs/>
          <w:sz w:val="24"/>
          <w:szCs w:val="24"/>
        </w:rPr>
        <w:t xml:space="preserve"> safe water and green energy installations. </w:t>
      </w:r>
    </w:p>
    <w:p w14:paraId="7CDC65F3" w14:textId="77777777" w:rsidR="00EC0338" w:rsidRPr="00533530" w:rsidRDefault="00EC0338" w:rsidP="00D86066">
      <w:pPr>
        <w:spacing w:after="0" w:line="240" w:lineRule="auto"/>
        <w:jc w:val="both"/>
        <w:rPr>
          <w:rFonts w:ascii="Times New Roman" w:eastAsia="MS Mincho" w:hAnsi="Times New Roman" w:cs="Times New Roman"/>
          <w:sz w:val="24"/>
          <w:szCs w:val="24"/>
        </w:rPr>
      </w:pPr>
    </w:p>
    <w:p w14:paraId="0C9C003B" w14:textId="57B258F2" w:rsidR="000B1651" w:rsidRPr="005206BE" w:rsidRDefault="000B1651" w:rsidP="00D86066">
      <w:pPr>
        <w:spacing w:after="0" w:line="240" w:lineRule="auto"/>
        <w:jc w:val="both"/>
        <w:rPr>
          <w:rFonts w:ascii="Times New Roman" w:eastAsia="MS Mincho" w:hAnsi="Times New Roman" w:cs="Times New Roman"/>
          <w:i/>
          <w:sz w:val="24"/>
          <w:szCs w:val="24"/>
        </w:rPr>
      </w:pPr>
      <w:r w:rsidRPr="005206BE">
        <w:rPr>
          <w:rFonts w:ascii="Times New Roman" w:eastAsia="MS Mincho" w:hAnsi="Times New Roman" w:cs="Times New Roman"/>
          <w:sz w:val="24"/>
          <w:szCs w:val="24"/>
        </w:rPr>
        <w:t>T</w:t>
      </w:r>
      <w:r w:rsidR="00892522" w:rsidRPr="005206BE">
        <w:rPr>
          <w:rFonts w:ascii="Times New Roman" w:eastAsia="MS Mincho" w:hAnsi="Times New Roman" w:cs="Times New Roman"/>
          <w:bCs/>
          <w:sz w:val="24"/>
          <w:szCs w:val="24"/>
        </w:rPr>
        <w:t>he overall objective</w:t>
      </w:r>
      <w:r w:rsidR="00892522" w:rsidRPr="005206BE">
        <w:rPr>
          <w:rFonts w:ascii="Times New Roman" w:eastAsia="MS Mincho" w:hAnsi="Times New Roman" w:cs="Times New Roman"/>
          <w:sz w:val="24"/>
          <w:szCs w:val="24"/>
        </w:rPr>
        <w:t xml:space="preserve"> </w:t>
      </w:r>
      <w:r w:rsidRPr="005206BE">
        <w:rPr>
          <w:rFonts w:ascii="Times New Roman" w:eastAsia="MS Mincho" w:hAnsi="Times New Roman" w:cs="Times New Roman"/>
          <w:sz w:val="24"/>
          <w:szCs w:val="24"/>
        </w:rPr>
        <w:t xml:space="preserve">for </w:t>
      </w:r>
      <w:r w:rsidRPr="005206BE">
        <w:rPr>
          <w:rFonts w:ascii="Times New Roman" w:eastAsia="MS Mincho" w:hAnsi="Times New Roman" w:cs="Times New Roman"/>
          <w:bCs/>
          <w:sz w:val="24"/>
          <w:szCs w:val="24"/>
        </w:rPr>
        <w:t xml:space="preserve">digitalisation </w:t>
      </w:r>
      <w:r w:rsidR="00892522" w:rsidRPr="005206BE">
        <w:rPr>
          <w:rFonts w:ascii="Times New Roman" w:eastAsia="MS Mincho" w:hAnsi="Times New Roman" w:cs="Times New Roman"/>
          <w:sz w:val="24"/>
          <w:szCs w:val="24"/>
        </w:rPr>
        <w:t>is</w:t>
      </w:r>
      <w:r w:rsidR="00892522" w:rsidRPr="00533530">
        <w:rPr>
          <w:rFonts w:ascii="Times New Roman" w:eastAsia="MS Mincho" w:hAnsi="Times New Roman" w:cs="Times New Roman"/>
          <w:sz w:val="24"/>
          <w:szCs w:val="24"/>
        </w:rPr>
        <w:t xml:space="preserve">: </w:t>
      </w:r>
      <w:r w:rsidR="00892522" w:rsidRPr="005206BE">
        <w:rPr>
          <w:rFonts w:ascii="Times New Roman" w:eastAsia="MS Mincho" w:hAnsi="Times New Roman" w:cs="Times New Roman"/>
          <w:b/>
          <w:i/>
          <w:sz w:val="24"/>
          <w:szCs w:val="24"/>
        </w:rPr>
        <w:t>Women, men, girls and boys, in all their diversity, can equally participate in shaping the digital world of tomorrow</w:t>
      </w:r>
      <w:r w:rsidRPr="005206BE">
        <w:rPr>
          <w:rFonts w:ascii="Times New Roman" w:eastAsia="MS Mincho" w:hAnsi="Times New Roman" w:cs="Times New Roman"/>
          <w:i/>
          <w:sz w:val="24"/>
          <w:szCs w:val="24"/>
        </w:rPr>
        <w:t>.</w:t>
      </w:r>
    </w:p>
    <w:p w14:paraId="700B1FF1" w14:textId="77777777" w:rsidR="008A407B" w:rsidRPr="00533530" w:rsidRDefault="008A407B" w:rsidP="00D86066">
      <w:pPr>
        <w:spacing w:after="0" w:line="240" w:lineRule="auto"/>
        <w:jc w:val="both"/>
        <w:rPr>
          <w:rFonts w:ascii="Times New Roman" w:eastAsia="MS Mincho" w:hAnsi="Times New Roman" w:cs="Times New Roman"/>
          <w:sz w:val="24"/>
          <w:szCs w:val="24"/>
        </w:rPr>
      </w:pPr>
    </w:p>
    <w:p w14:paraId="1F233F03" w14:textId="69FF4345" w:rsidR="00933239" w:rsidRPr="00533530" w:rsidRDefault="00933239" w:rsidP="00D86066">
      <w:p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The</w:t>
      </w:r>
      <w:r w:rsidR="009A6296" w:rsidRPr="00533530">
        <w:rPr>
          <w:rFonts w:ascii="Times New Roman" w:eastAsia="Times New Roman" w:hAnsi="Times New Roman" w:cs="Times New Roman"/>
          <w:sz w:val="24"/>
          <w:szCs w:val="24"/>
          <w:lang w:eastAsia="nl-NL"/>
        </w:rPr>
        <w:t xml:space="preserve"> </w:t>
      </w:r>
      <w:r w:rsidR="005206BE">
        <w:rPr>
          <w:rFonts w:ascii="Times New Roman" w:eastAsia="Times New Roman" w:hAnsi="Times New Roman" w:cs="Times New Roman"/>
          <w:sz w:val="24"/>
          <w:szCs w:val="24"/>
          <w:lang w:eastAsia="nl-NL"/>
        </w:rPr>
        <w:t xml:space="preserve">following </w:t>
      </w:r>
      <w:r w:rsidRPr="005206BE">
        <w:rPr>
          <w:rFonts w:ascii="Times New Roman" w:eastAsia="Times New Roman" w:hAnsi="Times New Roman" w:cs="Times New Roman"/>
          <w:b/>
          <w:bCs/>
          <w:sz w:val="24"/>
          <w:szCs w:val="24"/>
          <w:lang w:eastAsia="nl-NL"/>
        </w:rPr>
        <w:t>specific objective</w:t>
      </w:r>
      <w:r w:rsidR="009A6296" w:rsidRPr="005206BE">
        <w:rPr>
          <w:rFonts w:ascii="Times New Roman" w:eastAsia="Times New Roman" w:hAnsi="Times New Roman" w:cs="Times New Roman"/>
          <w:b/>
          <w:bCs/>
          <w:sz w:val="24"/>
          <w:szCs w:val="24"/>
          <w:lang w:eastAsia="nl-NL"/>
        </w:rPr>
        <w:t>s for</w:t>
      </w:r>
      <w:r w:rsidRPr="005206BE">
        <w:rPr>
          <w:rFonts w:ascii="Times New Roman" w:eastAsia="Times New Roman" w:hAnsi="Times New Roman" w:cs="Times New Roman"/>
          <w:b/>
          <w:bCs/>
          <w:sz w:val="24"/>
          <w:szCs w:val="24"/>
          <w:lang w:eastAsia="nl-NL"/>
        </w:rPr>
        <w:t xml:space="preserve"> digital transformation</w:t>
      </w:r>
      <w:r w:rsidRPr="005206BE">
        <w:rPr>
          <w:rFonts w:ascii="Times New Roman" w:eastAsia="Times New Roman" w:hAnsi="Times New Roman" w:cs="Times New Roman"/>
          <w:sz w:val="24"/>
          <w:szCs w:val="24"/>
          <w:lang w:eastAsia="nl-NL"/>
        </w:rPr>
        <w:t xml:space="preserve"> </w:t>
      </w:r>
      <w:r w:rsidR="009A6296" w:rsidRPr="005206BE">
        <w:rPr>
          <w:rFonts w:ascii="Times New Roman" w:eastAsia="Times New Roman" w:hAnsi="Times New Roman" w:cs="Times New Roman"/>
          <w:sz w:val="24"/>
          <w:szCs w:val="24"/>
          <w:lang w:eastAsia="nl-NL"/>
        </w:rPr>
        <w:t>are</w:t>
      </w:r>
      <w:r w:rsidR="009A6296" w:rsidRPr="00533530">
        <w:rPr>
          <w:rFonts w:ascii="Times New Roman" w:eastAsia="Times New Roman" w:hAnsi="Times New Roman" w:cs="Times New Roman"/>
          <w:sz w:val="24"/>
          <w:szCs w:val="24"/>
          <w:lang w:eastAsia="nl-NL"/>
        </w:rPr>
        <w:t xml:space="preserve"> </w:t>
      </w:r>
      <w:r w:rsidRPr="00533530">
        <w:rPr>
          <w:rFonts w:ascii="Times New Roman" w:eastAsia="Times New Roman" w:hAnsi="Times New Roman" w:cs="Times New Roman"/>
          <w:sz w:val="24"/>
          <w:szCs w:val="24"/>
          <w:lang w:eastAsia="nl-NL"/>
        </w:rPr>
        <w:t xml:space="preserve">widely shared by stakeholders: </w:t>
      </w:r>
    </w:p>
    <w:p w14:paraId="26351675" w14:textId="77777777" w:rsidR="00933239" w:rsidRPr="00533530" w:rsidRDefault="00933239" w:rsidP="00D86066">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 xml:space="preserve">Public digital literacy </w:t>
      </w:r>
    </w:p>
    <w:p w14:paraId="5DAB3B1A" w14:textId="535A29C1" w:rsidR="00933239" w:rsidRPr="00533530" w:rsidRDefault="00933239" w:rsidP="00D86066">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Equal access to affordable and secure broadband, technology and digital tools</w:t>
      </w:r>
    </w:p>
    <w:p w14:paraId="2F0DB85E" w14:textId="40138CB5" w:rsidR="004975DD" w:rsidRPr="00533530" w:rsidRDefault="004975DD" w:rsidP="00D86066">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Full equal participation in the digital economy.</w:t>
      </w:r>
    </w:p>
    <w:p w14:paraId="6A78964E" w14:textId="77777777" w:rsidR="00933239" w:rsidRPr="00533530" w:rsidRDefault="00933239" w:rsidP="00D86066">
      <w:pPr>
        <w:shd w:val="clear" w:color="auto" w:fill="FFFFFF"/>
        <w:spacing w:after="0" w:line="240" w:lineRule="auto"/>
        <w:jc w:val="both"/>
        <w:rPr>
          <w:rFonts w:ascii="Times New Roman" w:eastAsia="Times New Roman" w:hAnsi="Times New Roman" w:cs="Times New Roman"/>
          <w:sz w:val="24"/>
          <w:szCs w:val="24"/>
          <w:lang w:eastAsia="nl-NL"/>
        </w:rPr>
      </w:pPr>
    </w:p>
    <w:p w14:paraId="69CD90FC" w14:textId="275D212D" w:rsidR="007C7DC2" w:rsidRPr="00533530" w:rsidRDefault="007C7DC2"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This thematic area of engagement overlaps with the agreed priority 3 (Combat inequality (including the digital divide) and promote a green and just transition”) of the EU Human Rights and Democracy strategy for South Africa</w:t>
      </w:r>
      <w:r w:rsidR="00533530">
        <w:rPr>
          <w:rFonts w:ascii="Times New Roman" w:hAnsi="Times New Roman" w:cs="Times New Roman"/>
          <w:sz w:val="24"/>
          <w:szCs w:val="24"/>
        </w:rPr>
        <w:t>, endorsed by the HoMs in April 2021.</w:t>
      </w:r>
    </w:p>
    <w:p w14:paraId="6D7E36E7" w14:textId="77777777" w:rsidR="007C7DC2" w:rsidRPr="00533530" w:rsidRDefault="007C7DC2" w:rsidP="00D86066">
      <w:pPr>
        <w:shd w:val="clear" w:color="auto" w:fill="FFFFFF"/>
        <w:spacing w:after="0" w:line="240" w:lineRule="auto"/>
        <w:jc w:val="both"/>
        <w:rPr>
          <w:rFonts w:ascii="Times New Roman" w:eastAsia="Times New Roman" w:hAnsi="Times New Roman" w:cs="Times New Roman"/>
          <w:sz w:val="24"/>
          <w:szCs w:val="24"/>
          <w:lang w:eastAsia="nl-NL"/>
        </w:rPr>
      </w:pPr>
    </w:p>
    <w:p w14:paraId="6963CC8E" w14:textId="0490F9E9" w:rsidR="003B25FD" w:rsidRPr="00533530" w:rsidRDefault="002745EF" w:rsidP="00D86066">
      <w:p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Policies to address digital transformation</w:t>
      </w:r>
      <w:r w:rsidR="003B25FD" w:rsidRPr="00533530">
        <w:rPr>
          <w:rFonts w:ascii="Times New Roman" w:eastAsia="Times New Roman" w:hAnsi="Times New Roman" w:cs="Times New Roman"/>
          <w:sz w:val="24"/>
          <w:szCs w:val="24"/>
          <w:lang w:eastAsia="nl-NL"/>
        </w:rPr>
        <w:t xml:space="preserve"> </w:t>
      </w:r>
      <w:r w:rsidR="000B1651" w:rsidRPr="00533530">
        <w:rPr>
          <w:rFonts w:ascii="Times New Roman" w:eastAsia="Times New Roman" w:hAnsi="Times New Roman" w:cs="Times New Roman"/>
          <w:sz w:val="24"/>
          <w:szCs w:val="24"/>
          <w:lang w:eastAsia="nl-NL"/>
        </w:rPr>
        <w:t>overlap</w:t>
      </w:r>
      <w:r w:rsidRPr="00533530">
        <w:rPr>
          <w:rFonts w:ascii="Times New Roman" w:eastAsia="Times New Roman" w:hAnsi="Times New Roman" w:cs="Times New Roman"/>
          <w:sz w:val="24"/>
          <w:szCs w:val="24"/>
          <w:lang w:eastAsia="nl-NL"/>
        </w:rPr>
        <w:t xml:space="preserve"> in the area of decentralised home-based economic opportunities. The COVID-19 lockdowns have boosted new forms of decentralised digital working methods with flexible working hours, reducing traffic and air pollution.</w:t>
      </w:r>
      <w:r w:rsidR="00FB00A3" w:rsidRPr="00533530">
        <w:rPr>
          <w:rFonts w:ascii="Times New Roman" w:eastAsia="Times New Roman" w:hAnsi="Times New Roman" w:cs="Times New Roman"/>
          <w:sz w:val="24"/>
          <w:szCs w:val="24"/>
          <w:lang w:eastAsia="nl-NL"/>
        </w:rPr>
        <w:t xml:space="preserve"> CSOs in S</w:t>
      </w:r>
      <w:r w:rsidR="000B1651" w:rsidRPr="00533530">
        <w:rPr>
          <w:rFonts w:ascii="Times New Roman" w:eastAsia="Times New Roman" w:hAnsi="Times New Roman" w:cs="Times New Roman"/>
          <w:sz w:val="24"/>
          <w:szCs w:val="24"/>
          <w:lang w:eastAsia="nl-NL"/>
        </w:rPr>
        <w:t xml:space="preserve">outh </w:t>
      </w:r>
      <w:r w:rsidR="00FB00A3" w:rsidRPr="00533530">
        <w:rPr>
          <w:rFonts w:ascii="Times New Roman" w:eastAsia="Times New Roman" w:hAnsi="Times New Roman" w:cs="Times New Roman"/>
          <w:sz w:val="24"/>
          <w:szCs w:val="24"/>
          <w:lang w:eastAsia="nl-NL"/>
        </w:rPr>
        <w:t>A</w:t>
      </w:r>
      <w:r w:rsidR="000B1651" w:rsidRPr="00533530">
        <w:rPr>
          <w:rFonts w:ascii="Times New Roman" w:eastAsia="Times New Roman" w:hAnsi="Times New Roman" w:cs="Times New Roman"/>
          <w:sz w:val="24"/>
          <w:szCs w:val="24"/>
          <w:lang w:eastAsia="nl-NL"/>
        </w:rPr>
        <w:t>frica</w:t>
      </w:r>
      <w:r w:rsidR="00FB00A3" w:rsidRPr="00533530">
        <w:rPr>
          <w:rFonts w:ascii="Times New Roman" w:eastAsia="Times New Roman" w:hAnsi="Times New Roman" w:cs="Times New Roman"/>
          <w:sz w:val="24"/>
          <w:szCs w:val="24"/>
          <w:lang w:eastAsia="nl-NL"/>
        </w:rPr>
        <w:t xml:space="preserve"> call for the digital gender gap </w:t>
      </w:r>
      <w:r w:rsidR="000B1651" w:rsidRPr="00533530">
        <w:rPr>
          <w:rFonts w:ascii="Times New Roman" w:eastAsia="Times New Roman" w:hAnsi="Times New Roman" w:cs="Times New Roman"/>
          <w:sz w:val="24"/>
          <w:szCs w:val="24"/>
          <w:lang w:eastAsia="nl-NL"/>
        </w:rPr>
        <w:t xml:space="preserve">to be reduced </w:t>
      </w:r>
      <w:r w:rsidR="00FB00A3" w:rsidRPr="00533530">
        <w:rPr>
          <w:rFonts w:ascii="Times New Roman" w:eastAsia="Times New Roman" w:hAnsi="Times New Roman" w:cs="Times New Roman"/>
          <w:sz w:val="24"/>
          <w:szCs w:val="24"/>
          <w:lang w:eastAsia="nl-NL"/>
        </w:rPr>
        <w:t xml:space="preserve">by creating access to </w:t>
      </w:r>
      <w:r w:rsidR="000B1651" w:rsidRPr="00533530">
        <w:rPr>
          <w:rFonts w:ascii="Times New Roman" w:eastAsia="Times New Roman" w:hAnsi="Times New Roman" w:cs="Times New Roman"/>
          <w:sz w:val="24"/>
          <w:szCs w:val="24"/>
          <w:lang w:eastAsia="nl-NL"/>
        </w:rPr>
        <w:t>information and communication technology (</w:t>
      </w:r>
      <w:r w:rsidR="00FB00A3" w:rsidRPr="00533530">
        <w:rPr>
          <w:rFonts w:ascii="Times New Roman" w:eastAsia="Times New Roman" w:hAnsi="Times New Roman" w:cs="Times New Roman"/>
          <w:sz w:val="24"/>
          <w:szCs w:val="24"/>
          <w:lang w:eastAsia="nl-NL"/>
        </w:rPr>
        <w:t>ICT</w:t>
      </w:r>
      <w:r w:rsidR="000B1651" w:rsidRPr="00533530">
        <w:rPr>
          <w:rFonts w:ascii="Times New Roman" w:eastAsia="Times New Roman" w:hAnsi="Times New Roman" w:cs="Times New Roman"/>
          <w:sz w:val="24"/>
          <w:szCs w:val="24"/>
          <w:lang w:eastAsia="nl-NL"/>
        </w:rPr>
        <w:t>)</w:t>
      </w:r>
      <w:r w:rsidR="00FB00A3" w:rsidRPr="00533530">
        <w:rPr>
          <w:rFonts w:ascii="Times New Roman" w:eastAsia="Times New Roman" w:hAnsi="Times New Roman" w:cs="Times New Roman"/>
          <w:sz w:val="24"/>
          <w:szCs w:val="24"/>
          <w:lang w:eastAsia="nl-NL"/>
        </w:rPr>
        <w:t xml:space="preserve">, and proper </w:t>
      </w:r>
      <w:r w:rsidR="00686E56" w:rsidRPr="00533530">
        <w:rPr>
          <w:rFonts w:ascii="Times New Roman" w:eastAsia="Times New Roman" w:hAnsi="Times New Roman" w:cs="Times New Roman"/>
          <w:sz w:val="24"/>
          <w:szCs w:val="24"/>
          <w:lang w:eastAsia="nl-NL"/>
        </w:rPr>
        <w:t xml:space="preserve">curriculum, </w:t>
      </w:r>
      <w:r w:rsidR="00FB00A3" w:rsidRPr="00533530">
        <w:rPr>
          <w:rFonts w:ascii="Times New Roman" w:eastAsia="Times New Roman" w:hAnsi="Times New Roman" w:cs="Times New Roman"/>
          <w:sz w:val="24"/>
          <w:szCs w:val="24"/>
          <w:lang w:eastAsia="nl-NL"/>
        </w:rPr>
        <w:t>devices and equipment for home-based work</w:t>
      </w:r>
      <w:r w:rsidR="00686E56" w:rsidRPr="00533530">
        <w:rPr>
          <w:rFonts w:ascii="Times New Roman" w:eastAsia="Times New Roman" w:hAnsi="Times New Roman" w:cs="Times New Roman"/>
          <w:sz w:val="24"/>
          <w:szCs w:val="24"/>
          <w:lang w:eastAsia="nl-NL"/>
        </w:rPr>
        <w:t xml:space="preserve"> and schooling</w:t>
      </w:r>
      <w:r w:rsidR="00FB00A3" w:rsidRPr="00533530">
        <w:rPr>
          <w:rFonts w:ascii="Times New Roman" w:eastAsia="Times New Roman" w:hAnsi="Times New Roman" w:cs="Times New Roman"/>
          <w:sz w:val="24"/>
          <w:szCs w:val="24"/>
          <w:lang w:eastAsia="nl-NL"/>
        </w:rPr>
        <w:t xml:space="preserve">. </w:t>
      </w:r>
      <w:r w:rsidR="000B1651" w:rsidRPr="00533530">
        <w:rPr>
          <w:rFonts w:ascii="Times New Roman" w:eastAsia="Times New Roman" w:hAnsi="Times New Roman" w:cs="Times New Roman"/>
          <w:sz w:val="24"/>
          <w:szCs w:val="24"/>
          <w:lang w:eastAsia="nl-NL"/>
        </w:rPr>
        <w:t>D</w:t>
      </w:r>
      <w:r w:rsidR="00FB00A3" w:rsidRPr="00533530">
        <w:rPr>
          <w:rFonts w:ascii="Times New Roman" w:eastAsia="Times New Roman" w:hAnsi="Times New Roman" w:cs="Times New Roman"/>
          <w:sz w:val="24"/>
          <w:szCs w:val="24"/>
          <w:lang w:eastAsia="nl-NL"/>
        </w:rPr>
        <w:t xml:space="preserve">igitalisation </w:t>
      </w:r>
      <w:r w:rsidR="000B1651" w:rsidRPr="00533530">
        <w:rPr>
          <w:rFonts w:ascii="Times New Roman" w:eastAsia="Times New Roman" w:hAnsi="Times New Roman" w:cs="Times New Roman"/>
          <w:sz w:val="24"/>
          <w:szCs w:val="24"/>
          <w:lang w:eastAsia="nl-NL"/>
        </w:rPr>
        <w:t xml:space="preserve">has </w:t>
      </w:r>
      <w:r w:rsidR="00FB00A3" w:rsidRPr="00533530">
        <w:rPr>
          <w:rFonts w:ascii="Times New Roman" w:eastAsia="Times New Roman" w:hAnsi="Times New Roman" w:cs="Times New Roman"/>
          <w:sz w:val="24"/>
          <w:szCs w:val="24"/>
          <w:lang w:eastAsia="nl-NL"/>
        </w:rPr>
        <w:t xml:space="preserve">also led to the creation of digital </w:t>
      </w:r>
      <w:r w:rsidR="000B1651" w:rsidRPr="00533530">
        <w:rPr>
          <w:rFonts w:ascii="Times New Roman" w:eastAsia="Times New Roman" w:hAnsi="Times New Roman" w:cs="Times New Roman"/>
          <w:sz w:val="24"/>
          <w:szCs w:val="24"/>
          <w:lang w:eastAsia="nl-NL"/>
        </w:rPr>
        <w:t>a</w:t>
      </w:r>
      <w:r w:rsidR="00FB00A3" w:rsidRPr="00533530">
        <w:rPr>
          <w:rFonts w:ascii="Times New Roman" w:eastAsia="Times New Roman" w:hAnsi="Times New Roman" w:cs="Times New Roman"/>
          <w:sz w:val="24"/>
          <w:szCs w:val="24"/>
          <w:lang w:eastAsia="nl-NL"/>
        </w:rPr>
        <w:t xml:space="preserve">pps to call for </w:t>
      </w:r>
      <w:r w:rsidR="00E26D37" w:rsidRPr="00533530">
        <w:rPr>
          <w:rFonts w:ascii="Times New Roman" w:eastAsia="Times New Roman" w:hAnsi="Times New Roman" w:cs="Times New Roman"/>
          <w:sz w:val="24"/>
          <w:szCs w:val="24"/>
          <w:lang w:eastAsia="nl-NL"/>
        </w:rPr>
        <w:t xml:space="preserve">assistance </w:t>
      </w:r>
      <w:r w:rsidR="00FB00A3" w:rsidRPr="00533530">
        <w:rPr>
          <w:rFonts w:ascii="Times New Roman" w:eastAsia="Times New Roman" w:hAnsi="Times New Roman" w:cs="Times New Roman"/>
          <w:sz w:val="24"/>
          <w:szCs w:val="24"/>
          <w:lang w:eastAsia="nl-NL"/>
        </w:rPr>
        <w:t xml:space="preserve">in case of GBV or </w:t>
      </w:r>
      <w:r w:rsidR="00FB00A3" w:rsidRPr="00533530">
        <w:rPr>
          <w:rFonts w:ascii="Times New Roman" w:eastAsia="Times New Roman" w:hAnsi="Times New Roman" w:cs="Times New Roman"/>
          <w:sz w:val="24"/>
          <w:szCs w:val="24"/>
          <w:lang w:eastAsia="nl-NL"/>
        </w:rPr>
        <w:lastRenderedPageBreak/>
        <w:t xml:space="preserve">other challenges in real life, and to mobilise the </w:t>
      </w:r>
      <w:r w:rsidR="00E26D37" w:rsidRPr="00533530">
        <w:rPr>
          <w:rFonts w:ascii="Times New Roman" w:eastAsia="Times New Roman" w:hAnsi="Times New Roman" w:cs="Times New Roman"/>
          <w:sz w:val="24"/>
          <w:szCs w:val="24"/>
          <w:lang w:eastAsia="nl-NL"/>
        </w:rPr>
        <w:t xml:space="preserve">support </w:t>
      </w:r>
      <w:r w:rsidR="00FB00A3" w:rsidRPr="00533530">
        <w:rPr>
          <w:rFonts w:ascii="Times New Roman" w:eastAsia="Times New Roman" w:hAnsi="Times New Roman" w:cs="Times New Roman"/>
          <w:sz w:val="24"/>
          <w:szCs w:val="24"/>
          <w:lang w:eastAsia="nl-NL"/>
        </w:rPr>
        <w:t>network (police, medical services, child care, transport, refugee hous</w:t>
      </w:r>
      <w:r w:rsidR="00E26D37" w:rsidRPr="00533530">
        <w:rPr>
          <w:rFonts w:ascii="Times New Roman" w:eastAsia="Times New Roman" w:hAnsi="Times New Roman" w:cs="Times New Roman"/>
          <w:sz w:val="24"/>
          <w:szCs w:val="24"/>
          <w:lang w:eastAsia="nl-NL"/>
        </w:rPr>
        <w:t>ing</w:t>
      </w:r>
      <w:r w:rsidR="00FB00A3" w:rsidRPr="00533530">
        <w:rPr>
          <w:rFonts w:ascii="Times New Roman" w:eastAsia="Times New Roman" w:hAnsi="Times New Roman" w:cs="Times New Roman"/>
          <w:sz w:val="24"/>
          <w:szCs w:val="24"/>
          <w:lang w:eastAsia="nl-NL"/>
        </w:rPr>
        <w:t>, etc.)</w:t>
      </w:r>
      <w:r w:rsidR="0085039E" w:rsidRPr="00533530">
        <w:rPr>
          <w:rFonts w:ascii="Times New Roman" w:eastAsia="Times New Roman" w:hAnsi="Times New Roman" w:cs="Times New Roman"/>
          <w:sz w:val="24"/>
          <w:szCs w:val="24"/>
          <w:lang w:eastAsia="nl-NL"/>
        </w:rPr>
        <w:t>, although it still does</w:t>
      </w:r>
      <w:r w:rsidR="000B1651" w:rsidRPr="00533530">
        <w:rPr>
          <w:rFonts w:ascii="Times New Roman" w:eastAsia="Times New Roman" w:hAnsi="Times New Roman" w:cs="Times New Roman"/>
          <w:sz w:val="24"/>
          <w:szCs w:val="24"/>
          <w:lang w:eastAsia="nl-NL"/>
        </w:rPr>
        <w:t xml:space="preserve"> </w:t>
      </w:r>
      <w:r w:rsidR="0085039E" w:rsidRPr="00533530">
        <w:rPr>
          <w:rFonts w:ascii="Times New Roman" w:eastAsia="Times New Roman" w:hAnsi="Times New Roman" w:cs="Times New Roman"/>
          <w:sz w:val="24"/>
          <w:szCs w:val="24"/>
          <w:lang w:eastAsia="nl-NL"/>
        </w:rPr>
        <w:t>n</w:t>
      </w:r>
      <w:r w:rsidR="000B1651" w:rsidRPr="00533530">
        <w:rPr>
          <w:rFonts w:ascii="Times New Roman" w:eastAsia="Times New Roman" w:hAnsi="Times New Roman" w:cs="Times New Roman"/>
          <w:sz w:val="24"/>
          <w:szCs w:val="24"/>
          <w:lang w:eastAsia="nl-NL"/>
        </w:rPr>
        <w:t>o</w:t>
      </w:r>
      <w:r w:rsidR="0085039E" w:rsidRPr="00533530">
        <w:rPr>
          <w:rFonts w:ascii="Times New Roman" w:eastAsia="Times New Roman" w:hAnsi="Times New Roman" w:cs="Times New Roman"/>
          <w:sz w:val="24"/>
          <w:szCs w:val="24"/>
          <w:lang w:eastAsia="nl-NL"/>
        </w:rPr>
        <w:t xml:space="preserve">t work perfectly. </w:t>
      </w:r>
    </w:p>
    <w:p w14:paraId="57C18A16" w14:textId="77777777" w:rsidR="000B1651" w:rsidRPr="00533530" w:rsidRDefault="000B1651" w:rsidP="00D86066">
      <w:pPr>
        <w:shd w:val="clear" w:color="auto" w:fill="FFFFFF"/>
        <w:spacing w:after="0" w:line="240" w:lineRule="auto"/>
        <w:jc w:val="both"/>
        <w:rPr>
          <w:rFonts w:ascii="Times New Roman" w:eastAsia="Times New Roman" w:hAnsi="Times New Roman" w:cs="Times New Roman"/>
          <w:sz w:val="24"/>
          <w:szCs w:val="24"/>
          <w:lang w:eastAsia="nl-NL"/>
        </w:rPr>
      </w:pPr>
    </w:p>
    <w:p w14:paraId="67444AC1" w14:textId="7335AA91" w:rsidR="003B25FD" w:rsidRPr="00533530" w:rsidRDefault="003B25FD" w:rsidP="00D86066">
      <w:p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 xml:space="preserve">Digitalisation applied at government level can increase </w:t>
      </w:r>
      <w:r w:rsidR="009A6296" w:rsidRPr="00533530">
        <w:rPr>
          <w:rFonts w:ascii="Times New Roman" w:eastAsia="Times New Roman" w:hAnsi="Times New Roman" w:cs="Times New Roman"/>
          <w:sz w:val="24"/>
          <w:szCs w:val="24"/>
          <w:lang w:eastAsia="nl-NL"/>
        </w:rPr>
        <w:t xml:space="preserve">efficiency, </w:t>
      </w:r>
      <w:r w:rsidRPr="00533530">
        <w:rPr>
          <w:rFonts w:ascii="Times New Roman" w:eastAsia="Times New Roman" w:hAnsi="Times New Roman" w:cs="Times New Roman"/>
          <w:sz w:val="24"/>
          <w:szCs w:val="24"/>
          <w:lang w:eastAsia="nl-NL"/>
        </w:rPr>
        <w:t>transparency</w:t>
      </w:r>
      <w:r w:rsidR="00686E56" w:rsidRPr="00533530">
        <w:rPr>
          <w:rFonts w:ascii="Times New Roman" w:eastAsia="Times New Roman" w:hAnsi="Times New Roman" w:cs="Times New Roman"/>
          <w:sz w:val="24"/>
          <w:szCs w:val="24"/>
          <w:lang w:eastAsia="nl-NL"/>
        </w:rPr>
        <w:t xml:space="preserve">, </w:t>
      </w:r>
      <w:r w:rsidRPr="00533530">
        <w:rPr>
          <w:rFonts w:ascii="Times New Roman" w:eastAsia="Times New Roman" w:hAnsi="Times New Roman" w:cs="Times New Roman"/>
          <w:sz w:val="24"/>
          <w:szCs w:val="24"/>
          <w:lang w:eastAsia="nl-NL"/>
        </w:rPr>
        <w:t>accountability</w:t>
      </w:r>
      <w:r w:rsidR="00686E56" w:rsidRPr="00533530">
        <w:rPr>
          <w:rFonts w:ascii="Times New Roman" w:eastAsia="Times New Roman" w:hAnsi="Times New Roman" w:cs="Times New Roman"/>
          <w:sz w:val="24"/>
          <w:szCs w:val="24"/>
          <w:lang w:eastAsia="nl-NL"/>
        </w:rPr>
        <w:t xml:space="preserve"> and better access to services for all. </w:t>
      </w:r>
      <w:r w:rsidRPr="00533530">
        <w:rPr>
          <w:rFonts w:ascii="Times New Roman" w:eastAsia="Times New Roman" w:hAnsi="Times New Roman" w:cs="Times New Roman"/>
          <w:sz w:val="24"/>
          <w:szCs w:val="24"/>
          <w:lang w:eastAsia="nl-NL"/>
        </w:rPr>
        <w:t xml:space="preserve"> </w:t>
      </w:r>
    </w:p>
    <w:p w14:paraId="345B6396" w14:textId="499CD5EE" w:rsidR="003B25FD" w:rsidRPr="00533530" w:rsidRDefault="003B25FD" w:rsidP="00D86066">
      <w:pPr>
        <w:shd w:val="clear" w:color="auto" w:fill="FFFFFF"/>
        <w:spacing w:after="0" w:line="240" w:lineRule="auto"/>
        <w:jc w:val="both"/>
        <w:rPr>
          <w:rFonts w:ascii="Times New Roman" w:eastAsia="Times New Roman" w:hAnsi="Times New Roman" w:cs="Times New Roman"/>
          <w:sz w:val="24"/>
          <w:szCs w:val="24"/>
          <w:lang w:eastAsia="nl-NL"/>
        </w:rPr>
      </w:pPr>
      <w:r w:rsidRPr="00533530">
        <w:rPr>
          <w:rFonts w:ascii="Times New Roman" w:eastAsia="Times New Roman" w:hAnsi="Times New Roman" w:cs="Times New Roman"/>
          <w:sz w:val="24"/>
          <w:szCs w:val="24"/>
          <w:lang w:eastAsia="nl-NL"/>
        </w:rPr>
        <w:t xml:space="preserve"> </w:t>
      </w:r>
    </w:p>
    <w:p w14:paraId="350CE1F9" w14:textId="0E6F3B15" w:rsidR="00933239" w:rsidRPr="00533530" w:rsidRDefault="003B25FD" w:rsidP="00D86066">
      <w:pPr>
        <w:pStyle w:val="ListParagraph"/>
        <w:numPr>
          <w:ilvl w:val="0"/>
          <w:numId w:val="3"/>
        </w:numPr>
        <w:shd w:val="clear" w:color="auto" w:fill="FFFFFF"/>
        <w:spacing w:after="0" w:line="240" w:lineRule="auto"/>
        <w:jc w:val="both"/>
        <w:rPr>
          <w:rFonts w:ascii="Times New Roman" w:eastAsia="Times New Roman" w:hAnsi="Times New Roman" w:cs="Times New Roman"/>
          <w:b/>
          <w:bCs/>
          <w:sz w:val="24"/>
          <w:szCs w:val="24"/>
          <w:lang w:eastAsia="nl-NL"/>
        </w:rPr>
      </w:pPr>
      <w:r w:rsidRPr="00533530">
        <w:rPr>
          <w:rFonts w:ascii="Times New Roman" w:eastAsia="Times New Roman" w:hAnsi="Times New Roman" w:cs="Times New Roman"/>
          <w:b/>
          <w:bCs/>
          <w:sz w:val="24"/>
          <w:szCs w:val="24"/>
          <w:lang w:eastAsia="nl-NL"/>
        </w:rPr>
        <w:t xml:space="preserve">Gender, </w:t>
      </w:r>
      <w:r w:rsidR="005A4BFF" w:rsidRPr="00533530">
        <w:rPr>
          <w:rFonts w:ascii="Times New Roman" w:eastAsia="Times New Roman" w:hAnsi="Times New Roman" w:cs="Times New Roman"/>
          <w:b/>
          <w:bCs/>
          <w:sz w:val="24"/>
          <w:szCs w:val="24"/>
          <w:lang w:eastAsia="nl-NL"/>
        </w:rPr>
        <w:t>p</w:t>
      </w:r>
      <w:r w:rsidRPr="00533530">
        <w:rPr>
          <w:rFonts w:ascii="Times New Roman" w:eastAsia="Times New Roman" w:hAnsi="Times New Roman" w:cs="Times New Roman"/>
          <w:b/>
          <w:bCs/>
          <w:sz w:val="24"/>
          <w:szCs w:val="24"/>
          <w:lang w:eastAsia="nl-NL"/>
        </w:rPr>
        <w:t xml:space="preserve">eace and </w:t>
      </w:r>
      <w:r w:rsidR="005A4BFF" w:rsidRPr="00533530">
        <w:rPr>
          <w:rFonts w:ascii="Times New Roman" w:eastAsia="Times New Roman" w:hAnsi="Times New Roman" w:cs="Times New Roman"/>
          <w:b/>
          <w:bCs/>
          <w:sz w:val="24"/>
          <w:szCs w:val="24"/>
          <w:lang w:eastAsia="nl-NL"/>
        </w:rPr>
        <w:t>s</w:t>
      </w:r>
      <w:r w:rsidRPr="00533530">
        <w:rPr>
          <w:rFonts w:ascii="Times New Roman" w:eastAsia="Times New Roman" w:hAnsi="Times New Roman" w:cs="Times New Roman"/>
          <w:b/>
          <w:bCs/>
          <w:sz w:val="24"/>
          <w:szCs w:val="24"/>
          <w:lang w:eastAsia="nl-NL"/>
        </w:rPr>
        <w:t>ecurity</w:t>
      </w:r>
    </w:p>
    <w:p w14:paraId="0D990867" w14:textId="77777777" w:rsidR="00356892" w:rsidRDefault="00356892" w:rsidP="00D86066">
      <w:pPr>
        <w:spacing w:line="240" w:lineRule="auto"/>
        <w:jc w:val="both"/>
        <w:rPr>
          <w:rFonts w:ascii="Times New Roman" w:eastAsia="Times New Roman" w:hAnsi="Times New Roman" w:cs="Times New Roman"/>
          <w:sz w:val="24"/>
          <w:szCs w:val="24"/>
          <w:lang w:eastAsia="nl-NL"/>
        </w:rPr>
      </w:pPr>
    </w:p>
    <w:p w14:paraId="683A3A4F" w14:textId="4EB6230C" w:rsidR="002D5349" w:rsidRPr="00533530" w:rsidRDefault="00533530" w:rsidP="00D86066">
      <w:pPr>
        <w:spacing w:line="240" w:lineRule="auto"/>
        <w:jc w:val="both"/>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O</w:t>
      </w:r>
      <w:r w:rsidR="00E974D5" w:rsidRPr="00533530">
        <w:rPr>
          <w:rFonts w:ascii="Times New Roman" w:eastAsia="Times New Roman" w:hAnsi="Times New Roman" w:cs="Times New Roman"/>
          <w:sz w:val="24"/>
          <w:szCs w:val="24"/>
          <w:lang w:eastAsia="nl-NL"/>
        </w:rPr>
        <w:t xml:space="preserve">ne of the priorities under the </w:t>
      </w:r>
      <w:r w:rsidR="00E26D37" w:rsidRPr="00533530">
        <w:rPr>
          <w:rFonts w:ascii="Times New Roman" w:eastAsia="Times New Roman" w:hAnsi="Times New Roman" w:cs="Times New Roman"/>
          <w:sz w:val="24"/>
          <w:szCs w:val="24"/>
          <w:lang w:eastAsia="nl-NL"/>
        </w:rPr>
        <w:t>Multi-Annual Indicative Programme (</w:t>
      </w:r>
      <w:r w:rsidR="00E974D5" w:rsidRPr="00533530">
        <w:rPr>
          <w:rFonts w:ascii="Times New Roman" w:eastAsia="Times New Roman" w:hAnsi="Times New Roman" w:cs="Times New Roman"/>
          <w:sz w:val="24"/>
          <w:szCs w:val="24"/>
          <w:lang w:eastAsia="nl-NL"/>
        </w:rPr>
        <w:t>MIP</w:t>
      </w:r>
      <w:r w:rsidR="00E26D37" w:rsidRPr="00533530">
        <w:rPr>
          <w:rFonts w:ascii="Times New Roman" w:eastAsia="Times New Roman" w:hAnsi="Times New Roman" w:cs="Times New Roman"/>
          <w:sz w:val="24"/>
          <w:szCs w:val="24"/>
          <w:lang w:eastAsia="nl-NL"/>
        </w:rPr>
        <w:t>)</w:t>
      </w:r>
      <w:r w:rsidR="00E974D5" w:rsidRPr="00533530">
        <w:rPr>
          <w:rFonts w:ascii="Times New Roman" w:eastAsia="Times New Roman" w:hAnsi="Times New Roman" w:cs="Times New Roman"/>
          <w:sz w:val="24"/>
          <w:szCs w:val="24"/>
          <w:lang w:eastAsia="nl-NL"/>
        </w:rPr>
        <w:t xml:space="preserve"> is to promote </w:t>
      </w:r>
      <w:r w:rsidR="00E26D37" w:rsidRPr="00533530">
        <w:rPr>
          <w:rFonts w:ascii="Times New Roman" w:eastAsia="Times New Roman" w:hAnsi="Times New Roman" w:cs="Times New Roman"/>
          <w:b/>
          <w:bCs/>
          <w:sz w:val="24"/>
          <w:szCs w:val="24"/>
          <w:lang w:eastAsia="nl-NL"/>
        </w:rPr>
        <w:t>p</w:t>
      </w:r>
      <w:r w:rsidR="00E974D5" w:rsidRPr="00533530">
        <w:rPr>
          <w:rFonts w:ascii="Times New Roman" w:eastAsia="Times New Roman" w:hAnsi="Times New Roman" w:cs="Times New Roman"/>
          <w:b/>
          <w:bCs/>
          <w:sz w:val="24"/>
          <w:szCs w:val="24"/>
          <w:lang w:eastAsia="nl-NL"/>
        </w:rPr>
        <w:t>artnering with South Africa in the region and globally</w:t>
      </w:r>
      <w:r w:rsidR="00E974D5" w:rsidRPr="00533530">
        <w:rPr>
          <w:rFonts w:ascii="Times New Roman" w:eastAsia="Times New Roman" w:hAnsi="Times New Roman" w:cs="Times New Roman"/>
          <w:sz w:val="24"/>
          <w:szCs w:val="24"/>
          <w:lang w:eastAsia="nl-NL"/>
        </w:rPr>
        <w:t xml:space="preserve">. </w:t>
      </w:r>
      <w:r w:rsidR="004000FC" w:rsidRPr="00533530">
        <w:rPr>
          <w:rFonts w:ascii="Times New Roman" w:eastAsia="Times New Roman" w:hAnsi="Times New Roman" w:cs="Times New Roman"/>
          <w:sz w:val="24"/>
          <w:szCs w:val="24"/>
          <w:lang w:eastAsia="nl-NL"/>
        </w:rPr>
        <w:t>S</w:t>
      </w:r>
      <w:r w:rsidR="00E26D37" w:rsidRPr="00533530">
        <w:rPr>
          <w:rFonts w:ascii="Times New Roman" w:eastAsia="Times New Roman" w:hAnsi="Times New Roman" w:cs="Times New Roman"/>
          <w:sz w:val="24"/>
          <w:szCs w:val="24"/>
          <w:lang w:eastAsia="nl-NL"/>
        </w:rPr>
        <w:t xml:space="preserve">outh </w:t>
      </w:r>
      <w:r w:rsidR="004000FC" w:rsidRPr="00533530">
        <w:rPr>
          <w:rFonts w:ascii="Times New Roman" w:eastAsia="Times New Roman" w:hAnsi="Times New Roman" w:cs="Times New Roman"/>
          <w:sz w:val="24"/>
          <w:szCs w:val="24"/>
          <w:lang w:eastAsia="nl-NL"/>
        </w:rPr>
        <w:t>A</w:t>
      </w:r>
      <w:r w:rsidR="00E26D37" w:rsidRPr="00533530">
        <w:rPr>
          <w:rFonts w:ascii="Times New Roman" w:eastAsia="Times New Roman" w:hAnsi="Times New Roman" w:cs="Times New Roman"/>
          <w:sz w:val="24"/>
          <w:szCs w:val="24"/>
          <w:lang w:eastAsia="nl-NL"/>
        </w:rPr>
        <w:t>frica</w:t>
      </w:r>
      <w:r w:rsidR="004000FC" w:rsidRPr="00533530">
        <w:rPr>
          <w:rFonts w:ascii="Times New Roman" w:eastAsia="Times New Roman" w:hAnsi="Times New Roman" w:cs="Times New Roman"/>
          <w:sz w:val="24"/>
          <w:szCs w:val="24"/>
          <w:lang w:eastAsia="nl-NL"/>
        </w:rPr>
        <w:t xml:space="preserve"> championed the Women, Peace and Security agenda with the adoption of</w:t>
      </w:r>
      <w:r w:rsidR="002B2BEF" w:rsidRPr="00533530">
        <w:rPr>
          <w:rFonts w:ascii="Times New Roman" w:eastAsia="Times New Roman" w:hAnsi="Times New Roman" w:cs="Times New Roman"/>
          <w:sz w:val="24"/>
          <w:szCs w:val="24"/>
          <w:lang w:eastAsia="nl-NL"/>
        </w:rPr>
        <w:t xml:space="preserve"> </w:t>
      </w:r>
      <w:r w:rsidR="004000FC" w:rsidRPr="00533530">
        <w:rPr>
          <w:rFonts w:ascii="Times New Roman" w:eastAsia="Times New Roman" w:hAnsi="Times New Roman" w:cs="Times New Roman"/>
          <w:sz w:val="24"/>
          <w:szCs w:val="24"/>
          <w:lang w:eastAsia="nl-NL"/>
        </w:rPr>
        <w:t>Resolution 2493 in 2019</w:t>
      </w:r>
      <w:r w:rsidR="00E974D5" w:rsidRPr="00533530">
        <w:rPr>
          <w:rFonts w:ascii="Times New Roman" w:eastAsia="Times New Roman" w:hAnsi="Times New Roman" w:cs="Times New Roman"/>
          <w:sz w:val="24"/>
          <w:szCs w:val="24"/>
          <w:lang w:eastAsia="nl-NL"/>
        </w:rPr>
        <w:t xml:space="preserve">, and the </w:t>
      </w:r>
      <w:r w:rsidR="00E974D5" w:rsidRPr="00533530">
        <w:rPr>
          <w:rFonts w:ascii="Times New Roman" w:eastAsia="Times New Roman" w:hAnsi="Times New Roman" w:cs="Times New Roman"/>
          <w:b/>
          <w:bCs/>
          <w:sz w:val="24"/>
          <w:szCs w:val="24"/>
          <w:lang w:eastAsia="nl-NL"/>
        </w:rPr>
        <w:t>South African National Action Plan on Women, Peace and Security</w:t>
      </w:r>
      <w:r w:rsidR="00E974D5" w:rsidRPr="00533530">
        <w:rPr>
          <w:rFonts w:ascii="Times New Roman" w:eastAsia="Times New Roman" w:hAnsi="Times New Roman" w:cs="Times New Roman"/>
          <w:sz w:val="24"/>
          <w:szCs w:val="24"/>
          <w:lang w:eastAsia="nl-NL"/>
        </w:rPr>
        <w:t xml:space="preserve"> in March 2021. </w:t>
      </w:r>
      <w:r w:rsidR="002D5349" w:rsidRPr="00533530">
        <w:rPr>
          <w:rFonts w:ascii="Times New Roman" w:eastAsia="Times New Roman" w:hAnsi="Times New Roman" w:cs="Times New Roman"/>
          <w:sz w:val="24"/>
          <w:szCs w:val="24"/>
          <w:lang w:eastAsia="nl-NL"/>
        </w:rPr>
        <w:t xml:space="preserve">The EUD and MS, in particular Sweden, Denmark, </w:t>
      </w:r>
      <w:r w:rsidR="00E90628">
        <w:rPr>
          <w:rFonts w:ascii="Times New Roman" w:eastAsia="Times New Roman" w:hAnsi="Times New Roman" w:cs="Times New Roman"/>
          <w:sz w:val="24"/>
          <w:szCs w:val="24"/>
          <w:lang w:eastAsia="nl-NL"/>
        </w:rPr>
        <w:t xml:space="preserve">the </w:t>
      </w:r>
      <w:r w:rsidR="002D5349" w:rsidRPr="00533530">
        <w:rPr>
          <w:rFonts w:ascii="Times New Roman" w:eastAsia="Times New Roman" w:hAnsi="Times New Roman" w:cs="Times New Roman"/>
          <w:sz w:val="24"/>
          <w:szCs w:val="24"/>
          <w:lang w:eastAsia="nl-NL"/>
        </w:rPr>
        <w:t xml:space="preserve">Netherlands </w:t>
      </w:r>
      <w:r w:rsidR="00E90628" w:rsidRPr="00533530">
        <w:rPr>
          <w:rFonts w:ascii="Times New Roman" w:eastAsia="Times New Roman" w:hAnsi="Times New Roman" w:cs="Times New Roman"/>
          <w:sz w:val="24"/>
          <w:szCs w:val="24"/>
          <w:lang w:eastAsia="nl-NL"/>
        </w:rPr>
        <w:t>and Ireland</w:t>
      </w:r>
      <w:r w:rsidR="002D5349" w:rsidRPr="00533530">
        <w:rPr>
          <w:rFonts w:ascii="Times New Roman" w:eastAsia="Times New Roman" w:hAnsi="Times New Roman" w:cs="Times New Roman"/>
          <w:sz w:val="24"/>
          <w:szCs w:val="24"/>
          <w:lang w:eastAsia="nl-NL"/>
        </w:rPr>
        <w:t xml:space="preserve"> are engaged in supporting the Government of South Africa with the implementation of these policy frameworks. Actions may include the engagement of CSOs in peace negotiations, triangular cooperation on peace and security, promotion of the rule of law, partnerships and alliances to eliminate all forms of v</w:t>
      </w:r>
      <w:r w:rsidR="00E90628">
        <w:rPr>
          <w:rFonts w:ascii="Times New Roman" w:eastAsia="Times New Roman" w:hAnsi="Times New Roman" w:cs="Times New Roman"/>
          <w:sz w:val="24"/>
          <w:szCs w:val="24"/>
          <w:lang w:eastAsia="nl-NL"/>
        </w:rPr>
        <w:t xml:space="preserve">iolence against women and girls in the context of conflicts and migration. </w:t>
      </w:r>
    </w:p>
    <w:p w14:paraId="4D2CB881" w14:textId="780C7B04" w:rsidR="009C0603" w:rsidRPr="00533530" w:rsidRDefault="00EF75E9" w:rsidP="00D86066">
      <w:pPr>
        <w:pStyle w:val="ListParagraph"/>
        <w:numPr>
          <w:ilvl w:val="0"/>
          <w:numId w:val="1"/>
        </w:numPr>
        <w:spacing w:after="0" w:line="240" w:lineRule="auto"/>
        <w:ind w:left="360"/>
        <w:jc w:val="both"/>
        <w:rPr>
          <w:rFonts w:ascii="Times New Roman" w:hAnsi="Times New Roman" w:cs="Times New Roman"/>
          <w:b/>
          <w:sz w:val="24"/>
          <w:szCs w:val="24"/>
        </w:rPr>
      </w:pPr>
      <w:r w:rsidRPr="00533530">
        <w:rPr>
          <w:rFonts w:ascii="Times New Roman" w:hAnsi="Times New Roman" w:cs="Times New Roman"/>
          <w:b/>
          <w:sz w:val="24"/>
          <w:szCs w:val="24"/>
        </w:rPr>
        <w:t>T</w:t>
      </w:r>
      <w:r w:rsidR="00946FCE" w:rsidRPr="00533530">
        <w:rPr>
          <w:rFonts w:ascii="Times New Roman" w:hAnsi="Times New Roman" w:cs="Times New Roman"/>
          <w:b/>
          <w:sz w:val="24"/>
          <w:szCs w:val="24"/>
        </w:rPr>
        <w:t>argeted</w:t>
      </w:r>
      <w:r w:rsidR="000B10B9" w:rsidRPr="00533530">
        <w:rPr>
          <w:rFonts w:ascii="Times New Roman" w:hAnsi="Times New Roman" w:cs="Times New Roman"/>
          <w:b/>
          <w:sz w:val="24"/>
          <w:szCs w:val="24"/>
        </w:rPr>
        <w:t xml:space="preserve"> action supporting </w:t>
      </w:r>
      <w:r w:rsidR="009656C4" w:rsidRPr="00533530">
        <w:rPr>
          <w:rFonts w:ascii="Times New Roman" w:hAnsi="Times New Roman" w:cs="Times New Roman"/>
          <w:b/>
          <w:sz w:val="24"/>
          <w:szCs w:val="24"/>
        </w:rPr>
        <w:t xml:space="preserve">gender equality </w:t>
      </w:r>
      <w:r w:rsidR="000B10B9" w:rsidRPr="00533530">
        <w:rPr>
          <w:rFonts w:ascii="Times New Roman" w:hAnsi="Times New Roman" w:cs="Times New Roman"/>
          <w:b/>
          <w:sz w:val="24"/>
          <w:szCs w:val="24"/>
        </w:rPr>
        <w:t>and women’s empowerment</w:t>
      </w:r>
      <w:r w:rsidR="007333F7">
        <w:rPr>
          <w:rStyle w:val="FootnoteReference"/>
          <w:rFonts w:ascii="Times New Roman" w:hAnsi="Times New Roman" w:cs="Times New Roman"/>
          <w:b/>
          <w:sz w:val="24"/>
          <w:szCs w:val="24"/>
        </w:rPr>
        <w:footnoteReference w:id="15"/>
      </w:r>
    </w:p>
    <w:p w14:paraId="5D6E6C29" w14:textId="77777777" w:rsidR="002D5349" w:rsidRPr="00533530" w:rsidRDefault="002D5349" w:rsidP="00D86066">
      <w:pPr>
        <w:spacing w:after="0" w:line="240" w:lineRule="auto"/>
        <w:jc w:val="both"/>
        <w:rPr>
          <w:rFonts w:ascii="Times New Roman" w:hAnsi="Times New Roman" w:cs="Times New Roman"/>
          <w:b/>
          <w:sz w:val="24"/>
          <w:szCs w:val="24"/>
        </w:rPr>
      </w:pPr>
    </w:p>
    <w:p w14:paraId="2AD20BA5" w14:textId="65ED58A4" w:rsidR="00E21B69" w:rsidRPr="00533530" w:rsidRDefault="00E26D37" w:rsidP="00D86066">
      <w:pPr>
        <w:spacing w:after="0" w:line="240" w:lineRule="auto"/>
        <w:jc w:val="both"/>
        <w:rPr>
          <w:rFonts w:ascii="Times New Roman" w:hAnsi="Times New Roman" w:cs="Times New Roman"/>
          <w:b/>
          <w:sz w:val="24"/>
          <w:szCs w:val="24"/>
        </w:rPr>
      </w:pPr>
      <w:r w:rsidRPr="00533530">
        <w:rPr>
          <w:rFonts w:ascii="Times New Roman" w:hAnsi="Times New Roman" w:cs="Times New Roman"/>
          <w:b/>
          <w:sz w:val="24"/>
          <w:szCs w:val="24"/>
        </w:rPr>
        <w:t xml:space="preserve">The </w:t>
      </w:r>
      <w:r w:rsidR="009C0603" w:rsidRPr="00533530">
        <w:rPr>
          <w:rFonts w:ascii="Times New Roman" w:hAnsi="Times New Roman" w:cs="Times New Roman"/>
          <w:b/>
          <w:sz w:val="24"/>
          <w:szCs w:val="24"/>
        </w:rPr>
        <w:t xml:space="preserve">EU </w:t>
      </w:r>
      <w:r w:rsidRPr="00533530">
        <w:rPr>
          <w:rFonts w:ascii="Times New Roman" w:hAnsi="Times New Roman" w:cs="Times New Roman"/>
          <w:b/>
          <w:sz w:val="24"/>
          <w:szCs w:val="24"/>
        </w:rPr>
        <w:t>l</w:t>
      </w:r>
      <w:r w:rsidR="009C0603" w:rsidRPr="00533530">
        <w:rPr>
          <w:rFonts w:ascii="Times New Roman" w:hAnsi="Times New Roman" w:cs="Times New Roman"/>
          <w:b/>
          <w:sz w:val="24"/>
          <w:szCs w:val="24"/>
        </w:rPr>
        <w:t>eads by example</w:t>
      </w:r>
      <w:r w:rsidR="00E21B69" w:rsidRPr="00533530">
        <w:rPr>
          <w:rFonts w:ascii="Times New Roman" w:hAnsi="Times New Roman" w:cs="Times New Roman"/>
          <w:b/>
          <w:sz w:val="24"/>
          <w:szCs w:val="24"/>
        </w:rPr>
        <w:t xml:space="preserve">: </w:t>
      </w:r>
    </w:p>
    <w:p w14:paraId="030B5A80" w14:textId="2F2755DC" w:rsidR="00105B3E" w:rsidRPr="00533530" w:rsidRDefault="009C0603"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As a follow</w:t>
      </w:r>
      <w:r w:rsidR="00E26D37" w:rsidRPr="00533530">
        <w:rPr>
          <w:rFonts w:ascii="Times New Roman" w:hAnsi="Times New Roman" w:cs="Times New Roman"/>
          <w:iCs/>
          <w:sz w:val="24"/>
          <w:szCs w:val="24"/>
        </w:rPr>
        <w:t>-</w:t>
      </w:r>
      <w:r w:rsidRPr="00533530">
        <w:rPr>
          <w:rFonts w:ascii="Times New Roman" w:hAnsi="Times New Roman" w:cs="Times New Roman"/>
          <w:iCs/>
          <w:sz w:val="24"/>
          <w:szCs w:val="24"/>
        </w:rPr>
        <w:t xml:space="preserve">up to the </w:t>
      </w:r>
      <w:r w:rsidR="00E26D37" w:rsidRPr="00533530">
        <w:rPr>
          <w:rFonts w:ascii="Times New Roman" w:hAnsi="Times New Roman" w:cs="Times New Roman"/>
          <w:iCs/>
          <w:sz w:val="24"/>
          <w:szCs w:val="24"/>
        </w:rPr>
        <w:t>Secretariat-General’s</w:t>
      </w:r>
      <w:r w:rsidRPr="00533530">
        <w:rPr>
          <w:rFonts w:ascii="Times New Roman" w:hAnsi="Times New Roman" w:cs="Times New Roman"/>
          <w:iCs/>
          <w:sz w:val="24"/>
          <w:szCs w:val="24"/>
        </w:rPr>
        <w:t xml:space="preserve"> communication on #NoWomenNoEUDiplomacy, the </w:t>
      </w:r>
      <w:r w:rsidR="001324CD" w:rsidRPr="00533530">
        <w:rPr>
          <w:rFonts w:ascii="Times New Roman" w:hAnsi="Times New Roman" w:cs="Times New Roman"/>
          <w:iCs/>
          <w:sz w:val="24"/>
          <w:szCs w:val="24"/>
        </w:rPr>
        <w:t xml:space="preserve">EUD will </w:t>
      </w:r>
      <w:r w:rsidR="00E25135" w:rsidRPr="00533530">
        <w:rPr>
          <w:rFonts w:ascii="Times New Roman" w:hAnsi="Times New Roman" w:cs="Times New Roman"/>
          <w:iCs/>
          <w:sz w:val="24"/>
          <w:szCs w:val="24"/>
        </w:rPr>
        <w:t>adhere to</w:t>
      </w:r>
      <w:r w:rsidR="001324CD" w:rsidRPr="00533530">
        <w:rPr>
          <w:rFonts w:ascii="Times New Roman" w:hAnsi="Times New Roman" w:cs="Times New Roman"/>
          <w:iCs/>
          <w:sz w:val="24"/>
          <w:szCs w:val="24"/>
        </w:rPr>
        <w:t xml:space="preserve"> the</w:t>
      </w:r>
      <w:r w:rsidRPr="00533530">
        <w:rPr>
          <w:rFonts w:ascii="Times New Roman" w:hAnsi="Times New Roman" w:cs="Times New Roman"/>
          <w:iCs/>
          <w:sz w:val="24"/>
          <w:szCs w:val="24"/>
        </w:rPr>
        <w:t xml:space="preserve"> #NoWomenNoPanel</w:t>
      </w:r>
      <w:r w:rsidR="00E25135" w:rsidRPr="00533530">
        <w:rPr>
          <w:rFonts w:ascii="Times New Roman" w:hAnsi="Times New Roman" w:cs="Times New Roman"/>
          <w:iCs/>
          <w:sz w:val="24"/>
          <w:szCs w:val="24"/>
        </w:rPr>
        <w:t xml:space="preserve"> initiative</w:t>
      </w:r>
      <w:r w:rsidRPr="00533530">
        <w:rPr>
          <w:rFonts w:ascii="Times New Roman" w:hAnsi="Times New Roman" w:cs="Times New Roman"/>
          <w:iCs/>
          <w:sz w:val="24"/>
          <w:szCs w:val="24"/>
        </w:rPr>
        <w:t xml:space="preserve"> by the </w:t>
      </w:r>
      <w:r w:rsidR="00E26D37" w:rsidRPr="00533530">
        <w:rPr>
          <w:rFonts w:ascii="Times New Roman" w:hAnsi="Times New Roman" w:cs="Times New Roman"/>
          <w:iCs/>
          <w:sz w:val="24"/>
          <w:szCs w:val="24"/>
        </w:rPr>
        <w:t xml:space="preserve">European </w:t>
      </w:r>
      <w:r w:rsidRPr="00533530">
        <w:rPr>
          <w:rFonts w:ascii="Times New Roman" w:hAnsi="Times New Roman" w:cs="Times New Roman"/>
          <w:iCs/>
          <w:sz w:val="24"/>
          <w:szCs w:val="24"/>
        </w:rPr>
        <w:t xml:space="preserve">Commission and supported by </w:t>
      </w:r>
      <w:r w:rsidR="004E337B" w:rsidRPr="00533530">
        <w:rPr>
          <w:rFonts w:ascii="Times New Roman" w:hAnsi="Times New Roman" w:cs="Times New Roman"/>
          <w:iCs/>
          <w:sz w:val="24"/>
          <w:szCs w:val="24"/>
        </w:rPr>
        <w:t>the European External Action Service</w:t>
      </w:r>
      <w:r w:rsidRPr="00533530">
        <w:rPr>
          <w:rFonts w:ascii="Times New Roman" w:hAnsi="Times New Roman" w:cs="Times New Roman"/>
          <w:iCs/>
          <w:sz w:val="24"/>
          <w:szCs w:val="24"/>
        </w:rPr>
        <w:t>.</w:t>
      </w:r>
      <w:r w:rsidR="001324CD" w:rsidRPr="00533530">
        <w:rPr>
          <w:rFonts w:ascii="Times New Roman" w:hAnsi="Times New Roman" w:cs="Times New Roman"/>
          <w:iCs/>
          <w:sz w:val="24"/>
          <w:szCs w:val="24"/>
        </w:rPr>
        <w:t xml:space="preserve"> </w:t>
      </w:r>
      <w:r w:rsidR="00E26D37" w:rsidRPr="00533530">
        <w:rPr>
          <w:rFonts w:ascii="Times New Roman" w:hAnsi="Times New Roman" w:cs="Times New Roman"/>
          <w:iCs/>
          <w:sz w:val="24"/>
          <w:szCs w:val="24"/>
        </w:rPr>
        <w:t>U</w:t>
      </w:r>
      <w:r w:rsidR="001324CD" w:rsidRPr="00533530">
        <w:rPr>
          <w:rFonts w:ascii="Times New Roman" w:hAnsi="Times New Roman" w:cs="Times New Roman"/>
          <w:iCs/>
          <w:sz w:val="24"/>
          <w:szCs w:val="24"/>
        </w:rPr>
        <w:t xml:space="preserve">nder the leadership of its </w:t>
      </w:r>
      <w:r w:rsidR="00E21B69" w:rsidRPr="00533530">
        <w:rPr>
          <w:rFonts w:ascii="Times New Roman" w:hAnsi="Times New Roman" w:cs="Times New Roman"/>
          <w:iCs/>
          <w:sz w:val="24"/>
          <w:szCs w:val="24"/>
        </w:rPr>
        <w:t>A</w:t>
      </w:r>
      <w:r w:rsidR="00105B3E" w:rsidRPr="00533530">
        <w:rPr>
          <w:rFonts w:ascii="Times New Roman" w:hAnsi="Times New Roman" w:cs="Times New Roman"/>
          <w:iCs/>
          <w:sz w:val="24"/>
          <w:szCs w:val="24"/>
        </w:rPr>
        <w:t>mbassador</w:t>
      </w:r>
      <w:r w:rsidR="00E26D37" w:rsidRPr="00533530">
        <w:rPr>
          <w:rFonts w:ascii="Times New Roman" w:hAnsi="Times New Roman" w:cs="Times New Roman"/>
          <w:iCs/>
          <w:sz w:val="24"/>
          <w:szCs w:val="24"/>
        </w:rPr>
        <w:t>,</w:t>
      </w:r>
      <w:r w:rsidR="00E25135" w:rsidRPr="00533530">
        <w:rPr>
          <w:rFonts w:ascii="Times New Roman" w:hAnsi="Times New Roman" w:cs="Times New Roman"/>
          <w:iCs/>
          <w:sz w:val="24"/>
          <w:szCs w:val="24"/>
        </w:rPr>
        <w:t xml:space="preserve"> and in consultation with staff,</w:t>
      </w:r>
      <w:r w:rsidR="001324CD" w:rsidRPr="00533530">
        <w:rPr>
          <w:rFonts w:ascii="Times New Roman" w:hAnsi="Times New Roman" w:cs="Times New Roman"/>
          <w:iCs/>
          <w:sz w:val="24"/>
          <w:szCs w:val="24"/>
        </w:rPr>
        <w:t xml:space="preserve"> </w:t>
      </w:r>
      <w:r w:rsidR="00E26D37" w:rsidRPr="00533530">
        <w:rPr>
          <w:rFonts w:ascii="Times New Roman" w:hAnsi="Times New Roman" w:cs="Times New Roman"/>
          <w:iCs/>
          <w:sz w:val="24"/>
          <w:szCs w:val="24"/>
        </w:rPr>
        <w:t xml:space="preserve">the EUD </w:t>
      </w:r>
      <w:r w:rsidR="001324CD" w:rsidRPr="00533530">
        <w:rPr>
          <w:rFonts w:ascii="Times New Roman" w:hAnsi="Times New Roman" w:cs="Times New Roman"/>
          <w:iCs/>
          <w:sz w:val="24"/>
          <w:szCs w:val="24"/>
        </w:rPr>
        <w:t xml:space="preserve">will also initiate a number of activities to create a working environment that encourages women to </w:t>
      </w:r>
      <w:r w:rsidR="001324CD" w:rsidRPr="00533530">
        <w:rPr>
          <w:rFonts w:ascii="Times New Roman" w:hAnsi="Times New Roman" w:cs="Times New Roman"/>
          <w:iCs/>
          <w:sz w:val="24"/>
          <w:szCs w:val="24"/>
        </w:rPr>
        <w:lastRenderedPageBreak/>
        <w:t>put themselves forward in shaping public diplomacy and policy development.</w:t>
      </w:r>
    </w:p>
    <w:p w14:paraId="5A4B4BD9" w14:textId="77777777" w:rsidR="00E21B69" w:rsidRPr="00533530" w:rsidRDefault="00E21B69" w:rsidP="00D86066">
      <w:pPr>
        <w:spacing w:after="0" w:line="240" w:lineRule="auto"/>
        <w:jc w:val="both"/>
        <w:rPr>
          <w:rFonts w:ascii="Times New Roman" w:hAnsi="Times New Roman" w:cs="Times New Roman"/>
          <w:sz w:val="24"/>
          <w:szCs w:val="24"/>
        </w:rPr>
      </w:pPr>
    </w:p>
    <w:p w14:paraId="301D5B6E" w14:textId="00A1891E" w:rsidR="00AC2D8D" w:rsidRPr="00533530" w:rsidRDefault="0085039E" w:rsidP="00D86066">
      <w:pPr>
        <w:pStyle w:val="ListParagraph"/>
        <w:numPr>
          <w:ilvl w:val="0"/>
          <w:numId w:val="10"/>
        </w:numPr>
        <w:spacing w:line="240" w:lineRule="auto"/>
        <w:jc w:val="both"/>
        <w:rPr>
          <w:rFonts w:ascii="Times New Roman" w:hAnsi="Times New Roman" w:cs="Times New Roman"/>
          <w:iCs/>
          <w:sz w:val="24"/>
          <w:szCs w:val="24"/>
        </w:rPr>
      </w:pPr>
      <w:r w:rsidRPr="00533530">
        <w:rPr>
          <w:rFonts w:ascii="Times New Roman" w:hAnsi="Times New Roman" w:cs="Times New Roman"/>
          <w:b/>
          <w:iCs/>
          <w:sz w:val="24"/>
          <w:szCs w:val="24"/>
        </w:rPr>
        <w:t xml:space="preserve">Ensuring freedom from all forms of </w:t>
      </w:r>
      <w:r w:rsidR="00E26D37" w:rsidRPr="00533530">
        <w:rPr>
          <w:rFonts w:ascii="Times New Roman" w:hAnsi="Times New Roman" w:cs="Times New Roman"/>
          <w:b/>
          <w:iCs/>
          <w:sz w:val="24"/>
          <w:szCs w:val="24"/>
        </w:rPr>
        <w:t>GBV</w:t>
      </w:r>
    </w:p>
    <w:p w14:paraId="71495955" w14:textId="5015F700" w:rsidR="00723377" w:rsidRPr="00533530" w:rsidRDefault="00F81E11"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b/>
          <w:iCs/>
          <w:sz w:val="24"/>
          <w:szCs w:val="24"/>
        </w:rPr>
        <w:t>EUD</w:t>
      </w:r>
      <w:r w:rsidRPr="00533530">
        <w:rPr>
          <w:rFonts w:ascii="Times New Roman" w:hAnsi="Times New Roman" w:cs="Times New Roman"/>
          <w:iCs/>
          <w:sz w:val="24"/>
          <w:szCs w:val="24"/>
        </w:rPr>
        <w:t xml:space="preserve">  </w:t>
      </w:r>
    </w:p>
    <w:p w14:paraId="25F511EF" w14:textId="6233CF96" w:rsidR="006B0A01" w:rsidRPr="00533530" w:rsidRDefault="00F81E11" w:rsidP="00D86066">
      <w:pPr>
        <w:pStyle w:val="ListParagraph"/>
        <w:numPr>
          <w:ilvl w:val="0"/>
          <w:numId w:val="7"/>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T</w:t>
      </w:r>
      <w:r w:rsidR="00E21B69" w:rsidRPr="00533530">
        <w:rPr>
          <w:rFonts w:ascii="Times New Roman" w:hAnsi="Times New Roman" w:cs="Times New Roman"/>
          <w:iCs/>
          <w:sz w:val="24"/>
          <w:szCs w:val="24"/>
        </w:rPr>
        <w:t>he EUD will t</w:t>
      </w:r>
      <w:r w:rsidRPr="00533530">
        <w:rPr>
          <w:rFonts w:ascii="Times New Roman" w:hAnsi="Times New Roman" w:cs="Times New Roman"/>
          <w:iCs/>
          <w:sz w:val="24"/>
          <w:szCs w:val="24"/>
        </w:rPr>
        <w:t xml:space="preserve">op up </w:t>
      </w:r>
      <w:r w:rsidR="00335239" w:rsidRPr="00533530">
        <w:rPr>
          <w:rFonts w:ascii="Times New Roman" w:hAnsi="Times New Roman" w:cs="Times New Roman"/>
          <w:iCs/>
          <w:sz w:val="24"/>
          <w:szCs w:val="24"/>
        </w:rPr>
        <w:t xml:space="preserve">budget support to </w:t>
      </w:r>
      <w:r w:rsidRPr="00533530">
        <w:rPr>
          <w:rFonts w:ascii="Times New Roman" w:hAnsi="Times New Roman" w:cs="Times New Roman"/>
          <w:iCs/>
          <w:sz w:val="24"/>
          <w:szCs w:val="24"/>
        </w:rPr>
        <w:t xml:space="preserve">the </w:t>
      </w:r>
      <w:r w:rsidR="004E337B" w:rsidRPr="00533530">
        <w:rPr>
          <w:rFonts w:ascii="Times New Roman" w:hAnsi="Times New Roman" w:cs="Times New Roman"/>
          <w:iCs/>
          <w:sz w:val="24"/>
          <w:szCs w:val="24"/>
        </w:rPr>
        <w:t>i</w:t>
      </w:r>
      <w:r w:rsidR="006B0A01" w:rsidRPr="00533530">
        <w:rPr>
          <w:rFonts w:ascii="Times New Roman" w:hAnsi="Times New Roman" w:cs="Times New Roman"/>
          <w:iCs/>
          <w:sz w:val="24"/>
          <w:szCs w:val="24"/>
        </w:rPr>
        <w:t xml:space="preserve">nnovation </w:t>
      </w:r>
      <w:r w:rsidR="004E337B" w:rsidRPr="00533530">
        <w:rPr>
          <w:rFonts w:ascii="Times New Roman" w:hAnsi="Times New Roman" w:cs="Times New Roman"/>
          <w:iCs/>
          <w:sz w:val="24"/>
          <w:szCs w:val="24"/>
        </w:rPr>
        <w:t>s</w:t>
      </w:r>
      <w:r w:rsidR="006B0A01" w:rsidRPr="00533530">
        <w:rPr>
          <w:rFonts w:ascii="Times New Roman" w:hAnsi="Times New Roman" w:cs="Times New Roman"/>
          <w:iCs/>
          <w:sz w:val="24"/>
          <w:szCs w:val="24"/>
        </w:rPr>
        <w:t xml:space="preserve">ector </w:t>
      </w:r>
      <w:r w:rsidR="00E21B69" w:rsidRPr="00533530">
        <w:rPr>
          <w:rFonts w:ascii="Times New Roman" w:hAnsi="Times New Roman" w:cs="Times New Roman"/>
          <w:iCs/>
          <w:sz w:val="24"/>
          <w:szCs w:val="24"/>
        </w:rPr>
        <w:t>with EUR</w:t>
      </w:r>
      <w:r w:rsidR="004E337B" w:rsidRPr="00533530">
        <w:rPr>
          <w:rFonts w:ascii="Times New Roman" w:hAnsi="Times New Roman" w:cs="Times New Roman"/>
          <w:iCs/>
          <w:sz w:val="24"/>
          <w:szCs w:val="24"/>
        </w:rPr>
        <w:t> </w:t>
      </w:r>
      <w:r w:rsidR="00E21B69" w:rsidRPr="00533530">
        <w:rPr>
          <w:rFonts w:ascii="Times New Roman" w:hAnsi="Times New Roman" w:cs="Times New Roman"/>
          <w:iCs/>
          <w:sz w:val="24"/>
          <w:szCs w:val="24"/>
        </w:rPr>
        <w:t xml:space="preserve">1.5 million to </w:t>
      </w:r>
      <w:r w:rsidR="006B0A01" w:rsidRPr="00533530">
        <w:rPr>
          <w:rFonts w:ascii="Times New Roman" w:hAnsi="Times New Roman" w:cs="Times New Roman"/>
          <w:iCs/>
          <w:sz w:val="24"/>
          <w:szCs w:val="24"/>
        </w:rPr>
        <w:t xml:space="preserve">finance the first </w:t>
      </w:r>
      <w:r w:rsidR="004E337B" w:rsidRPr="00533530">
        <w:rPr>
          <w:rFonts w:ascii="Times New Roman" w:hAnsi="Times New Roman" w:cs="Times New Roman"/>
          <w:b/>
          <w:bCs/>
          <w:iCs/>
          <w:sz w:val="24"/>
          <w:szCs w:val="24"/>
        </w:rPr>
        <w:t>n</w:t>
      </w:r>
      <w:r w:rsidR="006B0A01" w:rsidRPr="00533530">
        <w:rPr>
          <w:rFonts w:ascii="Times New Roman" w:hAnsi="Times New Roman" w:cs="Times New Roman"/>
          <w:b/>
          <w:bCs/>
          <w:iCs/>
          <w:sz w:val="24"/>
          <w:szCs w:val="24"/>
        </w:rPr>
        <w:t xml:space="preserve">ational GBV </w:t>
      </w:r>
      <w:r w:rsidR="004E337B" w:rsidRPr="00533530">
        <w:rPr>
          <w:rFonts w:ascii="Times New Roman" w:hAnsi="Times New Roman" w:cs="Times New Roman"/>
          <w:b/>
          <w:bCs/>
          <w:iCs/>
          <w:sz w:val="24"/>
          <w:szCs w:val="24"/>
        </w:rPr>
        <w:t>p</w:t>
      </w:r>
      <w:r w:rsidR="006B0A01" w:rsidRPr="00533530">
        <w:rPr>
          <w:rFonts w:ascii="Times New Roman" w:hAnsi="Times New Roman" w:cs="Times New Roman"/>
          <w:b/>
          <w:bCs/>
          <w:iCs/>
          <w:sz w:val="24"/>
          <w:szCs w:val="24"/>
        </w:rPr>
        <w:t xml:space="preserve">revalence </w:t>
      </w:r>
      <w:r w:rsidR="004E337B" w:rsidRPr="00533530">
        <w:rPr>
          <w:rFonts w:ascii="Times New Roman" w:hAnsi="Times New Roman" w:cs="Times New Roman"/>
          <w:b/>
          <w:bCs/>
          <w:iCs/>
          <w:sz w:val="24"/>
          <w:szCs w:val="24"/>
        </w:rPr>
        <w:t>s</w:t>
      </w:r>
      <w:r w:rsidR="006B0A01" w:rsidRPr="00533530">
        <w:rPr>
          <w:rFonts w:ascii="Times New Roman" w:hAnsi="Times New Roman" w:cs="Times New Roman"/>
          <w:b/>
          <w:bCs/>
          <w:iCs/>
          <w:sz w:val="24"/>
          <w:szCs w:val="24"/>
        </w:rPr>
        <w:t>urvey</w:t>
      </w:r>
      <w:r w:rsidR="004E337B" w:rsidRPr="00533530">
        <w:rPr>
          <w:rFonts w:ascii="Times New Roman" w:hAnsi="Times New Roman" w:cs="Times New Roman"/>
          <w:bCs/>
          <w:iCs/>
          <w:sz w:val="24"/>
          <w:szCs w:val="24"/>
        </w:rPr>
        <w:t>,</w:t>
      </w:r>
      <w:r w:rsidR="006B0A01" w:rsidRPr="00533530">
        <w:rPr>
          <w:rFonts w:ascii="Times New Roman" w:hAnsi="Times New Roman" w:cs="Times New Roman"/>
          <w:iCs/>
          <w:sz w:val="24"/>
          <w:szCs w:val="24"/>
        </w:rPr>
        <w:t xml:space="preserve"> which will take place in 2021</w:t>
      </w:r>
      <w:r w:rsidR="004E337B" w:rsidRPr="00533530">
        <w:rPr>
          <w:rFonts w:ascii="Times New Roman" w:hAnsi="Times New Roman" w:cs="Times New Roman"/>
          <w:iCs/>
          <w:sz w:val="24"/>
          <w:szCs w:val="24"/>
        </w:rPr>
        <w:t>–</w:t>
      </w:r>
      <w:r w:rsidR="006B0A01" w:rsidRPr="00533530">
        <w:rPr>
          <w:rFonts w:ascii="Times New Roman" w:hAnsi="Times New Roman" w:cs="Times New Roman"/>
          <w:iCs/>
          <w:sz w:val="24"/>
          <w:szCs w:val="24"/>
        </w:rPr>
        <w:t>2022.</w:t>
      </w:r>
      <w:r w:rsidR="004E337B" w:rsidRPr="00533530">
        <w:rPr>
          <w:rFonts w:ascii="Times New Roman" w:hAnsi="Times New Roman" w:cs="Times New Roman"/>
          <w:iCs/>
          <w:sz w:val="24"/>
          <w:szCs w:val="24"/>
        </w:rPr>
        <w:t xml:space="preserve"> </w:t>
      </w:r>
      <w:r w:rsidR="006B0A01" w:rsidRPr="00533530">
        <w:rPr>
          <w:rFonts w:ascii="Times New Roman" w:hAnsi="Times New Roman" w:cs="Times New Roman"/>
          <w:iCs/>
          <w:sz w:val="24"/>
          <w:szCs w:val="24"/>
        </w:rPr>
        <w:t xml:space="preserve">This allows the impact of </w:t>
      </w:r>
      <w:r w:rsidR="004E337B" w:rsidRPr="00533530">
        <w:rPr>
          <w:rFonts w:ascii="Times New Roman" w:hAnsi="Times New Roman" w:cs="Times New Roman"/>
          <w:iCs/>
          <w:sz w:val="24"/>
          <w:szCs w:val="24"/>
        </w:rPr>
        <w:t xml:space="preserve">the </w:t>
      </w:r>
      <w:r w:rsidR="006B0A01" w:rsidRPr="00533530">
        <w:rPr>
          <w:rFonts w:ascii="Times New Roman" w:hAnsi="Times New Roman" w:cs="Times New Roman"/>
          <w:iCs/>
          <w:sz w:val="24"/>
          <w:szCs w:val="24"/>
        </w:rPr>
        <w:t>COVID-19 lockdown on GBV in South Africa</w:t>
      </w:r>
      <w:r w:rsidR="004E337B" w:rsidRPr="00533530">
        <w:rPr>
          <w:rFonts w:ascii="Times New Roman" w:hAnsi="Times New Roman" w:cs="Times New Roman"/>
          <w:iCs/>
          <w:sz w:val="24"/>
          <w:szCs w:val="24"/>
        </w:rPr>
        <w:t xml:space="preserve"> to be included</w:t>
      </w:r>
      <w:r w:rsidR="006B0A01" w:rsidRPr="00533530">
        <w:rPr>
          <w:rFonts w:ascii="Times New Roman" w:hAnsi="Times New Roman" w:cs="Times New Roman"/>
          <w:iCs/>
          <w:sz w:val="24"/>
          <w:szCs w:val="24"/>
        </w:rPr>
        <w:t xml:space="preserve">. </w:t>
      </w:r>
      <w:r w:rsidR="004E337B" w:rsidRPr="00533530">
        <w:rPr>
          <w:rFonts w:ascii="Times New Roman" w:hAnsi="Times New Roman" w:cs="Times New Roman"/>
          <w:iCs/>
          <w:sz w:val="24"/>
          <w:szCs w:val="24"/>
        </w:rPr>
        <w:t>T</w:t>
      </w:r>
      <w:r w:rsidR="006B0A01" w:rsidRPr="00533530">
        <w:rPr>
          <w:rFonts w:ascii="Times New Roman" w:hAnsi="Times New Roman" w:cs="Times New Roman"/>
          <w:iCs/>
          <w:sz w:val="24"/>
          <w:szCs w:val="24"/>
        </w:rPr>
        <w:t xml:space="preserve">he results of this </w:t>
      </w:r>
      <w:r w:rsidR="004E337B" w:rsidRPr="00533530">
        <w:rPr>
          <w:rFonts w:ascii="Times New Roman" w:hAnsi="Times New Roman" w:cs="Times New Roman"/>
          <w:iCs/>
          <w:sz w:val="24"/>
          <w:szCs w:val="24"/>
        </w:rPr>
        <w:t>n</w:t>
      </w:r>
      <w:r w:rsidR="006B0A01" w:rsidRPr="00533530">
        <w:rPr>
          <w:rFonts w:ascii="Times New Roman" w:hAnsi="Times New Roman" w:cs="Times New Roman"/>
          <w:iCs/>
          <w:sz w:val="24"/>
          <w:szCs w:val="24"/>
        </w:rPr>
        <w:t xml:space="preserve">ational </w:t>
      </w:r>
      <w:r w:rsidR="004E337B" w:rsidRPr="00533530">
        <w:rPr>
          <w:rFonts w:ascii="Times New Roman" w:hAnsi="Times New Roman" w:cs="Times New Roman"/>
          <w:iCs/>
          <w:sz w:val="24"/>
          <w:szCs w:val="24"/>
        </w:rPr>
        <w:t>s</w:t>
      </w:r>
      <w:r w:rsidR="006B0A01" w:rsidRPr="00533530">
        <w:rPr>
          <w:rFonts w:ascii="Times New Roman" w:hAnsi="Times New Roman" w:cs="Times New Roman"/>
          <w:iCs/>
          <w:sz w:val="24"/>
          <w:szCs w:val="24"/>
        </w:rPr>
        <w:t xml:space="preserve">urvey </w:t>
      </w:r>
      <w:r w:rsidR="004E337B" w:rsidRPr="00533530">
        <w:rPr>
          <w:rFonts w:ascii="Times New Roman" w:hAnsi="Times New Roman" w:cs="Times New Roman"/>
          <w:iCs/>
          <w:sz w:val="24"/>
          <w:szCs w:val="24"/>
        </w:rPr>
        <w:t>are expected to</w:t>
      </w:r>
      <w:r w:rsidR="006B0A01" w:rsidRPr="00533530">
        <w:rPr>
          <w:rFonts w:ascii="Times New Roman" w:hAnsi="Times New Roman" w:cs="Times New Roman"/>
          <w:iCs/>
          <w:sz w:val="24"/>
          <w:szCs w:val="24"/>
        </w:rPr>
        <w:t xml:space="preserve"> provide relevant information for policy implementation, and will shed more light on key information related to this </w:t>
      </w:r>
      <w:r w:rsidR="004E337B" w:rsidRPr="00533530">
        <w:rPr>
          <w:rFonts w:ascii="Times New Roman" w:hAnsi="Times New Roman" w:cs="Times New Roman"/>
          <w:iCs/>
          <w:sz w:val="24"/>
          <w:szCs w:val="24"/>
        </w:rPr>
        <w:t>Gender Action Plan (</w:t>
      </w:r>
      <w:r w:rsidR="006B0A01" w:rsidRPr="00533530">
        <w:rPr>
          <w:rFonts w:ascii="Times New Roman" w:hAnsi="Times New Roman" w:cs="Times New Roman"/>
          <w:iCs/>
          <w:sz w:val="24"/>
          <w:szCs w:val="24"/>
        </w:rPr>
        <w:t>GAP-III</w:t>
      </w:r>
      <w:r w:rsidR="00335239" w:rsidRPr="00533530">
        <w:rPr>
          <w:rFonts w:ascii="Times New Roman" w:hAnsi="Times New Roman" w:cs="Times New Roman"/>
          <w:iCs/>
          <w:sz w:val="24"/>
          <w:szCs w:val="24"/>
        </w:rPr>
        <w:t>)</w:t>
      </w:r>
      <w:r w:rsidR="006B0A01" w:rsidRPr="00533530">
        <w:rPr>
          <w:rFonts w:ascii="Times New Roman" w:hAnsi="Times New Roman" w:cs="Times New Roman"/>
          <w:iCs/>
          <w:sz w:val="24"/>
          <w:szCs w:val="24"/>
        </w:rPr>
        <w:t xml:space="preserve"> thematic area. </w:t>
      </w:r>
    </w:p>
    <w:p w14:paraId="5AD093E9" w14:textId="00426353" w:rsidR="00105B3E" w:rsidRPr="00533530" w:rsidRDefault="00335239" w:rsidP="00D86066">
      <w:pPr>
        <w:pStyle w:val="ListParagraph"/>
        <w:numPr>
          <w:ilvl w:val="0"/>
          <w:numId w:val="9"/>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Budget support to t</w:t>
      </w:r>
      <w:r w:rsidR="0026769D" w:rsidRPr="00533530">
        <w:rPr>
          <w:rFonts w:ascii="Times New Roman" w:hAnsi="Times New Roman" w:cs="Times New Roman"/>
          <w:iCs/>
          <w:sz w:val="24"/>
          <w:szCs w:val="24"/>
        </w:rPr>
        <w:t xml:space="preserve">he </w:t>
      </w:r>
      <w:r w:rsidRPr="00533530">
        <w:rPr>
          <w:rFonts w:ascii="Times New Roman" w:hAnsi="Times New Roman" w:cs="Times New Roman"/>
          <w:iCs/>
          <w:sz w:val="24"/>
          <w:szCs w:val="24"/>
        </w:rPr>
        <w:t>gender equality and women’s empowerment</w:t>
      </w:r>
      <w:r w:rsidR="0026769D" w:rsidRPr="00533530">
        <w:rPr>
          <w:rFonts w:ascii="Times New Roman" w:hAnsi="Times New Roman" w:cs="Times New Roman"/>
          <w:iCs/>
          <w:sz w:val="24"/>
          <w:szCs w:val="24"/>
        </w:rPr>
        <w:t xml:space="preserve"> sector </w:t>
      </w:r>
      <w:r w:rsidR="00105B3E" w:rsidRPr="00533530">
        <w:rPr>
          <w:rFonts w:ascii="Times New Roman" w:hAnsi="Times New Roman" w:cs="Times New Roman"/>
          <w:iCs/>
          <w:sz w:val="24"/>
          <w:szCs w:val="24"/>
        </w:rPr>
        <w:t>(EUR</w:t>
      </w:r>
      <w:r w:rsidRPr="00533530">
        <w:rPr>
          <w:rFonts w:ascii="Times New Roman" w:hAnsi="Times New Roman" w:cs="Times New Roman"/>
          <w:iCs/>
          <w:sz w:val="24"/>
          <w:szCs w:val="24"/>
        </w:rPr>
        <w:t> </w:t>
      </w:r>
      <w:r w:rsidR="0026769D" w:rsidRPr="00533530">
        <w:rPr>
          <w:rFonts w:ascii="Times New Roman" w:hAnsi="Times New Roman" w:cs="Times New Roman"/>
          <w:iCs/>
          <w:sz w:val="24"/>
          <w:szCs w:val="24"/>
        </w:rPr>
        <w:t xml:space="preserve">10 </w:t>
      </w:r>
      <w:r w:rsidR="00105B3E" w:rsidRPr="00533530">
        <w:rPr>
          <w:rFonts w:ascii="Times New Roman" w:hAnsi="Times New Roman" w:cs="Times New Roman"/>
          <w:iCs/>
          <w:sz w:val="24"/>
          <w:szCs w:val="24"/>
        </w:rPr>
        <w:t>million</w:t>
      </w:r>
      <w:r w:rsidR="0026769D" w:rsidRPr="00533530">
        <w:rPr>
          <w:rFonts w:ascii="Times New Roman" w:hAnsi="Times New Roman" w:cs="Times New Roman"/>
          <w:iCs/>
          <w:sz w:val="24"/>
          <w:szCs w:val="24"/>
        </w:rPr>
        <w:t xml:space="preserve">) will contribute to </w:t>
      </w:r>
      <w:r w:rsidRPr="00533530">
        <w:rPr>
          <w:rFonts w:ascii="Times New Roman" w:hAnsi="Times New Roman" w:cs="Times New Roman"/>
          <w:iCs/>
          <w:sz w:val="24"/>
          <w:szCs w:val="24"/>
        </w:rPr>
        <w:t>assist the</w:t>
      </w:r>
      <w:r w:rsidR="009C0603" w:rsidRPr="00533530">
        <w:rPr>
          <w:rFonts w:ascii="Times New Roman" w:hAnsi="Times New Roman" w:cs="Times New Roman"/>
          <w:iCs/>
          <w:sz w:val="24"/>
          <w:szCs w:val="24"/>
        </w:rPr>
        <w:t xml:space="preserve"> Gov</w:t>
      </w:r>
      <w:r w:rsidR="00453658" w:rsidRPr="00533530">
        <w:rPr>
          <w:rFonts w:ascii="Times New Roman" w:hAnsi="Times New Roman" w:cs="Times New Roman"/>
          <w:iCs/>
          <w:sz w:val="24"/>
          <w:szCs w:val="24"/>
        </w:rPr>
        <w:t xml:space="preserve">ernment </w:t>
      </w:r>
      <w:r w:rsidRPr="00533530">
        <w:rPr>
          <w:rFonts w:ascii="Times New Roman" w:hAnsi="Times New Roman" w:cs="Times New Roman"/>
          <w:iCs/>
          <w:sz w:val="24"/>
          <w:szCs w:val="24"/>
        </w:rPr>
        <w:t xml:space="preserve">of South Africa </w:t>
      </w:r>
      <w:r w:rsidR="009C0603" w:rsidRPr="00533530">
        <w:rPr>
          <w:rFonts w:ascii="Times New Roman" w:hAnsi="Times New Roman" w:cs="Times New Roman"/>
          <w:iCs/>
          <w:sz w:val="24"/>
          <w:szCs w:val="24"/>
        </w:rPr>
        <w:t>to mainstream gender in its policies and budget</w:t>
      </w:r>
      <w:r w:rsidRPr="00533530">
        <w:rPr>
          <w:rFonts w:ascii="Times New Roman" w:hAnsi="Times New Roman" w:cs="Times New Roman"/>
          <w:iCs/>
          <w:sz w:val="24"/>
          <w:szCs w:val="24"/>
        </w:rPr>
        <w:t>s</w:t>
      </w:r>
      <w:r w:rsidR="009C0603" w:rsidRPr="00533530">
        <w:rPr>
          <w:rFonts w:ascii="Times New Roman" w:hAnsi="Times New Roman" w:cs="Times New Roman"/>
          <w:iCs/>
          <w:sz w:val="24"/>
          <w:szCs w:val="24"/>
        </w:rPr>
        <w:t xml:space="preserve">. One of the </w:t>
      </w:r>
      <w:r w:rsidR="00105B3E" w:rsidRPr="00533530">
        <w:rPr>
          <w:rFonts w:ascii="Times New Roman" w:hAnsi="Times New Roman" w:cs="Times New Roman"/>
          <w:iCs/>
          <w:sz w:val="24"/>
          <w:szCs w:val="24"/>
        </w:rPr>
        <w:t>objectives</w:t>
      </w:r>
      <w:r w:rsidR="009C0603" w:rsidRPr="00533530">
        <w:rPr>
          <w:rFonts w:ascii="Times New Roman" w:hAnsi="Times New Roman" w:cs="Times New Roman"/>
          <w:iCs/>
          <w:sz w:val="24"/>
          <w:szCs w:val="24"/>
        </w:rPr>
        <w:t xml:space="preserve"> of the programme is also focusing </w:t>
      </w:r>
      <w:r w:rsidRPr="00533530">
        <w:rPr>
          <w:rFonts w:ascii="Times New Roman" w:hAnsi="Times New Roman" w:cs="Times New Roman"/>
          <w:iCs/>
          <w:sz w:val="24"/>
          <w:szCs w:val="24"/>
        </w:rPr>
        <w:t>o</w:t>
      </w:r>
      <w:r w:rsidR="009C0603" w:rsidRPr="00533530">
        <w:rPr>
          <w:rFonts w:ascii="Times New Roman" w:hAnsi="Times New Roman" w:cs="Times New Roman"/>
          <w:iCs/>
          <w:sz w:val="24"/>
          <w:szCs w:val="24"/>
        </w:rPr>
        <w:t xml:space="preserve">n </w:t>
      </w:r>
      <w:r w:rsidR="00105B3E" w:rsidRPr="00533530">
        <w:rPr>
          <w:rFonts w:ascii="Times New Roman" w:hAnsi="Times New Roman" w:cs="Times New Roman"/>
          <w:iCs/>
          <w:sz w:val="24"/>
          <w:szCs w:val="24"/>
        </w:rPr>
        <w:t>improving service</w:t>
      </w:r>
      <w:r w:rsidRPr="00533530">
        <w:rPr>
          <w:rFonts w:ascii="Times New Roman" w:hAnsi="Times New Roman" w:cs="Times New Roman"/>
          <w:iCs/>
          <w:sz w:val="24"/>
          <w:szCs w:val="24"/>
        </w:rPr>
        <w:t>s</w:t>
      </w:r>
      <w:r w:rsidR="009C0603" w:rsidRPr="00533530">
        <w:rPr>
          <w:rFonts w:ascii="Times New Roman" w:hAnsi="Times New Roman" w:cs="Times New Roman"/>
          <w:iCs/>
          <w:sz w:val="24"/>
          <w:szCs w:val="24"/>
        </w:rPr>
        <w:t xml:space="preserve"> to address GBV</w:t>
      </w:r>
      <w:r w:rsidRPr="00533530">
        <w:rPr>
          <w:rFonts w:ascii="Times New Roman" w:hAnsi="Times New Roman" w:cs="Times New Roman"/>
          <w:iCs/>
          <w:sz w:val="24"/>
          <w:szCs w:val="24"/>
        </w:rPr>
        <w:t>,</w:t>
      </w:r>
      <w:r w:rsidR="009C0603" w:rsidRPr="00533530">
        <w:rPr>
          <w:rFonts w:ascii="Times New Roman" w:hAnsi="Times New Roman" w:cs="Times New Roman"/>
          <w:iCs/>
          <w:sz w:val="24"/>
          <w:szCs w:val="24"/>
        </w:rPr>
        <w:t xml:space="preserve"> including prevention.</w:t>
      </w:r>
    </w:p>
    <w:p w14:paraId="0F9F7001" w14:textId="1F893874" w:rsidR="007E1E30" w:rsidRPr="00533530" w:rsidRDefault="009C0603" w:rsidP="00D86066">
      <w:pPr>
        <w:pStyle w:val="ListParagraph"/>
        <w:numPr>
          <w:ilvl w:val="0"/>
          <w:numId w:val="9"/>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T</w:t>
      </w:r>
      <w:r w:rsidR="007E1E30" w:rsidRPr="00533530">
        <w:rPr>
          <w:rFonts w:ascii="Times New Roman" w:hAnsi="Times New Roman" w:cs="Times New Roman"/>
          <w:iCs/>
          <w:sz w:val="24"/>
          <w:szCs w:val="24"/>
        </w:rPr>
        <w:t xml:space="preserve">he EUD </w:t>
      </w:r>
      <w:r w:rsidR="0026769D" w:rsidRPr="00533530">
        <w:rPr>
          <w:rFonts w:ascii="Times New Roman" w:hAnsi="Times New Roman" w:cs="Times New Roman"/>
          <w:iCs/>
          <w:sz w:val="24"/>
          <w:szCs w:val="24"/>
        </w:rPr>
        <w:t xml:space="preserve">is also planning to </w:t>
      </w:r>
      <w:r w:rsidR="00D41968" w:rsidRPr="00533530">
        <w:rPr>
          <w:rFonts w:ascii="Times New Roman" w:hAnsi="Times New Roman" w:cs="Times New Roman"/>
          <w:iCs/>
          <w:sz w:val="24"/>
          <w:szCs w:val="24"/>
        </w:rPr>
        <w:t>support</w:t>
      </w:r>
      <w:r w:rsidR="0026769D" w:rsidRPr="00533530">
        <w:rPr>
          <w:rFonts w:ascii="Times New Roman" w:hAnsi="Times New Roman" w:cs="Times New Roman"/>
          <w:iCs/>
          <w:sz w:val="24"/>
          <w:szCs w:val="24"/>
        </w:rPr>
        <w:t xml:space="preserve"> </w:t>
      </w:r>
      <w:r w:rsidR="00453658" w:rsidRPr="00533530">
        <w:rPr>
          <w:rFonts w:ascii="Times New Roman" w:hAnsi="Times New Roman" w:cs="Times New Roman"/>
          <w:iCs/>
          <w:sz w:val="24"/>
          <w:szCs w:val="24"/>
        </w:rPr>
        <w:t>CSOs</w:t>
      </w:r>
      <w:r w:rsidR="0026769D"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through</w:t>
      </w:r>
      <w:r w:rsidR="0026769D" w:rsidRPr="00533530">
        <w:rPr>
          <w:rFonts w:ascii="Times New Roman" w:hAnsi="Times New Roman" w:cs="Times New Roman"/>
          <w:iCs/>
          <w:sz w:val="24"/>
          <w:szCs w:val="24"/>
        </w:rPr>
        <w:t xml:space="preserve"> grants to </w:t>
      </w:r>
      <w:r w:rsidRPr="00533530">
        <w:rPr>
          <w:rFonts w:ascii="Times New Roman" w:hAnsi="Times New Roman" w:cs="Times New Roman"/>
          <w:iCs/>
          <w:sz w:val="24"/>
          <w:szCs w:val="24"/>
        </w:rPr>
        <w:t>address root cause</w:t>
      </w:r>
      <w:r w:rsidR="00453658" w:rsidRPr="00533530">
        <w:rPr>
          <w:rFonts w:ascii="Times New Roman" w:hAnsi="Times New Roman" w:cs="Times New Roman"/>
          <w:iCs/>
          <w:sz w:val="24"/>
          <w:szCs w:val="24"/>
        </w:rPr>
        <w:t>s</w:t>
      </w:r>
      <w:r w:rsidRPr="00533530">
        <w:rPr>
          <w:rFonts w:ascii="Times New Roman" w:hAnsi="Times New Roman" w:cs="Times New Roman"/>
          <w:iCs/>
          <w:sz w:val="24"/>
          <w:szCs w:val="24"/>
        </w:rPr>
        <w:t xml:space="preserve"> of GBV</w:t>
      </w:r>
      <w:r w:rsidR="0026769D" w:rsidRPr="00533530">
        <w:rPr>
          <w:rFonts w:ascii="Times New Roman" w:hAnsi="Times New Roman" w:cs="Times New Roman"/>
          <w:iCs/>
          <w:sz w:val="24"/>
          <w:szCs w:val="24"/>
        </w:rPr>
        <w:t xml:space="preserve"> and improve </w:t>
      </w:r>
      <w:r w:rsidRPr="00533530">
        <w:rPr>
          <w:rFonts w:ascii="Times New Roman" w:hAnsi="Times New Roman" w:cs="Times New Roman"/>
          <w:iCs/>
          <w:sz w:val="24"/>
          <w:szCs w:val="24"/>
        </w:rPr>
        <w:t xml:space="preserve">accountability with </w:t>
      </w:r>
      <w:r w:rsidR="00105B3E" w:rsidRPr="00533530">
        <w:rPr>
          <w:rFonts w:ascii="Times New Roman" w:hAnsi="Times New Roman" w:cs="Times New Roman"/>
          <w:iCs/>
          <w:sz w:val="24"/>
          <w:szCs w:val="24"/>
        </w:rPr>
        <w:t>regard to</w:t>
      </w:r>
      <w:r w:rsidR="0026769D" w:rsidRPr="00533530">
        <w:rPr>
          <w:rFonts w:ascii="Times New Roman" w:hAnsi="Times New Roman" w:cs="Times New Roman"/>
          <w:iCs/>
          <w:sz w:val="24"/>
          <w:szCs w:val="24"/>
        </w:rPr>
        <w:t xml:space="preserve"> GBV</w:t>
      </w:r>
      <w:r w:rsidR="00723377" w:rsidRPr="00533530">
        <w:rPr>
          <w:rFonts w:ascii="Times New Roman" w:hAnsi="Times New Roman" w:cs="Times New Roman"/>
          <w:iCs/>
          <w:sz w:val="24"/>
          <w:szCs w:val="24"/>
        </w:rPr>
        <w:t xml:space="preserve">, as </w:t>
      </w:r>
      <w:r w:rsidRPr="00533530">
        <w:rPr>
          <w:rFonts w:ascii="Times New Roman" w:hAnsi="Times New Roman" w:cs="Times New Roman"/>
          <w:iCs/>
          <w:sz w:val="24"/>
          <w:szCs w:val="24"/>
        </w:rPr>
        <w:t>well as</w:t>
      </w:r>
      <w:r w:rsidR="00453658" w:rsidRPr="00533530">
        <w:rPr>
          <w:rFonts w:ascii="Times New Roman" w:hAnsi="Times New Roman" w:cs="Times New Roman"/>
          <w:iCs/>
          <w:sz w:val="24"/>
          <w:szCs w:val="24"/>
        </w:rPr>
        <w:t xml:space="preserve"> </w:t>
      </w:r>
      <w:r w:rsidR="0085039E" w:rsidRPr="00533530">
        <w:rPr>
          <w:rFonts w:ascii="Times New Roman" w:hAnsi="Times New Roman" w:cs="Times New Roman"/>
          <w:iCs/>
          <w:sz w:val="24"/>
          <w:szCs w:val="24"/>
        </w:rPr>
        <w:t xml:space="preserve">outreach activities to </w:t>
      </w:r>
      <w:r w:rsidR="007E1E30" w:rsidRPr="00533530">
        <w:rPr>
          <w:rFonts w:ascii="Times New Roman" w:hAnsi="Times New Roman" w:cs="Times New Roman"/>
          <w:iCs/>
          <w:sz w:val="24"/>
          <w:szCs w:val="24"/>
        </w:rPr>
        <w:t>involve</w:t>
      </w:r>
      <w:r w:rsidR="0085039E" w:rsidRPr="00533530">
        <w:rPr>
          <w:rFonts w:ascii="Times New Roman" w:hAnsi="Times New Roman" w:cs="Times New Roman"/>
          <w:iCs/>
          <w:sz w:val="24"/>
          <w:szCs w:val="24"/>
        </w:rPr>
        <w:t xml:space="preserve"> CSOs in dialogue and advocacy related to GAP-III</w:t>
      </w:r>
      <w:r w:rsidR="00F87EEC" w:rsidRPr="00533530">
        <w:rPr>
          <w:rFonts w:ascii="Times New Roman" w:hAnsi="Times New Roman" w:cs="Times New Roman"/>
          <w:iCs/>
          <w:sz w:val="24"/>
          <w:szCs w:val="24"/>
        </w:rPr>
        <w:t>.</w:t>
      </w:r>
    </w:p>
    <w:p w14:paraId="1F4E0FEA" w14:textId="065FBC04" w:rsidR="00443744" w:rsidRPr="00533530" w:rsidRDefault="00443744" w:rsidP="00D86066">
      <w:pPr>
        <w:pStyle w:val="ListParagraph"/>
        <w:numPr>
          <w:ilvl w:val="0"/>
          <w:numId w:val="9"/>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The EUD and MS will also engage </w:t>
      </w:r>
      <w:r w:rsidR="009A3A2E">
        <w:rPr>
          <w:rFonts w:ascii="Times New Roman" w:hAnsi="Times New Roman" w:cs="Times New Roman"/>
          <w:iCs/>
          <w:sz w:val="24"/>
          <w:szCs w:val="24"/>
        </w:rPr>
        <w:t xml:space="preserve">with European companies on GBV </w:t>
      </w:r>
      <w:r w:rsidRPr="00533530">
        <w:rPr>
          <w:rFonts w:ascii="Times New Roman" w:hAnsi="Times New Roman" w:cs="Times New Roman"/>
          <w:iCs/>
          <w:sz w:val="24"/>
          <w:szCs w:val="24"/>
        </w:rPr>
        <w:t xml:space="preserve">and the role of the private sector to address Gender Equality through outreach activities in partnership with the trade chambers and business organisations. </w:t>
      </w:r>
    </w:p>
    <w:p w14:paraId="15D8F8B8" w14:textId="77777777" w:rsidR="00FF4CD3" w:rsidRPr="00533530" w:rsidRDefault="00FF4CD3" w:rsidP="00D86066">
      <w:pPr>
        <w:pStyle w:val="ListParagraph"/>
        <w:spacing w:line="240" w:lineRule="auto"/>
        <w:ind w:left="360"/>
        <w:jc w:val="both"/>
        <w:rPr>
          <w:rFonts w:ascii="Times New Roman" w:eastAsia="Times New Roman" w:hAnsi="Times New Roman" w:cs="Times New Roman"/>
          <w:color w:val="000000"/>
          <w:sz w:val="24"/>
          <w:szCs w:val="24"/>
        </w:rPr>
      </w:pPr>
    </w:p>
    <w:p w14:paraId="6359F1C3" w14:textId="548F229F" w:rsidR="00723377" w:rsidRPr="00533530" w:rsidRDefault="0085039E" w:rsidP="00D86066">
      <w:pPr>
        <w:pStyle w:val="ListParagraph"/>
        <w:numPr>
          <w:ilvl w:val="0"/>
          <w:numId w:val="10"/>
        </w:numPr>
        <w:spacing w:line="240" w:lineRule="auto"/>
        <w:rPr>
          <w:rFonts w:ascii="Times New Roman" w:hAnsi="Times New Roman" w:cs="Times New Roman"/>
          <w:b/>
          <w:bCs/>
          <w:iCs/>
          <w:sz w:val="24"/>
          <w:szCs w:val="24"/>
        </w:rPr>
      </w:pPr>
      <w:r w:rsidRPr="00533530">
        <w:rPr>
          <w:rFonts w:ascii="Times New Roman" w:hAnsi="Times New Roman" w:cs="Times New Roman"/>
          <w:b/>
          <w:bCs/>
          <w:iCs/>
          <w:sz w:val="24"/>
          <w:szCs w:val="24"/>
        </w:rPr>
        <w:t>Promoting economic and social rights and empowering girls and women</w:t>
      </w:r>
    </w:p>
    <w:p w14:paraId="0C9CB9DF" w14:textId="77777777" w:rsidR="00723377" w:rsidRPr="00533530" w:rsidRDefault="00723377" w:rsidP="00D86066">
      <w:pPr>
        <w:spacing w:after="0" w:line="240" w:lineRule="auto"/>
        <w:jc w:val="both"/>
        <w:rPr>
          <w:rFonts w:ascii="Times New Roman" w:hAnsi="Times New Roman" w:cs="Times New Roman"/>
          <w:b/>
          <w:bCs/>
          <w:iCs/>
          <w:sz w:val="24"/>
          <w:szCs w:val="24"/>
        </w:rPr>
      </w:pPr>
      <w:r w:rsidRPr="00533530">
        <w:rPr>
          <w:rFonts w:ascii="Times New Roman" w:hAnsi="Times New Roman" w:cs="Times New Roman"/>
          <w:b/>
          <w:bCs/>
          <w:iCs/>
          <w:sz w:val="24"/>
          <w:szCs w:val="24"/>
        </w:rPr>
        <w:t>EUD</w:t>
      </w:r>
    </w:p>
    <w:p w14:paraId="2FD9DECF" w14:textId="77777777" w:rsidR="00284ABA" w:rsidRDefault="00723377" w:rsidP="00D86066">
      <w:pPr>
        <w:pStyle w:val="ListParagraph"/>
        <w:numPr>
          <w:ilvl w:val="0"/>
          <w:numId w:val="7"/>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Under the </w:t>
      </w:r>
      <w:r w:rsidR="00F2053C" w:rsidRPr="00533530">
        <w:rPr>
          <w:rFonts w:ascii="Times New Roman" w:hAnsi="Times New Roman" w:cs="Times New Roman"/>
          <w:iCs/>
          <w:sz w:val="24"/>
          <w:szCs w:val="24"/>
        </w:rPr>
        <w:t>Ecosystem Development for Small Enterprise</w:t>
      </w:r>
      <w:r w:rsidRPr="00533530">
        <w:rPr>
          <w:rFonts w:ascii="Times New Roman" w:hAnsi="Times New Roman" w:cs="Times New Roman"/>
          <w:iCs/>
          <w:sz w:val="24"/>
          <w:szCs w:val="24"/>
        </w:rPr>
        <w:t xml:space="preserve"> sector </w:t>
      </w:r>
      <w:r w:rsidR="00D41968" w:rsidRPr="00533530">
        <w:rPr>
          <w:rFonts w:ascii="Times New Roman" w:hAnsi="Times New Roman" w:cs="Times New Roman"/>
          <w:iCs/>
          <w:sz w:val="24"/>
          <w:szCs w:val="24"/>
        </w:rPr>
        <w:t>budget</w:t>
      </w:r>
      <w:r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support</w:t>
      </w:r>
      <w:r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programme</w:t>
      </w:r>
      <w:r w:rsidR="00F2053C" w:rsidRPr="00533530">
        <w:rPr>
          <w:rFonts w:ascii="Times New Roman" w:hAnsi="Times New Roman" w:cs="Times New Roman"/>
          <w:iCs/>
          <w:sz w:val="24"/>
          <w:szCs w:val="24"/>
        </w:rPr>
        <w:t>,</w:t>
      </w:r>
      <w:r w:rsidRPr="00533530">
        <w:rPr>
          <w:rFonts w:ascii="Times New Roman" w:hAnsi="Times New Roman" w:cs="Times New Roman"/>
          <w:iCs/>
          <w:sz w:val="24"/>
          <w:szCs w:val="24"/>
        </w:rPr>
        <w:t xml:space="preserve"> the EUD </w:t>
      </w:r>
      <w:r w:rsidR="00F2053C" w:rsidRPr="00533530">
        <w:rPr>
          <w:rFonts w:ascii="Times New Roman" w:hAnsi="Times New Roman" w:cs="Times New Roman"/>
          <w:iCs/>
          <w:sz w:val="24"/>
          <w:szCs w:val="24"/>
        </w:rPr>
        <w:t xml:space="preserve">– </w:t>
      </w:r>
      <w:r w:rsidRPr="00533530">
        <w:rPr>
          <w:rFonts w:ascii="Times New Roman" w:hAnsi="Times New Roman" w:cs="Times New Roman"/>
          <w:iCs/>
          <w:sz w:val="24"/>
          <w:szCs w:val="24"/>
        </w:rPr>
        <w:t xml:space="preserve">in </w:t>
      </w:r>
      <w:r w:rsidR="00D41968" w:rsidRPr="00533530">
        <w:rPr>
          <w:rFonts w:ascii="Times New Roman" w:hAnsi="Times New Roman" w:cs="Times New Roman"/>
          <w:iCs/>
          <w:sz w:val="24"/>
          <w:szCs w:val="24"/>
        </w:rPr>
        <w:t>partnership</w:t>
      </w:r>
      <w:r w:rsidRPr="00533530">
        <w:rPr>
          <w:rFonts w:ascii="Times New Roman" w:hAnsi="Times New Roman" w:cs="Times New Roman"/>
          <w:iCs/>
          <w:sz w:val="24"/>
          <w:szCs w:val="24"/>
        </w:rPr>
        <w:t xml:space="preserve"> with </w:t>
      </w:r>
      <w:r w:rsidR="006C6D4D" w:rsidRPr="00533530">
        <w:rPr>
          <w:rFonts w:ascii="Times New Roman" w:hAnsi="Times New Roman" w:cs="Times New Roman"/>
          <w:iCs/>
          <w:sz w:val="24"/>
          <w:szCs w:val="24"/>
        </w:rPr>
        <w:t xml:space="preserve">the </w:t>
      </w:r>
      <w:r w:rsidRPr="00533530">
        <w:rPr>
          <w:rFonts w:ascii="Times New Roman" w:hAnsi="Times New Roman" w:cs="Times New Roman"/>
          <w:iCs/>
          <w:sz w:val="24"/>
          <w:szCs w:val="24"/>
        </w:rPr>
        <w:t>G</w:t>
      </w:r>
      <w:r w:rsidR="00FF4CD3" w:rsidRPr="00533530">
        <w:rPr>
          <w:rFonts w:ascii="Times New Roman" w:hAnsi="Times New Roman" w:cs="Times New Roman"/>
          <w:iCs/>
          <w:sz w:val="24"/>
          <w:szCs w:val="24"/>
        </w:rPr>
        <w:t>overnment</w:t>
      </w:r>
      <w:r w:rsidRPr="00533530">
        <w:rPr>
          <w:rFonts w:ascii="Times New Roman" w:hAnsi="Times New Roman" w:cs="Times New Roman"/>
          <w:iCs/>
          <w:sz w:val="24"/>
          <w:szCs w:val="24"/>
        </w:rPr>
        <w:t xml:space="preserve"> </w:t>
      </w:r>
      <w:r w:rsidR="005A4BFF" w:rsidRPr="00533530">
        <w:rPr>
          <w:rFonts w:ascii="Times New Roman" w:hAnsi="Times New Roman" w:cs="Times New Roman"/>
          <w:iCs/>
          <w:sz w:val="24"/>
          <w:szCs w:val="24"/>
        </w:rPr>
        <w:t xml:space="preserve">of South Africa </w:t>
      </w:r>
      <w:r w:rsidR="00F2053C"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 xml:space="preserve">aims </w:t>
      </w:r>
      <w:r w:rsidR="00F2053C" w:rsidRPr="00533530">
        <w:rPr>
          <w:rFonts w:ascii="Times New Roman" w:hAnsi="Times New Roman" w:cs="Times New Roman"/>
          <w:iCs/>
          <w:sz w:val="24"/>
          <w:szCs w:val="24"/>
        </w:rPr>
        <w:t xml:space="preserve">to </w:t>
      </w:r>
      <w:r w:rsidR="00D41968" w:rsidRPr="00533530">
        <w:rPr>
          <w:rFonts w:ascii="Times New Roman" w:hAnsi="Times New Roman" w:cs="Times New Roman"/>
          <w:iCs/>
          <w:sz w:val="24"/>
          <w:szCs w:val="24"/>
        </w:rPr>
        <w:t>address critical constrain</w:t>
      </w:r>
      <w:r w:rsidR="00F2053C" w:rsidRPr="00533530">
        <w:rPr>
          <w:rFonts w:ascii="Times New Roman" w:hAnsi="Times New Roman" w:cs="Times New Roman"/>
          <w:iCs/>
          <w:sz w:val="24"/>
          <w:szCs w:val="24"/>
        </w:rPr>
        <w:t>ts</w:t>
      </w:r>
      <w:r w:rsidR="00D41968" w:rsidRPr="00533530">
        <w:rPr>
          <w:rFonts w:ascii="Times New Roman" w:hAnsi="Times New Roman" w:cs="Times New Roman"/>
          <w:iCs/>
          <w:sz w:val="24"/>
          <w:szCs w:val="24"/>
        </w:rPr>
        <w:t xml:space="preserve"> </w:t>
      </w:r>
      <w:r w:rsidR="006C6D4D" w:rsidRPr="00533530">
        <w:rPr>
          <w:rFonts w:ascii="Times New Roman" w:hAnsi="Times New Roman" w:cs="Times New Roman"/>
          <w:iCs/>
          <w:sz w:val="24"/>
          <w:szCs w:val="24"/>
        </w:rPr>
        <w:t>for</w:t>
      </w:r>
      <w:r w:rsidR="00D41968" w:rsidRPr="00533530">
        <w:rPr>
          <w:rFonts w:ascii="Times New Roman" w:hAnsi="Times New Roman" w:cs="Times New Roman"/>
          <w:iCs/>
          <w:sz w:val="24"/>
          <w:szCs w:val="24"/>
        </w:rPr>
        <w:t xml:space="preserve"> </w:t>
      </w:r>
      <w:r w:rsidR="00E26D37" w:rsidRPr="00533530">
        <w:rPr>
          <w:rFonts w:ascii="Times New Roman" w:hAnsi="Times New Roman" w:cs="Times New Roman"/>
          <w:iCs/>
          <w:sz w:val="24"/>
          <w:szCs w:val="24"/>
        </w:rPr>
        <w:t>s</w:t>
      </w:r>
      <w:r w:rsidR="00E21B69" w:rsidRPr="00533530">
        <w:rPr>
          <w:rFonts w:ascii="Times New Roman" w:hAnsi="Times New Roman" w:cs="Times New Roman"/>
          <w:iCs/>
          <w:sz w:val="24"/>
          <w:szCs w:val="24"/>
        </w:rPr>
        <w:t>mall</w:t>
      </w:r>
      <w:r w:rsidR="006C6D4D" w:rsidRPr="00533530">
        <w:rPr>
          <w:rFonts w:ascii="Times New Roman" w:hAnsi="Times New Roman" w:cs="Times New Roman"/>
          <w:iCs/>
          <w:sz w:val="24"/>
          <w:szCs w:val="24"/>
        </w:rPr>
        <w:t xml:space="preserve">, </w:t>
      </w:r>
      <w:r w:rsidR="00E26D37" w:rsidRPr="00533530">
        <w:rPr>
          <w:rFonts w:ascii="Times New Roman" w:hAnsi="Times New Roman" w:cs="Times New Roman"/>
          <w:iCs/>
          <w:sz w:val="24"/>
          <w:szCs w:val="24"/>
        </w:rPr>
        <w:t>m</w:t>
      </w:r>
      <w:r w:rsidR="006C6D4D" w:rsidRPr="00533530">
        <w:rPr>
          <w:rFonts w:ascii="Times New Roman" w:hAnsi="Times New Roman" w:cs="Times New Roman"/>
          <w:iCs/>
          <w:sz w:val="24"/>
          <w:szCs w:val="24"/>
        </w:rPr>
        <w:t xml:space="preserve">icro and </w:t>
      </w:r>
      <w:r w:rsidR="00E26D37" w:rsidRPr="00533530">
        <w:rPr>
          <w:rFonts w:ascii="Times New Roman" w:hAnsi="Times New Roman" w:cs="Times New Roman"/>
          <w:iCs/>
          <w:sz w:val="24"/>
          <w:szCs w:val="24"/>
        </w:rPr>
        <w:t>m</w:t>
      </w:r>
      <w:r w:rsidR="006C6D4D" w:rsidRPr="00533530">
        <w:rPr>
          <w:rFonts w:ascii="Times New Roman" w:hAnsi="Times New Roman" w:cs="Times New Roman"/>
          <w:iCs/>
          <w:sz w:val="24"/>
          <w:szCs w:val="24"/>
        </w:rPr>
        <w:t>edium</w:t>
      </w:r>
      <w:r w:rsidR="00E26D37" w:rsidRPr="00533530">
        <w:rPr>
          <w:rFonts w:ascii="Times New Roman" w:hAnsi="Times New Roman" w:cs="Times New Roman"/>
          <w:iCs/>
          <w:sz w:val="24"/>
          <w:szCs w:val="24"/>
        </w:rPr>
        <w:t>-sized</w:t>
      </w:r>
      <w:r w:rsidR="006C6D4D" w:rsidRPr="00533530">
        <w:rPr>
          <w:rFonts w:ascii="Times New Roman" w:hAnsi="Times New Roman" w:cs="Times New Roman"/>
          <w:iCs/>
          <w:sz w:val="24"/>
          <w:szCs w:val="24"/>
        </w:rPr>
        <w:t xml:space="preserve"> </w:t>
      </w:r>
      <w:r w:rsidR="00E26D37" w:rsidRPr="00533530">
        <w:rPr>
          <w:rFonts w:ascii="Times New Roman" w:hAnsi="Times New Roman" w:cs="Times New Roman"/>
          <w:iCs/>
          <w:sz w:val="24"/>
          <w:szCs w:val="24"/>
        </w:rPr>
        <w:t>e</w:t>
      </w:r>
      <w:r w:rsidR="006C6D4D" w:rsidRPr="00533530">
        <w:rPr>
          <w:rFonts w:ascii="Times New Roman" w:hAnsi="Times New Roman" w:cs="Times New Roman"/>
          <w:iCs/>
          <w:sz w:val="24"/>
          <w:szCs w:val="24"/>
        </w:rPr>
        <w:t>nterprises (S</w:t>
      </w:r>
      <w:r w:rsidR="00D41968" w:rsidRPr="00533530">
        <w:rPr>
          <w:rFonts w:ascii="Times New Roman" w:hAnsi="Times New Roman" w:cs="Times New Roman"/>
          <w:iCs/>
          <w:sz w:val="24"/>
          <w:szCs w:val="24"/>
        </w:rPr>
        <w:t>MME</w:t>
      </w:r>
      <w:r w:rsidR="006C6D4D" w:rsidRPr="00533530">
        <w:rPr>
          <w:rFonts w:ascii="Times New Roman" w:hAnsi="Times New Roman" w:cs="Times New Roman"/>
          <w:iCs/>
          <w:sz w:val="24"/>
          <w:szCs w:val="24"/>
        </w:rPr>
        <w:t>)</w:t>
      </w:r>
      <w:r w:rsidR="00D41968" w:rsidRPr="00533530">
        <w:rPr>
          <w:rFonts w:ascii="Times New Roman" w:hAnsi="Times New Roman" w:cs="Times New Roman"/>
          <w:iCs/>
          <w:sz w:val="24"/>
          <w:szCs w:val="24"/>
        </w:rPr>
        <w:t xml:space="preserve">, </w:t>
      </w:r>
      <w:r w:rsidR="00DF7153" w:rsidRPr="00533530">
        <w:rPr>
          <w:rFonts w:ascii="Times New Roman" w:hAnsi="Times New Roman" w:cs="Times New Roman"/>
          <w:iCs/>
          <w:sz w:val="24"/>
          <w:szCs w:val="24"/>
        </w:rPr>
        <w:t>including access</w:t>
      </w:r>
      <w:r w:rsidRPr="00533530">
        <w:rPr>
          <w:rFonts w:ascii="Times New Roman" w:hAnsi="Times New Roman" w:cs="Times New Roman"/>
          <w:iCs/>
          <w:sz w:val="24"/>
          <w:szCs w:val="24"/>
        </w:rPr>
        <w:t xml:space="preserve"> to financial services and </w:t>
      </w:r>
      <w:r w:rsidR="006C6D4D" w:rsidRPr="00533530">
        <w:rPr>
          <w:rFonts w:ascii="Times New Roman" w:hAnsi="Times New Roman" w:cs="Times New Roman"/>
          <w:iCs/>
          <w:sz w:val="24"/>
          <w:szCs w:val="24"/>
        </w:rPr>
        <w:t>resources</w:t>
      </w:r>
      <w:r w:rsidR="00D41968" w:rsidRPr="00533530">
        <w:rPr>
          <w:rFonts w:ascii="Times New Roman" w:hAnsi="Times New Roman" w:cs="Times New Roman"/>
          <w:iCs/>
          <w:sz w:val="24"/>
          <w:szCs w:val="24"/>
        </w:rPr>
        <w:t xml:space="preserve"> for women</w:t>
      </w:r>
      <w:r w:rsidR="00FF4CD3" w:rsidRPr="00533530">
        <w:rPr>
          <w:rFonts w:ascii="Times New Roman" w:hAnsi="Times New Roman" w:cs="Times New Roman"/>
          <w:iCs/>
          <w:sz w:val="24"/>
          <w:szCs w:val="24"/>
        </w:rPr>
        <w:t>-</w:t>
      </w:r>
      <w:r w:rsidR="00D41968" w:rsidRPr="00533530">
        <w:rPr>
          <w:rFonts w:ascii="Times New Roman" w:hAnsi="Times New Roman" w:cs="Times New Roman"/>
          <w:iCs/>
          <w:sz w:val="24"/>
          <w:szCs w:val="24"/>
        </w:rPr>
        <w:t xml:space="preserve">led </w:t>
      </w:r>
      <w:r w:rsidR="00FF4CD3" w:rsidRPr="00533530">
        <w:rPr>
          <w:rFonts w:ascii="Times New Roman" w:hAnsi="Times New Roman" w:cs="Times New Roman"/>
          <w:iCs/>
          <w:sz w:val="24"/>
          <w:szCs w:val="24"/>
        </w:rPr>
        <w:t>SMMEs.</w:t>
      </w:r>
    </w:p>
    <w:p w14:paraId="6DFA99FB" w14:textId="34EFBE75" w:rsidR="00284ABA" w:rsidRPr="00B50BE5" w:rsidRDefault="00F33E88" w:rsidP="00D86066">
      <w:pPr>
        <w:pStyle w:val="ListParagraph"/>
        <w:numPr>
          <w:ilvl w:val="0"/>
          <w:numId w:val="7"/>
        </w:num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Within</w:t>
      </w:r>
      <w:r w:rsidR="00170654">
        <w:rPr>
          <w:rFonts w:ascii="Times New Roman" w:hAnsi="Times New Roman" w:cs="Times New Roman"/>
          <w:iCs/>
          <w:sz w:val="24"/>
          <w:szCs w:val="24"/>
        </w:rPr>
        <w:t xml:space="preserve"> the context of </w:t>
      </w:r>
      <w:r>
        <w:rPr>
          <w:rFonts w:ascii="Times New Roman" w:hAnsi="Times New Roman" w:cs="Times New Roman"/>
          <w:iCs/>
          <w:sz w:val="24"/>
          <w:szCs w:val="24"/>
        </w:rPr>
        <w:t xml:space="preserve">the </w:t>
      </w:r>
      <w:r w:rsidRPr="00284ABA">
        <w:rPr>
          <w:rFonts w:ascii="Times New Roman" w:hAnsi="Times New Roman" w:cs="Times New Roman"/>
          <w:iCs/>
          <w:sz w:val="24"/>
          <w:szCs w:val="24"/>
        </w:rPr>
        <w:t>EU</w:t>
      </w:r>
      <w:r w:rsidR="00284ABA" w:rsidRPr="00284ABA">
        <w:rPr>
          <w:rFonts w:ascii="Times New Roman" w:hAnsi="Times New Roman" w:cs="Times New Roman"/>
          <w:iCs/>
          <w:sz w:val="24"/>
          <w:szCs w:val="24"/>
        </w:rPr>
        <w:t xml:space="preserve">-SADC Economic </w:t>
      </w:r>
      <w:r w:rsidR="00170654" w:rsidRPr="00284ABA">
        <w:rPr>
          <w:rFonts w:ascii="Times New Roman" w:hAnsi="Times New Roman" w:cs="Times New Roman"/>
          <w:iCs/>
          <w:sz w:val="24"/>
          <w:szCs w:val="24"/>
        </w:rPr>
        <w:t>Partnership,</w:t>
      </w:r>
      <w:r>
        <w:rPr>
          <w:rFonts w:ascii="Times New Roman" w:hAnsi="Times New Roman" w:cs="Times New Roman"/>
          <w:iCs/>
          <w:sz w:val="24"/>
          <w:szCs w:val="24"/>
        </w:rPr>
        <w:t xml:space="preserve"> as well as under the Wine and Spirits programme, </w:t>
      </w:r>
      <w:r w:rsidR="00284ABA">
        <w:rPr>
          <w:rFonts w:ascii="Times New Roman" w:hAnsi="Times New Roman" w:cs="Times New Roman"/>
          <w:iCs/>
          <w:sz w:val="24"/>
          <w:szCs w:val="24"/>
        </w:rPr>
        <w:t xml:space="preserve">the EUD is fostering value chains </w:t>
      </w:r>
      <w:r w:rsidR="00170654">
        <w:rPr>
          <w:rFonts w:ascii="Times New Roman" w:hAnsi="Times New Roman" w:cs="Times New Roman"/>
          <w:iCs/>
          <w:sz w:val="24"/>
          <w:szCs w:val="24"/>
        </w:rPr>
        <w:t>within the agri-food</w:t>
      </w:r>
      <w:r>
        <w:rPr>
          <w:rFonts w:ascii="Times New Roman" w:hAnsi="Times New Roman" w:cs="Times New Roman"/>
          <w:iCs/>
          <w:sz w:val="24"/>
          <w:szCs w:val="24"/>
        </w:rPr>
        <w:t xml:space="preserve"> and agribusiness </w:t>
      </w:r>
      <w:r w:rsidR="00284ABA">
        <w:rPr>
          <w:rFonts w:ascii="Times New Roman" w:hAnsi="Times New Roman" w:cs="Times New Roman"/>
          <w:iCs/>
          <w:sz w:val="24"/>
          <w:szCs w:val="24"/>
        </w:rPr>
        <w:t>sectors to create women job opportunities</w:t>
      </w:r>
      <w:r>
        <w:rPr>
          <w:rFonts w:ascii="Times New Roman" w:hAnsi="Times New Roman" w:cs="Times New Roman"/>
          <w:iCs/>
          <w:sz w:val="24"/>
          <w:szCs w:val="24"/>
        </w:rPr>
        <w:t xml:space="preserve">, as well as increase women participation in decision making through partnerships </w:t>
      </w:r>
      <w:r w:rsidRPr="00B50BE5">
        <w:rPr>
          <w:rFonts w:ascii="Times New Roman" w:hAnsi="Times New Roman" w:cs="Times New Roman"/>
          <w:iCs/>
          <w:sz w:val="24"/>
          <w:szCs w:val="24"/>
        </w:rPr>
        <w:t xml:space="preserve">between </w:t>
      </w:r>
      <w:r w:rsidRPr="00B50BE5">
        <w:rPr>
          <w:rFonts w:ascii="Times New Roman" w:hAnsi="Times New Roman" w:cs="Times New Roman"/>
          <w:sz w:val="24"/>
          <w:szCs w:val="24"/>
        </w:rPr>
        <w:t>SA business associations and European and South African businesses assoc</w:t>
      </w:r>
      <w:r w:rsidR="00B50BE5" w:rsidRPr="00B50BE5">
        <w:rPr>
          <w:rFonts w:ascii="Times New Roman" w:hAnsi="Times New Roman" w:cs="Times New Roman"/>
          <w:sz w:val="24"/>
          <w:szCs w:val="24"/>
        </w:rPr>
        <w:t>iation.</w:t>
      </w:r>
    </w:p>
    <w:p w14:paraId="2E38FDE3" w14:textId="61B3D638" w:rsidR="00723377" w:rsidRPr="00533530" w:rsidRDefault="00F2053C" w:rsidP="00D86066">
      <w:pPr>
        <w:pStyle w:val="ListParagraph"/>
        <w:numPr>
          <w:ilvl w:val="0"/>
          <w:numId w:val="7"/>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The </w:t>
      </w:r>
      <w:r w:rsidR="00723377" w:rsidRPr="00533530">
        <w:rPr>
          <w:rFonts w:ascii="Times New Roman" w:hAnsi="Times New Roman" w:cs="Times New Roman"/>
          <w:iCs/>
          <w:sz w:val="24"/>
          <w:szCs w:val="24"/>
        </w:rPr>
        <w:t>EU</w:t>
      </w:r>
      <w:r w:rsidR="002D5349" w:rsidRPr="00533530">
        <w:rPr>
          <w:rFonts w:ascii="Times New Roman" w:hAnsi="Times New Roman" w:cs="Times New Roman"/>
          <w:iCs/>
          <w:sz w:val="24"/>
          <w:szCs w:val="24"/>
        </w:rPr>
        <w:t>D</w:t>
      </w:r>
      <w:r w:rsidR="00723377"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is</w:t>
      </w:r>
      <w:r w:rsidR="00723377" w:rsidRPr="00533530">
        <w:rPr>
          <w:rFonts w:ascii="Times New Roman" w:hAnsi="Times New Roman" w:cs="Times New Roman"/>
          <w:iCs/>
          <w:sz w:val="24"/>
          <w:szCs w:val="24"/>
        </w:rPr>
        <w:t xml:space="preserve"> providing grants to CS</w:t>
      </w:r>
      <w:r w:rsidR="00FF4CD3" w:rsidRPr="00533530">
        <w:rPr>
          <w:rFonts w:ascii="Times New Roman" w:hAnsi="Times New Roman" w:cs="Times New Roman"/>
          <w:iCs/>
          <w:sz w:val="24"/>
          <w:szCs w:val="24"/>
        </w:rPr>
        <w:t>Os</w:t>
      </w:r>
      <w:r w:rsidR="00723377" w:rsidRPr="00533530">
        <w:rPr>
          <w:rFonts w:ascii="Times New Roman" w:hAnsi="Times New Roman" w:cs="Times New Roman"/>
          <w:iCs/>
          <w:sz w:val="24"/>
          <w:szCs w:val="24"/>
        </w:rPr>
        <w:t xml:space="preserve"> to improve </w:t>
      </w:r>
      <w:r w:rsidR="00FF4CD3" w:rsidRPr="00533530">
        <w:rPr>
          <w:rFonts w:ascii="Times New Roman" w:hAnsi="Times New Roman" w:cs="Times New Roman"/>
          <w:iCs/>
          <w:sz w:val="24"/>
          <w:szCs w:val="24"/>
        </w:rPr>
        <w:t>access</w:t>
      </w:r>
      <w:r w:rsidR="00723377" w:rsidRPr="00533530">
        <w:rPr>
          <w:rFonts w:ascii="Times New Roman" w:hAnsi="Times New Roman" w:cs="Times New Roman"/>
          <w:iCs/>
          <w:sz w:val="24"/>
          <w:szCs w:val="24"/>
        </w:rPr>
        <w:t xml:space="preserve"> to </w:t>
      </w:r>
      <w:r w:rsidR="00FF4CD3" w:rsidRPr="00533530">
        <w:rPr>
          <w:rFonts w:ascii="Times New Roman" w:hAnsi="Times New Roman" w:cs="Times New Roman"/>
          <w:iCs/>
          <w:sz w:val="24"/>
          <w:szCs w:val="24"/>
        </w:rPr>
        <w:t>s</w:t>
      </w:r>
      <w:r w:rsidR="00723377" w:rsidRPr="00533530">
        <w:rPr>
          <w:rFonts w:ascii="Times New Roman" w:hAnsi="Times New Roman" w:cs="Times New Roman"/>
          <w:iCs/>
          <w:sz w:val="24"/>
          <w:szCs w:val="24"/>
        </w:rPr>
        <w:t>ocio</w:t>
      </w:r>
      <w:r w:rsidRPr="00533530">
        <w:rPr>
          <w:rFonts w:ascii="Times New Roman" w:hAnsi="Times New Roman" w:cs="Times New Roman"/>
          <w:iCs/>
          <w:sz w:val="24"/>
          <w:szCs w:val="24"/>
        </w:rPr>
        <w:t>-</w:t>
      </w:r>
      <w:r w:rsidR="00D41968" w:rsidRPr="00533530">
        <w:rPr>
          <w:rFonts w:ascii="Times New Roman" w:hAnsi="Times New Roman" w:cs="Times New Roman"/>
          <w:iCs/>
          <w:sz w:val="24"/>
          <w:szCs w:val="24"/>
        </w:rPr>
        <w:t>economic</w:t>
      </w:r>
      <w:r w:rsidR="00723377"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rights</w:t>
      </w:r>
      <w:r w:rsidR="00723377" w:rsidRPr="00533530">
        <w:rPr>
          <w:rFonts w:ascii="Times New Roman" w:hAnsi="Times New Roman" w:cs="Times New Roman"/>
          <w:iCs/>
          <w:sz w:val="24"/>
          <w:szCs w:val="24"/>
        </w:rPr>
        <w:t xml:space="preserve">, </w:t>
      </w:r>
      <w:r w:rsidR="00D41968" w:rsidRPr="00533530">
        <w:rPr>
          <w:rFonts w:ascii="Times New Roman" w:hAnsi="Times New Roman" w:cs="Times New Roman"/>
          <w:iCs/>
          <w:sz w:val="24"/>
          <w:szCs w:val="24"/>
        </w:rPr>
        <w:t>including</w:t>
      </w:r>
      <w:r w:rsidR="00723377" w:rsidRPr="00533530">
        <w:rPr>
          <w:rFonts w:ascii="Times New Roman" w:hAnsi="Times New Roman" w:cs="Times New Roman"/>
          <w:iCs/>
          <w:sz w:val="24"/>
          <w:szCs w:val="24"/>
        </w:rPr>
        <w:t xml:space="preserve"> better </w:t>
      </w:r>
      <w:r w:rsidR="00D41968" w:rsidRPr="00533530">
        <w:rPr>
          <w:rFonts w:ascii="Times New Roman" w:hAnsi="Times New Roman" w:cs="Times New Roman"/>
          <w:iCs/>
          <w:sz w:val="24"/>
          <w:szCs w:val="24"/>
        </w:rPr>
        <w:t>access</w:t>
      </w:r>
      <w:r w:rsidR="00723377" w:rsidRPr="00533530">
        <w:rPr>
          <w:rFonts w:ascii="Times New Roman" w:hAnsi="Times New Roman" w:cs="Times New Roman"/>
          <w:iCs/>
          <w:sz w:val="24"/>
          <w:szCs w:val="24"/>
        </w:rPr>
        <w:t xml:space="preserve"> to safe </w:t>
      </w:r>
      <w:r w:rsidR="00D41968" w:rsidRPr="00533530">
        <w:rPr>
          <w:rFonts w:ascii="Times New Roman" w:hAnsi="Times New Roman" w:cs="Times New Roman"/>
          <w:iCs/>
          <w:sz w:val="24"/>
          <w:szCs w:val="24"/>
        </w:rPr>
        <w:t>sanitation</w:t>
      </w:r>
      <w:r w:rsidR="00723377" w:rsidRPr="00533530">
        <w:rPr>
          <w:rFonts w:ascii="Times New Roman" w:hAnsi="Times New Roman" w:cs="Times New Roman"/>
          <w:iCs/>
          <w:sz w:val="24"/>
          <w:szCs w:val="24"/>
        </w:rPr>
        <w:t xml:space="preserve"> and </w:t>
      </w:r>
      <w:r w:rsidR="00D41968" w:rsidRPr="00533530">
        <w:rPr>
          <w:rFonts w:ascii="Times New Roman" w:hAnsi="Times New Roman" w:cs="Times New Roman"/>
          <w:iCs/>
          <w:sz w:val="24"/>
          <w:szCs w:val="24"/>
        </w:rPr>
        <w:t>monitoring</w:t>
      </w:r>
      <w:r w:rsidR="00723377" w:rsidRPr="00533530">
        <w:rPr>
          <w:rFonts w:ascii="Times New Roman" w:hAnsi="Times New Roman" w:cs="Times New Roman"/>
          <w:iCs/>
          <w:sz w:val="24"/>
          <w:szCs w:val="24"/>
        </w:rPr>
        <w:t xml:space="preserve"> local</w:t>
      </w:r>
      <w:r w:rsidRPr="00533530">
        <w:rPr>
          <w:rFonts w:ascii="Times New Roman" w:hAnsi="Times New Roman" w:cs="Times New Roman"/>
          <w:iCs/>
          <w:sz w:val="24"/>
          <w:szCs w:val="24"/>
        </w:rPr>
        <w:t>-</w:t>
      </w:r>
      <w:r w:rsidR="00723377" w:rsidRPr="00533530">
        <w:rPr>
          <w:rFonts w:ascii="Times New Roman" w:hAnsi="Times New Roman" w:cs="Times New Roman"/>
          <w:iCs/>
          <w:sz w:val="24"/>
          <w:szCs w:val="24"/>
        </w:rPr>
        <w:t xml:space="preserve">level </w:t>
      </w:r>
      <w:r w:rsidR="00D41968" w:rsidRPr="00533530">
        <w:rPr>
          <w:rFonts w:ascii="Times New Roman" w:hAnsi="Times New Roman" w:cs="Times New Roman"/>
          <w:iCs/>
          <w:sz w:val="24"/>
          <w:szCs w:val="24"/>
        </w:rPr>
        <w:t>budget</w:t>
      </w:r>
      <w:r w:rsidR="00723377" w:rsidRPr="00533530">
        <w:rPr>
          <w:rFonts w:ascii="Times New Roman" w:hAnsi="Times New Roman" w:cs="Times New Roman"/>
          <w:iCs/>
          <w:sz w:val="24"/>
          <w:szCs w:val="24"/>
        </w:rPr>
        <w:t xml:space="preserve"> allocation to sanitation.</w:t>
      </w:r>
    </w:p>
    <w:p w14:paraId="0F199E57" w14:textId="7391556B" w:rsidR="006B0A01" w:rsidRPr="00533530" w:rsidRDefault="001324CD"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In the context of </w:t>
      </w:r>
      <w:r w:rsidR="00F2053C" w:rsidRPr="00533530">
        <w:rPr>
          <w:rFonts w:ascii="Times New Roman" w:hAnsi="Times New Roman" w:cs="Times New Roman"/>
          <w:iCs/>
          <w:sz w:val="24"/>
          <w:szCs w:val="24"/>
        </w:rPr>
        <w:t>r</w:t>
      </w:r>
      <w:r w:rsidR="006B13D7" w:rsidRPr="00533530">
        <w:rPr>
          <w:rFonts w:ascii="Times New Roman" w:hAnsi="Times New Roman" w:cs="Times New Roman"/>
          <w:iCs/>
          <w:sz w:val="24"/>
          <w:szCs w:val="24"/>
        </w:rPr>
        <w:t xml:space="preserve">educing </w:t>
      </w:r>
      <w:r w:rsidR="00F2053C" w:rsidRPr="00533530">
        <w:rPr>
          <w:rFonts w:ascii="Times New Roman" w:hAnsi="Times New Roman" w:cs="Times New Roman"/>
          <w:iCs/>
          <w:sz w:val="24"/>
          <w:szCs w:val="24"/>
        </w:rPr>
        <w:t>i</w:t>
      </w:r>
      <w:r w:rsidR="006B13D7" w:rsidRPr="00533530">
        <w:rPr>
          <w:rFonts w:ascii="Times New Roman" w:hAnsi="Times New Roman" w:cs="Times New Roman"/>
          <w:iCs/>
          <w:sz w:val="24"/>
          <w:szCs w:val="24"/>
        </w:rPr>
        <w:t>nequalities (</w:t>
      </w:r>
      <w:r w:rsidR="00F2053C" w:rsidRPr="00533530">
        <w:rPr>
          <w:rFonts w:ascii="Times New Roman" w:hAnsi="Times New Roman" w:cs="Times New Roman"/>
          <w:iCs/>
          <w:sz w:val="24"/>
          <w:szCs w:val="24"/>
        </w:rPr>
        <w:t>p</w:t>
      </w:r>
      <w:r w:rsidRPr="00533530">
        <w:rPr>
          <w:rFonts w:ascii="Times New Roman" w:hAnsi="Times New Roman" w:cs="Times New Roman"/>
          <w:iCs/>
          <w:sz w:val="24"/>
          <w:szCs w:val="24"/>
        </w:rPr>
        <w:t>riority 2 of the MIP</w:t>
      </w:r>
      <w:r w:rsidR="00FF4CD3" w:rsidRPr="00533530">
        <w:rPr>
          <w:rFonts w:ascii="Times New Roman" w:hAnsi="Times New Roman" w:cs="Times New Roman"/>
          <w:iCs/>
          <w:sz w:val="24"/>
          <w:szCs w:val="24"/>
        </w:rPr>
        <w:t>)</w:t>
      </w:r>
      <w:r w:rsidRPr="00533530">
        <w:rPr>
          <w:rFonts w:ascii="Times New Roman" w:hAnsi="Times New Roman" w:cs="Times New Roman"/>
          <w:iCs/>
          <w:sz w:val="24"/>
          <w:szCs w:val="24"/>
        </w:rPr>
        <w:t xml:space="preserve">, as well as under </w:t>
      </w:r>
      <w:r w:rsidR="006D350E" w:rsidRPr="00533530">
        <w:rPr>
          <w:rFonts w:ascii="Times New Roman" w:hAnsi="Times New Roman" w:cs="Times New Roman"/>
          <w:iCs/>
          <w:sz w:val="24"/>
          <w:szCs w:val="24"/>
        </w:rPr>
        <w:t>#TeamEurope4SouthAfrica: Jobs for the future South Africa</w:t>
      </w:r>
      <w:r w:rsidRPr="00533530">
        <w:rPr>
          <w:rFonts w:ascii="Times New Roman" w:hAnsi="Times New Roman" w:cs="Times New Roman"/>
          <w:iCs/>
          <w:sz w:val="24"/>
          <w:szCs w:val="24"/>
        </w:rPr>
        <w:t>, the</w:t>
      </w:r>
      <w:r w:rsidR="006B13D7" w:rsidRPr="00533530">
        <w:rPr>
          <w:rFonts w:ascii="Times New Roman" w:hAnsi="Times New Roman" w:cs="Times New Roman"/>
          <w:iCs/>
          <w:sz w:val="24"/>
          <w:szCs w:val="24"/>
        </w:rPr>
        <w:t xml:space="preserve"> EUD will contribute to</w:t>
      </w:r>
      <w:r w:rsidR="00FF4CD3" w:rsidRPr="00533530">
        <w:rPr>
          <w:rFonts w:ascii="Times New Roman" w:hAnsi="Times New Roman" w:cs="Times New Roman"/>
          <w:iCs/>
          <w:sz w:val="24"/>
          <w:szCs w:val="24"/>
        </w:rPr>
        <w:t>:</w:t>
      </w:r>
    </w:p>
    <w:p w14:paraId="64DC31C4" w14:textId="2986D8C4" w:rsidR="007E1E30" w:rsidRPr="00533530" w:rsidRDefault="007E1E30" w:rsidP="00D86066">
      <w:pPr>
        <w:pStyle w:val="ListParagraph"/>
        <w:numPr>
          <w:ilvl w:val="0"/>
          <w:numId w:val="5"/>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increas</w:t>
      </w:r>
      <w:r w:rsidR="00F2053C" w:rsidRPr="00533530">
        <w:rPr>
          <w:rFonts w:ascii="Times New Roman" w:hAnsi="Times New Roman" w:cs="Times New Roman"/>
          <w:iCs/>
          <w:sz w:val="24"/>
          <w:szCs w:val="24"/>
        </w:rPr>
        <w:t>ing</w:t>
      </w:r>
      <w:r w:rsidRPr="00533530">
        <w:rPr>
          <w:rFonts w:ascii="Times New Roman" w:hAnsi="Times New Roman" w:cs="Times New Roman"/>
          <w:iCs/>
          <w:sz w:val="24"/>
          <w:szCs w:val="24"/>
        </w:rPr>
        <w:t xml:space="preserve"> women’s access to decent work, including women’s transition to the formal economy and coverage by non-discriminatory and inclusive social protection systems;</w:t>
      </w:r>
    </w:p>
    <w:p w14:paraId="6E6E14F3" w14:textId="3536AA73" w:rsidR="006B0A01" w:rsidRPr="00533530" w:rsidRDefault="007E1E30" w:rsidP="00D86066">
      <w:pPr>
        <w:pStyle w:val="ListParagraph"/>
        <w:numPr>
          <w:ilvl w:val="0"/>
          <w:numId w:val="5"/>
        </w:numPr>
        <w:spacing w:line="240" w:lineRule="auto"/>
        <w:jc w:val="both"/>
        <w:rPr>
          <w:rFonts w:ascii="Times New Roman" w:hAnsi="Times New Roman" w:cs="Times New Roman"/>
          <w:b/>
          <w:bCs/>
          <w:iCs/>
          <w:sz w:val="24"/>
          <w:szCs w:val="24"/>
        </w:rPr>
      </w:pPr>
      <w:r w:rsidRPr="00533530">
        <w:rPr>
          <w:rFonts w:ascii="Times New Roman" w:hAnsi="Times New Roman" w:cs="Times New Roman"/>
          <w:iCs/>
          <w:sz w:val="24"/>
          <w:szCs w:val="24"/>
        </w:rPr>
        <w:t>increas</w:t>
      </w:r>
      <w:r w:rsidR="00F2053C" w:rsidRPr="00533530">
        <w:rPr>
          <w:rFonts w:ascii="Times New Roman" w:hAnsi="Times New Roman" w:cs="Times New Roman"/>
          <w:iCs/>
          <w:sz w:val="24"/>
          <w:szCs w:val="24"/>
        </w:rPr>
        <w:t>ing</w:t>
      </w:r>
      <w:r w:rsidRPr="00533530">
        <w:rPr>
          <w:rFonts w:ascii="Times New Roman" w:hAnsi="Times New Roman" w:cs="Times New Roman"/>
          <w:iCs/>
          <w:sz w:val="24"/>
          <w:szCs w:val="24"/>
        </w:rPr>
        <w:t xml:space="preserve"> women’s access to financial services and products, and productive resources;</w:t>
      </w:r>
    </w:p>
    <w:p w14:paraId="1026ABEF" w14:textId="647B4721" w:rsidR="007E1E30" w:rsidRPr="00533530" w:rsidRDefault="00F2053C" w:rsidP="00D86066">
      <w:pPr>
        <w:pStyle w:val="ListParagraph"/>
        <w:numPr>
          <w:ilvl w:val="0"/>
          <w:numId w:val="5"/>
        </w:numPr>
        <w:spacing w:line="240" w:lineRule="auto"/>
        <w:jc w:val="both"/>
        <w:rPr>
          <w:rFonts w:ascii="Times New Roman" w:hAnsi="Times New Roman" w:cs="Times New Roman"/>
          <w:b/>
          <w:bCs/>
          <w:iCs/>
          <w:sz w:val="24"/>
          <w:szCs w:val="24"/>
        </w:rPr>
      </w:pPr>
      <w:r w:rsidRPr="00533530">
        <w:rPr>
          <w:rFonts w:ascii="Times New Roman" w:hAnsi="Times New Roman" w:cs="Times New Roman"/>
          <w:iCs/>
          <w:sz w:val="24"/>
          <w:szCs w:val="24"/>
        </w:rPr>
        <w:t>r</w:t>
      </w:r>
      <w:r w:rsidR="007E1E30" w:rsidRPr="00533530">
        <w:rPr>
          <w:rFonts w:ascii="Times New Roman" w:hAnsi="Times New Roman" w:cs="Times New Roman"/>
          <w:iCs/>
          <w:sz w:val="24"/>
          <w:szCs w:val="24"/>
        </w:rPr>
        <w:t>educ</w:t>
      </w:r>
      <w:r w:rsidRPr="00533530">
        <w:rPr>
          <w:rFonts w:ascii="Times New Roman" w:hAnsi="Times New Roman" w:cs="Times New Roman"/>
          <w:iCs/>
          <w:sz w:val="24"/>
          <w:szCs w:val="24"/>
        </w:rPr>
        <w:t>ing</w:t>
      </w:r>
      <w:r w:rsidR="007E1E30" w:rsidRPr="00533530">
        <w:rPr>
          <w:rFonts w:ascii="Times New Roman" w:hAnsi="Times New Roman" w:cs="Times New Roman"/>
          <w:iCs/>
          <w:sz w:val="24"/>
          <w:szCs w:val="24"/>
        </w:rPr>
        <w:t xml:space="preserve"> gender disparities in enrolment, progression and retention at all levels of education and lifelong learning for women, men, girls and boys</w:t>
      </w:r>
      <w:r w:rsidR="006C6D4D" w:rsidRPr="00533530">
        <w:rPr>
          <w:rFonts w:ascii="Times New Roman" w:hAnsi="Times New Roman" w:cs="Times New Roman"/>
          <w:iCs/>
          <w:sz w:val="24"/>
          <w:szCs w:val="24"/>
        </w:rPr>
        <w:t>;</w:t>
      </w:r>
    </w:p>
    <w:p w14:paraId="369EBAD4" w14:textId="2CB4A59E" w:rsidR="006B0A01" w:rsidRPr="00533530" w:rsidRDefault="007E1E30" w:rsidP="00D86066">
      <w:pPr>
        <w:pStyle w:val="ListParagraph"/>
        <w:numPr>
          <w:ilvl w:val="0"/>
          <w:numId w:val="5"/>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improv</w:t>
      </w:r>
      <w:r w:rsidR="00F2053C" w:rsidRPr="00533530">
        <w:rPr>
          <w:rFonts w:ascii="Times New Roman" w:hAnsi="Times New Roman" w:cs="Times New Roman"/>
          <w:iCs/>
          <w:sz w:val="24"/>
          <w:szCs w:val="24"/>
        </w:rPr>
        <w:t>ing</w:t>
      </w:r>
      <w:r w:rsidRPr="00533530">
        <w:rPr>
          <w:rFonts w:ascii="Times New Roman" w:hAnsi="Times New Roman" w:cs="Times New Roman"/>
          <w:iCs/>
          <w:sz w:val="24"/>
          <w:szCs w:val="24"/>
        </w:rPr>
        <w:t xml:space="preserve"> access to entrepreneurship opportunities, including social entrepreneurship, alternative livelihoods and strengthened participation in the green and circular econom</w:t>
      </w:r>
      <w:r w:rsidR="00F2053C" w:rsidRPr="00533530">
        <w:rPr>
          <w:rFonts w:ascii="Times New Roman" w:hAnsi="Times New Roman" w:cs="Times New Roman"/>
          <w:iCs/>
          <w:sz w:val="24"/>
          <w:szCs w:val="24"/>
        </w:rPr>
        <w:t>ies</w:t>
      </w:r>
      <w:r w:rsidRPr="00533530">
        <w:rPr>
          <w:rFonts w:ascii="Times New Roman" w:hAnsi="Times New Roman" w:cs="Times New Roman"/>
          <w:iCs/>
          <w:sz w:val="24"/>
          <w:szCs w:val="24"/>
        </w:rPr>
        <w:t>;</w:t>
      </w:r>
      <w:r w:rsidR="00F2053C" w:rsidRPr="00533530">
        <w:rPr>
          <w:rFonts w:ascii="Times New Roman" w:hAnsi="Times New Roman" w:cs="Times New Roman"/>
          <w:iCs/>
          <w:sz w:val="24"/>
          <w:szCs w:val="24"/>
        </w:rPr>
        <w:t xml:space="preserve"> </w:t>
      </w:r>
    </w:p>
    <w:p w14:paraId="70C37EFF" w14:textId="2E8CFEBE" w:rsidR="00AC2D8D" w:rsidRPr="00533530" w:rsidRDefault="009A3A2E" w:rsidP="00D86066">
      <w:pPr>
        <w:pStyle w:val="ListParagraph"/>
        <w:numPr>
          <w:ilvl w:val="0"/>
          <w:numId w:val="5"/>
        </w:numPr>
        <w:spacing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Improving</w:t>
      </w:r>
      <w:r w:rsidR="007E1E30" w:rsidRPr="00533530">
        <w:rPr>
          <w:rFonts w:ascii="Times New Roman" w:hAnsi="Times New Roman" w:cs="Times New Roman"/>
          <w:iCs/>
          <w:sz w:val="24"/>
          <w:szCs w:val="24"/>
        </w:rPr>
        <w:t xml:space="preserve"> access to safe water and sanitation facilities, disaggregated by sex</w:t>
      </w:r>
      <w:r w:rsidR="00F2053C" w:rsidRPr="00533530">
        <w:rPr>
          <w:rFonts w:ascii="Times New Roman" w:hAnsi="Times New Roman" w:cs="Times New Roman"/>
          <w:iCs/>
          <w:sz w:val="24"/>
          <w:szCs w:val="24"/>
        </w:rPr>
        <w:t xml:space="preserve"> and</w:t>
      </w:r>
      <w:r w:rsidR="006B0A01" w:rsidRPr="00533530">
        <w:rPr>
          <w:rFonts w:ascii="Times New Roman" w:hAnsi="Times New Roman" w:cs="Times New Roman"/>
          <w:iCs/>
          <w:sz w:val="24"/>
          <w:szCs w:val="24"/>
        </w:rPr>
        <w:t xml:space="preserve"> rural/urban</w:t>
      </w:r>
      <w:r w:rsidR="007E1E30" w:rsidRPr="00533530">
        <w:rPr>
          <w:rFonts w:ascii="Times New Roman" w:hAnsi="Times New Roman" w:cs="Times New Roman"/>
          <w:iCs/>
          <w:sz w:val="24"/>
          <w:szCs w:val="24"/>
        </w:rPr>
        <w:t>.</w:t>
      </w:r>
    </w:p>
    <w:p w14:paraId="3ECB1DF4" w14:textId="67F2777B" w:rsidR="00FF4CD3" w:rsidRPr="00533530" w:rsidRDefault="00FF4CD3" w:rsidP="00D86066">
      <w:pPr>
        <w:spacing w:after="0" w:line="240" w:lineRule="auto"/>
        <w:jc w:val="both"/>
        <w:rPr>
          <w:rFonts w:ascii="Times New Roman" w:hAnsi="Times New Roman" w:cs="Times New Roman"/>
          <w:iCs/>
          <w:sz w:val="24"/>
          <w:szCs w:val="24"/>
        </w:rPr>
      </w:pPr>
      <w:r w:rsidRPr="00533530">
        <w:rPr>
          <w:rFonts w:ascii="Times New Roman" w:hAnsi="Times New Roman" w:cs="Times New Roman"/>
          <w:iCs/>
          <w:sz w:val="24"/>
          <w:szCs w:val="24"/>
        </w:rPr>
        <w:t xml:space="preserve">Team Europe will engage with European companies </w:t>
      </w:r>
      <w:r w:rsidR="00F2053C" w:rsidRPr="00533530">
        <w:rPr>
          <w:rFonts w:ascii="Times New Roman" w:hAnsi="Times New Roman" w:cs="Times New Roman"/>
          <w:iCs/>
          <w:sz w:val="24"/>
          <w:szCs w:val="24"/>
        </w:rPr>
        <w:t xml:space="preserve">to </w:t>
      </w:r>
      <w:r w:rsidRPr="00533530">
        <w:rPr>
          <w:rFonts w:ascii="Times New Roman" w:hAnsi="Times New Roman" w:cs="Times New Roman"/>
          <w:iCs/>
          <w:sz w:val="24"/>
          <w:szCs w:val="24"/>
        </w:rPr>
        <w:t>creat</w:t>
      </w:r>
      <w:r w:rsidR="00F2053C" w:rsidRPr="00533530">
        <w:rPr>
          <w:rFonts w:ascii="Times New Roman" w:hAnsi="Times New Roman" w:cs="Times New Roman"/>
          <w:iCs/>
          <w:sz w:val="24"/>
          <w:szCs w:val="24"/>
        </w:rPr>
        <w:t>e</w:t>
      </w:r>
      <w:r w:rsidRPr="00533530">
        <w:rPr>
          <w:rFonts w:ascii="Times New Roman" w:hAnsi="Times New Roman" w:cs="Times New Roman"/>
          <w:iCs/>
          <w:sz w:val="24"/>
          <w:szCs w:val="24"/>
        </w:rPr>
        <w:t xml:space="preserve"> decent work for women and </w:t>
      </w:r>
      <w:r w:rsidR="00F2053C" w:rsidRPr="00533530">
        <w:rPr>
          <w:rFonts w:ascii="Times New Roman" w:hAnsi="Times New Roman" w:cs="Times New Roman"/>
          <w:iCs/>
          <w:sz w:val="24"/>
          <w:szCs w:val="24"/>
        </w:rPr>
        <w:t xml:space="preserve">support </w:t>
      </w:r>
      <w:r w:rsidRPr="00533530">
        <w:rPr>
          <w:rFonts w:ascii="Times New Roman" w:hAnsi="Times New Roman" w:cs="Times New Roman"/>
          <w:iCs/>
          <w:sz w:val="24"/>
          <w:szCs w:val="24"/>
        </w:rPr>
        <w:t xml:space="preserve">the role of the private sector and social partners, particularly with regards </w:t>
      </w:r>
      <w:r w:rsidR="009A3A2E">
        <w:rPr>
          <w:rFonts w:ascii="Times New Roman" w:hAnsi="Times New Roman" w:cs="Times New Roman"/>
          <w:iCs/>
          <w:sz w:val="24"/>
          <w:szCs w:val="24"/>
        </w:rPr>
        <w:t xml:space="preserve">the </w:t>
      </w:r>
      <w:r w:rsidRPr="00533530">
        <w:rPr>
          <w:rFonts w:ascii="Times New Roman" w:hAnsi="Times New Roman" w:cs="Times New Roman"/>
          <w:iCs/>
          <w:sz w:val="24"/>
          <w:szCs w:val="24"/>
        </w:rPr>
        <w:t>effective implementation of ILO Conventions with a particular relevance for women</w:t>
      </w:r>
      <w:r w:rsidR="006C6D4D" w:rsidRPr="00533530">
        <w:rPr>
          <w:rFonts w:ascii="Times New Roman" w:hAnsi="Times New Roman" w:cs="Times New Roman"/>
          <w:iCs/>
          <w:sz w:val="24"/>
          <w:szCs w:val="24"/>
        </w:rPr>
        <w:t>.</w:t>
      </w:r>
    </w:p>
    <w:p w14:paraId="191F46C2" w14:textId="77777777" w:rsidR="00C90879" w:rsidRPr="00533530" w:rsidRDefault="00C90879" w:rsidP="00D86066">
      <w:pPr>
        <w:spacing w:after="0" w:line="240" w:lineRule="auto"/>
        <w:jc w:val="both"/>
        <w:rPr>
          <w:rFonts w:ascii="Times New Roman" w:hAnsi="Times New Roman" w:cs="Times New Roman"/>
          <w:iCs/>
          <w:sz w:val="24"/>
          <w:szCs w:val="24"/>
        </w:rPr>
      </w:pPr>
    </w:p>
    <w:p w14:paraId="4DE2EE07" w14:textId="77777777" w:rsidR="00AC2D8D" w:rsidRPr="00533530" w:rsidRDefault="0085039E" w:rsidP="00D86066">
      <w:pPr>
        <w:pStyle w:val="ListParagraph"/>
        <w:numPr>
          <w:ilvl w:val="0"/>
          <w:numId w:val="10"/>
        </w:numPr>
        <w:spacing w:line="240" w:lineRule="auto"/>
        <w:rPr>
          <w:rFonts w:ascii="Times New Roman" w:hAnsi="Times New Roman" w:cs="Times New Roman"/>
          <w:b/>
          <w:bCs/>
          <w:iCs/>
          <w:sz w:val="24"/>
          <w:szCs w:val="24"/>
        </w:rPr>
      </w:pPr>
      <w:r w:rsidRPr="00533530">
        <w:rPr>
          <w:rFonts w:ascii="Times New Roman" w:hAnsi="Times New Roman" w:cs="Times New Roman"/>
          <w:b/>
          <w:bCs/>
          <w:iCs/>
          <w:sz w:val="24"/>
          <w:szCs w:val="24"/>
        </w:rPr>
        <w:t>Addressing the challenges and harnessing the opportunities offered by the green transition and the digital transformati</w:t>
      </w:r>
      <w:r w:rsidR="00AC2D8D" w:rsidRPr="00533530">
        <w:rPr>
          <w:rFonts w:ascii="Times New Roman" w:hAnsi="Times New Roman" w:cs="Times New Roman"/>
          <w:b/>
          <w:bCs/>
          <w:iCs/>
          <w:sz w:val="24"/>
          <w:szCs w:val="24"/>
        </w:rPr>
        <w:t>on</w:t>
      </w:r>
    </w:p>
    <w:p w14:paraId="15D26A06" w14:textId="77777777" w:rsidR="00632C01" w:rsidRPr="00533530" w:rsidRDefault="00632C01" w:rsidP="00D86066">
      <w:pPr>
        <w:pStyle w:val="ListParagraph"/>
        <w:spacing w:line="240" w:lineRule="auto"/>
        <w:ind w:left="0"/>
        <w:jc w:val="both"/>
        <w:rPr>
          <w:rFonts w:ascii="Times New Roman" w:hAnsi="Times New Roman" w:cs="Times New Roman"/>
          <w:iCs/>
          <w:sz w:val="24"/>
          <w:szCs w:val="24"/>
        </w:rPr>
      </w:pPr>
    </w:p>
    <w:p w14:paraId="443A15BC" w14:textId="6EACB26F" w:rsidR="006B13D7" w:rsidRPr="00533530" w:rsidRDefault="00632C01" w:rsidP="00D86066">
      <w:pPr>
        <w:pStyle w:val="ListParagraph"/>
        <w:spacing w:line="240" w:lineRule="auto"/>
        <w:ind w:left="0"/>
        <w:jc w:val="both"/>
        <w:rPr>
          <w:rFonts w:ascii="Times New Roman" w:hAnsi="Times New Roman" w:cs="Times New Roman"/>
          <w:iCs/>
          <w:sz w:val="24"/>
          <w:szCs w:val="24"/>
        </w:rPr>
      </w:pPr>
      <w:r w:rsidRPr="00533530">
        <w:rPr>
          <w:rFonts w:ascii="Times New Roman" w:hAnsi="Times New Roman" w:cs="Times New Roman"/>
          <w:b/>
          <w:iCs/>
          <w:sz w:val="24"/>
          <w:szCs w:val="24"/>
        </w:rPr>
        <w:t>EUD</w:t>
      </w:r>
      <w:r w:rsidRPr="00533530">
        <w:rPr>
          <w:rFonts w:ascii="Times New Roman" w:hAnsi="Times New Roman" w:cs="Times New Roman"/>
          <w:iCs/>
          <w:sz w:val="24"/>
          <w:szCs w:val="24"/>
        </w:rPr>
        <w:t xml:space="preserve"> </w:t>
      </w:r>
    </w:p>
    <w:p w14:paraId="37D645DD" w14:textId="5BE35B2B" w:rsidR="00910670" w:rsidRPr="00533530" w:rsidRDefault="00EA4AA8" w:rsidP="00D86066">
      <w:pPr>
        <w:pStyle w:val="ListParagraph"/>
        <w:spacing w:line="240" w:lineRule="auto"/>
        <w:ind w:left="0"/>
        <w:jc w:val="both"/>
        <w:rPr>
          <w:rFonts w:ascii="Times New Roman" w:hAnsi="Times New Roman" w:cs="Times New Roman"/>
          <w:iCs/>
          <w:sz w:val="24"/>
          <w:szCs w:val="24"/>
        </w:rPr>
      </w:pPr>
      <w:r w:rsidRPr="00533530">
        <w:rPr>
          <w:rFonts w:ascii="Times New Roman" w:hAnsi="Times New Roman" w:cs="Times New Roman"/>
          <w:iCs/>
          <w:sz w:val="24"/>
          <w:szCs w:val="24"/>
        </w:rPr>
        <w:t xml:space="preserve">In the context of </w:t>
      </w:r>
      <w:r w:rsidR="00F2053C" w:rsidRPr="00533530">
        <w:rPr>
          <w:rFonts w:ascii="Times New Roman" w:hAnsi="Times New Roman" w:cs="Times New Roman"/>
          <w:b/>
          <w:bCs/>
          <w:iCs/>
          <w:sz w:val="24"/>
          <w:szCs w:val="24"/>
        </w:rPr>
        <w:t>s</w:t>
      </w:r>
      <w:r w:rsidRPr="00533530">
        <w:rPr>
          <w:rFonts w:ascii="Times New Roman" w:hAnsi="Times New Roman" w:cs="Times New Roman"/>
          <w:b/>
          <w:bCs/>
          <w:iCs/>
          <w:sz w:val="24"/>
          <w:szCs w:val="24"/>
        </w:rPr>
        <w:t>ustainable, job-intensive and greener economic growth</w:t>
      </w:r>
      <w:r w:rsidRPr="00533530">
        <w:rPr>
          <w:rFonts w:ascii="Times New Roman" w:hAnsi="Times New Roman" w:cs="Times New Roman"/>
          <w:iCs/>
          <w:sz w:val="24"/>
          <w:szCs w:val="24"/>
        </w:rPr>
        <w:t xml:space="preserve"> </w:t>
      </w:r>
      <w:r w:rsidR="00C90879" w:rsidRPr="00533530">
        <w:rPr>
          <w:rFonts w:ascii="Times New Roman" w:hAnsi="Times New Roman" w:cs="Times New Roman"/>
          <w:iCs/>
          <w:sz w:val="24"/>
          <w:szCs w:val="24"/>
        </w:rPr>
        <w:t>(</w:t>
      </w:r>
      <w:r w:rsidRPr="00533530">
        <w:rPr>
          <w:rFonts w:ascii="Times New Roman" w:hAnsi="Times New Roman" w:cs="Times New Roman"/>
          <w:iCs/>
          <w:sz w:val="24"/>
          <w:szCs w:val="24"/>
        </w:rPr>
        <w:t>priority 1 of the 2021</w:t>
      </w:r>
      <w:r w:rsidR="00972B31" w:rsidRPr="00533530">
        <w:rPr>
          <w:rFonts w:ascii="Times New Roman" w:hAnsi="Times New Roman" w:cs="Times New Roman"/>
          <w:iCs/>
          <w:sz w:val="24"/>
          <w:szCs w:val="24"/>
        </w:rPr>
        <w:t>–</w:t>
      </w:r>
      <w:r w:rsidRPr="00533530">
        <w:rPr>
          <w:rFonts w:ascii="Times New Roman" w:hAnsi="Times New Roman" w:cs="Times New Roman"/>
          <w:iCs/>
          <w:sz w:val="24"/>
          <w:szCs w:val="24"/>
        </w:rPr>
        <w:t>2027 MIP)</w:t>
      </w:r>
      <w:r w:rsidR="006B13D7" w:rsidRPr="00533530">
        <w:rPr>
          <w:rFonts w:ascii="Times New Roman" w:hAnsi="Times New Roman" w:cs="Times New Roman"/>
          <w:iCs/>
          <w:sz w:val="24"/>
          <w:szCs w:val="24"/>
        </w:rPr>
        <w:t xml:space="preserve"> and the</w:t>
      </w:r>
      <w:r w:rsidR="006B13D7" w:rsidRPr="00533530">
        <w:rPr>
          <w:rFonts w:ascii="Times New Roman" w:hAnsi="Times New Roman" w:cs="Times New Roman"/>
          <w:sz w:val="24"/>
          <w:szCs w:val="24"/>
        </w:rPr>
        <w:t xml:space="preserve"> #TeamEurope4SouthAfrica: A Just and Green Recovery</w:t>
      </w:r>
      <w:r w:rsidR="00C90879" w:rsidRPr="00533530">
        <w:rPr>
          <w:rStyle w:val="Bodytext5"/>
          <w:rFonts w:eastAsiaTheme="minorHAnsi"/>
          <w:b w:val="0"/>
          <w:i w:val="0"/>
          <w:u w:val="none"/>
          <w:lang w:val="en-GB"/>
        </w:rPr>
        <w:t>,</w:t>
      </w:r>
      <w:r w:rsidR="00C90879" w:rsidRPr="00533530">
        <w:rPr>
          <w:rStyle w:val="Bodytext5"/>
          <w:rFonts w:eastAsiaTheme="minorHAnsi"/>
          <w:u w:val="none"/>
          <w:lang w:val="en-GB"/>
        </w:rPr>
        <w:t xml:space="preserve"> </w:t>
      </w:r>
      <w:r w:rsidR="00C90879" w:rsidRPr="00533530">
        <w:rPr>
          <w:rFonts w:ascii="Times New Roman" w:hAnsi="Times New Roman" w:cs="Times New Roman"/>
          <w:sz w:val="24"/>
          <w:szCs w:val="24"/>
          <w:lang w:val="en-US"/>
        </w:rPr>
        <w:t>t</w:t>
      </w:r>
      <w:r w:rsidRPr="00533530">
        <w:rPr>
          <w:rFonts w:ascii="Times New Roman" w:hAnsi="Times New Roman" w:cs="Times New Roman"/>
          <w:sz w:val="24"/>
          <w:szCs w:val="24"/>
        </w:rPr>
        <w:t>he</w:t>
      </w:r>
      <w:r w:rsidRPr="00533530">
        <w:rPr>
          <w:rFonts w:ascii="Times New Roman" w:hAnsi="Times New Roman" w:cs="Times New Roman"/>
          <w:iCs/>
          <w:sz w:val="24"/>
          <w:szCs w:val="24"/>
        </w:rPr>
        <w:t xml:space="preserve"> EUD </w:t>
      </w:r>
      <w:r w:rsidR="00FF4CD3" w:rsidRPr="00533530">
        <w:rPr>
          <w:rFonts w:ascii="Times New Roman" w:hAnsi="Times New Roman" w:cs="Times New Roman"/>
          <w:iCs/>
          <w:sz w:val="24"/>
          <w:szCs w:val="24"/>
        </w:rPr>
        <w:t>will enhance</w:t>
      </w:r>
      <w:r w:rsidRPr="00533530">
        <w:rPr>
          <w:rFonts w:ascii="Times New Roman" w:hAnsi="Times New Roman" w:cs="Times New Roman"/>
          <w:iCs/>
          <w:sz w:val="24"/>
          <w:szCs w:val="24"/>
        </w:rPr>
        <w:t xml:space="preserve"> equal participation of women and men in all their diversity, and improve access to jobs</w:t>
      </w:r>
      <w:r w:rsidR="00972B31" w:rsidRPr="00533530">
        <w:rPr>
          <w:rFonts w:ascii="Times New Roman" w:hAnsi="Times New Roman" w:cs="Times New Roman"/>
          <w:iCs/>
          <w:sz w:val="24"/>
          <w:szCs w:val="24"/>
        </w:rPr>
        <w:t xml:space="preserve"> and</w:t>
      </w:r>
      <w:r w:rsidRPr="00533530">
        <w:rPr>
          <w:rFonts w:ascii="Times New Roman" w:hAnsi="Times New Roman" w:cs="Times New Roman"/>
          <w:iCs/>
          <w:sz w:val="24"/>
          <w:szCs w:val="24"/>
        </w:rPr>
        <w:t xml:space="preserve"> entrepreneurship opportunities in the green economy, the circular economy and the digital economy. </w:t>
      </w:r>
      <w:r w:rsidR="006B13D7" w:rsidRPr="00533530">
        <w:rPr>
          <w:rFonts w:ascii="Times New Roman" w:hAnsi="Times New Roman" w:cs="Times New Roman"/>
          <w:iCs/>
          <w:sz w:val="24"/>
          <w:szCs w:val="24"/>
        </w:rPr>
        <w:t xml:space="preserve">It will also </w:t>
      </w:r>
      <w:r w:rsidR="00C90879" w:rsidRPr="00533530">
        <w:rPr>
          <w:rFonts w:ascii="Times New Roman" w:hAnsi="Times New Roman" w:cs="Times New Roman"/>
          <w:iCs/>
          <w:sz w:val="24"/>
          <w:szCs w:val="24"/>
        </w:rPr>
        <w:t>p</w:t>
      </w:r>
      <w:r w:rsidR="006B13D7" w:rsidRPr="00533530">
        <w:rPr>
          <w:rFonts w:ascii="Times New Roman" w:hAnsi="Times New Roman" w:cs="Times New Roman"/>
          <w:iCs/>
          <w:sz w:val="24"/>
          <w:szCs w:val="24"/>
        </w:rPr>
        <w:t xml:space="preserve">romote </w:t>
      </w:r>
      <w:r w:rsidR="00C90879" w:rsidRPr="00533530">
        <w:rPr>
          <w:rFonts w:ascii="Times New Roman" w:hAnsi="Times New Roman" w:cs="Times New Roman"/>
          <w:iCs/>
          <w:sz w:val="24"/>
          <w:szCs w:val="24"/>
        </w:rPr>
        <w:t xml:space="preserve">a </w:t>
      </w:r>
      <w:r w:rsidR="00CB0206" w:rsidRPr="00533530">
        <w:rPr>
          <w:rFonts w:ascii="Times New Roman" w:hAnsi="Times New Roman" w:cs="Times New Roman"/>
          <w:iCs/>
          <w:sz w:val="24"/>
          <w:szCs w:val="24"/>
        </w:rPr>
        <w:t>gender</w:t>
      </w:r>
      <w:r w:rsidR="00972B31" w:rsidRPr="00533530">
        <w:rPr>
          <w:rFonts w:ascii="Times New Roman" w:hAnsi="Times New Roman" w:cs="Times New Roman"/>
          <w:iCs/>
          <w:sz w:val="24"/>
          <w:szCs w:val="24"/>
        </w:rPr>
        <w:t>-</w:t>
      </w:r>
      <w:r w:rsidR="00CB0206" w:rsidRPr="00533530">
        <w:rPr>
          <w:rFonts w:ascii="Times New Roman" w:hAnsi="Times New Roman" w:cs="Times New Roman"/>
          <w:iCs/>
          <w:sz w:val="24"/>
          <w:szCs w:val="24"/>
        </w:rPr>
        <w:t>responsive approach</w:t>
      </w:r>
      <w:r w:rsidR="00C90879" w:rsidRPr="00533530">
        <w:rPr>
          <w:rFonts w:ascii="Times New Roman" w:hAnsi="Times New Roman" w:cs="Times New Roman"/>
          <w:sz w:val="24"/>
          <w:szCs w:val="24"/>
        </w:rPr>
        <w:t xml:space="preserve"> in </w:t>
      </w:r>
      <w:r w:rsidR="00C90879" w:rsidRPr="00533530">
        <w:rPr>
          <w:rFonts w:ascii="Times New Roman" w:hAnsi="Times New Roman" w:cs="Times New Roman"/>
          <w:iCs/>
          <w:sz w:val="24"/>
          <w:szCs w:val="24"/>
        </w:rPr>
        <w:t>environment</w:t>
      </w:r>
      <w:r w:rsidR="00972B31" w:rsidRPr="00533530">
        <w:rPr>
          <w:rFonts w:ascii="Times New Roman" w:hAnsi="Times New Roman" w:cs="Times New Roman"/>
          <w:iCs/>
          <w:sz w:val="24"/>
          <w:szCs w:val="24"/>
        </w:rPr>
        <w:t>al</w:t>
      </w:r>
      <w:r w:rsidR="00C90879" w:rsidRPr="00533530">
        <w:rPr>
          <w:rFonts w:ascii="Times New Roman" w:hAnsi="Times New Roman" w:cs="Times New Roman"/>
          <w:iCs/>
          <w:sz w:val="24"/>
          <w:szCs w:val="24"/>
        </w:rPr>
        <w:t xml:space="preserve"> and climate </w:t>
      </w:r>
      <w:r w:rsidR="00C90879" w:rsidRPr="00533530">
        <w:rPr>
          <w:rFonts w:ascii="Times New Roman" w:hAnsi="Times New Roman" w:cs="Times New Roman"/>
          <w:iCs/>
          <w:sz w:val="24"/>
          <w:szCs w:val="24"/>
        </w:rPr>
        <w:lastRenderedPageBreak/>
        <w:t>change processes, as well as</w:t>
      </w:r>
      <w:r w:rsidR="00CB0206" w:rsidRPr="00533530">
        <w:rPr>
          <w:rFonts w:ascii="Times New Roman" w:hAnsi="Times New Roman" w:cs="Times New Roman"/>
          <w:iCs/>
          <w:sz w:val="24"/>
          <w:szCs w:val="24"/>
        </w:rPr>
        <w:t xml:space="preserve"> </w:t>
      </w:r>
      <w:r w:rsidR="00AC2D8D" w:rsidRPr="00533530">
        <w:rPr>
          <w:rFonts w:ascii="Times New Roman" w:hAnsi="Times New Roman" w:cs="Times New Roman"/>
          <w:iCs/>
          <w:sz w:val="24"/>
          <w:szCs w:val="24"/>
        </w:rPr>
        <w:t>acti</w:t>
      </w:r>
      <w:r w:rsidR="00CB0206" w:rsidRPr="00533530">
        <w:rPr>
          <w:rFonts w:ascii="Times New Roman" w:hAnsi="Times New Roman" w:cs="Times New Roman"/>
          <w:iCs/>
          <w:sz w:val="24"/>
          <w:szCs w:val="24"/>
        </w:rPr>
        <w:t>vities</w:t>
      </w:r>
      <w:r w:rsidR="00AC2D8D" w:rsidRPr="00533530">
        <w:rPr>
          <w:rFonts w:ascii="Times New Roman" w:hAnsi="Times New Roman" w:cs="Times New Roman"/>
          <w:iCs/>
          <w:sz w:val="24"/>
          <w:szCs w:val="24"/>
        </w:rPr>
        <w:t xml:space="preserve"> to i</w:t>
      </w:r>
      <w:r w:rsidR="00910670" w:rsidRPr="00533530">
        <w:rPr>
          <w:rFonts w:ascii="Times New Roman" w:hAnsi="Times New Roman" w:cs="Times New Roman"/>
          <w:iCs/>
          <w:sz w:val="24"/>
          <w:szCs w:val="24"/>
        </w:rPr>
        <w:t>ncrease</w:t>
      </w:r>
      <w:r w:rsidR="00AC2D8D" w:rsidRPr="00533530">
        <w:rPr>
          <w:rFonts w:ascii="Times New Roman" w:hAnsi="Times New Roman" w:cs="Times New Roman"/>
          <w:iCs/>
          <w:sz w:val="24"/>
          <w:szCs w:val="24"/>
        </w:rPr>
        <w:t xml:space="preserve"> </w:t>
      </w:r>
      <w:r w:rsidR="00C90879" w:rsidRPr="00533530">
        <w:rPr>
          <w:rFonts w:ascii="Times New Roman" w:hAnsi="Times New Roman" w:cs="Times New Roman"/>
          <w:iCs/>
          <w:sz w:val="24"/>
          <w:szCs w:val="24"/>
        </w:rPr>
        <w:t>women’s</w:t>
      </w:r>
      <w:r w:rsidR="00910670" w:rsidRPr="00533530">
        <w:rPr>
          <w:rFonts w:ascii="Times New Roman" w:hAnsi="Times New Roman" w:cs="Times New Roman"/>
          <w:iCs/>
          <w:sz w:val="24"/>
          <w:szCs w:val="24"/>
        </w:rPr>
        <w:t xml:space="preserve"> participation in decision-making processes</w:t>
      </w:r>
      <w:r w:rsidR="00C90879" w:rsidRPr="00533530">
        <w:rPr>
          <w:rFonts w:ascii="Times New Roman" w:hAnsi="Times New Roman" w:cs="Times New Roman"/>
          <w:iCs/>
          <w:sz w:val="24"/>
          <w:szCs w:val="24"/>
        </w:rPr>
        <w:t>.</w:t>
      </w:r>
    </w:p>
    <w:p w14:paraId="4C76625D" w14:textId="77777777" w:rsidR="00972B31" w:rsidRPr="00533530" w:rsidRDefault="00972B31" w:rsidP="00D86066">
      <w:pPr>
        <w:pStyle w:val="ListParagraph"/>
        <w:spacing w:line="240" w:lineRule="auto"/>
        <w:ind w:left="0"/>
        <w:jc w:val="both"/>
        <w:rPr>
          <w:rFonts w:ascii="Times New Roman" w:hAnsi="Times New Roman" w:cs="Times New Roman"/>
          <w:iCs/>
          <w:sz w:val="24"/>
          <w:szCs w:val="24"/>
        </w:rPr>
      </w:pPr>
    </w:p>
    <w:p w14:paraId="501849ED" w14:textId="3C2D5A3C" w:rsidR="006B13D7" w:rsidRPr="00533530" w:rsidRDefault="006B13D7" w:rsidP="00D86066">
      <w:pPr>
        <w:pStyle w:val="ListParagraph"/>
        <w:spacing w:line="240" w:lineRule="auto"/>
        <w:ind w:left="0"/>
        <w:jc w:val="both"/>
        <w:rPr>
          <w:rFonts w:ascii="Times New Roman" w:hAnsi="Times New Roman" w:cs="Times New Roman"/>
          <w:iCs/>
          <w:sz w:val="24"/>
          <w:szCs w:val="24"/>
        </w:rPr>
      </w:pPr>
      <w:r w:rsidRPr="00533530">
        <w:rPr>
          <w:rFonts w:ascii="Times New Roman" w:hAnsi="Times New Roman" w:cs="Times New Roman"/>
          <w:iCs/>
          <w:sz w:val="24"/>
          <w:szCs w:val="24"/>
        </w:rPr>
        <w:t xml:space="preserve">In the programme for </w:t>
      </w:r>
      <w:r w:rsidRPr="00533530">
        <w:rPr>
          <w:rFonts w:ascii="Times New Roman" w:hAnsi="Times New Roman" w:cs="Times New Roman"/>
          <w:b/>
          <w:bCs/>
          <w:iCs/>
          <w:sz w:val="24"/>
          <w:szCs w:val="24"/>
        </w:rPr>
        <w:t>digital trans</w:t>
      </w:r>
      <w:r w:rsidR="00972B31" w:rsidRPr="00533530">
        <w:rPr>
          <w:rFonts w:ascii="Times New Roman" w:hAnsi="Times New Roman" w:cs="Times New Roman"/>
          <w:b/>
          <w:bCs/>
          <w:iCs/>
          <w:sz w:val="24"/>
          <w:szCs w:val="24"/>
        </w:rPr>
        <w:t>forma</w:t>
      </w:r>
      <w:r w:rsidRPr="00533530">
        <w:rPr>
          <w:rFonts w:ascii="Times New Roman" w:hAnsi="Times New Roman" w:cs="Times New Roman"/>
          <w:b/>
          <w:bCs/>
          <w:iCs/>
          <w:sz w:val="24"/>
          <w:szCs w:val="24"/>
        </w:rPr>
        <w:t>tion</w:t>
      </w:r>
      <w:r w:rsidR="00972B31" w:rsidRPr="00533530">
        <w:rPr>
          <w:rFonts w:ascii="Times New Roman" w:hAnsi="Times New Roman" w:cs="Times New Roman"/>
          <w:bCs/>
          <w:iCs/>
          <w:sz w:val="24"/>
          <w:szCs w:val="24"/>
        </w:rPr>
        <w:t>,</w:t>
      </w:r>
      <w:r w:rsidRPr="00533530">
        <w:rPr>
          <w:rFonts w:ascii="Times New Roman" w:hAnsi="Times New Roman" w:cs="Times New Roman"/>
          <w:iCs/>
          <w:sz w:val="24"/>
          <w:szCs w:val="24"/>
        </w:rPr>
        <w:t xml:space="preserve"> the EUD will promote public digital literacy, equal access to affordable and secure broadband, technology and digital tools for women, men, girls and boys in all their diversity</w:t>
      </w:r>
      <w:r w:rsidR="00C90879" w:rsidRPr="00533530">
        <w:rPr>
          <w:rFonts w:ascii="Times New Roman" w:hAnsi="Times New Roman" w:cs="Times New Roman"/>
          <w:iCs/>
          <w:sz w:val="24"/>
          <w:szCs w:val="24"/>
        </w:rPr>
        <w:t>.</w:t>
      </w:r>
    </w:p>
    <w:p w14:paraId="4457600B" w14:textId="77777777" w:rsidR="000609CE" w:rsidRPr="00533530" w:rsidRDefault="000609CE" w:rsidP="00D86066">
      <w:pPr>
        <w:pStyle w:val="ListParagraph"/>
        <w:spacing w:line="240" w:lineRule="auto"/>
        <w:ind w:left="0"/>
        <w:jc w:val="both"/>
        <w:rPr>
          <w:rFonts w:ascii="Times New Roman" w:hAnsi="Times New Roman" w:cs="Times New Roman"/>
          <w:iCs/>
          <w:sz w:val="24"/>
          <w:szCs w:val="24"/>
        </w:rPr>
      </w:pPr>
    </w:p>
    <w:p w14:paraId="4C3C4F7D" w14:textId="28AAA947" w:rsidR="008342F3" w:rsidRPr="00533530" w:rsidRDefault="008925E3" w:rsidP="00D86066">
      <w:pPr>
        <w:pStyle w:val="ListParagraph"/>
        <w:numPr>
          <w:ilvl w:val="0"/>
          <w:numId w:val="2"/>
        </w:numPr>
        <w:spacing w:line="240" w:lineRule="auto"/>
        <w:ind w:left="357" w:hanging="357"/>
        <w:rPr>
          <w:rFonts w:ascii="Times New Roman" w:hAnsi="Times New Roman" w:cs="Times New Roman"/>
          <w:b/>
          <w:sz w:val="24"/>
          <w:szCs w:val="24"/>
        </w:rPr>
      </w:pPr>
      <w:r w:rsidRPr="00533530">
        <w:rPr>
          <w:rFonts w:ascii="Times New Roman" w:hAnsi="Times New Roman" w:cs="Times New Roman"/>
          <w:b/>
          <w:sz w:val="24"/>
          <w:szCs w:val="24"/>
        </w:rPr>
        <w:t>Engage in dialogue</w:t>
      </w:r>
      <w:r w:rsidR="006D0B62" w:rsidRPr="00533530">
        <w:rPr>
          <w:rFonts w:ascii="Times New Roman" w:hAnsi="Times New Roman" w:cs="Times New Roman"/>
          <w:b/>
          <w:sz w:val="24"/>
          <w:szCs w:val="24"/>
        </w:rPr>
        <w:t xml:space="preserve"> for g</w:t>
      </w:r>
      <w:r w:rsidR="00687767" w:rsidRPr="00533530">
        <w:rPr>
          <w:rFonts w:ascii="Times New Roman" w:hAnsi="Times New Roman" w:cs="Times New Roman"/>
          <w:b/>
          <w:sz w:val="24"/>
          <w:szCs w:val="24"/>
        </w:rPr>
        <w:t>ender equality</w:t>
      </w:r>
      <w:r w:rsidR="006D0B62" w:rsidRPr="00533530">
        <w:rPr>
          <w:rFonts w:ascii="Times New Roman" w:hAnsi="Times New Roman" w:cs="Times New Roman"/>
          <w:b/>
          <w:sz w:val="24"/>
          <w:szCs w:val="24"/>
        </w:rPr>
        <w:t xml:space="preserve"> and women</w:t>
      </w:r>
      <w:r w:rsidR="00972B31" w:rsidRPr="00533530">
        <w:rPr>
          <w:rFonts w:ascii="Times New Roman" w:hAnsi="Times New Roman" w:cs="Times New Roman"/>
          <w:b/>
          <w:sz w:val="24"/>
          <w:szCs w:val="24"/>
        </w:rPr>
        <w:t>’s</w:t>
      </w:r>
      <w:r w:rsidR="006D0B62" w:rsidRPr="00533530">
        <w:rPr>
          <w:rFonts w:ascii="Times New Roman" w:hAnsi="Times New Roman" w:cs="Times New Roman"/>
          <w:b/>
          <w:sz w:val="24"/>
          <w:szCs w:val="24"/>
        </w:rPr>
        <w:t xml:space="preserve"> </w:t>
      </w:r>
      <w:r w:rsidR="00DD6A6F" w:rsidRPr="00533530">
        <w:rPr>
          <w:rFonts w:ascii="Times New Roman" w:hAnsi="Times New Roman" w:cs="Times New Roman"/>
          <w:b/>
          <w:sz w:val="24"/>
          <w:szCs w:val="24"/>
        </w:rPr>
        <w:t>empowerment</w:t>
      </w:r>
    </w:p>
    <w:p w14:paraId="7AA216AA" w14:textId="590405A3" w:rsidR="008342F3" w:rsidRPr="00533530" w:rsidRDefault="008342F3" w:rsidP="00D86066">
      <w:pPr>
        <w:spacing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The </w:t>
      </w:r>
      <w:r w:rsidR="00893137" w:rsidRPr="00533530">
        <w:rPr>
          <w:rFonts w:ascii="Times New Roman" w:hAnsi="Times New Roman" w:cs="Times New Roman"/>
          <w:sz w:val="24"/>
          <w:szCs w:val="24"/>
        </w:rPr>
        <w:t xml:space="preserve">EUD </w:t>
      </w:r>
      <w:r w:rsidRPr="00533530">
        <w:rPr>
          <w:rFonts w:ascii="Times New Roman" w:hAnsi="Times New Roman" w:cs="Times New Roman"/>
          <w:sz w:val="24"/>
          <w:szCs w:val="24"/>
        </w:rPr>
        <w:t xml:space="preserve">and Member States will </w:t>
      </w:r>
      <w:r w:rsidR="00893137" w:rsidRPr="00533530">
        <w:rPr>
          <w:rFonts w:ascii="Times New Roman" w:hAnsi="Times New Roman" w:cs="Times New Roman"/>
          <w:sz w:val="24"/>
          <w:szCs w:val="24"/>
        </w:rPr>
        <w:t xml:space="preserve">continue </w:t>
      </w:r>
      <w:r w:rsidRPr="00533530">
        <w:rPr>
          <w:rFonts w:ascii="Times New Roman" w:hAnsi="Times New Roman" w:cs="Times New Roman"/>
          <w:sz w:val="24"/>
          <w:szCs w:val="24"/>
        </w:rPr>
        <w:t xml:space="preserve">to engage internally as well as </w:t>
      </w:r>
      <w:r w:rsidR="00660606" w:rsidRPr="00533530">
        <w:rPr>
          <w:rFonts w:ascii="Times New Roman" w:hAnsi="Times New Roman" w:cs="Times New Roman"/>
          <w:sz w:val="24"/>
          <w:szCs w:val="24"/>
        </w:rPr>
        <w:t xml:space="preserve">with </w:t>
      </w:r>
      <w:r w:rsidR="00972B31" w:rsidRPr="00533530">
        <w:rPr>
          <w:rFonts w:ascii="Times New Roman" w:hAnsi="Times New Roman" w:cs="Times New Roman"/>
          <w:sz w:val="24"/>
          <w:szCs w:val="24"/>
        </w:rPr>
        <w:t xml:space="preserve">the </w:t>
      </w:r>
      <w:r w:rsidR="00893137" w:rsidRPr="00533530">
        <w:rPr>
          <w:rFonts w:ascii="Times New Roman" w:hAnsi="Times New Roman" w:cs="Times New Roman"/>
          <w:sz w:val="24"/>
          <w:szCs w:val="24"/>
        </w:rPr>
        <w:t>Government</w:t>
      </w:r>
      <w:r w:rsidRPr="00533530">
        <w:rPr>
          <w:rFonts w:ascii="Times New Roman" w:hAnsi="Times New Roman" w:cs="Times New Roman"/>
          <w:sz w:val="24"/>
          <w:szCs w:val="24"/>
        </w:rPr>
        <w:t xml:space="preserve"> </w:t>
      </w:r>
      <w:r w:rsidR="00972B31" w:rsidRPr="00533530">
        <w:rPr>
          <w:rFonts w:ascii="Times New Roman" w:hAnsi="Times New Roman" w:cs="Times New Roman"/>
          <w:sz w:val="24"/>
          <w:szCs w:val="24"/>
        </w:rPr>
        <w:t xml:space="preserve">of South Africa </w:t>
      </w:r>
      <w:r w:rsidRPr="00533530">
        <w:rPr>
          <w:rFonts w:ascii="Times New Roman" w:hAnsi="Times New Roman" w:cs="Times New Roman"/>
          <w:sz w:val="24"/>
          <w:szCs w:val="24"/>
        </w:rPr>
        <w:t xml:space="preserve">and </w:t>
      </w:r>
      <w:r w:rsidR="00972B31" w:rsidRPr="00533530">
        <w:rPr>
          <w:rFonts w:ascii="Times New Roman" w:hAnsi="Times New Roman" w:cs="Times New Roman"/>
          <w:sz w:val="24"/>
          <w:szCs w:val="24"/>
        </w:rPr>
        <w:t>CSOs</w:t>
      </w:r>
      <w:r w:rsidR="00660606" w:rsidRPr="00533530">
        <w:rPr>
          <w:rFonts w:ascii="Times New Roman" w:hAnsi="Times New Roman" w:cs="Times New Roman"/>
          <w:sz w:val="24"/>
          <w:szCs w:val="24"/>
        </w:rPr>
        <w:t xml:space="preserve"> to</w:t>
      </w:r>
      <w:r w:rsidR="00F46ED8" w:rsidRPr="00533530">
        <w:rPr>
          <w:rFonts w:ascii="Times New Roman" w:hAnsi="Times New Roman" w:cs="Times New Roman"/>
          <w:sz w:val="24"/>
          <w:szCs w:val="24"/>
        </w:rPr>
        <w:t xml:space="preserve"> </w:t>
      </w:r>
      <w:r w:rsidR="00893137" w:rsidRPr="00533530">
        <w:rPr>
          <w:rFonts w:ascii="Times New Roman" w:hAnsi="Times New Roman" w:cs="Times New Roman"/>
          <w:sz w:val="24"/>
          <w:szCs w:val="24"/>
        </w:rPr>
        <w:t>pursue</w:t>
      </w:r>
      <w:r w:rsidR="00F46ED8" w:rsidRPr="00533530">
        <w:rPr>
          <w:rFonts w:ascii="Times New Roman" w:hAnsi="Times New Roman" w:cs="Times New Roman"/>
          <w:sz w:val="24"/>
          <w:szCs w:val="24"/>
        </w:rPr>
        <w:t xml:space="preserve"> implementation of the NSP</w:t>
      </w:r>
      <w:r w:rsidR="00972B31" w:rsidRPr="00533530">
        <w:rPr>
          <w:rFonts w:ascii="Times New Roman" w:hAnsi="Times New Roman" w:cs="Times New Roman"/>
          <w:sz w:val="24"/>
          <w:szCs w:val="24"/>
        </w:rPr>
        <w:t>-</w:t>
      </w:r>
      <w:r w:rsidR="00F46ED8" w:rsidRPr="00533530">
        <w:rPr>
          <w:rFonts w:ascii="Times New Roman" w:hAnsi="Times New Roman" w:cs="Times New Roman"/>
          <w:sz w:val="24"/>
          <w:szCs w:val="24"/>
        </w:rPr>
        <w:t>GBV</w:t>
      </w:r>
      <w:r w:rsidR="00C90879" w:rsidRPr="00533530">
        <w:rPr>
          <w:rFonts w:ascii="Times New Roman" w:hAnsi="Times New Roman" w:cs="Times New Roman"/>
          <w:sz w:val="24"/>
          <w:szCs w:val="24"/>
        </w:rPr>
        <w:t>/</w:t>
      </w:r>
      <w:r w:rsidR="00F46ED8" w:rsidRPr="00533530">
        <w:rPr>
          <w:rFonts w:ascii="Times New Roman" w:hAnsi="Times New Roman" w:cs="Times New Roman"/>
          <w:sz w:val="24"/>
          <w:szCs w:val="24"/>
        </w:rPr>
        <w:t xml:space="preserve">F, </w:t>
      </w:r>
      <w:r w:rsidR="00893137" w:rsidRPr="00533530">
        <w:rPr>
          <w:rFonts w:ascii="Times New Roman" w:hAnsi="Times New Roman" w:cs="Times New Roman"/>
          <w:sz w:val="24"/>
          <w:szCs w:val="24"/>
        </w:rPr>
        <w:t>to address</w:t>
      </w:r>
      <w:r w:rsidR="00F46ED8" w:rsidRPr="00533530">
        <w:rPr>
          <w:rFonts w:ascii="Times New Roman" w:hAnsi="Times New Roman" w:cs="Times New Roman"/>
          <w:sz w:val="24"/>
          <w:szCs w:val="24"/>
        </w:rPr>
        <w:t xml:space="preserve"> the social </w:t>
      </w:r>
      <w:r w:rsidR="00893137" w:rsidRPr="00533530">
        <w:rPr>
          <w:rFonts w:ascii="Times New Roman" w:hAnsi="Times New Roman" w:cs="Times New Roman"/>
          <w:sz w:val="24"/>
          <w:szCs w:val="24"/>
        </w:rPr>
        <w:t>norms</w:t>
      </w:r>
      <w:r w:rsidR="00F46ED8" w:rsidRPr="00533530">
        <w:rPr>
          <w:rFonts w:ascii="Times New Roman" w:hAnsi="Times New Roman" w:cs="Times New Roman"/>
          <w:sz w:val="24"/>
          <w:szCs w:val="24"/>
        </w:rPr>
        <w:t xml:space="preserve"> </w:t>
      </w:r>
      <w:r w:rsidR="008740FF" w:rsidRPr="00533530">
        <w:rPr>
          <w:rFonts w:ascii="Times New Roman" w:hAnsi="Times New Roman" w:cs="Times New Roman"/>
          <w:sz w:val="24"/>
          <w:szCs w:val="24"/>
        </w:rPr>
        <w:t xml:space="preserve">that </w:t>
      </w:r>
      <w:r w:rsidR="00F46ED8" w:rsidRPr="00533530">
        <w:rPr>
          <w:rFonts w:ascii="Times New Roman" w:hAnsi="Times New Roman" w:cs="Times New Roman"/>
          <w:sz w:val="24"/>
          <w:szCs w:val="24"/>
        </w:rPr>
        <w:t xml:space="preserve">underpin </w:t>
      </w:r>
      <w:r w:rsidR="00893137" w:rsidRPr="00533530">
        <w:rPr>
          <w:rFonts w:ascii="Times New Roman" w:hAnsi="Times New Roman" w:cs="Times New Roman"/>
          <w:sz w:val="24"/>
          <w:szCs w:val="24"/>
        </w:rPr>
        <w:t>inequalities</w:t>
      </w:r>
      <w:r w:rsidR="007A41D9" w:rsidRPr="00533530">
        <w:rPr>
          <w:rFonts w:ascii="Times New Roman" w:hAnsi="Times New Roman" w:cs="Times New Roman"/>
          <w:sz w:val="24"/>
          <w:szCs w:val="24"/>
        </w:rPr>
        <w:t xml:space="preserve"> and GBV</w:t>
      </w:r>
      <w:r w:rsidR="00B07A4F" w:rsidRPr="00533530">
        <w:rPr>
          <w:rFonts w:ascii="Times New Roman" w:hAnsi="Times New Roman" w:cs="Times New Roman"/>
          <w:sz w:val="24"/>
          <w:szCs w:val="24"/>
        </w:rPr>
        <w:t>, to</w:t>
      </w:r>
      <w:r w:rsidR="00893137" w:rsidRPr="00533530">
        <w:rPr>
          <w:rFonts w:ascii="Times New Roman" w:hAnsi="Times New Roman" w:cs="Times New Roman"/>
          <w:sz w:val="24"/>
          <w:szCs w:val="24"/>
        </w:rPr>
        <w:t xml:space="preserve"> </w:t>
      </w:r>
      <w:r w:rsidR="00F46ED8" w:rsidRPr="00533530">
        <w:rPr>
          <w:rFonts w:ascii="Times New Roman" w:hAnsi="Times New Roman" w:cs="Times New Roman"/>
          <w:sz w:val="24"/>
          <w:szCs w:val="24"/>
        </w:rPr>
        <w:t>prioriti</w:t>
      </w:r>
      <w:r w:rsidR="00972B31" w:rsidRPr="00533530">
        <w:rPr>
          <w:rFonts w:ascii="Times New Roman" w:hAnsi="Times New Roman" w:cs="Times New Roman"/>
          <w:sz w:val="24"/>
          <w:szCs w:val="24"/>
        </w:rPr>
        <w:t>s</w:t>
      </w:r>
      <w:r w:rsidR="00F46ED8" w:rsidRPr="00533530">
        <w:rPr>
          <w:rFonts w:ascii="Times New Roman" w:hAnsi="Times New Roman" w:cs="Times New Roman"/>
          <w:sz w:val="24"/>
          <w:szCs w:val="24"/>
        </w:rPr>
        <w:t>e integration of women’s economic empowerment and gender</w:t>
      </w:r>
      <w:r w:rsidR="00972B31" w:rsidRPr="00533530">
        <w:rPr>
          <w:rFonts w:ascii="Times New Roman" w:hAnsi="Times New Roman" w:cs="Times New Roman"/>
          <w:sz w:val="24"/>
          <w:szCs w:val="24"/>
        </w:rPr>
        <w:t>-</w:t>
      </w:r>
      <w:r w:rsidR="00F46ED8" w:rsidRPr="00533530">
        <w:rPr>
          <w:rFonts w:ascii="Times New Roman" w:hAnsi="Times New Roman" w:cs="Times New Roman"/>
          <w:sz w:val="24"/>
          <w:szCs w:val="24"/>
        </w:rPr>
        <w:t>responsive budgeting</w:t>
      </w:r>
      <w:r w:rsidR="007A41D9" w:rsidRPr="00533530">
        <w:rPr>
          <w:rFonts w:ascii="Times New Roman" w:hAnsi="Times New Roman" w:cs="Times New Roman"/>
          <w:sz w:val="24"/>
          <w:szCs w:val="24"/>
        </w:rPr>
        <w:t>, to promote women</w:t>
      </w:r>
      <w:r w:rsidR="00972B31" w:rsidRPr="00533530">
        <w:rPr>
          <w:rFonts w:ascii="Times New Roman" w:hAnsi="Times New Roman" w:cs="Times New Roman"/>
          <w:sz w:val="24"/>
          <w:szCs w:val="24"/>
        </w:rPr>
        <w:t>’s</w:t>
      </w:r>
      <w:r w:rsidR="007A41D9" w:rsidRPr="00533530">
        <w:rPr>
          <w:rFonts w:ascii="Times New Roman" w:hAnsi="Times New Roman" w:cs="Times New Roman"/>
          <w:sz w:val="24"/>
          <w:szCs w:val="24"/>
        </w:rPr>
        <w:t xml:space="preserve"> and </w:t>
      </w:r>
      <w:r w:rsidR="008740FF" w:rsidRPr="00533530">
        <w:rPr>
          <w:rFonts w:ascii="Times New Roman" w:hAnsi="Times New Roman" w:cs="Times New Roman"/>
          <w:sz w:val="24"/>
          <w:szCs w:val="24"/>
        </w:rPr>
        <w:t>girls’</w:t>
      </w:r>
      <w:r w:rsidR="007A41D9" w:rsidRPr="00533530">
        <w:rPr>
          <w:rFonts w:ascii="Times New Roman" w:hAnsi="Times New Roman" w:cs="Times New Roman"/>
          <w:sz w:val="24"/>
          <w:szCs w:val="24"/>
        </w:rPr>
        <w:t xml:space="preserve"> </w:t>
      </w:r>
      <w:r w:rsidR="00B07A4F" w:rsidRPr="00533530">
        <w:rPr>
          <w:rFonts w:ascii="Times New Roman" w:hAnsi="Times New Roman" w:cs="Times New Roman"/>
          <w:sz w:val="24"/>
          <w:szCs w:val="24"/>
        </w:rPr>
        <w:t xml:space="preserve">participation </w:t>
      </w:r>
      <w:r w:rsidR="00972B31" w:rsidRPr="00533530">
        <w:rPr>
          <w:rFonts w:ascii="Times New Roman" w:hAnsi="Times New Roman" w:cs="Times New Roman"/>
          <w:sz w:val="24"/>
          <w:szCs w:val="24"/>
        </w:rPr>
        <w:t xml:space="preserve">in </w:t>
      </w:r>
      <w:r w:rsidR="00B07A4F" w:rsidRPr="00533530">
        <w:rPr>
          <w:rFonts w:ascii="Times New Roman" w:hAnsi="Times New Roman" w:cs="Times New Roman"/>
          <w:sz w:val="24"/>
          <w:szCs w:val="24"/>
        </w:rPr>
        <w:t>the</w:t>
      </w:r>
      <w:r w:rsidR="00660606" w:rsidRPr="00533530">
        <w:rPr>
          <w:rFonts w:ascii="Times New Roman" w:hAnsi="Times New Roman" w:cs="Times New Roman"/>
          <w:sz w:val="24"/>
          <w:szCs w:val="24"/>
        </w:rPr>
        <w:t xml:space="preserve"> green </w:t>
      </w:r>
      <w:r w:rsidR="00972B31" w:rsidRPr="00533530">
        <w:rPr>
          <w:rFonts w:ascii="Times New Roman" w:hAnsi="Times New Roman" w:cs="Times New Roman"/>
          <w:sz w:val="24"/>
          <w:szCs w:val="24"/>
        </w:rPr>
        <w:t xml:space="preserve">transition </w:t>
      </w:r>
      <w:r w:rsidR="00660606" w:rsidRPr="00533530">
        <w:rPr>
          <w:rFonts w:ascii="Times New Roman" w:hAnsi="Times New Roman" w:cs="Times New Roman"/>
          <w:sz w:val="24"/>
          <w:szCs w:val="24"/>
        </w:rPr>
        <w:t xml:space="preserve">and </w:t>
      </w:r>
      <w:r w:rsidR="00972B31" w:rsidRPr="00533530">
        <w:rPr>
          <w:rFonts w:ascii="Times New Roman" w:hAnsi="Times New Roman" w:cs="Times New Roman"/>
          <w:sz w:val="24"/>
          <w:szCs w:val="24"/>
        </w:rPr>
        <w:t xml:space="preserve">the </w:t>
      </w:r>
      <w:r w:rsidR="00660606" w:rsidRPr="00533530">
        <w:rPr>
          <w:rFonts w:ascii="Times New Roman" w:hAnsi="Times New Roman" w:cs="Times New Roman"/>
          <w:sz w:val="24"/>
          <w:szCs w:val="24"/>
        </w:rPr>
        <w:t>digital</w:t>
      </w:r>
      <w:r w:rsidR="00972B31" w:rsidRPr="00533530">
        <w:rPr>
          <w:rFonts w:ascii="Times New Roman" w:hAnsi="Times New Roman" w:cs="Times New Roman"/>
          <w:sz w:val="24"/>
          <w:szCs w:val="24"/>
        </w:rPr>
        <w:t xml:space="preserve"> transformation</w:t>
      </w:r>
      <w:r w:rsidR="00660606" w:rsidRPr="00533530">
        <w:rPr>
          <w:rFonts w:ascii="Times New Roman" w:hAnsi="Times New Roman" w:cs="Times New Roman"/>
          <w:sz w:val="24"/>
          <w:szCs w:val="24"/>
        </w:rPr>
        <w:t>, and to address women</w:t>
      </w:r>
      <w:r w:rsidR="00972B31" w:rsidRPr="00533530">
        <w:rPr>
          <w:rFonts w:ascii="Times New Roman" w:hAnsi="Times New Roman" w:cs="Times New Roman"/>
          <w:sz w:val="24"/>
          <w:szCs w:val="24"/>
        </w:rPr>
        <w:t>,</w:t>
      </w:r>
      <w:r w:rsidR="00660606" w:rsidRPr="00533530">
        <w:rPr>
          <w:rFonts w:ascii="Times New Roman" w:hAnsi="Times New Roman" w:cs="Times New Roman"/>
          <w:sz w:val="24"/>
          <w:szCs w:val="24"/>
        </w:rPr>
        <w:t xml:space="preserve"> peace and security. </w:t>
      </w:r>
    </w:p>
    <w:p w14:paraId="4C50BF20" w14:textId="05D69917" w:rsidR="0067169E" w:rsidRPr="00533530" w:rsidRDefault="008342F3" w:rsidP="00D86066">
      <w:pPr>
        <w:pStyle w:val="ListParagraph"/>
        <w:numPr>
          <w:ilvl w:val="0"/>
          <w:numId w:val="13"/>
        </w:numPr>
        <w:spacing w:line="240" w:lineRule="auto"/>
        <w:ind w:left="360"/>
        <w:jc w:val="both"/>
        <w:rPr>
          <w:rFonts w:ascii="Times New Roman" w:hAnsi="Times New Roman" w:cs="Times New Roman"/>
          <w:sz w:val="24"/>
          <w:szCs w:val="24"/>
        </w:rPr>
      </w:pPr>
      <w:r w:rsidRPr="00533530">
        <w:rPr>
          <w:rFonts w:ascii="Times New Roman" w:hAnsi="Times New Roman" w:cs="Times New Roman"/>
          <w:b/>
          <w:sz w:val="24"/>
          <w:szCs w:val="24"/>
        </w:rPr>
        <w:lastRenderedPageBreak/>
        <w:t>Internal dialogues</w:t>
      </w:r>
      <w:r w:rsidRPr="00533530">
        <w:rPr>
          <w:rFonts w:ascii="Times New Roman" w:hAnsi="Times New Roman" w:cs="Times New Roman"/>
          <w:sz w:val="24"/>
          <w:szCs w:val="24"/>
        </w:rPr>
        <w:t xml:space="preserve"> </w:t>
      </w:r>
      <w:r w:rsidR="00F46ED8" w:rsidRPr="00533530">
        <w:rPr>
          <w:rFonts w:ascii="Times New Roman" w:hAnsi="Times New Roman" w:cs="Times New Roman"/>
          <w:sz w:val="24"/>
          <w:szCs w:val="24"/>
        </w:rPr>
        <w:t xml:space="preserve">take place in the EU++ Gender </w:t>
      </w:r>
      <w:r w:rsidR="0067169E" w:rsidRPr="00533530">
        <w:rPr>
          <w:rFonts w:ascii="Times New Roman" w:hAnsi="Times New Roman" w:cs="Times New Roman"/>
          <w:sz w:val="24"/>
          <w:szCs w:val="24"/>
        </w:rPr>
        <w:t>Development Partners G</w:t>
      </w:r>
      <w:r w:rsidR="00F46ED8" w:rsidRPr="00533530">
        <w:rPr>
          <w:rFonts w:ascii="Times New Roman" w:hAnsi="Times New Roman" w:cs="Times New Roman"/>
          <w:sz w:val="24"/>
          <w:szCs w:val="24"/>
        </w:rPr>
        <w:t>roup,</w:t>
      </w:r>
      <w:r w:rsidR="00B07A4F" w:rsidRPr="00533530">
        <w:rPr>
          <w:rFonts w:ascii="Times New Roman" w:hAnsi="Times New Roman" w:cs="Times New Roman"/>
          <w:sz w:val="24"/>
          <w:szCs w:val="24"/>
        </w:rPr>
        <w:t xml:space="preserve"> which comprises the EU Member States, Canada, Norway, USAID and the U</w:t>
      </w:r>
      <w:r w:rsidR="00972B31" w:rsidRPr="00533530">
        <w:rPr>
          <w:rFonts w:ascii="Times New Roman" w:hAnsi="Times New Roman" w:cs="Times New Roman"/>
          <w:sz w:val="24"/>
          <w:szCs w:val="24"/>
        </w:rPr>
        <w:t xml:space="preserve">nited </w:t>
      </w:r>
      <w:r w:rsidR="00B07A4F" w:rsidRPr="00533530">
        <w:rPr>
          <w:rFonts w:ascii="Times New Roman" w:hAnsi="Times New Roman" w:cs="Times New Roman"/>
          <w:sz w:val="24"/>
          <w:szCs w:val="24"/>
        </w:rPr>
        <w:t>N</w:t>
      </w:r>
      <w:r w:rsidR="00972B31" w:rsidRPr="00533530">
        <w:rPr>
          <w:rFonts w:ascii="Times New Roman" w:hAnsi="Times New Roman" w:cs="Times New Roman"/>
          <w:sz w:val="24"/>
          <w:szCs w:val="24"/>
        </w:rPr>
        <w:t>ations</w:t>
      </w:r>
      <w:r w:rsidR="00B07A4F" w:rsidRPr="00533530">
        <w:rPr>
          <w:rFonts w:ascii="Times New Roman" w:hAnsi="Times New Roman" w:cs="Times New Roman"/>
          <w:sz w:val="24"/>
          <w:szCs w:val="24"/>
        </w:rPr>
        <w:t xml:space="preserve"> agencies. The group meets every 2 months to discuss primarily GBV</w:t>
      </w:r>
      <w:r w:rsidR="00972B31" w:rsidRPr="00533530">
        <w:rPr>
          <w:rFonts w:ascii="Times New Roman" w:hAnsi="Times New Roman" w:cs="Times New Roman"/>
          <w:sz w:val="24"/>
          <w:szCs w:val="24"/>
        </w:rPr>
        <w:t>-</w:t>
      </w:r>
      <w:r w:rsidR="00B07A4F" w:rsidRPr="00533530">
        <w:rPr>
          <w:rFonts w:ascii="Times New Roman" w:hAnsi="Times New Roman" w:cs="Times New Roman"/>
          <w:sz w:val="24"/>
          <w:szCs w:val="24"/>
        </w:rPr>
        <w:t>related programmes and policies</w:t>
      </w:r>
      <w:r w:rsidR="008740FF" w:rsidRPr="00533530">
        <w:rPr>
          <w:rFonts w:ascii="Times New Roman" w:hAnsi="Times New Roman" w:cs="Times New Roman"/>
          <w:sz w:val="24"/>
          <w:szCs w:val="24"/>
        </w:rPr>
        <w:t>. I</w:t>
      </w:r>
      <w:r w:rsidR="00D71DC6" w:rsidRPr="00533530">
        <w:rPr>
          <w:rFonts w:ascii="Times New Roman" w:hAnsi="Times New Roman" w:cs="Times New Roman"/>
          <w:sz w:val="24"/>
          <w:szCs w:val="24"/>
        </w:rPr>
        <w:t xml:space="preserve">nternal dialogues also take place </w:t>
      </w:r>
      <w:r w:rsidR="00972B31" w:rsidRPr="00533530">
        <w:rPr>
          <w:rFonts w:ascii="Times New Roman" w:hAnsi="Times New Roman" w:cs="Times New Roman"/>
          <w:sz w:val="24"/>
          <w:szCs w:val="24"/>
        </w:rPr>
        <w:t>at</w:t>
      </w:r>
      <w:r w:rsidR="00F46ED8" w:rsidRPr="00533530">
        <w:rPr>
          <w:rFonts w:ascii="Times New Roman" w:hAnsi="Times New Roman" w:cs="Times New Roman"/>
          <w:sz w:val="24"/>
          <w:szCs w:val="24"/>
        </w:rPr>
        <w:t xml:space="preserve"> </w:t>
      </w:r>
      <w:r w:rsidR="00972B31" w:rsidRPr="00533530">
        <w:rPr>
          <w:rFonts w:ascii="Times New Roman" w:hAnsi="Times New Roman" w:cs="Times New Roman"/>
          <w:sz w:val="24"/>
          <w:szCs w:val="24"/>
        </w:rPr>
        <w:t>p</w:t>
      </w:r>
      <w:r w:rsidR="00F46ED8" w:rsidRPr="00533530">
        <w:rPr>
          <w:rFonts w:ascii="Times New Roman" w:hAnsi="Times New Roman" w:cs="Times New Roman"/>
          <w:sz w:val="24"/>
          <w:szCs w:val="24"/>
        </w:rPr>
        <w:t xml:space="preserve">olitical </w:t>
      </w:r>
      <w:r w:rsidR="008740FF" w:rsidRPr="00533530">
        <w:rPr>
          <w:rFonts w:ascii="Times New Roman" w:hAnsi="Times New Roman" w:cs="Times New Roman"/>
          <w:sz w:val="24"/>
          <w:szCs w:val="24"/>
        </w:rPr>
        <w:t>counsellors’</w:t>
      </w:r>
      <w:r w:rsidR="00F46ED8" w:rsidRPr="00533530">
        <w:rPr>
          <w:rFonts w:ascii="Times New Roman" w:hAnsi="Times New Roman" w:cs="Times New Roman"/>
          <w:sz w:val="24"/>
          <w:szCs w:val="24"/>
        </w:rPr>
        <w:t xml:space="preserve"> meetings </w:t>
      </w:r>
      <w:r w:rsidR="00972B31" w:rsidRPr="00533530">
        <w:rPr>
          <w:rFonts w:ascii="Times New Roman" w:hAnsi="Times New Roman" w:cs="Times New Roman"/>
          <w:sz w:val="24"/>
          <w:szCs w:val="24"/>
        </w:rPr>
        <w:t xml:space="preserve">and </w:t>
      </w:r>
      <w:r w:rsidR="00F46ED8" w:rsidRPr="00533530">
        <w:rPr>
          <w:rFonts w:ascii="Times New Roman" w:hAnsi="Times New Roman" w:cs="Times New Roman"/>
          <w:sz w:val="24"/>
          <w:szCs w:val="24"/>
        </w:rPr>
        <w:t>at Head of Cooperation and H</w:t>
      </w:r>
      <w:r w:rsidR="008740FF" w:rsidRPr="00533530">
        <w:rPr>
          <w:rFonts w:ascii="Times New Roman" w:hAnsi="Times New Roman" w:cs="Times New Roman"/>
          <w:sz w:val="24"/>
          <w:szCs w:val="24"/>
        </w:rPr>
        <w:t xml:space="preserve">ead </w:t>
      </w:r>
      <w:r w:rsidR="00F46ED8" w:rsidRPr="00533530">
        <w:rPr>
          <w:rFonts w:ascii="Times New Roman" w:hAnsi="Times New Roman" w:cs="Times New Roman"/>
          <w:sz w:val="24"/>
          <w:szCs w:val="24"/>
        </w:rPr>
        <w:t>o</w:t>
      </w:r>
      <w:r w:rsidR="008740FF" w:rsidRPr="00533530">
        <w:rPr>
          <w:rFonts w:ascii="Times New Roman" w:hAnsi="Times New Roman" w:cs="Times New Roman"/>
          <w:sz w:val="24"/>
          <w:szCs w:val="24"/>
        </w:rPr>
        <w:t xml:space="preserve">f </w:t>
      </w:r>
      <w:r w:rsidR="00F46ED8" w:rsidRPr="00533530">
        <w:rPr>
          <w:rFonts w:ascii="Times New Roman" w:hAnsi="Times New Roman" w:cs="Times New Roman"/>
          <w:sz w:val="24"/>
          <w:szCs w:val="24"/>
        </w:rPr>
        <w:t>M</w:t>
      </w:r>
      <w:r w:rsidR="008740FF" w:rsidRPr="00533530">
        <w:rPr>
          <w:rFonts w:ascii="Times New Roman" w:hAnsi="Times New Roman" w:cs="Times New Roman"/>
          <w:sz w:val="24"/>
          <w:szCs w:val="24"/>
        </w:rPr>
        <w:t>ission</w:t>
      </w:r>
      <w:r w:rsidR="00F46ED8" w:rsidRPr="00533530">
        <w:rPr>
          <w:rFonts w:ascii="Times New Roman" w:hAnsi="Times New Roman" w:cs="Times New Roman"/>
          <w:sz w:val="24"/>
          <w:szCs w:val="24"/>
        </w:rPr>
        <w:t xml:space="preserve"> meetings.</w:t>
      </w:r>
    </w:p>
    <w:p w14:paraId="432A21A1" w14:textId="7445D971" w:rsidR="0067169E" w:rsidRPr="00533530" w:rsidRDefault="00F46ED8" w:rsidP="00D86066">
      <w:pPr>
        <w:pStyle w:val="ListParagraph"/>
        <w:numPr>
          <w:ilvl w:val="0"/>
          <w:numId w:val="13"/>
        </w:numPr>
        <w:spacing w:line="240" w:lineRule="auto"/>
        <w:ind w:left="360"/>
        <w:jc w:val="both"/>
        <w:rPr>
          <w:rFonts w:ascii="Times New Roman" w:hAnsi="Times New Roman" w:cs="Times New Roman"/>
          <w:bCs/>
          <w:sz w:val="24"/>
          <w:szCs w:val="24"/>
        </w:rPr>
      </w:pPr>
      <w:r w:rsidRPr="00533530">
        <w:rPr>
          <w:rFonts w:ascii="Times New Roman" w:hAnsi="Times New Roman" w:cs="Times New Roman"/>
          <w:b/>
          <w:sz w:val="24"/>
          <w:szCs w:val="24"/>
        </w:rPr>
        <w:t xml:space="preserve">Dialogue with </w:t>
      </w:r>
      <w:r w:rsidR="008740FF" w:rsidRPr="00533530">
        <w:rPr>
          <w:rFonts w:ascii="Times New Roman" w:hAnsi="Times New Roman" w:cs="Times New Roman"/>
          <w:b/>
          <w:sz w:val="24"/>
          <w:szCs w:val="24"/>
        </w:rPr>
        <w:t xml:space="preserve">the </w:t>
      </w:r>
      <w:r w:rsidRPr="00533530">
        <w:rPr>
          <w:rFonts w:ascii="Times New Roman" w:hAnsi="Times New Roman" w:cs="Times New Roman"/>
          <w:b/>
          <w:sz w:val="24"/>
          <w:szCs w:val="24"/>
        </w:rPr>
        <w:t>Government</w:t>
      </w:r>
      <w:r w:rsidR="00972B31" w:rsidRPr="00533530">
        <w:rPr>
          <w:rFonts w:ascii="Times New Roman" w:hAnsi="Times New Roman" w:cs="Times New Roman"/>
          <w:b/>
          <w:sz w:val="24"/>
          <w:szCs w:val="24"/>
        </w:rPr>
        <w:t xml:space="preserve"> of South Africa</w:t>
      </w:r>
      <w:r w:rsidRPr="00533530">
        <w:rPr>
          <w:rFonts w:ascii="Times New Roman" w:hAnsi="Times New Roman" w:cs="Times New Roman"/>
          <w:b/>
          <w:sz w:val="24"/>
          <w:szCs w:val="24"/>
        </w:rPr>
        <w:t>:</w:t>
      </w:r>
      <w:r w:rsidR="008740FF" w:rsidRPr="00533530">
        <w:rPr>
          <w:rFonts w:ascii="Times New Roman" w:hAnsi="Times New Roman" w:cs="Times New Roman"/>
          <w:sz w:val="24"/>
          <w:szCs w:val="24"/>
        </w:rPr>
        <w:t xml:space="preserve"> </w:t>
      </w:r>
      <w:r w:rsidR="00860D3C" w:rsidRPr="00533530">
        <w:rPr>
          <w:rFonts w:ascii="Times New Roman" w:hAnsi="Times New Roman" w:cs="Times New Roman"/>
          <w:bCs/>
          <w:sz w:val="24"/>
          <w:szCs w:val="24"/>
        </w:rPr>
        <w:t xml:space="preserve">Annual policy dialogue </w:t>
      </w:r>
      <w:r w:rsidR="00660606" w:rsidRPr="00533530">
        <w:rPr>
          <w:rFonts w:ascii="Times New Roman" w:hAnsi="Times New Roman" w:cs="Times New Roman"/>
          <w:bCs/>
          <w:sz w:val="24"/>
          <w:szCs w:val="24"/>
        </w:rPr>
        <w:t xml:space="preserve">with </w:t>
      </w:r>
      <w:r w:rsidR="00972B31" w:rsidRPr="00533530">
        <w:rPr>
          <w:rFonts w:ascii="Times New Roman" w:hAnsi="Times New Roman" w:cs="Times New Roman"/>
          <w:bCs/>
          <w:sz w:val="24"/>
          <w:szCs w:val="24"/>
        </w:rPr>
        <w:t xml:space="preserve">the </w:t>
      </w:r>
      <w:r w:rsidR="00860D3C" w:rsidRPr="00533530">
        <w:rPr>
          <w:rFonts w:ascii="Times New Roman" w:hAnsi="Times New Roman" w:cs="Times New Roman"/>
          <w:bCs/>
          <w:sz w:val="24"/>
          <w:szCs w:val="24"/>
        </w:rPr>
        <w:t>G</w:t>
      </w:r>
      <w:r w:rsidR="00660606" w:rsidRPr="00533530">
        <w:rPr>
          <w:rFonts w:ascii="Times New Roman" w:hAnsi="Times New Roman" w:cs="Times New Roman"/>
          <w:bCs/>
          <w:sz w:val="24"/>
          <w:szCs w:val="24"/>
        </w:rPr>
        <w:t>o</w:t>
      </w:r>
      <w:r w:rsidR="00860D3C" w:rsidRPr="00533530">
        <w:rPr>
          <w:rFonts w:ascii="Times New Roman" w:hAnsi="Times New Roman" w:cs="Times New Roman"/>
          <w:bCs/>
          <w:sz w:val="24"/>
          <w:szCs w:val="24"/>
        </w:rPr>
        <w:t>v</w:t>
      </w:r>
      <w:r w:rsidR="008740FF" w:rsidRPr="00533530">
        <w:rPr>
          <w:rFonts w:ascii="Times New Roman" w:hAnsi="Times New Roman" w:cs="Times New Roman"/>
          <w:bCs/>
          <w:sz w:val="24"/>
          <w:szCs w:val="24"/>
        </w:rPr>
        <w:t>ernment</w:t>
      </w:r>
      <w:r w:rsidR="00972B31" w:rsidRPr="00533530">
        <w:rPr>
          <w:rFonts w:ascii="Times New Roman" w:hAnsi="Times New Roman" w:cs="Times New Roman"/>
          <w:bCs/>
          <w:sz w:val="24"/>
          <w:szCs w:val="24"/>
        </w:rPr>
        <w:t xml:space="preserve"> of South Africa</w:t>
      </w:r>
      <w:r w:rsidR="00860D3C" w:rsidRPr="00533530">
        <w:rPr>
          <w:rFonts w:ascii="Times New Roman" w:hAnsi="Times New Roman" w:cs="Times New Roman"/>
          <w:bCs/>
          <w:sz w:val="24"/>
          <w:szCs w:val="24"/>
        </w:rPr>
        <w:t xml:space="preserve">, in </w:t>
      </w:r>
      <w:r w:rsidR="00660606" w:rsidRPr="00533530">
        <w:rPr>
          <w:rFonts w:ascii="Times New Roman" w:hAnsi="Times New Roman" w:cs="Times New Roman"/>
          <w:bCs/>
          <w:sz w:val="24"/>
          <w:szCs w:val="24"/>
        </w:rPr>
        <w:t>particular</w:t>
      </w:r>
      <w:r w:rsidR="00860D3C" w:rsidRPr="00533530">
        <w:rPr>
          <w:rFonts w:ascii="Times New Roman" w:hAnsi="Times New Roman" w:cs="Times New Roman"/>
          <w:bCs/>
          <w:sz w:val="24"/>
          <w:szCs w:val="24"/>
        </w:rPr>
        <w:t xml:space="preserve"> </w:t>
      </w:r>
      <w:bookmarkStart w:id="2" w:name="_Hlk79746195"/>
      <w:r w:rsidR="0011299C" w:rsidRPr="00533530">
        <w:rPr>
          <w:rFonts w:ascii="Times New Roman" w:hAnsi="Times New Roman" w:cs="Times New Roman"/>
          <w:bCs/>
          <w:iCs/>
          <w:sz w:val="24"/>
          <w:szCs w:val="24"/>
        </w:rPr>
        <w:t>the Department of Women, Youth and People with Disabilities</w:t>
      </w:r>
      <w:bookmarkEnd w:id="2"/>
      <w:r w:rsidR="00860D3C" w:rsidRPr="00533530">
        <w:rPr>
          <w:rFonts w:ascii="Times New Roman" w:hAnsi="Times New Roman" w:cs="Times New Roman"/>
          <w:bCs/>
          <w:sz w:val="24"/>
          <w:szCs w:val="24"/>
        </w:rPr>
        <w:t xml:space="preserve">, will take place under the </w:t>
      </w:r>
      <w:r w:rsidR="009F156D" w:rsidRPr="00533530">
        <w:rPr>
          <w:rFonts w:ascii="Times New Roman" w:hAnsi="Times New Roman" w:cs="Times New Roman"/>
          <w:bCs/>
          <w:sz w:val="24"/>
          <w:szCs w:val="24"/>
        </w:rPr>
        <w:t>G</w:t>
      </w:r>
      <w:r w:rsidR="00860D3C" w:rsidRPr="00533530">
        <w:rPr>
          <w:rFonts w:ascii="Times New Roman" w:hAnsi="Times New Roman" w:cs="Times New Roman"/>
          <w:bCs/>
          <w:sz w:val="24"/>
          <w:szCs w:val="24"/>
        </w:rPr>
        <w:t xml:space="preserve">ender </w:t>
      </w:r>
      <w:r w:rsidR="009F156D" w:rsidRPr="00533530">
        <w:rPr>
          <w:rFonts w:ascii="Times New Roman" w:hAnsi="Times New Roman" w:cs="Times New Roman"/>
          <w:bCs/>
          <w:sz w:val="24"/>
          <w:szCs w:val="24"/>
        </w:rPr>
        <w:t>E</w:t>
      </w:r>
      <w:r w:rsidR="00860D3C" w:rsidRPr="00533530">
        <w:rPr>
          <w:rFonts w:ascii="Times New Roman" w:hAnsi="Times New Roman" w:cs="Times New Roman"/>
          <w:bCs/>
          <w:sz w:val="24"/>
          <w:szCs w:val="24"/>
        </w:rPr>
        <w:t xml:space="preserve">quality and </w:t>
      </w:r>
      <w:r w:rsidR="009F156D" w:rsidRPr="00533530">
        <w:rPr>
          <w:rFonts w:ascii="Times New Roman" w:hAnsi="Times New Roman" w:cs="Times New Roman"/>
          <w:bCs/>
          <w:sz w:val="24"/>
          <w:szCs w:val="24"/>
        </w:rPr>
        <w:t>W</w:t>
      </w:r>
      <w:r w:rsidR="00860D3C" w:rsidRPr="00533530">
        <w:rPr>
          <w:rFonts w:ascii="Times New Roman" w:hAnsi="Times New Roman" w:cs="Times New Roman"/>
          <w:bCs/>
          <w:sz w:val="24"/>
          <w:szCs w:val="24"/>
        </w:rPr>
        <w:t>omen</w:t>
      </w:r>
      <w:r w:rsidR="00335239" w:rsidRPr="00533530">
        <w:rPr>
          <w:rFonts w:ascii="Times New Roman" w:hAnsi="Times New Roman" w:cs="Times New Roman"/>
          <w:bCs/>
          <w:sz w:val="24"/>
          <w:szCs w:val="24"/>
        </w:rPr>
        <w:t>’s</w:t>
      </w:r>
      <w:r w:rsidR="00860D3C" w:rsidRPr="00533530">
        <w:rPr>
          <w:rFonts w:ascii="Times New Roman" w:hAnsi="Times New Roman" w:cs="Times New Roman"/>
          <w:bCs/>
          <w:sz w:val="24"/>
          <w:szCs w:val="24"/>
        </w:rPr>
        <w:t xml:space="preserve"> </w:t>
      </w:r>
      <w:r w:rsidR="009F156D" w:rsidRPr="00533530">
        <w:rPr>
          <w:rFonts w:ascii="Times New Roman" w:hAnsi="Times New Roman" w:cs="Times New Roman"/>
          <w:bCs/>
          <w:sz w:val="24"/>
          <w:szCs w:val="24"/>
        </w:rPr>
        <w:t>E</w:t>
      </w:r>
      <w:r w:rsidR="00860D3C" w:rsidRPr="00533530">
        <w:rPr>
          <w:rFonts w:ascii="Times New Roman" w:hAnsi="Times New Roman" w:cs="Times New Roman"/>
          <w:bCs/>
          <w:sz w:val="24"/>
          <w:szCs w:val="24"/>
        </w:rPr>
        <w:t xml:space="preserve">mpowerment </w:t>
      </w:r>
      <w:r w:rsidR="00335239" w:rsidRPr="00533530">
        <w:rPr>
          <w:rFonts w:ascii="Times New Roman" w:hAnsi="Times New Roman" w:cs="Times New Roman"/>
          <w:bCs/>
          <w:sz w:val="24"/>
          <w:szCs w:val="24"/>
        </w:rPr>
        <w:t>b</w:t>
      </w:r>
      <w:r w:rsidR="00860D3C" w:rsidRPr="00533530">
        <w:rPr>
          <w:rFonts w:ascii="Times New Roman" w:hAnsi="Times New Roman" w:cs="Times New Roman"/>
          <w:bCs/>
          <w:sz w:val="24"/>
          <w:szCs w:val="24"/>
        </w:rPr>
        <w:t>udget support programme (Euro</w:t>
      </w:r>
      <w:r w:rsidR="00972B31" w:rsidRPr="00533530">
        <w:rPr>
          <w:rFonts w:ascii="Times New Roman" w:hAnsi="Times New Roman" w:cs="Times New Roman"/>
          <w:bCs/>
          <w:sz w:val="24"/>
          <w:szCs w:val="24"/>
        </w:rPr>
        <w:t> </w:t>
      </w:r>
      <w:r w:rsidR="00860D3C" w:rsidRPr="00533530">
        <w:rPr>
          <w:rFonts w:ascii="Times New Roman" w:hAnsi="Times New Roman" w:cs="Times New Roman"/>
          <w:bCs/>
          <w:sz w:val="24"/>
          <w:szCs w:val="24"/>
        </w:rPr>
        <w:t xml:space="preserve">10 million). While the final </w:t>
      </w:r>
      <w:r w:rsidR="00660606" w:rsidRPr="00533530">
        <w:rPr>
          <w:rFonts w:ascii="Times New Roman" w:hAnsi="Times New Roman" w:cs="Times New Roman"/>
          <w:bCs/>
          <w:sz w:val="24"/>
          <w:szCs w:val="24"/>
        </w:rPr>
        <w:t>policy</w:t>
      </w:r>
      <w:r w:rsidR="00860D3C" w:rsidRPr="00533530">
        <w:rPr>
          <w:rFonts w:ascii="Times New Roman" w:hAnsi="Times New Roman" w:cs="Times New Roman"/>
          <w:bCs/>
          <w:sz w:val="24"/>
          <w:szCs w:val="24"/>
        </w:rPr>
        <w:t xml:space="preserve"> </w:t>
      </w:r>
      <w:r w:rsidR="00660606" w:rsidRPr="00533530">
        <w:rPr>
          <w:rFonts w:ascii="Times New Roman" w:hAnsi="Times New Roman" w:cs="Times New Roman"/>
          <w:bCs/>
          <w:sz w:val="24"/>
          <w:szCs w:val="24"/>
        </w:rPr>
        <w:t>dialogues</w:t>
      </w:r>
      <w:r w:rsidR="00860D3C" w:rsidRPr="00533530">
        <w:rPr>
          <w:rFonts w:ascii="Times New Roman" w:hAnsi="Times New Roman" w:cs="Times New Roman"/>
          <w:bCs/>
          <w:sz w:val="24"/>
          <w:szCs w:val="24"/>
        </w:rPr>
        <w:t xml:space="preserve"> plans have not yet been </w:t>
      </w:r>
      <w:r w:rsidR="00660606" w:rsidRPr="00533530">
        <w:rPr>
          <w:rFonts w:ascii="Times New Roman" w:hAnsi="Times New Roman" w:cs="Times New Roman"/>
          <w:bCs/>
          <w:sz w:val="24"/>
          <w:szCs w:val="24"/>
        </w:rPr>
        <w:t>approved</w:t>
      </w:r>
      <w:r w:rsidR="00860D3C" w:rsidRPr="00533530">
        <w:rPr>
          <w:rFonts w:ascii="Times New Roman" w:hAnsi="Times New Roman" w:cs="Times New Roman"/>
          <w:bCs/>
          <w:sz w:val="24"/>
          <w:szCs w:val="24"/>
        </w:rPr>
        <w:t xml:space="preserve">, the following topics </w:t>
      </w:r>
      <w:r w:rsidR="00660606" w:rsidRPr="00533530">
        <w:rPr>
          <w:rFonts w:ascii="Times New Roman" w:hAnsi="Times New Roman" w:cs="Times New Roman"/>
          <w:bCs/>
          <w:sz w:val="24"/>
          <w:szCs w:val="24"/>
        </w:rPr>
        <w:t>have</w:t>
      </w:r>
      <w:r w:rsidR="00860D3C" w:rsidRPr="00533530">
        <w:rPr>
          <w:rFonts w:ascii="Times New Roman" w:hAnsi="Times New Roman" w:cs="Times New Roman"/>
          <w:bCs/>
          <w:sz w:val="24"/>
          <w:szCs w:val="24"/>
        </w:rPr>
        <w:t xml:space="preserve"> been </w:t>
      </w:r>
      <w:r w:rsidR="00660606" w:rsidRPr="00533530">
        <w:rPr>
          <w:rFonts w:ascii="Times New Roman" w:hAnsi="Times New Roman" w:cs="Times New Roman"/>
          <w:bCs/>
          <w:sz w:val="24"/>
          <w:szCs w:val="24"/>
        </w:rPr>
        <w:t xml:space="preserve">identified: </w:t>
      </w:r>
      <w:r w:rsidR="00972B31" w:rsidRPr="00533530">
        <w:rPr>
          <w:rFonts w:ascii="Times New Roman" w:hAnsi="Times New Roman" w:cs="Times New Roman"/>
          <w:sz w:val="24"/>
          <w:szCs w:val="24"/>
        </w:rPr>
        <w:t>g</w:t>
      </w:r>
      <w:r w:rsidR="00E004C6" w:rsidRPr="00533530">
        <w:rPr>
          <w:rFonts w:ascii="Times New Roman" w:hAnsi="Times New Roman" w:cs="Times New Roman"/>
          <w:sz w:val="24"/>
          <w:szCs w:val="24"/>
        </w:rPr>
        <w:t>ender</w:t>
      </w:r>
      <w:r w:rsidR="00972B31" w:rsidRPr="00533530">
        <w:rPr>
          <w:rFonts w:ascii="Times New Roman" w:hAnsi="Times New Roman" w:cs="Times New Roman"/>
          <w:sz w:val="24"/>
          <w:szCs w:val="24"/>
        </w:rPr>
        <w:t>-r</w:t>
      </w:r>
      <w:r w:rsidR="00E004C6" w:rsidRPr="00533530">
        <w:rPr>
          <w:rFonts w:ascii="Times New Roman" w:hAnsi="Times New Roman" w:cs="Times New Roman"/>
          <w:sz w:val="24"/>
          <w:szCs w:val="24"/>
        </w:rPr>
        <w:t xml:space="preserve">esponsive </w:t>
      </w:r>
      <w:r w:rsidR="00972B31" w:rsidRPr="00533530">
        <w:rPr>
          <w:rFonts w:ascii="Times New Roman" w:hAnsi="Times New Roman" w:cs="Times New Roman"/>
          <w:sz w:val="24"/>
          <w:szCs w:val="24"/>
        </w:rPr>
        <w:t>b</w:t>
      </w:r>
      <w:r w:rsidR="001F012E" w:rsidRPr="00533530">
        <w:rPr>
          <w:rFonts w:ascii="Times New Roman" w:hAnsi="Times New Roman" w:cs="Times New Roman"/>
          <w:sz w:val="24"/>
          <w:szCs w:val="24"/>
        </w:rPr>
        <w:t>udgeting,</w:t>
      </w:r>
      <w:r w:rsidR="00A206C1" w:rsidRPr="00533530">
        <w:rPr>
          <w:rFonts w:ascii="Times New Roman" w:hAnsi="Times New Roman" w:cs="Times New Roman"/>
          <w:sz w:val="24"/>
          <w:szCs w:val="24"/>
        </w:rPr>
        <w:t xml:space="preserve"> </w:t>
      </w:r>
      <w:r w:rsidR="00972B31" w:rsidRPr="00533530">
        <w:rPr>
          <w:rFonts w:ascii="Times New Roman" w:hAnsi="Times New Roman" w:cs="Times New Roman"/>
          <w:sz w:val="24"/>
          <w:szCs w:val="24"/>
        </w:rPr>
        <w:t>c</w:t>
      </w:r>
      <w:r w:rsidR="00E004C6" w:rsidRPr="00533530">
        <w:rPr>
          <w:rFonts w:ascii="Times New Roman" w:hAnsi="Times New Roman" w:cs="Times New Roman"/>
          <w:sz w:val="24"/>
          <w:szCs w:val="24"/>
        </w:rPr>
        <w:t>apacity</w:t>
      </w:r>
      <w:r w:rsidR="00972B31" w:rsidRPr="00533530">
        <w:rPr>
          <w:rFonts w:ascii="Times New Roman" w:hAnsi="Times New Roman" w:cs="Times New Roman"/>
          <w:sz w:val="24"/>
          <w:szCs w:val="24"/>
        </w:rPr>
        <w:t>-b</w:t>
      </w:r>
      <w:r w:rsidR="00A206C1" w:rsidRPr="00533530">
        <w:rPr>
          <w:rFonts w:ascii="Times New Roman" w:hAnsi="Times New Roman" w:cs="Times New Roman"/>
          <w:sz w:val="24"/>
          <w:szCs w:val="24"/>
        </w:rPr>
        <w:t xml:space="preserve">uilding </w:t>
      </w:r>
      <w:r w:rsidR="00E004C6" w:rsidRPr="00533530">
        <w:rPr>
          <w:rFonts w:ascii="Times New Roman" w:hAnsi="Times New Roman" w:cs="Times New Roman"/>
          <w:sz w:val="24"/>
          <w:szCs w:val="24"/>
        </w:rPr>
        <w:t xml:space="preserve">for </w:t>
      </w:r>
      <w:r w:rsidR="00972B31" w:rsidRPr="00533530">
        <w:rPr>
          <w:rFonts w:ascii="Times New Roman" w:hAnsi="Times New Roman" w:cs="Times New Roman"/>
          <w:sz w:val="24"/>
          <w:szCs w:val="24"/>
        </w:rPr>
        <w:t>g</w:t>
      </w:r>
      <w:r w:rsidR="00E004C6" w:rsidRPr="00533530">
        <w:rPr>
          <w:rFonts w:ascii="Times New Roman" w:hAnsi="Times New Roman" w:cs="Times New Roman"/>
          <w:sz w:val="24"/>
          <w:szCs w:val="24"/>
        </w:rPr>
        <w:t xml:space="preserve">ender </w:t>
      </w:r>
      <w:r w:rsidR="00972B31" w:rsidRPr="00533530">
        <w:rPr>
          <w:rFonts w:ascii="Times New Roman" w:hAnsi="Times New Roman" w:cs="Times New Roman"/>
          <w:sz w:val="24"/>
          <w:szCs w:val="24"/>
        </w:rPr>
        <w:t>m</w:t>
      </w:r>
      <w:r w:rsidR="00E004C6" w:rsidRPr="00533530">
        <w:rPr>
          <w:rFonts w:ascii="Times New Roman" w:hAnsi="Times New Roman" w:cs="Times New Roman"/>
          <w:sz w:val="24"/>
          <w:szCs w:val="24"/>
        </w:rPr>
        <w:t>ainstreaming</w:t>
      </w:r>
      <w:r w:rsidR="00660606" w:rsidRPr="00533530">
        <w:rPr>
          <w:rFonts w:ascii="Times New Roman" w:hAnsi="Times New Roman" w:cs="Times New Roman"/>
          <w:sz w:val="24"/>
          <w:szCs w:val="24"/>
        </w:rPr>
        <w:t>,</w:t>
      </w:r>
      <w:r w:rsidR="00A206C1" w:rsidRPr="00533530">
        <w:rPr>
          <w:rFonts w:ascii="Times New Roman" w:hAnsi="Times New Roman" w:cs="Times New Roman"/>
          <w:sz w:val="24"/>
          <w:szCs w:val="24"/>
        </w:rPr>
        <w:t xml:space="preserve"> </w:t>
      </w:r>
      <w:r w:rsidR="00972B31" w:rsidRPr="00533530">
        <w:rPr>
          <w:rFonts w:ascii="Times New Roman" w:hAnsi="Times New Roman" w:cs="Times New Roman"/>
          <w:sz w:val="24"/>
          <w:szCs w:val="24"/>
        </w:rPr>
        <w:t>w</w:t>
      </w:r>
      <w:r w:rsidR="00A206C1" w:rsidRPr="00533530">
        <w:rPr>
          <w:rFonts w:ascii="Times New Roman" w:hAnsi="Times New Roman" w:cs="Times New Roman"/>
          <w:sz w:val="24"/>
          <w:szCs w:val="24"/>
        </w:rPr>
        <w:t xml:space="preserve">omen’s </w:t>
      </w:r>
      <w:r w:rsidR="00972B31" w:rsidRPr="00533530">
        <w:rPr>
          <w:rFonts w:ascii="Times New Roman" w:hAnsi="Times New Roman" w:cs="Times New Roman"/>
          <w:sz w:val="24"/>
          <w:szCs w:val="24"/>
        </w:rPr>
        <w:t>e</w:t>
      </w:r>
      <w:r w:rsidR="00E004C6" w:rsidRPr="00533530">
        <w:rPr>
          <w:rFonts w:ascii="Times New Roman" w:hAnsi="Times New Roman" w:cs="Times New Roman"/>
          <w:sz w:val="24"/>
          <w:szCs w:val="24"/>
        </w:rPr>
        <w:t xml:space="preserve">conomic </w:t>
      </w:r>
      <w:r w:rsidR="00972B31" w:rsidRPr="00533530">
        <w:rPr>
          <w:rFonts w:ascii="Times New Roman" w:hAnsi="Times New Roman" w:cs="Times New Roman"/>
          <w:sz w:val="24"/>
          <w:szCs w:val="24"/>
        </w:rPr>
        <w:t>e</w:t>
      </w:r>
      <w:r w:rsidR="00E004C6" w:rsidRPr="00533530">
        <w:rPr>
          <w:rFonts w:ascii="Times New Roman" w:hAnsi="Times New Roman" w:cs="Times New Roman"/>
          <w:sz w:val="24"/>
          <w:szCs w:val="24"/>
        </w:rPr>
        <w:t>mpowerment</w:t>
      </w:r>
      <w:r w:rsidR="00660606" w:rsidRPr="00533530">
        <w:rPr>
          <w:rFonts w:ascii="Times New Roman" w:hAnsi="Times New Roman" w:cs="Times New Roman"/>
          <w:sz w:val="24"/>
          <w:szCs w:val="24"/>
        </w:rPr>
        <w:t>,</w:t>
      </w:r>
      <w:r w:rsidR="00E004C6" w:rsidRPr="00533530">
        <w:rPr>
          <w:rFonts w:ascii="Times New Roman" w:hAnsi="Times New Roman" w:cs="Times New Roman"/>
          <w:sz w:val="24"/>
          <w:szCs w:val="24"/>
        </w:rPr>
        <w:t xml:space="preserve"> </w:t>
      </w:r>
      <w:r w:rsidR="00972B31" w:rsidRPr="00533530">
        <w:rPr>
          <w:rFonts w:ascii="Times New Roman" w:hAnsi="Times New Roman" w:cs="Times New Roman"/>
          <w:sz w:val="24"/>
          <w:szCs w:val="24"/>
        </w:rPr>
        <w:t>and s</w:t>
      </w:r>
      <w:r w:rsidR="00E004C6" w:rsidRPr="00533530">
        <w:rPr>
          <w:rFonts w:ascii="Times New Roman" w:hAnsi="Times New Roman" w:cs="Times New Roman"/>
          <w:sz w:val="24"/>
          <w:szCs w:val="24"/>
        </w:rPr>
        <w:t>ex-disaggregated and other gender-relevant dat</w:t>
      </w:r>
      <w:r w:rsidR="00A206C1" w:rsidRPr="00533530">
        <w:rPr>
          <w:rFonts w:ascii="Times New Roman" w:hAnsi="Times New Roman" w:cs="Times New Roman"/>
          <w:sz w:val="24"/>
          <w:szCs w:val="24"/>
        </w:rPr>
        <w:t>a.</w:t>
      </w:r>
      <w:r w:rsidR="0067169E" w:rsidRPr="00533530">
        <w:rPr>
          <w:rFonts w:ascii="Times New Roman" w:hAnsi="Times New Roman" w:cs="Times New Roman"/>
          <w:sz w:val="24"/>
          <w:szCs w:val="24"/>
        </w:rPr>
        <w:t xml:space="preserve"> </w:t>
      </w:r>
      <w:r w:rsidR="00660606" w:rsidRPr="00533530">
        <w:rPr>
          <w:rFonts w:ascii="Times New Roman" w:hAnsi="Times New Roman" w:cs="Times New Roman"/>
          <w:bCs/>
          <w:sz w:val="24"/>
          <w:szCs w:val="24"/>
        </w:rPr>
        <w:t>Additional</w:t>
      </w:r>
      <w:r w:rsidR="00E004C6" w:rsidRPr="00533530">
        <w:rPr>
          <w:rFonts w:ascii="Times New Roman" w:hAnsi="Times New Roman" w:cs="Times New Roman"/>
          <w:bCs/>
          <w:sz w:val="24"/>
          <w:szCs w:val="24"/>
        </w:rPr>
        <w:t xml:space="preserve"> </w:t>
      </w:r>
      <w:r w:rsidR="00660606" w:rsidRPr="00533530">
        <w:rPr>
          <w:rFonts w:ascii="Times New Roman" w:hAnsi="Times New Roman" w:cs="Times New Roman"/>
          <w:bCs/>
          <w:sz w:val="24"/>
          <w:szCs w:val="24"/>
        </w:rPr>
        <w:t>engagements</w:t>
      </w:r>
      <w:r w:rsidR="00E004C6" w:rsidRPr="00533530">
        <w:rPr>
          <w:rFonts w:ascii="Times New Roman" w:hAnsi="Times New Roman" w:cs="Times New Roman"/>
          <w:bCs/>
          <w:sz w:val="24"/>
          <w:szCs w:val="24"/>
        </w:rPr>
        <w:t xml:space="preserve"> with </w:t>
      </w:r>
      <w:r w:rsidR="00972B31" w:rsidRPr="00533530">
        <w:rPr>
          <w:rFonts w:ascii="Times New Roman" w:hAnsi="Times New Roman" w:cs="Times New Roman"/>
          <w:bCs/>
          <w:sz w:val="24"/>
          <w:szCs w:val="24"/>
        </w:rPr>
        <w:t xml:space="preserve">the </w:t>
      </w:r>
      <w:r w:rsidR="00E004C6" w:rsidRPr="00533530">
        <w:rPr>
          <w:rFonts w:ascii="Times New Roman" w:hAnsi="Times New Roman" w:cs="Times New Roman"/>
          <w:bCs/>
          <w:sz w:val="24"/>
          <w:szCs w:val="24"/>
        </w:rPr>
        <w:t>G</w:t>
      </w:r>
      <w:r w:rsidR="00660606" w:rsidRPr="00533530">
        <w:rPr>
          <w:rFonts w:ascii="Times New Roman" w:hAnsi="Times New Roman" w:cs="Times New Roman"/>
          <w:bCs/>
          <w:sz w:val="24"/>
          <w:szCs w:val="24"/>
        </w:rPr>
        <w:t>o</w:t>
      </w:r>
      <w:r w:rsidR="00E004C6" w:rsidRPr="00533530">
        <w:rPr>
          <w:rFonts w:ascii="Times New Roman" w:hAnsi="Times New Roman" w:cs="Times New Roman"/>
          <w:bCs/>
          <w:sz w:val="24"/>
          <w:szCs w:val="24"/>
        </w:rPr>
        <w:t>v</w:t>
      </w:r>
      <w:r w:rsidR="00A206C1" w:rsidRPr="00533530">
        <w:rPr>
          <w:rFonts w:ascii="Times New Roman" w:hAnsi="Times New Roman" w:cs="Times New Roman"/>
          <w:bCs/>
          <w:sz w:val="24"/>
          <w:szCs w:val="24"/>
        </w:rPr>
        <w:t>ernment</w:t>
      </w:r>
      <w:r w:rsidR="00E004C6" w:rsidRPr="00533530">
        <w:rPr>
          <w:rFonts w:ascii="Times New Roman" w:hAnsi="Times New Roman" w:cs="Times New Roman"/>
          <w:bCs/>
          <w:sz w:val="24"/>
          <w:szCs w:val="24"/>
        </w:rPr>
        <w:t xml:space="preserve"> </w:t>
      </w:r>
      <w:r w:rsidR="00972B31" w:rsidRPr="00533530">
        <w:rPr>
          <w:rFonts w:ascii="Times New Roman" w:hAnsi="Times New Roman" w:cs="Times New Roman"/>
          <w:bCs/>
          <w:sz w:val="24"/>
          <w:szCs w:val="24"/>
        </w:rPr>
        <w:t xml:space="preserve">of South Africa </w:t>
      </w:r>
      <w:r w:rsidR="00E004C6" w:rsidRPr="00533530">
        <w:rPr>
          <w:rFonts w:ascii="Times New Roman" w:hAnsi="Times New Roman" w:cs="Times New Roman"/>
          <w:bCs/>
          <w:sz w:val="24"/>
          <w:szCs w:val="24"/>
        </w:rPr>
        <w:t>will be sought under the O</w:t>
      </w:r>
      <w:r w:rsidR="00922001" w:rsidRPr="00533530">
        <w:rPr>
          <w:rFonts w:ascii="Times New Roman" w:hAnsi="Times New Roman" w:cs="Times New Roman"/>
          <w:bCs/>
          <w:sz w:val="24"/>
          <w:szCs w:val="24"/>
        </w:rPr>
        <w:t xml:space="preserve">fficial </w:t>
      </w:r>
      <w:r w:rsidR="00E004C6" w:rsidRPr="00533530">
        <w:rPr>
          <w:rFonts w:ascii="Times New Roman" w:hAnsi="Times New Roman" w:cs="Times New Roman"/>
          <w:bCs/>
          <w:sz w:val="24"/>
          <w:szCs w:val="24"/>
        </w:rPr>
        <w:t>D</w:t>
      </w:r>
      <w:r w:rsidR="00922001" w:rsidRPr="00533530">
        <w:rPr>
          <w:rFonts w:ascii="Times New Roman" w:hAnsi="Times New Roman" w:cs="Times New Roman"/>
          <w:bCs/>
          <w:sz w:val="24"/>
          <w:szCs w:val="24"/>
        </w:rPr>
        <w:t xml:space="preserve">evelopment </w:t>
      </w:r>
      <w:r w:rsidR="00E004C6" w:rsidRPr="00533530">
        <w:rPr>
          <w:rFonts w:ascii="Times New Roman" w:hAnsi="Times New Roman" w:cs="Times New Roman"/>
          <w:bCs/>
          <w:sz w:val="24"/>
          <w:szCs w:val="24"/>
        </w:rPr>
        <w:t>A</w:t>
      </w:r>
      <w:r w:rsidR="00922001" w:rsidRPr="00533530">
        <w:rPr>
          <w:rFonts w:ascii="Times New Roman" w:hAnsi="Times New Roman" w:cs="Times New Roman"/>
          <w:bCs/>
          <w:sz w:val="24"/>
          <w:szCs w:val="24"/>
        </w:rPr>
        <w:t>ssistance</w:t>
      </w:r>
      <w:r w:rsidR="00E004C6" w:rsidRPr="00533530">
        <w:rPr>
          <w:rFonts w:ascii="Times New Roman" w:hAnsi="Times New Roman" w:cs="Times New Roman"/>
          <w:bCs/>
          <w:sz w:val="24"/>
          <w:szCs w:val="24"/>
        </w:rPr>
        <w:t xml:space="preserve"> framework. Further</w:t>
      </w:r>
      <w:r w:rsidR="00922001" w:rsidRPr="00533530">
        <w:rPr>
          <w:rFonts w:ascii="Times New Roman" w:hAnsi="Times New Roman" w:cs="Times New Roman"/>
          <w:bCs/>
          <w:sz w:val="24"/>
          <w:szCs w:val="24"/>
        </w:rPr>
        <w:t>,</w:t>
      </w:r>
      <w:r w:rsidR="00E004C6" w:rsidRPr="00533530">
        <w:rPr>
          <w:rFonts w:ascii="Times New Roman" w:hAnsi="Times New Roman" w:cs="Times New Roman"/>
          <w:bCs/>
          <w:sz w:val="24"/>
          <w:szCs w:val="24"/>
        </w:rPr>
        <w:t xml:space="preserve"> </w:t>
      </w:r>
      <w:r w:rsidR="00922001" w:rsidRPr="00533530">
        <w:rPr>
          <w:rFonts w:ascii="Times New Roman" w:hAnsi="Times New Roman" w:cs="Times New Roman"/>
          <w:bCs/>
          <w:sz w:val="24"/>
          <w:szCs w:val="24"/>
        </w:rPr>
        <w:t xml:space="preserve">the </w:t>
      </w:r>
      <w:r w:rsidR="00E004C6" w:rsidRPr="00533530">
        <w:rPr>
          <w:rFonts w:ascii="Times New Roman" w:hAnsi="Times New Roman" w:cs="Times New Roman"/>
          <w:bCs/>
          <w:sz w:val="24"/>
          <w:szCs w:val="24"/>
        </w:rPr>
        <w:t>EUD and M</w:t>
      </w:r>
      <w:r w:rsidR="00922001" w:rsidRPr="00533530">
        <w:rPr>
          <w:rFonts w:ascii="Times New Roman" w:hAnsi="Times New Roman" w:cs="Times New Roman"/>
          <w:bCs/>
          <w:sz w:val="24"/>
          <w:szCs w:val="24"/>
        </w:rPr>
        <w:t xml:space="preserve">ember </w:t>
      </w:r>
      <w:r w:rsidR="00E004C6" w:rsidRPr="00533530">
        <w:rPr>
          <w:rFonts w:ascii="Times New Roman" w:hAnsi="Times New Roman" w:cs="Times New Roman"/>
          <w:bCs/>
          <w:sz w:val="24"/>
          <w:szCs w:val="24"/>
        </w:rPr>
        <w:t>S</w:t>
      </w:r>
      <w:r w:rsidR="00922001" w:rsidRPr="00533530">
        <w:rPr>
          <w:rFonts w:ascii="Times New Roman" w:hAnsi="Times New Roman" w:cs="Times New Roman"/>
          <w:bCs/>
          <w:sz w:val="24"/>
          <w:szCs w:val="24"/>
        </w:rPr>
        <w:t>tates</w:t>
      </w:r>
      <w:r w:rsidR="00E004C6" w:rsidRPr="00533530">
        <w:rPr>
          <w:rFonts w:ascii="Times New Roman" w:hAnsi="Times New Roman" w:cs="Times New Roman"/>
          <w:bCs/>
          <w:sz w:val="24"/>
          <w:szCs w:val="24"/>
        </w:rPr>
        <w:t xml:space="preserve"> will ensure that gender </w:t>
      </w:r>
      <w:r w:rsidR="007D5401" w:rsidRPr="00533530">
        <w:rPr>
          <w:rFonts w:ascii="Times New Roman" w:hAnsi="Times New Roman" w:cs="Times New Roman"/>
          <w:bCs/>
          <w:sz w:val="24"/>
          <w:szCs w:val="24"/>
        </w:rPr>
        <w:t>issues</w:t>
      </w:r>
      <w:r w:rsidR="00E004C6" w:rsidRPr="00533530">
        <w:rPr>
          <w:rFonts w:ascii="Times New Roman" w:hAnsi="Times New Roman" w:cs="Times New Roman"/>
          <w:bCs/>
          <w:sz w:val="24"/>
          <w:szCs w:val="24"/>
        </w:rPr>
        <w:t xml:space="preserve"> are </w:t>
      </w:r>
      <w:r w:rsidR="007D5401" w:rsidRPr="00533530">
        <w:rPr>
          <w:rFonts w:ascii="Times New Roman" w:hAnsi="Times New Roman" w:cs="Times New Roman"/>
          <w:bCs/>
          <w:sz w:val="24"/>
          <w:szCs w:val="24"/>
        </w:rPr>
        <w:t>mainstreamed</w:t>
      </w:r>
      <w:r w:rsidR="00E004C6" w:rsidRPr="00533530">
        <w:rPr>
          <w:rFonts w:ascii="Times New Roman" w:hAnsi="Times New Roman" w:cs="Times New Roman"/>
          <w:bCs/>
          <w:sz w:val="24"/>
          <w:szCs w:val="24"/>
        </w:rPr>
        <w:t xml:space="preserve"> in all policy engagement</w:t>
      </w:r>
      <w:r w:rsidR="007D5401" w:rsidRPr="00533530">
        <w:rPr>
          <w:rFonts w:ascii="Times New Roman" w:hAnsi="Times New Roman" w:cs="Times New Roman"/>
          <w:bCs/>
          <w:sz w:val="24"/>
          <w:szCs w:val="24"/>
        </w:rPr>
        <w:t>s</w:t>
      </w:r>
      <w:r w:rsidR="00E004C6" w:rsidRPr="00533530">
        <w:rPr>
          <w:rFonts w:ascii="Times New Roman" w:hAnsi="Times New Roman" w:cs="Times New Roman"/>
          <w:bCs/>
          <w:sz w:val="24"/>
          <w:szCs w:val="24"/>
        </w:rPr>
        <w:t xml:space="preserve"> with </w:t>
      </w:r>
      <w:r w:rsidR="001F012E" w:rsidRPr="00533530">
        <w:rPr>
          <w:rFonts w:ascii="Times New Roman" w:hAnsi="Times New Roman" w:cs="Times New Roman"/>
          <w:bCs/>
          <w:sz w:val="24"/>
          <w:szCs w:val="24"/>
        </w:rPr>
        <w:t xml:space="preserve">the </w:t>
      </w:r>
      <w:r w:rsidR="00E004C6" w:rsidRPr="00533530">
        <w:rPr>
          <w:rFonts w:ascii="Times New Roman" w:hAnsi="Times New Roman" w:cs="Times New Roman"/>
          <w:bCs/>
          <w:sz w:val="24"/>
          <w:szCs w:val="24"/>
        </w:rPr>
        <w:t>Gov</w:t>
      </w:r>
      <w:r w:rsidR="001F012E" w:rsidRPr="00533530">
        <w:rPr>
          <w:rFonts w:ascii="Times New Roman" w:hAnsi="Times New Roman" w:cs="Times New Roman"/>
          <w:bCs/>
          <w:sz w:val="24"/>
          <w:szCs w:val="24"/>
        </w:rPr>
        <w:t>ernment</w:t>
      </w:r>
      <w:r w:rsidR="00922001" w:rsidRPr="00533530">
        <w:rPr>
          <w:rFonts w:ascii="Times New Roman" w:hAnsi="Times New Roman" w:cs="Times New Roman"/>
          <w:bCs/>
          <w:sz w:val="24"/>
          <w:szCs w:val="24"/>
        </w:rPr>
        <w:t xml:space="preserve"> of South Africa</w:t>
      </w:r>
      <w:r w:rsidR="00E004C6" w:rsidRPr="00533530">
        <w:rPr>
          <w:rFonts w:ascii="Times New Roman" w:hAnsi="Times New Roman" w:cs="Times New Roman"/>
          <w:bCs/>
          <w:sz w:val="24"/>
          <w:szCs w:val="24"/>
        </w:rPr>
        <w:t xml:space="preserve">. </w:t>
      </w:r>
      <w:r w:rsidR="00E25135" w:rsidRPr="00533530">
        <w:rPr>
          <w:rFonts w:ascii="Times New Roman" w:hAnsi="Times New Roman" w:cs="Times New Roman"/>
          <w:bCs/>
          <w:sz w:val="24"/>
          <w:szCs w:val="24"/>
        </w:rPr>
        <w:t xml:space="preserve">Gender equality and women’s empowerment issues will continue to be a key feature in the strategic </w:t>
      </w:r>
      <w:r w:rsidR="00E25135" w:rsidRPr="00533530">
        <w:rPr>
          <w:rFonts w:ascii="Times New Roman" w:hAnsi="Times New Roman" w:cs="Times New Roman"/>
          <w:b/>
          <w:bCs/>
          <w:sz w:val="24"/>
          <w:szCs w:val="24"/>
        </w:rPr>
        <w:t>high-level dialogues</w:t>
      </w:r>
      <w:r w:rsidR="00E25135" w:rsidRPr="00533530">
        <w:rPr>
          <w:rFonts w:ascii="Times New Roman" w:hAnsi="Times New Roman" w:cs="Times New Roman"/>
          <w:bCs/>
          <w:sz w:val="24"/>
          <w:szCs w:val="24"/>
        </w:rPr>
        <w:t xml:space="preserve"> with South Africa on </w:t>
      </w:r>
      <w:r w:rsidR="00E25135" w:rsidRPr="00533530">
        <w:rPr>
          <w:rFonts w:ascii="Times New Roman" w:hAnsi="Times New Roman" w:cs="Times New Roman"/>
          <w:b/>
          <w:bCs/>
          <w:sz w:val="24"/>
          <w:szCs w:val="24"/>
        </w:rPr>
        <w:t xml:space="preserve">Human Rights and Politics, Security and Defence </w:t>
      </w:r>
      <w:r w:rsidR="00E25135" w:rsidRPr="00533530">
        <w:rPr>
          <w:rFonts w:ascii="Times New Roman" w:hAnsi="Times New Roman" w:cs="Times New Roman"/>
          <w:bCs/>
          <w:sz w:val="24"/>
          <w:szCs w:val="24"/>
        </w:rPr>
        <w:t>(for the latter with a particular emphasis on WPS).</w:t>
      </w:r>
    </w:p>
    <w:p w14:paraId="05E69036" w14:textId="1B194B5B" w:rsidR="007D5401" w:rsidRPr="00533530" w:rsidRDefault="00F46ED8" w:rsidP="00D86066">
      <w:pPr>
        <w:pStyle w:val="ListParagraph"/>
        <w:numPr>
          <w:ilvl w:val="0"/>
          <w:numId w:val="13"/>
        </w:numPr>
        <w:spacing w:line="240" w:lineRule="auto"/>
        <w:ind w:left="357" w:hanging="357"/>
        <w:jc w:val="both"/>
        <w:rPr>
          <w:rFonts w:ascii="Times New Roman" w:hAnsi="Times New Roman" w:cs="Times New Roman"/>
          <w:sz w:val="24"/>
          <w:szCs w:val="24"/>
          <w:u w:val="single"/>
        </w:rPr>
      </w:pPr>
      <w:r w:rsidRPr="00533530">
        <w:rPr>
          <w:rFonts w:ascii="Times New Roman" w:hAnsi="Times New Roman" w:cs="Times New Roman"/>
          <w:b/>
          <w:sz w:val="24"/>
          <w:szCs w:val="24"/>
        </w:rPr>
        <w:t xml:space="preserve">Dialogue with </w:t>
      </w:r>
      <w:r w:rsidR="00922001" w:rsidRPr="00533530">
        <w:rPr>
          <w:rFonts w:ascii="Times New Roman" w:hAnsi="Times New Roman" w:cs="Times New Roman"/>
          <w:b/>
          <w:sz w:val="24"/>
          <w:szCs w:val="24"/>
        </w:rPr>
        <w:t>c</w:t>
      </w:r>
      <w:r w:rsidRPr="00533530">
        <w:rPr>
          <w:rFonts w:ascii="Times New Roman" w:hAnsi="Times New Roman" w:cs="Times New Roman"/>
          <w:b/>
          <w:sz w:val="24"/>
          <w:szCs w:val="24"/>
        </w:rPr>
        <w:t xml:space="preserve">ivil </w:t>
      </w:r>
      <w:r w:rsidR="00922001" w:rsidRPr="00533530">
        <w:rPr>
          <w:rFonts w:ascii="Times New Roman" w:hAnsi="Times New Roman" w:cs="Times New Roman"/>
          <w:b/>
          <w:sz w:val="24"/>
          <w:szCs w:val="24"/>
        </w:rPr>
        <w:t>s</w:t>
      </w:r>
      <w:r w:rsidRPr="00533530">
        <w:rPr>
          <w:rFonts w:ascii="Times New Roman" w:hAnsi="Times New Roman" w:cs="Times New Roman"/>
          <w:b/>
          <w:sz w:val="24"/>
          <w:szCs w:val="24"/>
        </w:rPr>
        <w:t>ociety</w:t>
      </w:r>
      <w:r w:rsidR="001F012E" w:rsidRPr="00533530">
        <w:rPr>
          <w:rFonts w:ascii="Times New Roman" w:hAnsi="Times New Roman" w:cs="Times New Roman"/>
          <w:b/>
          <w:sz w:val="24"/>
          <w:szCs w:val="24"/>
        </w:rPr>
        <w:t>:</w:t>
      </w:r>
      <w:r w:rsidR="001F012E" w:rsidRPr="00533530">
        <w:rPr>
          <w:rFonts w:ascii="Times New Roman" w:hAnsi="Times New Roman" w:cs="Times New Roman"/>
          <w:sz w:val="24"/>
          <w:szCs w:val="24"/>
        </w:rPr>
        <w:t xml:space="preserve"> </w:t>
      </w:r>
      <w:r w:rsidRPr="00533530">
        <w:rPr>
          <w:rFonts w:ascii="Times New Roman" w:hAnsi="Times New Roman" w:cs="Times New Roman"/>
          <w:sz w:val="24"/>
          <w:szCs w:val="24"/>
        </w:rPr>
        <w:t>I</w:t>
      </w:r>
      <w:r w:rsidR="008342F3" w:rsidRPr="00533530">
        <w:rPr>
          <w:rFonts w:ascii="Times New Roman" w:eastAsia="Times New Roman" w:hAnsi="Times New Roman" w:cs="Times New Roman"/>
          <w:sz w:val="24"/>
          <w:szCs w:val="24"/>
          <w:lang w:eastAsia="en-GB"/>
        </w:rPr>
        <w:t xml:space="preserve">n line with the objectives of </w:t>
      </w:r>
      <w:r w:rsidR="00922001" w:rsidRPr="00533530">
        <w:rPr>
          <w:rFonts w:ascii="Times New Roman" w:eastAsia="Times New Roman" w:hAnsi="Times New Roman" w:cs="Times New Roman"/>
          <w:sz w:val="24"/>
          <w:szCs w:val="24"/>
          <w:lang w:eastAsia="en-GB"/>
        </w:rPr>
        <w:t xml:space="preserve">the </w:t>
      </w:r>
      <w:r w:rsidR="008342F3" w:rsidRPr="00533530">
        <w:rPr>
          <w:rFonts w:ascii="Times New Roman" w:eastAsia="Times New Roman" w:hAnsi="Times New Roman" w:cs="Times New Roman"/>
          <w:sz w:val="24"/>
          <w:szCs w:val="24"/>
          <w:lang w:eastAsia="en-GB"/>
        </w:rPr>
        <w:t xml:space="preserve">EU Roadmap </w:t>
      </w:r>
      <w:r w:rsidR="00922001" w:rsidRPr="00533530">
        <w:rPr>
          <w:rFonts w:ascii="Times New Roman" w:eastAsia="Times New Roman" w:hAnsi="Times New Roman" w:cs="Times New Roman"/>
          <w:sz w:val="24"/>
          <w:szCs w:val="24"/>
          <w:lang w:eastAsia="en-GB"/>
        </w:rPr>
        <w:t xml:space="preserve">for Engagement with Civil Society </w:t>
      </w:r>
      <w:r w:rsidR="008342F3" w:rsidRPr="00533530">
        <w:rPr>
          <w:rFonts w:ascii="Times New Roman" w:eastAsia="Times New Roman" w:hAnsi="Times New Roman" w:cs="Times New Roman"/>
          <w:sz w:val="24"/>
          <w:szCs w:val="24"/>
          <w:lang w:eastAsia="en-GB"/>
        </w:rPr>
        <w:t>2021</w:t>
      </w:r>
      <w:r w:rsidR="00335239" w:rsidRPr="00533530">
        <w:rPr>
          <w:rFonts w:ascii="Times New Roman" w:eastAsia="Times New Roman" w:hAnsi="Times New Roman" w:cs="Times New Roman"/>
          <w:sz w:val="24"/>
          <w:szCs w:val="24"/>
          <w:lang w:eastAsia="en-GB"/>
        </w:rPr>
        <w:t>–</w:t>
      </w:r>
      <w:r w:rsidR="008342F3" w:rsidRPr="00533530">
        <w:rPr>
          <w:rFonts w:ascii="Times New Roman" w:eastAsia="Times New Roman" w:hAnsi="Times New Roman" w:cs="Times New Roman"/>
          <w:sz w:val="24"/>
          <w:szCs w:val="24"/>
          <w:lang w:eastAsia="en-GB"/>
        </w:rPr>
        <w:t xml:space="preserve">2027, </w:t>
      </w:r>
      <w:r w:rsidRPr="00533530">
        <w:rPr>
          <w:rFonts w:ascii="Times New Roman" w:eastAsia="Times New Roman" w:hAnsi="Times New Roman" w:cs="Times New Roman"/>
          <w:sz w:val="24"/>
          <w:szCs w:val="24"/>
          <w:lang w:eastAsia="en-GB"/>
        </w:rPr>
        <w:t xml:space="preserve">the </w:t>
      </w:r>
      <w:r w:rsidR="007D5401" w:rsidRPr="00533530">
        <w:rPr>
          <w:rFonts w:ascii="Times New Roman" w:eastAsia="Times New Roman" w:hAnsi="Times New Roman" w:cs="Times New Roman"/>
          <w:sz w:val="24"/>
          <w:szCs w:val="24"/>
          <w:lang w:eastAsia="en-GB"/>
        </w:rPr>
        <w:t>EUD</w:t>
      </w:r>
      <w:r w:rsidR="008342F3" w:rsidRPr="00533530">
        <w:rPr>
          <w:rFonts w:ascii="Times New Roman" w:eastAsia="Times New Roman" w:hAnsi="Times New Roman" w:cs="Times New Roman"/>
          <w:sz w:val="24"/>
          <w:szCs w:val="24"/>
          <w:lang w:eastAsia="en-GB"/>
        </w:rPr>
        <w:t xml:space="preserve"> is currently establishing a mechanism for structured and regu</w:t>
      </w:r>
      <w:r w:rsidRPr="00533530">
        <w:rPr>
          <w:rFonts w:ascii="Times New Roman" w:eastAsia="Times New Roman" w:hAnsi="Times New Roman" w:cs="Times New Roman"/>
          <w:sz w:val="24"/>
          <w:szCs w:val="24"/>
          <w:lang w:eastAsia="en-GB"/>
        </w:rPr>
        <w:t xml:space="preserve">lar </w:t>
      </w:r>
      <w:r w:rsidR="006C2D7C" w:rsidRPr="00533530">
        <w:rPr>
          <w:rFonts w:ascii="Times New Roman" w:eastAsia="Times New Roman" w:hAnsi="Times New Roman" w:cs="Times New Roman"/>
          <w:sz w:val="24"/>
          <w:szCs w:val="24"/>
          <w:lang w:eastAsia="en-GB"/>
        </w:rPr>
        <w:t xml:space="preserve">engagement </w:t>
      </w:r>
      <w:r w:rsidRPr="00533530">
        <w:rPr>
          <w:rFonts w:ascii="Times New Roman" w:eastAsia="Times New Roman" w:hAnsi="Times New Roman" w:cs="Times New Roman"/>
          <w:sz w:val="24"/>
          <w:szCs w:val="24"/>
          <w:lang w:eastAsia="en-GB"/>
        </w:rPr>
        <w:t xml:space="preserve">with civil society </w:t>
      </w:r>
      <w:r w:rsidR="007D5401" w:rsidRPr="00533530">
        <w:rPr>
          <w:rFonts w:ascii="Times New Roman" w:eastAsia="Times New Roman" w:hAnsi="Times New Roman" w:cs="Times New Roman"/>
          <w:sz w:val="24"/>
          <w:szCs w:val="24"/>
          <w:lang w:eastAsia="en-GB"/>
        </w:rPr>
        <w:t xml:space="preserve">to </w:t>
      </w:r>
      <w:r w:rsidR="007D5401" w:rsidRPr="00533530">
        <w:rPr>
          <w:rFonts w:ascii="Times New Roman" w:hAnsi="Times New Roman" w:cs="Times New Roman"/>
          <w:color w:val="0D0D0D" w:themeColor="text1" w:themeTint="F2"/>
          <w:sz w:val="24"/>
          <w:szCs w:val="24"/>
        </w:rPr>
        <w:t>contribute</w:t>
      </w:r>
      <w:r w:rsidR="006C2D7C" w:rsidRPr="00533530">
        <w:rPr>
          <w:rFonts w:ascii="Times New Roman" w:hAnsi="Times New Roman" w:cs="Times New Roman"/>
          <w:color w:val="0D0D0D" w:themeColor="text1" w:themeTint="F2"/>
          <w:sz w:val="24"/>
          <w:szCs w:val="24"/>
        </w:rPr>
        <w:t xml:space="preserve"> to monitoring </w:t>
      </w:r>
      <w:r w:rsidR="00922001" w:rsidRPr="00533530">
        <w:rPr>
          <w:rFonts w:ascii="Times New Roman" w:hAnsi="Times New Roman" w:cs="Times New Roman"/>
          <w:color w:val="0D0D0D" w:themeColor="text1" w:themeTint="F2"/>
          <w:sz w:val="24"/>
          <w:szCs w:val="24"/>
        </w:rPr>
        <w:t xml:space="preserve">implementation of </w:t>
      </w:r>
      <w:r w:rsidR="006C2D7C" w:rsidRPr="00533530">
        <w:rPr>
          <w:rFonts w:ascii="Times New Roman" w:hAnsi="Times New Roman" w:cs="Times New Roman"/>
          <w:color w:val="0D0D0D" w:themeColor="text1" w:themeTint="F2"/>
          <w:sz w:val="24"/>
          <w:szCs w:val="24"/>
        </w:rPr>
        <w:t>the</w:t>
      </w:r>
      <w:r w:rsidR="0014771D" w:rsidRPr="00533530">
        <w:rPr>
          <w:rFonts w:ascii="Times New Roman" w:hAnsi="Times New Roman" w:cs="Times New Roman"/>
          <w:color w:val="0D0D0D" w:themeColor="text1" w:themeTint="F2"/>
          <w:sz w:val="24"/>
          <w:szCs w:val="24"/>
        </w:rPr>
        <w:t xml:space="preserve"> Civil Society</w:t>
      </w:r>
      <w:r w:rsidR="006C2D7C" w:rsidRPr="00533530">
        <w:rPr>
          <w:rFonts w:ascii="Times New Roman" w:hAnsi="Times New Roman" w:cs="Times New Roman"/>
          <w:color w:val="0D0D0D" w:themeColor="text1" w:themeTint="F2"/>
          <w:sz w:val="24"/>
          <w:szCs w:val="24"/>
        </w:rPr>
        <w:t xml:space="preserve"> </w:t>
      </w:r>
      <w:r w:rsidR="00922001" w:rsidRPr="00533530">
        <w:rPr>
          <w:rFonts w:ascii="Times New Roman" w:hAnsi="Times New Roman" w:cs="Times New Roman"/>
          <w:color w:val="0D0D0D" w:themeColor="text1" w:themeTint="F2"/>
          <w:sz w:val="24"/>
          <w:szCs w:val="24"/>
        </w:rPr>
        <w:t>Roadmap</w:t>
      </w:r>
      <w:r w:rsidR="006C2D7C" w:rsidRPr="00533530">
        <w:rPr>
          <w:rFonts w:ascii="Times New Roman" w:hAnsi="Times New Roman" w:cs="Times New Roman"/>
          <w:color w:val="0D0D0D" w:themeColor="text1" w:themeTint="F2"/>
          <w:sz w:val="24"/>
          <w:szCs w:val="24"/>
        </w:rPr>
        <w:t xml:space="preserve">, </w:t>
      </w:r>
      <w:r w:rsidR="00922001" w:rsidRPr="00533530">
        <w:rPr>
          <w:rFonts w:ascii="Times New Roman" w:hAnsi="Times New Roman" w:cs="Times New Roman"/>
          <w:color w:val="0D0D0D" w:themeColor="text1" w:themeTint="F2"/>
          <w:sz w:val="24"/>
          <w:szCs w:val="24"/>
        </w:rPr>
        <w:t xml:space="preserve">the </w:t>
      </w:r>
      <w:r w:rsidR="006C2D7C" w:rsidRPr="00533530">
        <w:rPr>
          <w:rFonts w:ascii="Times New Roman" w:hAnsi="Times New Roman" w:cs="Times New Roman"/>
          <w:color w:val="0D0D0D" w:themeColor="text1" w:themeTint="F2"/>
          <w:sz w:val="24"/>
          <w:szCs w:val="24"/>
        </w:rPr>
        <w:t>GAP</w:t>
      </w:r>
      <w:r w:rsidR="00922001" w:rsidRPr="00533530">
        <w:rPr>
          <w:rFonts w:ascii="Times New Roman" w:hAnsi="Times New Roman" w:cs="Times New Roman"/>
          <w:color w:val="0D0D0D" w:themeColor="text1" w:themeTint="F2"/>
          <w:sz w:val="24"/>
          <w:szCs w:val="24"/>
        </w:rPr>
        <w:t>-</w:t>
      </w:r>
      <w:r w:rsidR="006C2D7C" w:rsidRPr="00533530">
        <w:rPr>
          <w:rFonts w:ascii="Times New Roman" w:hAnsi="Times New Roman" w:cs="Times New Roman"/>
          <w:color w:val="0D0D0D" w:themeColor="text1" w:themeTint="F2"/>
          <w:sz w:val="24"/>
          <w:szCs w:val="24"/>
        </w:rPr>
        <w:t xml:space="preserve">III </w:t>
      </w:r>
      <w:r w:rsidR="00922001" w:rsidRPr="00533530">
        <w:rPr>
          <w:rFonts w:ascii="Times New Roman" w:hAnsi="Times New Roman" w:cs="Times New Roman"/>
          <w:color w:val="0D0D0D" w:themeColor="text1" w:themeTint="F2"/>
          <w:sz w:val="24"/>
          <w:szCs w:val="24"/>
        </w:rPr>
        <w:t xml:space="preserve">Country Level </w:t>
      </w:r>
      <w:r w:rsidR="00922001" w:rsidRPr="00533530">
        <w:rPr>
          <w:rFonts w:ascii="Times New Roman" w:hAnsi="Times New Roman" w:cs="Times New Roman"/>
          <w:color w:val="0D0D0D" w:themeColor="text1" w:themeTint="F2"/>
          <w:sz w:val="24"/>
          <w:szCs w:val="24"/>
        </w:rPr>
        <w:lastRenderedPageBreak/>
        <w:t>Implementation Plan (</w:t>
      </w:r>
      <w:r w:rsidR="006C2D7C" w:rsidRPr="00533530">
        <w:rPr>
          <w:rFonts w:ascii="Times New Roman" w:hAnsi="Times New Roman" w:cs="Times New Roman"/>
          <w:color w:val="0D0D0D" w:themeColor="text1" w:themeTint="F2"/>
          <w:sz w:val="24"/>
          <w:szCs w:val="24"/>
        </w:rPr>
        <w:t>CLIP</w:t>
      </w:r>
      <w:r w:rsidR="00922001" w:rsidRPr="00533530">
        <w:rPr>
          <w:rFonts w:ascii="Times New Roman" w:hAnsi="Times New Roman" w:cs="Times New Roman"/>
          <w:color w:val="0D0D0D" w:themeColor="text1" w:themeTint="F2"/>
          <w:sz w:val="24"/>
          <w:szCs w:val="24"/>
        </w:rPr>
        <w:t>)</w:t>
      </w:r>
      <w:r w:rsidR="006C2D7C" w:rsidRPr="00533530">
        <w:rPr>
          <w:rFonts w:ascii="Times New Roman" w:hAnsi="Times New Roman" w:cs="Times New Roman"/>
          <w:color w:val="0D0D0D" w:themeColor="text1" w:themeTint="F2"/>
          <w:sz w:val="24"/>
          <w:szCs w:val="24"/>
        </w:rPr>
        <w:t xml:space="preserve">, the </w:t>
      </w:r>
      <w:r w:rsidR="00922001" w:rsidRPr="00533530">
        <w:rPr>
          <w:rFonts w:ascii="Times New Roman" w:hAnsi="Times New Roman" w:cs="Times New Roman"/>
          <w:color w:val="0D0D0D" w:themeColor="text1" w:themeTint="F2"/>
          <w:sz w:val="24"/>
          <w:szCs w:val="24"/>
        </w:rPr>
        <w:t xml:space="preserve">EU Action Plan on Human Rights and Democracy, </w:t>
      </w:r>
      <w:r w:rsidR="006C2D7C" w:rsidRPr="00533530">
        <w:rPr>
          <w:rFonts w:ascii="Times New Roman" w:hAnsi="Times New Roman" w:cs="Times New Roman"/>
          <w:color w:val="0D0D0D" w:themeColor="text1" w:themeTint="F2"/>
          <w:sz w:val="24"/>
          <w:szCs w:val="24"/>
        </w:rPr>
        <w:t xml:space="preserve">and </w:t>
      </w:r>
      <w:r w:rsidR="00922001" w:rsidRPr="00533530">
        <w:rPr>
          <w:rFonts w:ascii="Times New Roman" w:hAnsi="Times New Roman" w:cs="Times New Roman"/>
          <w:color w:val="0D0D0D" w:themeColor="text1" w:themeTint="F2"/>
          <w:sz w:val="24"/>
          <w:szCs w:val="24"/>
        </w:rPr>
        <w:t xml:space="preserve">the </w:t>
      </w:r>
      <w:r w:rsidR="006C2D7C" w:rsidRPr="00533530">
        <w:rPr>
          <w:rFonts w:ascii="Times New Roman" w:hAnsi="Times New Roman" w:cs="Times New Roman"/>
          <w:color w:val="0D0D0D" w:themeColor="text1" w:themeTint="F2"/>
          <w:sz w:val="24"/>
          <w:szCs w:val="24"/>
        </w:rPr>
        <w:t xml:space="preserve">MIP. The </w:t>
      </w:r>
      <w:r w:rsidR="007D5401" w:rsidRPr="00533530">
        <w:rPr>
          <w:rFonts w:ascii="Times New Roman" w:hAnsi="Times New Roman" w:cs="Times New Roman"/>
          <w:color w:val="0D0D0D" w:themeColor="text1" w:themeTint="F2"/>
          <w:sz w:val="24"/>
          <w:szCs w:val="24"/>
        </w:rPr>
        <w:t>establishment o</w:t>
      </w:r>
      <w:r w:rsidR="006C2D7C" w:rsidRPr="00533530">
        <w:rPr>
          <w:rFonts w:ascii="Times New Roman" w:hAnsi="Times New Roman" w:cs="Times New Roman"/>
          <w:color w:val="0D0D0D" w:themeColor="text1" w:themeTint="F2"/>
          <w:sz w:val="24"/>
          <w:szCs w:val="24"/>
        </w:rPr>
        <w:t>f a sounding board with representative</w:t>
      </w:r>
      <w:r w:rsidR="00922001" w:rsidRPr="00533530">
        <w:rPr>
          <w:rFonts w:ascii="Times New Roman" w:hAnsi="Times New Roman" w:cs="Times New Roman"/>
          <w:color w:val="0D0D0D" w:themeColor="text1" w:themeTint="F2"/>
          <w:sz w:val="24"/>
          <w:szCs w:val="24"/>
        </w:rPr>
        <w:t>s</w:t>
      </w:r>
      <w:r w:rsidR="006C2D7C" w:rsidRPr="00533530">
        <w:rPr>
          <w:rFonts w:ascii="Times New Roman" w:hAnsi="Times New Roman" w:cs="Times New Roman"/>
          <w:color w:val="0D0D0D" w:themeColor="text1" w:themeTint="F2"/>
          <w:sz w:val="24"/>
          <w:szCs w:val="24"/>
        </w:rPr>
        <w:t xml:space="preserve"> of </w:t>
      </w:r>
      <w:r w:rsidR="007D5401" w:rsidRPr="00533530">
        <w:rPr>
          <w:rFonts w:ascii="Times New Roman" w:hAnsi="Times New Roman" w:cs="Times New Roman"/>
          <w:color w:val="0D0D0D" w:themeColor="text1" w:themeTint="F2"/>
          <w:sz w:val="24"/>
          <w:szCs w:val="24"/>
        </w:rPr>
        <w:t>women’s</w:t>
      </w:r>
      <w:r w:rsidR="006C2D7C" w:rsidRPr="00533530">
        <w:rPr>
          <w:rFonts w:ascii="Times New Roman" w:hAnsi="Times New Roman" w:cs="Times New Roman"/>
          <w:color w:val="0D0D0D" w:themeColor="text1" w:themeTint="F2"/>
          <w:sz w:val="24"/>
          <w:szCs w:val="24"/>
        </w:rPr>
        <w:t xml:space="preserve"> organisation</w:t>
      </w:r>
      <w:r w:rsidR="00922001" w:rsidRPr="00533530">
        <w:rPr>
          <w:rFonts w:ascii="Times New Roman" w:hAnsi="Times New Roman" w:cs="Times New Roman"/>
          <w:color w:val="0D0D0D" w:themeColor="text1" w:themeTint="F2"/>
          <w:sz w:val="24"/>
          <w:szCs w:val="24"/>
        </w:rPr>
        <w:t>s</w:t>
      </w:r>
      <w:r w:rsidR="006C2D7C" w:rsidRPr="00533530">
        <w:rPr>
          <w:rFonts w:ascii="Times New Roman" w:hAnsi="Times New Roman" w:cs="Times New Roman"/>
          <w:color w:val="0D0D0D" w:themeColor="text1" w:themeTint="F2"/>
          <w:sz w:val="24"/>
          <w:szCs w:val="24"/>
        </w:rPr>
        <w:t xml:space="preserve"> is </w:t>
      </w:r>
      <w:r w:rsidR="007D5401" w:rsidRPr="00533530">
        <w:rPr>
          <w:rFonts w:ascii="Times New Roman" w:hAnsi="Times New Roman" w:cs="Times New Roman"/>
          <w:color w:val="0D0D0D" w:themeColor="text1" w:themeTint="F2"/>
          <w:sz w:val="24"/>
          <w:szCs w:val="24"/>
        </w:rPr>
        <w:t>foreseen</w:t>
      </w:r>
      <w:r w:rsidR="006C2D7C" w:rsidRPr="00533530">
        <w:rPr>
          <w:rFonts w:ascii="Times New Roman" w:hAnsi="Times New Roman" w:cs="Times New Roman"/>
          <w:color w:val="0D0D0D" w:themeColor="text1" w:themeTint="F2"/>
          <w:sz w:val="24"/>
          <w:szCs w:val="24"/>
        </w:rPr>
        <w:t>.</w:t>
      </w:r>
    </w:p>
    <w:p w14:paraId="32DA8D13" w14:textId="46649F24" w:rsidR="00E004C6" w:rsidRPr="00533530" w:rsidRDefault="00E004C6" w:rsidP="00D86066">
      <w:pPr>
        <w:spacing w:line="240" w:lineRule="auto"/>
        <w:jc w:val="both"/>
        <w:rPr>
          <w:rFonts w:ascii="Times New Roman" w:hAnsi="Times New Roman" w:cs="Times New Roman"/>
          <w:iCs/>
          <w:sz w:val="24"/>
          <w:szCs w:val="24"/>
        </w:rPr>
      </w:pPr>
      <w:r w:rsidRPr="00533530">
        <w:rPr>
          <w:rFonts w:ascii="Times New Roman" w:hAnsi="Times New Roman" w:cs="Times New Roman"/>
          <w:color w:val="0D0D0D" w:themeColor="text1" w:themeTint="F2"/>
          <w:sz w:val="24"/>
          <w:szCs w:val="24"/>
        </w:rPr>
        <w:t xml:space="preserve">In </w:t>
      </w:r>
      <w:r w:rsidR="0067169E" w:rsidRPr="00533530">
        <w:rPr>
          <w:rFonts w:ascii="Times New Roman" w:hAnsi="Times New Roman" w:cs="Times New Roman"/>
          <w:color w:val="0D0D0D" w:themeColor="text1" w:themeTint="F2"/>
          <w:sz w:val="24"/>
          <w:szCs w:val="24"/>
        </w:rPr>
        <w:t>addition,</w:t>
      </w:r>
      <w:r w:rsidRPr="00533530">
        <w:rPr>
          <w:rFonts w:ascii="Times New Roman" w:hAnsi="Times New Roman" w:cs="Times New Roman"/>
          <w:color w:val="0D0D0D" w:themeColor="text1" w:themeTint="F2"/>
          <w:sz w:val="24"/>
          <w:szCs w:val="24"/>
        </w:rPr>
        <w:t xml:space="preserve"> </w:t>
      </w:r>
      <w:r w:rsidR="0067169E" w:rsidRPr="00533530">
        <w:rPr>
          <w:rFonts w:ascii="Times New Roman" w:hAnsi="Times New Roman" w:cs="Times New Roman"/>
          <w:color w:val="0D0D0D" w:themeColor="text1" w:themeTint="F2"/>
          <w:sz w:val="24"/>
          <w:szCs w:val="24"/>
        </w:rPr>
        <w:t xml:space="preserve">the EU++ </w:t>
      </w:r>
      <w:r w:rsidR="006B13D7" w:rsidRPr="00533530">
        <w:rPr>
          <w:rFonts w:ascii="Times New Roman" w:hAnsi="Times New Roman" w:cs="Times New Roman"/>
          <w:iCs/>
          <w:sz w:val="24"/>
          <w:szCs w:val="24"/>
        </w:rPr>
        <w:t xml:space="preserve">Gender Development Partners Group </w:t>
      </w:r>
      <w:r w:rsidRPr="00533530">
        <w:rPr>
          <w:rFonts w:ascii="Times New Roman" w:hAnsi="Times New Roman" w:cs="Times New Roman"/>
          <w:iCs/>
          <w:sz w:val="24"/>
          <w:szCs w:val="24"/>
        </w:rPr>
        <w:t xml:space="preserve">will </w:t>
      </w:r>
      <w:r w:rsidR="007D5401" w:rsidRPr="00533530">
        <w:rPr>
          <w:rFonts w:ascii="Times New Roman" w:hAnsi="Times New Roman" w:cs="Times New Roman"/>
          <w:iCs/>
          <w:sz w:val="24"/>
          <w:szCs w:val="24"/>
        </w:rPr>
        <w:t>organise an annual consultation with CSOs in the month of August (S</w:t>
      </w:r>
      <w:r w:rsidR="005A4BFF" w:rsidRPr="00533530">
        <w:rPr>
          <w:rFonts w:ascii="Times New Roman" w:hAnsi="Times New Roman" w:cs="Times New Roman"/>
          <w:iCs/>
          <w:sz w:val="24"/>
          <w:szCs w:val="24"/>
        </w:rPr>
        <w:t xml:space="preserve">outh </w:t>
      </w:r>
      <w:r w:rsidR="007D5401" w:rsidRPr="00533530">
        <w:rPr>
          <w:rFonts w:ascii="Times New Roman" w:hAnsi="Times New Roman" w:cs="Times New Roman"/>
          <w:iCs/>
          <w:sz w:val="24"/>
          <w:szCs w:val="24"/>
        </w:rPr>
        <w:t>A</w:t>
      </w:r>
      <w:r w:rsidR="005A4BFF" w:rsidRPr="00533530">
        <w:rPr>
          <w:rFonts w:ascii="Times New Roman" w:hAnsi="Times New Roman" w:cs="Times New Roman"/>
          <w:iCs/>
          <w:sz w:val="24"/>
          <w:szCs w:val="24"/>
        </w:rPr>
        <w:t>frica</w:t>
      </w:r>
      <w:r w:rsidR="007D5401" w:rsidRPr="00533530">
        <w:rPr>
          <w:rFonts w:ascii="Times New Roman" w:hAnsi="Times New Roman" w:cs="Times New Roman"/>
          <w:iCs/>
          <w:sz w:val="24"/>
          <w:szCs w:val="24"/>
        </w:rPr>
        <w:t>’s Women’s Month).</w:t>
      </w:r>
    </w:p>
    <w:p w14:paraId="3EE68A9A" w14:textId="7ED9470E" w:rsidR="004E611D" w:rsidRPr="00533530" w:rsidRDefault="008925E3" w:rsidP="00D86066">
      <w:pPr>
        <w:pStyle w:val="ListParagraph"/>
        <w:numPr>
          <w:ilvl w:val="0"/>
          <w:numId w:val="2"/>
        </w:numPr>
        <w:spacing w:line="240" w:lineRule="auto"/>
        <w:ind w:left="357" w:hanging="357"/>
        <w:rPr>
          <w:rFonts w:ascii="Times New Roman" w:hAnsi="Times New Roman" w:cs="Times New Roman"/>
          <w:b/>
          <w:sz w:val="24"/>
          <w:szCs w:val="24"/>
        </w:rPr>
      </w:pPr>
      <w:r w:rsidRPr="00533530">
        <w:rPr>
          <w:rFonts w:ascii="Times New Roman" w:hAnsi="Times New Roman" w:cs="Times New Roman"/>
          <w:b/>
          <w:sz w:val="24"/>
          <w:szCs w:val="24"/>
        </w:rPr>
        <w:t>Outreach and other communication/public diplomacy activities</w:t>
      </w:r>
    </w:p>
    <w:p w14:paraId="3F2B10AD" w14:textId="20399136" w:rsidR="00C3398D" w:rsidRPr="00533530" w:rsidRDefault="0094585E" w:rsidP="00D86066">
      <w:pPr>
        <w:shd w:val="clear" w:color="auto" w:fill="FFFFFF"/>
        <w:spacing w:after="0"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 xml:space="preserve">The GAP </w:t>
      </w:r>
      <w:r w:rsidRPr="000609CE">
        <w:rPr>
          <w:rFonts w:ascii="Times New Roman" w:eastAsia="Times New Roman" w:hAnsi="Times New Roman" w:cs="Times New Roman"/>
          <w:color w:val="222222"/>
          <w:sz w:val="24"/>
          <w:szCs w:val="24"/>
          <w:lang w:eastAsia="nl-NL"/>
        </w:rPr>
        <w:t>CLIP priorities will be integrated into appropriate EU and M</w:t>
      </w:r>
      <w:r w:rsidR="00922001" w:rsidRPr="000609CE">
        <w:rPr>
          <w:rFonts w:ascii="Times New Roman" w:eastAsia="Times New Roman" w:hAnsi="Times New Roman" w:cs="Times New Roman"/>
          <w:color w:val="222222"/>
          <w:sz w:val="24"/>
          <w:szCs w:val="24"/>
          <w:lang w:eastAsia="nl-NL"/>
        </w:rPr>
        <w:t xml:space="preserve">ember </w:t>
      </w:r>
      <w:r w:rsidRPr="000609CE">
        <w:rPr>
          <w:rFonts w:ascii="Times New Roman" w:eastAsia="Times New Roman" w:hAnsi="Times New Roman" w:cs="Times New Roman"/>
          <w:color w:val="222222"/>
          <w:sz w:val="24"/>
          <w:szCs w:val="24"/>
          <w:lang w:eastAsia="nl-NL"/>
        </w:rPr>
        <w:t>S</w:t>
      </w:r>
      <w:r w:rsidR="00922001" w:rsidRPr="000609CE">
        <w:rPr>
          <w:rFonts w:ascii="Times New Roman" w:eastAsia="Times New Roman" w:hAnsi="Times New Roman" w:cs="Times New Roman"/>
          <w:color w:val="222222"/>
          <w:sz w:val="24"/>
          <w:szCs w:val="24"/>
          <w:lang w:eastAsia="nl-NL"/>
        </w:rPr>
        <w:t>tate</w:t>
      </w:r>
      <w:r w:rsidRPr="000609CE">
        <w:rPr>
          <w:rFonts w:ascii="Times New Roman" w:eastAsia="Times New Roman" w:hAnsi="Times New Roman" w:cs="Times New Roman"/>
          <w:color w:val="222222"/>
          <w:sz w:val="24"/>
          <w:szCs w:val="24"/>
          <w:lang w:eastAsia="nl-NL"/>
        </w:rPr>
        <w:t xml:space="preserve"> communication strategies, thereby </w:t>
      </w:r>
      <w:r w:rsidR="00922001" w:rsidRPr="000609CE">
        <w:rPr>
          <w:rFonts w:ascii="Times New Roman" w:eastAsia="Times New Roman" w:hAnsi="Times New Roman" w:cs="Times New Roman"/>
          <w:color w:val="222222"/>
          <w:sz w:val="24"/>
          <w:szCs w:val="24"/>
          <w:lang w:eastAsia="nl-NL"/>
        </w:rPr>
        <w:t>increa</w:t>
      </w:r>
      <w:r w:rsidRPr="000609CE">
        <w:rPr>
          <w:rFonts w:ascii="Times New Roman" w:eastAsia="Times New Roman" w:hAnsi="Times New Roman" w:cs="Times New Roman"/>
          <w:color w:val="222222"/>
          <w:sz w:val="24"/>
          <w:szCs w:val="24"/>
          <w:lang w:eastAsia="nl-NL"/>
        </w:rPr>
        <w:t xml:space="preserve">sing their leverage and influence on </w:t>
      </w:r>
      <w:r w:rsidR="00922001" w:rsidRPr="000609CE">
        <w:rPr>
          <w:rFonts w:ascii="Times New Roman" w:eastAsia="Times New Roman" w:hAnsi="Times New Roman" w:cs="Times New Roman"/>
          <w:color w:val="222222"/>
          <w:sz w:val="24"/>
          <w:szCs w:val="24"/>
          <w:lang w:eastAsia="nl-NL"/>
        </w:rPr>
        <w:t>g</w:t>
      </w:r>
      <w:r w:rsidRPr="000609CE">
        <w:rPr>
          <w:rFonts w:ascii="Times New Roman" w:eastAsia="Times New Roman" w:hAnsi="Times New Roman" w:cs="Times New Roman"/>
          <w:color w:val="222222"/>
          <w:sz w:val="24"/>
          <w:szCs w:val="24"/>
          <w:lang w:eastAsia="nl-NL"/>
        </w:rPr>
        <w:t>ender topics in S</w:t>
      </w:r>
      <w:r w:rsidR="00922001" w:rsidRPr="000609CE">
        <w:rPr>
          <w:rFonts w:ascii="Times New Roman" w:eastAsia="Times New Roman" w:hAnsi="Times New Roman" w:cs="Times New Roman"/>
          <w:color w:val="222222"/>
          <w:sz w:val="24"/>
          <w:szCs w:val="24"/>
          <w:lang w:eastAsia="nl-NL"/>
        </w:rPr>
        <w:t xml:space="preserve">outh </w:t>
      </w:r>
      <w:r w:rsidRPr="000609CE">
        <w:rPr>
          <w:rFonts w:ascii="Times New Roman" w:eastAsia="Times New Roman" w:hAnsi="Times New Roman" w:cs="Times New Roman"/>
          <w:color w:val="222222"/>
          <w:sz w:val="24"/>
          <w:szCs w:val="24"/>
          <w:lang w:eastAsia="nl-NL"/>
        </w:rPr>
        <w:t>A</w:t>
      </w:r>
      <w:r w:rsidR="00922001" w:rsidRPr="000609CE">
        <w:rPr>
          <w:rFonts w:ascii="Times New Roman" w:eastAsia="Times New Roman" w:hAnsi="Times New Roman" w:cs="Times New Roman"/>
          <w:color w:val="222222"/>
          <w:sz w:val="24"/>
          <w:szCs w:val="24"/>
          <w:lang w:eastAsia="nl-NL"/>
        </w:rPr>
        <w:t>frica</w:t>
      </w:r>
      <w:r w:rsidRPr="000609CE">
        <w:rPr>
          <w:rFonts w:ascii="Times New Roman" w:eastAsia="Times New Roman" w:hAnsi="Times New Roman" w:cs="Times New Roman"/>
          <w:color w:val="222222"/>
          <w:sz w:val="24"/>
          <w:szCs w:val="24"/>
          <w:lang w:eastAsia="nl-NL"/>
        </w:rPr>
        <w:t>. The EUD and M</w:t>
      </w:r>
      <w:r w:rsidR="00922001" w:rsidRPr="000609CE">
        <w:rPr>
          <w:rFonts w:ascii="Times New Roman" w:eastAsia="Times New Roman" w:hAnsi="Times New Roman" w:cs="Times New Roman"/>
          <w:color w:val="222222"/>
          <w:sz w:val="24"/>
          <w:szCs w:val="24"/>
          <w:lang w:eastAsia="nl-NL"/>
        </w:rPr>
        <w:t xml:space="preserve">ember </w:t>
      </w:r>
      <w:r w:rsidRPr="000609CE">
        <w:rPr>
          <w:rFonts w:ascii="Times New Roman" w:eastAsia="Times New Roman" w:hAnsi="Times New Roman" w:cs="Times New Roman"/>
          <w:color w:val="222222"/>
          <w:sz w:val="24"/>
          <w:szCs w:val="24"/>
          <w:lang w:eastAsia="nl-NL"/>
        </w:rPr>
        <w:t>S</w:t>
      </w:r>
      <w:r w:rsidR="00922001" w:rsidRPr="000609CE">
        <w:rPr>
          <w:rFonts w:ascii="Times New Roman" w:eastAsia="Times New Roman" w:hAnsi="Times New Roman" w:cs="Times New Roman"/>
          <w:color w:val="222222"/>
          <w:sz w:val="24"/>
          <w:szCs w:val="24"/>
          <w:lang w:eastAsia="nl-NL"/>
        </w:rPr>
        <w:t>tates’</w:t>
      </w:r>
      <w:r w:rsidRPr="000609CE">
        <w:rPr>
          <w:rFonts w:ascii="Times New Roman" w:eastAsia="Times New Roman" w:hAnsi="Times New Roman" w:cs="Times New Roman"/>
          <w:color w:val="222222"/>
          <w:sz w:val="24"/>
          <w:szCs w:val="24"/>
          <w:lang w:eastAsia="nl-NL"/>
        </w:rPr>
        <w:t xml:space="preserve"> Embassies will continue to make active use of social media to amplify important messages on </w:t>
      </w:r>
      <w:r w:rsidR="00922001" w:rsidRPr="000609CE">
        <w:rPr>
          <w:rFonts w:ascii="Times New Roman" w:eastAsia="Times New Roman" w:hAnsi="Times New Roman" w:cs="Times New Roman"/>
          <w:color w:val="222222"/>
          <w:sz w:val="24"/>
          <w:szCs w:val="24"/>
          <w:lang w:eastAsia="nl-NL"/>
        </w:rPr>
        <w:t>g</w:t>
      </w:r>
      <w:r w:rsidRPr="000609CE">
        <w:rPr>
          <w:rFonts w:ascii="Times New Roman" w:eastAsia="Times New Roman" w:hAnsi="Times New Roman" w:cs="Times New Roman"/>
          <w:color w:val="222222"/>
          <w:sz w:val="24"/>
          <w:szCs w:val="24"/>
          <w:lang w:eastAsia="nl-NL"/>
        </w:rPr>
        <w:t xml:space="preserve">ender </w:t>
      </w:r>
      <w:r w:rsidR="00922001" w:rsidRPr="000609CE">
        <w:rPr>
          <w:rFonts w:ascii="Times New Roman" w:eastAsia="Times New Roman" w:hAnsi="Times New Roman" w:cs="Times New Roman"/>
          <w:color w:val="222222"/>
          <w:sz w:val="24"/>
          <w:szCs w:val="24"/>
          <w:lang w:eastAsia="nl-NL"/>
        </w:rPr>
        <w:t>e</w:t>
      </w:r>
      <w:r w:rsidRPr="000609CE">
        <w:rPr>
          <w:rFonts w:ascii="Times New Roman" w:eastAsia="Times New Roman" w:hAnsi="Times New Roman" w:cs="Times New Roman"/>
          <w:color w:val="222222"/>
          <w:sz w:val="24"/>
          <w:szCs w:val="24"/>
          <w:lang w:eastAsia="nl-NL"/>
        </w:rPr>
        <w:t>quality. </w:t>
      </w:r>
      <w:r w:rsidRPr="00B50BE5">
        <w:rPr>
          <w:rFonts w:ascii="Times New Roman" w:eastAsia="Times New Roman" w:hAnsi="Times New Roman" w:cs="Times New Roman"/>
          <w:b/>
          <w:color w:val="222222"/>
          <w:sz w:val="24"/>
          <w:szCs w:val="24"/>
          <w:lang w:eastAsia="nl-NL"/>
        </w:rPr>
        <w:t xml:space="preserve">The hashtags </w:t>
      </w:r>
      <w:r w:rsidR="000D7405" w:rsidRPr="00B50BE5">
        <w:rPr>
          <w:rFonts w:ascii="Times New Roman" w:eastAsia="Times New Roman" w:hAnsi="Times New Roman" w:cs="Times New Roman"/>
          <w:b/>
          <w:color w:val="222222"/>
          <w:sz w:val="24"/>
          <w:szCs w:val="24"/>
          <w:lang w:eastAsia="nl-NL"/>
        </w:rPr>
        <w:t xml:space="preserve">#EU4Women, </w:t>
      </w:r>
      <w:r w:rsidR="002D1D09" w:rsidRPr="00B50BE5">
        <w:rPr>
          <w:rFonts w:ascii="Times New Roman" w:eastAsia="Times New Roman" w:hAnsi="Times New Roman" w:cs="Times New Roman"/>
          <w:b/>
          <w:color w:val="222222"/>
          <w:sz w:val="24"/>
          <w:szCs w:val="24"/>
          <w:lang w:eastAsia="nl-NL"/>
        </w:rPr>
        <w:t>#GenderEqualWorld</w:t>
      </w:r>
      <w:r w:rsidR="009F156D" w:rsidRPr="00B50BE5">
        <w:rPr>
          <w:rFonts w:ascii="Times New Roman" w:eastAsia="Times New Roman" w:hAnsi="Times New Roman" w:cs="Times New Roman"/>
          <w:b/>
          <w:color w:val="222222"/>
          <w:sz w:val="24"/>
          <w:szCs w:val="24"/>
          <w:lang w:eastAsia="nl-NL"/>
        </w:rPr>
        <w:t>, #EU4HumanRights,</w:t>
      </w:r>
      <w:r w:rsidR="002D1D09" w:rsidRPr="00B50BE5">
        <w:rPr>
          <w:rFonts w:ascii="Times New Roman" w:eastAsia="Times New Roman" w:hAnsi="Times New Roman" w:cs="Times New Roman"/>
          <w:b/>
          <w:color w:val="222222"/>
          <w:sz w:val="24"/>
          <w:szCs w:val="24"/>
          <w:lang w:eastAsia="nl-NL"/>
        </w:rPr>
        <w:t xml:space="preserve"> #SA_EUtalk</w:t>
      </w:r>
      <w:r w:rsidR="009F156D" w:rsidRPr="000609CE">
        <w:rPr>
          <w:rFonts w:ascii="Times New Roman" w:hAnsi="Times New Roman" w:cs="Times New Roman"/>
          <w:sz w:val="24"/>
          <w:szCs w:val="24"/>
        </w:rPr>
        <w:t xml:space="preserve"> </w:t>
      </w:r>
      <w:r w:rsidRPr="000609CE">
        <w:rPr>
          <w:rFonts w:ascii="Times New Roman" w:eastAsia="Times New Roman" w:hAnsi="Times New Roman" w:cs="Times New Roman"/>
          <w:color w:val="222222"/>
          <w:sz w:val="24"/>
          <w:szCs w:val="24"/>
          <w:lang w:eastAsia="nl-NL"/>
        </w:rPr>
        <w:t>are to be used where appropriate</w:t>
      </w:r>
      <w:r w:rsidR="00922001" w:rsidRPr="000609CE">
        <w:rPr>
          <w:rFonts w:ascii="Times New Roman" w:eastAsia="Times New Roman" w:hAnsi="Times New Roman" w:cs="Times New Roman"/>
          <w:color w:val="222222"/>
          <w:sz w:val="24"/>
          <w:szCs w:val="24"/>
          <w:lang w:eastAsia="nl-NL"/>
        </w:rPr>
        <w:t>,</w:t>
      </w:r>
      <w:r w:rsidRPr="000609CE">
        <w:rPr>
          <w:rFonts w:ascii="Times New Roman" w:eastAsia="Times New Roman" w:hAnsi="Times New Roman" w:cs="Times New Roman"/>
          <w:color w:val="222222"/>
          <w:sz w:val="24"/>
          <w:szCs w:val="24"/>
          <w:lang w:eastAsia="nl-NL"/>
        </w:rPr>
        <w:t xml:space="preserve"> to ensure </w:t>
      </w:r>
      <w:r w:rsidR="00922001" w:rsidRPr="000609CE">
        <w:rPr>
          <w:rFonts w:ascii="Times New Roman" w:eastAsia="Times New Roman" w:hAnsi="Times New Roman" w:cs="Times New Roman"/>
          <w:color w:val="222222"/>
          <w:sz w:val="24"/>
          <w:szCs w:val="24"/>
          <w:lang w:eastAsia="nl-NL"/>
        </w:rPr>
        <w:t>‘</w:t>
      </w:r>
      <w:r w:rsidRPr="000609CE">
        <w:rPr>
          <w:rFonts w:ascii="Times New Roman" w:eastAsia="Times New Roman" w:hAnsi="Times New Roman" w:cs="Times New Roman"/>
          <w:color w:val="222222"/>
          <w:sz w:val="24"/>
          <w:szCs w:val="24"/>
          <w:lang w:eastAsia="nl-NL"/>
        </w:rPr>
        <w:t>branding</w:t>
      </w:r>
      <w:r w:rsidR="00922001" w:rsidRPr="000609CE">
        <w:rPr>
          <w:rFonts w:ascii="Times New Roman" w:eastAsia="Times New Roman" w:hAnsi="Times New Roman" w:cs="Times New Roman"/>
          <w:color w:val="222222"/>
          <w:sz w:val="24"/>
          <w:szCs w:val="24"/>
          <w:lang w:eastAsia="nl-NL"/>
        </w:rPr>
        <w:t>’</w:t>
      </w:r>
      <w:r w:rsidRPr="000609CE">
        <w:rPr>
          <w:rFonts w:ascii="Times New Roman" w:eastAsia="Times New Roman" w:hAnsi="Times New Roman" w:cs="Times New Roman"/>
          <w:color w:val="222222"/>
          <w:sz w:val="24"/>
          <w:szCs w:val="24"/>
          <w:lang w:eastAsia="nl-NL"/>
        </w:rPr>
        <w:t xml:space="preserve"> of </w:t>
      </w:r>
      <w:r w:rsidR="00922001" w:rsidRPr="000609CE">
        <w:rPr>
          <w:rFonts w:ascii="Times New Roman" w:eastAsia="Times New Roman" w:hAnsi="Times New Roman" w:cs="Times New Roman"/>
          <w:color w:val="222222"/>
          <w:sz w:val="24"/>
          <w:szCs w:val="24"/>
          <w:lang w:eastAsia="nl-NL"/>
        </w:rPr>
        <w:t>interventions related to g</w:t>
      </w:r>
      <w:r w:rsidRPr="000609CE">
        <w:rPr>
          <w:rFonts w:ascii="Times New Roman" w:eastAsia="Times New Roman" w:hAnsi="Times New Roman" w:cs="Times New Roman"/>
          <w:color w:val="222222"/>
          <w:sz w:val="24"/>
          <w:szCs w:val="24"/>
          <w:lang w:eastAsia="nl-NL"/>
        </w:rPr>
        <w:t xml:space="preserve">ender </w:t>
      </w:r>
      <w:r w:rsidR="00922001" w:rsidRPr="000609CE">
        <w:rPr>
          <w:rFonts w:ascii="Times New Roman" w:eastAsia="Times New Roman" w:hAnsi="Times New Roman" w:cs="Times New Roman"/>
          <w:color w:val="222222"/>
          <w:sz w:val="24"/>
          <w:szCs w:val="24"/>
          <w:lang w:eastAsia="nl-NL"/>
        </w:rPr>
        <w:t>e</w:t>
      </w:r>
      <w:r w:rsidRPr="000609CE">
        <w:rPr>
          <w:rFonts w:ascii="Times New Roman" w:eastAsia="Times New Roman" w:hAnsi="Times New Roman" w:cs="Times New Roman"/>
          <w:color w:val="222222"/>
          <w:sz w:val="24"/>
          <w:szCs w:val="24"/>
          <w:lang w:eastAsia="nl-NL"/>
        </w:rPr>
        <w:t>quality</w:t>
      </w:r>
      <w:r w:rsidR="00FF2096" w:rsidRPr="000609CE">
        <w:rPr>
          <w:rFonts w:ascii="Times New Roman" w:eastAsia="Times New Roman" w:hAnsi="Times New Roman" w:cs="Times New Roman"/>
          <w:color w:val="222222"/>
          <w:sz w:val="24"/>
          <w:szCs w:val="24"/>
          <w:lang w:eastAsia="nl-NL"/>
        </w:rPr>
        <w:t xml:space="preserve"> and </w:t>
      </w:r>
      <w:r w:rsidR="00922001" w:rsidRPr="000609CE">
        <w:rPr>
          <w:rFonts w:ascii="Times New Roman" w:eastAsia="Times New Roman" w:hAnsi="Times New Roman" w:cs="Times New Roman"/>
          <w:color w:val="222222"/>
          <w:sz w:val="24"/>
          <w:szCs w:val="24"/>
          <w:lang w:eastAsia="nl-NL"/>
        </w:rPr>
        <w:t>s</w:t>
      </w:r>
      <w:r w:rsidR="00FF2096" w:rsidRPr="000609CE">
        <w:rPr>
          <w:rFonts w:ascii="Times New Roman" w:eastAsia="Times New Roman" w:hAnsi="Times New Roman" w:cs="Times New Roman"/>
          <w:color w:val="222222"/>
          <w:sz w:val="24"/>
          <w:szCs w:val="24"/>
          <w:lang w:eastAsia="nl-NL"/>
        </w:rPr>
        <w:t xml:space="preserve">ocial </w:t>
      </w:r>
      <w:r w:rsidR="00922001" w:rsidRPr="000609CE">
        <w:rPr>
          <w:rFonts w:ascii="Times New Roman" w:eastAsia="Times New Roman" w:hAnsi="Times New Roman" w:cs="Times New Roman"/>
          <w:color w:val="222222"/>
          <w:sz w:val="24"/>
          <w:szCs w:val="24"/>
          <w:lang w:eastAsia="nl-NL"/>
        </w:rPr>
        <w:t>i</w:t>
      </w:r>
      <w:r w:rsidR="00FF2096" w:rsidRPr="000609CE">
        <w:rPr>
          <w:rFonts w:ascii="Times New Roman" w:eastAsia="Times New Roman" w:hAnsi="Times New Roman" w:cs="Times New Roman"/>
          <w:color w:val="222222"/>
          <w:sz w:val="24"/>
          <w:szCs w:val="24"/>
          <w:lang w:eastAsia="nl-NL"/>
        </w:rPr>
        <w:t>nclusion</w:t>
      </w:r>
      <w:r w:rsidR="00C90879" w:rsidRPr="000609CE">
        <w:rPr>
          <w:rFonts w:ascii="Times New Roman" w:eastAsia="Times New Roman" w:hAnsi="Times New Roman" w:cs="Times New Roman"/>
          <w:color w:val="222222"/>
          <w:sz w:val="24"/>
          <w:szCs w:val="24"/>
          <w:lang w:eastAsia="nl-NL"/>
        </w:rPr>
        <w:t xml:space="preserve"> </w:t>
      </w:r>
      <w:r w:rsidRPr="000609CE">
        <w:rPr>
          <w:rFonts w:ascii="Times New Roman" w:eastAsia="Times New Roman" w:hAnsi="Times New Roman" w:cs="Times New Roman"/>
          <w:color w:val="222222"/>
          <w:sz w:val="24"/>
          <w:szCs w:val="24"/>
          <w:lang w:eastAsia="nl-NL"/>
        </w:rPr>
        <w:t>and highlight</w:t>
      </w:r>
      <w:r w:rsidR="00FF2096" w:rsidRPr="000609CE">
        <w:rPr>
          <w:rFonts w:ascii="Times New Roman" w:eastAsia="Times New Roman" w:hAnsi="Times New Roman" w:cs="Times New Roman"/>
          <w:color w:val="222222"/>
          <w:sz w:val="24"/>
          <w:szCs w:val="24"/>
          <w:lang w:eastAsia="nl-NL"/>
        </w:rPr>
        <w:t>ing</w:t>
      </w:r>
      <w:r w:rsidRPr="000609CE">
        <w:rPr>
          <w:rFonts w:ascii="Times New Roman" w:eastAsia="Times New Roman" w:hAnsi="Times New Roman" w:cs="Times New Roman"/>
          <w:color w:val="222222"/>
          <w:sz w:val="24"/>
          <w:szCs w:val="24"/>
          <w:lang w:eastAsia="nl-NL"/>
        </w:rPr>
        <w:t xml:space="preserve"> common</w:t>
      </w:r>
      <w:r w:rsidRPr="00533530">
        <w:rPr>
          <w:rFonts w:ascii="Times New Roman" w:eastAsia="Times New Roman" w:hAnsi="Times New Roman" w:cs="Times New Roman"/>
          <w:color w:val="222222"/>
          <w:sz w:val="24"/>
          <w:szCs w:val="24"/>
          <w:lang w:eastAsia="nl-NL"/>
        </w:rPr>
        <w:t xml:space="preserve"> commitment</w:t>
      </w:r>
      <w:r w:rsidR="00FF2096" w:rsidRPr="00533530">
        <w:rPr>
          <w:rFonts w:ascii="Times New Roman" w:eastAsia="Times New Roman" w:hAnsi="Times New Roman" w:cs="Times New Roman"/>
          <w:color w:val="222222"/>
          <w:sz w:val="24"/>
          <w:szCs w:val="24"/>
          <w:lang w:eastAsia="nl-NL"/>
        </w:rPr>
        <w:t>s</w:t>
      </w:r>
      <w:r w:rsidRPr="00533530">
        <w:rPr>
          <w:rFonts w:ascii="Times New Roman" w:eastAsia="Times New Roman" w:hAnsi="Times New Roman" w:cs="Times New Roman"/>
          <w:color w:val="222222"/>
          <w:sz w:val="24"/>
          <w:szCs w:val="24"/>
          <w:lang w:eastAsia="nl-NL"/>
        </w:rPr>
        <w:t xml:space="preserve"> to </w:t>
      </w:r>
      <w:r w:rsidR="00FF2096" w:rsidRPr="00533530">
        <w:rPr>
          <w:rFonts w:ascii="Times New Roman" w:eastAsia="Times New Roman" w:hAnsi="Times New Roman" w:cs="Times New Roman"/>
          <w:color w:val="222222"/>
          <w:sz w:val="24"/>
          <w:szCs w:val="24"/>
          <w:lang w:eastAsia="nl-NL"/>
        </w:rPr>
        <w:t>equal rights for all.</w:t>
      </w:r>
      <w:r w:rsidR="00A206C1" w:rsidRPr="00533530">
        <w:rPr>
          <w:rFonts w:ascii="Times New Roman" w:eastAsia="Times New Roman" w:hAnsi="Times New Roman" w:cs="Times New Roman"/>
          <w:color w:val="222222"/>
          <w:sz w:val="24"/>
          <w:szCs w:val="24"/>
          <w:lang w:eastAsia="nl-NL"/>
        </w:rPr>
        <w:t xml:space="preserve"> </w:t>
      </w:r>
    </w:p>
    <w:p w14:paraId="0CCDB4C9" w14:textId="77777777" w:rsidR="00C3398D" w:rsidRPr="00533530" w:rsidRDefault="00C3398D" w:rsidP="00D86066">
      <w:pPr>
        <w:shd w:val="clear" w:color="auto" w:fill="FFFFFF"/>
        <w:spacing w:after="0" w:line="240" w:lineRule="auto"/>
        <w:jc w:val="both"/>
        <w:rPr>
          <w:rFonts w:ascii="Times New Roman" w:eastAsia="Times New Roman" w:hAnsi="Times New Roman" w:cs="Times New Roman"/>
          <w:color w:val="222222"/>
          <w:sz w:val="24"/>
          <w:szCs w:val="24"/>
          <w:lang w:eastAsia="nl-NL"/>
        </w:rPr>
      </w:pPr>
    </w:p>
    <w:p w14:paraId="006468AC" w14:textId="77777777" w:rsidR="007333F7" w:rsidRDefault="0094585E" w:rsidP="00D86066">
      <w:pPr>
        <w:shd w:val="clear" w:color="auto" w:fill="FFFFFF"/>
        <w:spacing w:after="0"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As in previous years, the EUD</w:t>
      </w:r>
      <w:r w:rsidR="00C20935" w:rsidRPr="00533530">
        <w:rPr>
          <w:rFonts w:ascii="Times New Roman" w:eastAsia="Times New Roman" w:hAnsi="Times New Roman" w:cs="Times New Roman"/>
          <w:color w:val="222222"/>
          <w:sz w:val="24"/>
          <w:szCs w:val="24"/>
          <w:lang w:eastAsia="nl-NL"/>
        </w:rPr>
        <w:t xml:space="preserve"> </w:t>
      </w:r>
      <w:r w:rsidRPr="00533530">
        <w:rPr>
          <w:rFonts w:ascii="Times New Roman" w:eastAsia="Times New Roman" w:hAnsi="Times New Roman" w:cs="Times New Roman"/>
          <w:color w:val="222222"/>
          <w:sz w:val="24"/>
          <w:szCs w:val="24"/>
          <w:lang w:eastAsia="nl-NL"/>
        </w:rPr>
        <w:t>and M</w:t>
      </w:r>
      <w:r w:rsidR="00922001" w:rsidRPr="00533530">
        <w:rPr>
          <w:rFonts w:ascii="Times New Roman" w:eastAsia="Times New Roman" w:hAnsi="Times New Roman" w:cs="Times New Roman"/>
          <w:color w:val="222222"/>
          <w:sz w:val="24"/>
          <w:szCs w:val="24"/>
          <w:lang w:eastAsia="nl-NL"/>
        </w:rPr>
        <w:t xml:space="preserve">ember </w:t>
      </w:r>
      <w:r w:rsidRPr="00533530">
        <w:rPr>
          <w:rFonts w:ascii="Times New Roman" w:eastAsia="Times New Roman" w:hAnsi="Times New Roman" w:cs="Times New Roman"/>
          <w:color w:val="222222"/>
          <w:sz w:val="24"/>
          <w:szCs w:val="24"/>
          <w:lang w:eastAsia="nl-NL"/>
        </w:rPr>
        <w:t>S</w:t>
      </w:r>
      <w:r w:rsidR="00922001" w:rsidRPr="00533530">
        <w:rPr>
          <w:rFonts w:ascii="Times New Roman" w:eastAsia="Times New Roman" w:hAnsi="Times New Roman" w:cs="Times New Roman"/>
          <w:color w:val="222222"/>
          <w:sz w:val="24"/>
          <w:szCs w:val="24"/>
          <w:lang w:eastAsia="nl-NL"/>
        </w:rPr>
        <w:t>tate’'</w:t>
      </w:r>
      <w:r w:rsidRPr="00533530">
        <w:rPr>
          <w:rFonts w:ascii="Times New Roman" w:eastAsia="Times New Roman" w:hAnsi="Times New Roman" w:cs="Times New Roman"/>
          <w:color w:val="222222"/>
          <w:sz w:val="24"/>
          <w:szCs w:val="24"/>
          <w:lang w:eastAsia="nl-NL"/>
        </w:rPr>
        <w:t xml:space="preserve"> Embassies </w:t>
      </w:r>
      <w:r w:rsidR="00922001" w:rsidRPr="00533530">
        <w:rPr>
          <w:rFonts w:ascii="Times New Roman" w:eastAsia="Times New Roman" w:hAnsi="Times New Roman" w:cs="Times New Roman"/>
          <w:color w:val="222222"/>
          <w:sz w:val="24"/>
          <w:szCs w:val="24"/>
          <w:lang w:eastAsia="nl-NL"/>
        </w:rPr>
        <w:t xml:space="preserve">will </w:t>
      </w:r>
      <w:r w:rsidR="007333F7">
        <w:rPr>
          <w:rFonts w:ascii="Times New Roman" w:eastAsia="Times New Roman" w:hAnsi="Times New Roman" w:cs="Times New Roman"/>
          <w:color w:val="222222"/>
          <w:sz w:val="24"/>
          <w:szCs w:val="24"/>
          <w:lang w:eastAsia="nl-NL"/>
        </w:rPr>
        <w:t>strive to continue:</w:t>
      </w:r>
    </w:p>
    <w:p w14:paraId="16E23800" w14:textId="3F8F8815" w:rsidR="00A206C1" w:rsidRPr="00533530" w:rsidRDefault="0094585E" w:rsidP="00D86066">
      <w:pPr>
        <w:shd w:val="clear" w:color="auto" w:fill="FFFFFF"/>
        <w:spacing w:after="0"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 xml:space="preserve"> </w:t>
      </w:r>
    </w:p>
    <w:p w14:paraId="2D5D1210" w14:textId="77777777" w:rsidR="00194227" w:rsidRDefault="007333F7" w:rsidP="00D86066">
      <w:pPr>
        <w:pStyle w:val="ListParagraph"/>
        <w:numPr>
          <w:ilvl w:val="0"/>
          <w:numId w:val="8"/>
        </w:numPr>
        <w:shd w:val="clear" w:color="auto" w:fill="FFFFFF"/>
        <w:spacing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Mark</w:t>
      </w:r>
      <w:r w:rsidR="0094585E" w:rsidRPr="00533530">
        <w:rPr>
          <w:rFonts w:ascii="Times New Roman" w:eastAsia="Times New Roman" w:hAnsi="Times New Roman" w:cs="Times New Roman"/>
          <w:color w:val="222222"/>
          <w:sz w:val="24"/>
          <w:szCs w:val="24"/>
          <w:lang w:eastAsia="nl-NL"/>
        </w:rPr>
        <w:t xml:space="preserve"> </w:t>
      </w:r>
      <w:r w:rsidR="00922001" w:rsidRPr="00533530">
        <w:rPr>
          <w:rFonts w:ascii="Times New Roman" w:eastAsia="Times New Roman" w:hAnsi="Times New Roman" w:cs="Times New Roman"/>
          <w:color w:val="222222"/>
          <w:sz w:val="24"/>
          <w:szCs w:val="24"/>
          <w:lang w:eastAsia="nl-NL"/>
        </w:rPr>
        <w:t>national/</w:t>
      </w:r>
      <w:r w:rsidR="0094585E" w:rsidRPr="00533530">
        <w:rPr>
          <w:rFonts w:ascii="Times New Roman" w:eastAsia="Times New Roman" w:hAnsi="Times New Roman" w:cs="Times New Roman"/>
          <w:color w:val="222222"/>
          <w:sz w:val="24"/>
          <w:szCs w:val="24"/>
          <w:lang w:eastAsia="nl-NL"/>
        </w:rPr>
        <w:t xml:space="preserve">international days such as Women’s </w:t>
      </w:r>
      <w:r w:rsidR="00922001" w:rsidRPr="00533530">
        <w:rPr>
          <w:rFonts w:ascii="Times New Roman" w:eastAsia="Times New Roman" w:hAnsi="Times New Roman" w:cs="Times New Roman"/>
          <w:color w:val="222222"/>
          <w:sz w:val="24"/>
          <w:szCs w:val="24"/>
          <w:lang w:eastAsia="nl-NL"/>
        </w:rPr>
        <w:t>M</w:t>
      </w:r>
      <w:r w:rsidR="0094585E" w:rsidRPr="00533530">
        <w:rPr>
          <w:rFonts w:ascii="Times New Roman" w:eastAsia="Times New Roman" w:hAnsi="Times New Roman" w:cs="Times New Roman"/>
          <w:color w:val="222222"/>
          <w:sz w:val="24"/>
          <w:szCs w:val="24"/>
          <w:lang w:eastAsia="nl-NL"/>
        </w:rPr>
        <w:t>onth (August), 16 days of activism (November)</w:t>
      </w:r>
      <w:r w:rsidR="00621F93" w:rsidRPr="00533530">
        <w:rPr>
          <w:rFonts w:ascii="Times New Roman" w:eastAsia="Times New Roman" w:hAnsi="Times New Roman" w:cs="Times New Roman"/>
          <w:color w:val="222222"/>
          <w:sz w:val="24"/>
          <w:szCs w:val="24"/>
          <w:lang w:eastAsia="nl-NL"/>
        </w:rPr>
        <w:t>,</w:t>
      </w:r>
      <w:r w:rsidR="0094585E" w:rsidRPr="00533530">
        <w:rPr>
          <w:rFonts w:ascii="Times New Roman" w:eastAsia="Times New Roman" w:hAnsi="Times New Roman" w:cs="Times New Roman"/>
          <w:color w:val="222222"/>
          <w:sz w:val="24"/>
          <w:szCs w:val="24"/>
          <w:lang w:eastAsia="nl-NL"/>
        </w:rPr>
        <w:t xml:space="preserve"> International Women</w:t>
      </w:r>
      <w:r w:rsidR="00922001" w:rsidRPr="00533530">
        <w:rPr>
          <w:rFonts w:ascii="Times New Roman" w:eastAsia="Times New Roman" w:hAnsi="Times New Roman" w:cs="Times New Roman"/>
          <w:color w:val="222222"/>
          <w:sz w:val="24"/>
          <w:szCs w:val="24"/>
          <w:lang w:eastAsia="nl-NL"/>
        </w:rPr>
        <w:t>’s</w:t>
      </w:r>
      <w:r w:rsidR="0094585E" w:rsidRPr="00533530">
        <w:rPr>
          <w:rFonts w:ascii="Times New Roman" w:eastAsia="Times New Roman" w:hAnsi="Times New Roman" w:cs="Times New Roman"/>
          <w:color w:val="222222"/>
          <w:sz w:val="24"/>
          <w:szCs w:val="24"/>
          <w:lang w:eastAsia="nl-NL"/>
        </w:rPr>
        <w:t xml:space="preserve"> </w:t>
      </w:r>
      <w:r w:rsidR="00922001" w:rsidRPr="00533530">
        <w:rPr>
          <w:rFonts w:ascii="Times New Roman" w:eastAsia="Times New Roman" w:hAnsi="Times New Roman" w:cs="Times New Roman"/>
          <w:color w:val="222222"/>
          <w:sz w:val="24"/>
          <w:szCs w:val="24"/>
          <w:lang w:eastAsia="nl-NL"/>
        </w:rPr>
        <w:t>D</w:t>
      </w:r>
      <w:r w:rsidR="0094585E" w:rsidRPr="00533530">
        <w:rPr>
          <w:rFonts w:ascii="Times New Roman" w:eastAsia="Times New Roman" w:hAnsi="Times New Roman" w:cs="Times New Roman"/>
          <w:color w:val="222222"/>
          <w:sz w:val="24"/>
          <w:szCs w:val="24"/>
          <w:lang w:eastAsia="nl-NL"/>
        </w:rPr>
        <w:t xml:space="preserve">ay (8 March) and </w:t>
      </w:r>
      <w:r w:rsidR="00621F93" w:rsidRPr="00533530">
        <w:rPr>
          <w:rFonts w:ascii="Times New Roman" w:eastAsia="Times New Roman" w:hAnsi="Times New Roman" w:cs="Times New Roman"/>
          <w:color w:val="222222"/>
          <w:sz w:val="24"/>
          <w:szCs w:val="24"/>
          <w:lang w:eastAsia="nl-NL"/>
        </w:rPr>
        <w:t xml:space="preserve">the International Day against Homophobia and Transphobia </w:t>
      </w:r>
      <w:r w:rsidR="00C20935" w:rsidRPr="00533530">
        <w:rPr>
          <w:rFonts w:ascii="Times New Roman" w:eastAsia="Times New Roman" w:hAnsi="Times New Roman" w:cs="Times New Roman"/>
          <w:color w:val="222222"/>
          <w:sz w:val="24"/>
          <w:szCs w:val="24"/>
          <w:lang w:eastAsia="nl-NL"/>
        </w:rPr>
        <w:t>(</w:t>
      </w:r>
      <w:r w:rsidR="0094585E" w:rsidRPr="00533530">
        <w:rPr>
          <w:rFonts w:ascii="Times New Roman" w:eastAsia="Times New Roman" w:hAnsi="Times New Roman" w:cs="Times New Roman"/>
          <w:color w:val="222222"/>
          <w:sz w:val="24"/>
          <w:szCs w:val="24"/>
          <w:lang w:eastAsia="nl-NL"/>
        </w:rPr>
        <w:t>IDAHO</w:t>
      </w:r>
      <w:r w:rsidR="00621F93" w:rsidRPr="00533530">
        <w:rPr>
          <w:rFonts w:ascii="Times New Roman" w:eastAsia="Times New Roman" w:hAnsi="Times New Roman" w:cs="Times New Roman"/>
          <w:color w:val="222222"/>
          <w:sz w:val="24"/>
          <w:szCs w:val="24"/>
          <w:lang w:eastAsia="nl-NL"/>
        </w:rPr>
        <w:t>T</w:t>
      </w:r>
      <w:r w:rsidR="00922001" w:rsidRPr="00533530">
        <w:rPr>
          <w:rFonts w:ascii="Times New Roman" w:eastAsia="Times New Roman" w:hAnsi="Times New Roman" w:cs="Times New Roman"/>
          <w:color w:val="222222"/>
          <w:sz w:val="24"/>
          <w:szCs w:val="24"/>
          <w:lang w:eastAsia="nl-NL"/>
        </w:rPr>
        <w:t>,</w:t>
      </w:r>
      <w:r w:rsidR="0094585E" w:rsidRPr="00533530">
        <w:rPr>
          <w:rFonts w:ascii="Times New Roman" w:eastAsia="Times New Roman" w:hAnsi="Times New Roman" w:cs="Times New Roman"/>
          <w:color w:val="222222"/>
          <w:sz w:val="24"/>
          <w:szCs w:val="24"/>
          <w:lang w:eastAsia="nl-NL"/>
        </w:rPr>
        <w:t xml:space="preserve"> </w:t>
      </w:r>
      <w:r w:rsidR="009F156D" w:rsidRPr="00533530">
        <w:rPr>
          <w:rFonts w:ascii="Times New Roman" w:eastAsia="Times New Roman" w:hAnsi="Times New Roman" w:cs="Times New Roman"/>
          <w:color w:val="222222"/>
          <w:sz w:val="24"/>
          <w:szCs w:val="24"/>
          <w:lang w:eastAsia="nl-NL"/>
        </w:rPr>
        <w:t xml:space="preserve">17 </w:t>
      </w:r>
      <w:r w:rsidR="0094585E" w:rsidRPr="00533530">
        <w:rPr>
          <w:rFonts w:ascii="Times New Roman" w:eastAsia="Times New Roman" w:hAnsi="Times New Roman" w:cs="Times New Roman"/>
          <w:color w:val="222222"/>
          <w:sz w:val="24"/>
          <w:szCs w:val="24"/>
          <w:lang w:eastAsia="nl-NL"/>
        </w:rPr>
        <w:t xml:space="preserve">May), </w:t>
      </w:r>
      <w:r w:rsidR="00621F93" w:rsidRPr="00533530">
        <w:rPr>
          <w:rFonts w:ascii="Times New Roman" w:eastAsia="Times New Roman" w:hAnsi="Times New Roman" w:cs="Times New Roman"/>
          <w:color w:val="222222"/>
          <w:sz w:val="24"/>
          <w:szCs w:val="24"/>
          <w:lang w:eastAsia="nl-NL"/>
        </w:rPr>
        <w:t xml:space="preserve">by </w:t>
      </w:r>
      <w:r w:rsidR="0094585E" w:rsidRPr="00533530">
        <w:rPr>
          <w:rFonts w:ascii="Times New Roman" w:eastAsia="Times New Roman" w:hAnsi="Times New Roman" w:cs="Times New Roman"/>
          <w:color w:val="222222"/>
          <w:sz w:val="24"/>
          <w:szCs w:val="24"/>
          <w:lang w:eastAsia="nl-NL"/>
        </w:rPr>
        <w:t>undertak</w:t>
      </w:r>
      <w:r w:rsidR="00621F93" w:rsidRPr="00533530">
        <w:rPr>
          <w:rFonts w:ascii="Times New Roman" w:eastAsia="Times New Roman" w:hAnsi="Times New Roman" w:cs="Times New Roman"/>
          <w:color w:val="222222"/>
          <w:sz w:val="24"/>
          <w:szCs w:val="24"/>
          <w:lang w:eastAsia="nl-NL"/>
        </w:rPr>
        <w:t>ing</w:t>
      </w:r>
      <w:r w:rsidR="00194227">
        <w:rPr>
          <w:rFonts w:ascii="Times New Roman" w:eastAsia="Times New Roman" w:hAnsi="Times New Roman" w:cs="Times New Roman"/>
          <w:color w:val="222222"/>
          <w:sz w:val="24"/>
          <w:szCs w:val="24"/>
          <w:lang w:eastAsia="nl-NL"/>
        </w:rPr>
        <w:t xml:space="preserve"> joint communication and/or </w:t>
      </w:r>
      <w:r w:rsidR="0094585E" w:rsidRPr="00533530">
        <w:rPr>
          <w:rFonts w:ascii="Times New Roman" w:eastAsia="Times New Roman" w:hAnsi="Times New Roman" w:cs="Times New Roman"/>
          <w:color w:val="222222"/>
          <w:sz w:val="24"/>
          <w:szCs w:val="24"/>
          <w:lang w:eastAsia="nl-NL"/>
        </w:rPr>
        <w:t>public diploma</w:t>
      </w:r>
      <w:r w:rsidR="00C3398D" w:rsidRPr="00533530">
        <w:rPr>
          <w:rFonts w:ascii="Times New Roman" w:eastAsia="Times New Roman" w:hAnsi="Times New Roman" w:cs="Times New Roman"/>
          <w:color w:val="222222"/>
          <w:sz w:val="24"/>
          <w:szCs w:val="24"/>
          <w:lang w:eastAsia="nl-NL"/>
        </w:rPr>
        <w:t>cy</w:t>
      </w:r>
      <w:r w:rsidR="0094585E" w:rsidRPr="00533530">
        <w:rPr>
          <w:rFonts w:ascii="Times New Roman" w:eastAsia="Times New Roman" w:hAnsi="Times New Roman" w:cs="Times New Roman"/>
          <w:color w:val="222222"/>
          <w:sz w:val="24"/>
          <w:szCs w:val="24"/>
          <w:lang w:eastAsia="nl-NL"/>
        </w:rPr>
        <w:t xml:space="preserve"> events.</w:t>
      </w:r>
      <w:r w:rsidR="00893137" w:rsidRPr="00533530">
        <w:rPr>
          <w:rFonts w:ascii="Times New Roman" w:eastAsia="Times New Roman" w:hAnsi="Times New Roman" w:cs="Times New Roman"/>
          <w:color w:val="222222"/>
          <w:sz w:val="24"/>
          <w:szCs w:val="24"/>
          <w:lang w:eastAsia="nl-NL"/>
        </w:rPr>
        <w:t xml:space="preserve"> </w:t>
      </w:r>
      <w:r w:rsidR="00194227" w:rsidRPr="00194227">
        <w:rPr>
          <w:rFonts w:ascii="Times New Roman" w:eastAsia="Times New Roman" w:hAnsi="Times New Roman" w:cs="Times New Roman"/>
          <w:color w:val="222222"/>
          <w:sz w:val="24"/>
          <w:szCs w:val="24"/>
          <w:lang w:eastAsia="nl-NL"/>
        </w:rPr>
        <w:t>These events will be guided by the EU++ gender donor coordination or Heads of Mission communications group</w:t>
      </w:r>
      <w:r w:rsidR="0094585E" w:rsidRPr="00533530">
        <w:rPr>
          <w:rFonts w:ascii="Times New Roman" w:eastAsia="Times New Roman" w:hAnsi="Times New Roman" w:cs="Times New Roman"/>
          <w:color w:val="222222"/>
          <w:sz w:val="24"/>
          <w:szCs w:val="24"/>
          <w:lang w:eastAsia="nl-NL"/>
        </w:rPr>
        <w:t xml:space="preserve">. These </w:t>
      </w:r>
      <w:r w:rsidR="00B07A4F" w:rsidRPr="00533530">
        <w:rPr>
          <w:rFonts w:ascii="Times New Roman" w:eastAsia="Times New Roman" w:hAnsi="Times New Roman" w:cs="Times New Roman"/>
          <w:color w:val="222222"/>
          <w:sz w:val="24"/>
          <w:szCs w:val="24"/>
          <w:lang w:eastAsia="nl-NL"/>
        </w:rPr>
        <w:t xml:space="preserve">events (public debates, dialogues, social media campaign, cultural </w:t>
      </w:r>
      <w:r w:rsidR="003007A3" w:rsidRPr="00533530">
        <w:rPr>
          <w:rFonts w:ascii="Times New Roman" w:eastAsia="Times New Roman" w:hAnsi="Times New Roman" w:cs="Times New Roman"/>
          <w:color w:val="222222"/>
          <w:sz w:val="24"/>
          <w:szCs w:val="24"/>
          <w:lang w:eastAsia="nl-NL"/>
        </w:rPr>
        <w:t>activities)</w:t>
      </w:r>
      <w:r w:rsidR="00B07A4F" w:rsidRPr="00533530">
        <w:rPr>
          <w:rFonts w:ascii="Times New Roman" w:eastAsia="Times New Roman" w:hAnsi="Times New Roman" w:cs="Times New Roman"/>
          <w:color w:val="222222"/>
          <w:sz w:val="24"/>
          <w:szCs w:val="24"/>
          <w:lang w:eastAsia="nl-NL"/>
        </w:rPr>
        <w:t xml:space="preserve"> </w:t>
      </w:r>
      <w:r w:rsidR="0094585E" w:rsidRPr="00533530">
        <w:rPr>
          <w:rFonts w:ascii="Times New Roman" w:eastAsia="Times New Roman" w:hAnsi="Times New Roman" w:cs="Times New Roman"/>
          <w:color w:val="222222"/>
          <w:sz w:val="24"/>
          <w:szCs w:val="24"/>
          <w:lang w:eastAsia="nl-NL"/>
        </w:rPr>
        <w:t xml:space="preserve">will aim </w:t>
      </w:r>
      <w:r w:rsidR="00C3398D" w:rsidRPr="00533530">
        <w:rPr>
          <w:rFonts w:ascii="Times New Roman" w:eastAsia="Times New Roman" w:hAnsi="Times New Roman" w:cs="Times New Roman"/>
          <w:color w:val="222222"/>
          <w:sz w:val="24"/>
          <w:szCs w:val="24"/>
          <w:lang w:eastAsia="nl-NL"/>
        </w:rPr>
        <w:t>to</w:t>
      </w:r>
      <w:r w:rsidR="00194227">
        <w:rPr>
          <w:rFonts w:ascii="Times New Roman" w:eastAsia="Times New Roman" w:hAnsi="Times New Roman" w:cs="Times New Roman"/>
          <w:color w:val="222222"/>
          <w:sz w:val="24"/>
          <w:szCs w:val="24"/>
          <w:lang w:eastAsia="nl-NL"/>
        </w:rPr>
        <w:t>:</w:t>
      </w:r>
    </w:p>
    <w:p w14:paraId="2A987CE8" w14:textId="4624EE11" w:rsidR="00C20935" w:rsidRPr="00533530" w:rsidRDefault="00194227" w:rsidP="00D86066">
      <w:pPr>
        <w:pStyle w:val="ListParagraph"/>
        <w:numPr>
          <w:ilvl w:val="0"/>
          <w:numId w:val="8"/>
        </w:numPr>
        <w:shd w:val="clear" w:color="auto" w:fill="FFFFFF"/>
        <w:spacing w:line="240" w:lineRule="auto"/>
        <w:jc w:val="both"/>
        <w:rPr>
          <w:rFonts w:ascii="Times New Roman" w:eastAsia="Times New Roman" w:hAnsi="Times New Roman" w:cs="Times New Roman"/>
          <w:color w:val="222222"/>
          <w:sz w:val="24"/>
          <w:szCs w:val="24"/>
          <w:lang w:eastAsia="nl-NL"/>
        </w:rPr>
      </w:pPr>
      <w:r w:rsidRPr="00194227">
        <w:rPr>
          <w:rFonts w:ascii="Times New Roman" w:eastAsia="Times New Roman" w:hAnsi="Times New Roman" w:cs="Times New Roman"/>
          <w:b/>
          <w:color w:val="222222"/>
          <w:sz w:val="24"/>
          <w:szCs w:val="24"/>
          <w:lang w:eastAsia="nl-NL"/>
        </w:rPr>
        <w:t>P</w:t>
      </w:r>
      <w:r w:rsidR="0094585E" w:rsidRPr="00194227">
        <w:rPr>
          <w:rFonts w:ascii="Times New Roman" w:eastAsia="Times New Roman" w:hAnsi="Times New Roman" w:cs="Times New Roman"/>
          <w:b/>
          <w:color w:val="222222"/>
          <w:sz w:val="24"/>
          <w:szCs w:val="24"/>
          <w:lang w:eastAsia="nl-NL"/>
        </w:rPr>
        <w:t>romot</w:t>
      </w:r>
      <w:r w:rsidR="00C3398D" w:rsidRPr="00194227">
        <w:rPr>
          <w:rFonts w:ascii="Times New Roman" w:eastAsia="Times New Roman" w:hAnsi="Times New Roman" w:cs="Times New Roman"/>
          <w:b/>
          <w:color w:val="222222"/>
          <w:sz w:val="24"/>
          <w:szCs w:val="24"/>
          <w:lang w:eastAsia="nl-NL"/>
        </w:rPr>
        <w:t>e</w:t>
      </w:r>
      <w:r w:rsidR="0094585E" w:rsidRPr="00194227">
        <w:rPr>
          <w:rFonts w:ascii="Times New Roman" w:eastAsia="Times New Roman" w:hAnsi="Times New Roman" w:cs="Times New Roman"/>
          <w:b/>
          <w:color w:val="222222"/>
          <w:sz w:val="24"/>
          <w:szCs w:val="24"/>
          <w:lang w:eastAsia="nl-NL"/>
        </w:rPr>
        <w:t xml:space="preserve"> the EU</w:t>
      </w:r>
      <w:r w:rsidR="00C3398D" w:rsidRPr="00194227">
        <w:rPr>
          <w:rFonts w:ascii="Times New Roman" w:eastAsia="Times New Roman" w:hAnsi="Times New Roman" w:cs="Times New Roman"/>
          <w:b/>
          <w:color w:val="222222"/>
          <w:sz w:val="24"/>
          <w:szCs w:val="24"/>
          <w:lang w:eastAsia="nl-NL"/>
        </w:rPr>
        <w:t>’s</w:t>
      </w:r>
      <w:r w:rsidR="0094585E" w:rsidRPr="00194227">
        <w:rPr>
          <w:rFonts w:ascii="Times New Roman" w:eastAsia="Times New Roman" w:hAnsi="Times New Roman" w:cs="Times New Roman"/>
          <w:b/>
          <w:color w:val="222222"/>
          <w:sz w:val="24"/>
          <w:szCs w:val="24"/>
          <w:lang w:eastAsia="nl-NL"/>
        </w:rPr>
        <w:t xml:space="preserve"> </w:t>
      </w:r>
      <w:r w:rsidR="00C3398D" w:rsidRPr="00194227">
        <w:rPr>
          <w:rFonts w:ascii="Times New Roman" w:eastAsia="Times New Roman" w:hAnsi="Times New Roman" w:cs="Times New Roman"/>
          <w:b/>
          <w:color w:val="222222"/>
          <w:sz w:val="24"/>
          <w:szCs w:val="24"/>
          <w:lang w:eastAsia="nl-NL"/>
        </w:rPr>
        <w:lastRenderedPageBreak/>
        <w:t>c</w:t>
      </w:r>
      <w:r w:rsidR="0094585E" w:rsidRPr="00194227">
        <w:rPr>
          <w:rFonts w:ascii="Times New Roman" w:eastAsia="Times New Roman" w:hAnsi="Times New Roman" w:cs="Times New Roman"/>
          <w:b/>
          <w:color w:val="222222"/>
          <w:sz w:val="24"/>
          <w:szCs w:val="24"/>
          <w:lang w:eastAsia="nl-NL"/>
        </w:rPr>
        <w:t xml:space="preserve">ommitment to </w:t>
      </w:r>
      <w:r w:rsidR="00C3398D" w:rsidRPr="00194227">
        <w:rPr>
          <w:rFonts w:ascii="Times New Roman" w:eastAsia="Times New Roman" w:hAnsi="Times New Roman" w:cs="Times New Roman"/>
          <w:b/>
          <w:color w:val="222222"/>
          <w:sz w:val="24"/>
          <w:szCs w:val="24"/>
          <w:lang w:eastAsia="nl-NL"/>
        </w:rPr>
        <w:t>g</w:t>
      </w:r>
      <w:r w:rsidR="0094585E" w:rsidRPr="00194227">
        <w:rPr>
          <w:rFonts w:ascii="Times New Roman" w:eastAsia="Times New Roman" w:hAnsi="Times New Roman" w:cs="Times New Roman"/>
          <w:b/>
          <w:color w:val="222222"/>
          <w:sz w:val="24"/>
          <w:szCs w:val="24"/>
          <w:lang w:eastAsia="nl-NL"/>
        </w:rPr>
        <w:t xml:space="preserve">ender </w:t>
      </w:r>
      <w:r w:rsidR="00C3398D" w:rsidRPr="00194227">
        <w:rPr>
          <w:rFonts w:ascii="Times New Roman" w:eastAsia="Times New Roman" w:hAnsi="Times New Roman" w:cs="Times New Roman"/>
          <w:b/>
          <w:color w:val="222222"/>
          <w:sz w:val="24"/>
          <w:szCs w:val="24"/>
          <w:lang w:eastAsia="nl-NL"/>
        </w:rPr>
        <w:t>e</w:t>
      </w:r>
      <w:r w:rsidR="0094585E" w:rsidRPr="00194227">
        <w:rPr>
          <w:rFonts w:ascii="Times New Roman" w:eastAsia="Times New Roman" w:hAnsi="Times New Roman" w:cs="Times New Roman"/>
          <w:b/>
          <w:color w:val="222222"/>
          <w:sz w:val="24"/>
          <w:szCs w:val="24"/>
          <w:lang w:eastAsia="nl-NL"/>
        </w:rPr>
        <w:t>quality,</w:t>
      </w:r>
      <w:r w:rsidR="0094585E" w:rsidRPr="00533530">
        <w:rPr>
          <w:rFonts w:ascii="Times New Roman" w:eastAsia="Times New Roman" w:hAnsi="Times New Roman" w:cs="Times New Roman"/>
          <w:color w:val="222222"/>
          <w:sz w:val="24"/>
          <w:szCs w:val="24"/>
          <w:lang w:eastAsia="nl-NL"/>
        </w:rPr>
        <w:t xml:space="preserve"> the GAP priorities a</w:t>
      </w:r>
      <w:r w:rsidR="00C20935" w:rsidRPr="00533530">
        <w:rPr>
          <w:rFonts w:ascii="Times New Roman" w:eastAsia="Times New Roman" w:hAnsi="Times New Roman" w:cs="Times New Roman"/>
          <w:color w:val="222222"/>
          <w:sz w:val="24"/>
          <w:szCs w:val="24"/>
          <w:lang w:eastAsia="nl-NL"/>
        </w:rPr>
        <w:t>n</w:t>
      </w:r>
      <w:r w:rsidR="0094585E" w:rsidRPr="00533530">
        <w:rPr>
          <w:rFonts w:ascii="Times New Roman" w:eastAsia="Times New Roman" w:hAnsi="Times New Roman" w:cs="Times New Roman"/>
          <w:color w:val="222222"/>
          <w:sz w:val="24"/>
          <w:szCs w:val="24"/>
          <w:lang w:eastAsia="nl-NL"/>
        </w:rPr>
        <w:t xml:space="preserve">d </w:t>
      </w:r>
      <w:r w:rsidR="00C3398D" w:rsidRPr="00533530">
        <w:rPr>
          <w:rFonts w:ascii="Times New Roman" w:eastAsia="Times New Roman" w:hAnsi="Times New Roman" w:cs="Times New Roman"/>
          <w:color w:val="222222"/>
          <w:sz w:val="24"/>
          <w:szCs w:val="24"/>
          <w:lang w:eastAsia="nl-NL"/>
        </w:rPr>
        <w:t xml:space="preserve">the </w:t>
      </w:r>
      <w:r w:rsidR="0094585E" w:rsidRPr="00533530">
        <w:rPr>
          <w:rFonts w:ascii="Times New Roman" w:eastAsia="Times New Roman" w:hAnsi="Times New Roman" w:cs="Times New Roman"/>
          <w:color w:val="222222"/>
          <w:sz w:val="24"/>
          <w:szCs w:val="24"/>
          <w:lang w:eastAsia="nl-NL"/>
        </w:rPr>
        <w:t>EU</w:t>
      </w:r>
      <w:r w:rsidR="00C3398D" w:rsidRPr="00533530">
        <w:rPr>
          <w:rFonts w:ascii="Times New Roman" w:eastAsia="Times New Roman" w:hAnsi="Times New Roman" w:cs="Times New Roman"/>
          <w:color w:val="222222"/>
          <w:sz w:val="24"/>
          <w:szCs w:val="24"/>
          <w:lang w:eastAsia="nl-NL"/>
        </w:rPr>
        <w:t>’s</w:t>
      </w:r>
      <w:r w:rsidR="0094585E" w:rsidRPr="00533530">
        <w:rPr>
          <w:rFonts w:ascii="Times New Roman" w:eastAsia="Times New Roman" w:hAnsi="Times New Roman" w:cs="Times New Roman"/>
          <w:color w:val="222222"/>
          <w:sz w:val="24"/>
          <w:szCs w:val="24"/>
          <w:lang w:eastAsia="nl-NL"/>
        </w:rPr>
        <w:t xml:space="preserve"> good practice/exchange of experience</w:t>
      </w:r>
      <w:r w:rsidR="00C3398D" w:rsidRPr="00533530">
        <w:rPr>
          <w:rFonts w:ascii="Times New Roman" w:eastAsia="Times New Roman" w:hAnsi="Times New Roman" w:cs="Times New Roman"/>
          <w:color w:val="222222"/>
          <w:sz w:val="24"/>
          <w:szCs w:val="24"/>
          <w:lang w:eastAsia="nl-NL"/>
        </w:rPr>
        <w:t>;</w:t>
      </w:r>
    </w:p>
    <w:p w14:paraId="36FC8721" w14:textId="641BD24C" w:rsidR="004E611D" w:rsidRPr="00533530" w:rsidRDefault="009F156D" w:rsidP="00D86066">
      <w:pPr>
        <w:pStyle w:val="ListParagraph"/>
        <w:numPr>
          <w:ilvl w:val="0"/>
          <w:numId w:val="4"/>
        </w:numPr>
        <w:shd w:val="clear" w:color="auto" w:fill="FFFFFF"/>
        <w:spacing w:line="240" w:lineRule="auto"/>
        <w:jc w:val="both"/>
        <w:rPr>
          <w:rFonts w:ascii="Times New Roman" w:eastAsia="Times New Roman" w:hAnsi="Times New Roman" w:cs="Times New Roman"/>
          <w:color w:val="222222"/>
          <w:sz w:val="24"/>
          <w:szCs w:val="24"/>
          <w:lang w:eastAsia="nl-NL"/>
        </w:rPr>
      </w:pPr>
      <w:r w:rsidRPr="00194227">
        <w:rPr>
          <w:rFonts w:ascii="Times New Roman" w:eastAsia="Times New Roman" w:hAnsi="Times New Roman" w:cs="Times New Roman"/>
          <w:b/>
          <w:color w:val="222222"/>
          <w:sz w:val="24"/>
          <w:szCs w:val="24"/>
          <w:lang w:eastAsia="nl-NL"/>
        </w:rPr>
        <w:t>R</w:t>
      </w:r>
      <w:r w:rsidR="004E611D" w:rsidRPr="00194227">
        <w:rPr>
          <w:rFonts w:ascii="Times New Roman" w:eastAsia="Times New Roman" w:hAnsi="Times New Roman" w:cs="Times New Roman"/>
          <w:b/>
          <w:color w:val="222222"/>
          <w:sz w:val="24"/>
          <w:szCs w:val="24"/>
          <w:lang w:eastAsia="nl-NL"/>
        </w:rPr>
        <w:t>ais</w:t>
      </w:r>
      <w:r w:rsidR="00C3398D" w:rsidRPr="00194227">
        <w:rPr>
          <w:rFonts w:ascii="Times New Roman" w:eastAsia="Times New Roman" w:hAnsi="Times New Roman" w:cs="Times New Roman"/>
          <w:b/>
          <w:color w:val="222222"/>
          <w:sz w:val="24"/>
          <w:szCs w:val="24"/>
          <w:lang w:eastAsia="nl-NL"/>
        </w:rPr>
        <w:t>e</w:t>
      </w:r>
      <w:r w:rsidR="004E611D" w:rsidRPr="00194227">
        <w:rPr>
          <w:rFonts w:ascii="Times New Roman" w:eastAsia="Times New Roman" w:hAnsi="Times New Roman" w:cs="Times New Roman"/>
          <w:b/>
          <w:color w:val="222222"/>
          <w:sz w:val="24"/>
          <w:szCs w:val="24"/>
          <w:lang w:eastAsia="nl-NL"/>
        </w:rPr>
        <w:t xml:space="preserve"> awareness about the social and cultural norms that </w:t>
      </w:r>
      <w:r w:rsidR="00B07A4F" w:rsidRPr="00194227">
        <w:rPr>
          <w:rFonts w:ascii="Times New Roman" w:eastAsia="Times New Roman" w:hAnsi="Times New Roman" w:cs="Times New Roman"/>
          <w:b/>
          <w:color w:val="222222"/>
          <w:sz w:val="24"/>
          <w:szCs w:val="24"/>
          <w:lang w:eastAsia="nl-NL"/>
        </w:rPr>
        <w:t>give rise to discrimination</w:t>
      </w:r>
      <w:r w:rsidR="00B07A4F" w:rsidRPr="00533530">
        <w:rPr>
          <w:rFonts w:ascii="Times New Roman" w:eastAsia="Times New Roman" w:hAnsi="Times New Roman" w:cs="Times New Roman"/>
          <w:color w:val="222222"/>
          <w:sz w:val="24"/>
          <w:szCs w:val="24"/>
          <w:lang w:eastAsia="nl-NL"/>
        </w:rPr>
        <w:t>, stigma, gender inequalities and GBV</w:t>
      </w:r>
      <w:r w:rsidR="004E611D" w:rsidRPr="00533530">
        <w:rPr>
          <w:rFonts w:ascii="Times New Roman" w:eastAsia="Times New Roman" w:hAnsi="Times New Roman" w:cs="Times New Roman"/>
          <w:color w:val="222222"/>
          <w:sz w:val="24"/>
          <w:szCs w:val="24"/>
          <w:lang w:eastAsia="nl-NL"/>
        </w:rPr>
        <w:t xml:space="preserve">, with particular attention </w:t>
      </w:r>
      <w:r w:rsidR="00C3398D" w:rsidRPr="00533530">
        <w:rPr>
          <w:rFonts w:ascii="Times New Roman" w:eastAsia="Times New Roman" w:hAnsi="Times New Roman" w:cs="Times New Roman"/>
          <w:color w:val="222222"/>
          <w:sz w:val="24"/>
          <w:szCs w:val="24"/>
          <w:lang w:eastAsia="nl-NL"/>
        </w:rPr>
        <w:t xml:space="preserve">to </w:t>
      </w:r>
      <w:r w:rsidR="004E611D" w:rsidRPr="00533530">
        <w:rPr>
          <w:rFonts w:ascii="Times New Roman" w:eastAsia="Times New Roman" w:hAnsi="Times New Roman" w:cs="Times New Roman"/>
          <w:color w:val="222222"/>
          <w:sz w:val="24"/>
          <w:szCs w:val="24"/>
          <w:lang w:eastAsia="nl-NL"/>
        </w:rPr>
        <w:t>the rights of the LGBT</w:t>
      </w:r>
      <w:r w:rsidR="00F2053C" w:rsidRPr="00533530">
        <w:rPr>
          <w:rFonts w:ascii="Times New Roman" w:eastAsia="Times New Roman" w:hAnsi="Times New Roman" w:cs="Times New Roman"/>
          <w:color w:val="222222"/>
          <w:sz w:val="24"/>
          <w:szCs w:val="24"/>
          <w:lang w:eastAsia="nl-NL"/>
        </w:rPr>
        <w:t>Q</w:t>
      </w:r>
      <w:r w:rsidR="004E611D" w:rsidRPr="00533530">
        <w:rPr>
          <w:rFonts w:ascii="Times New Roman" w:eastAsia="Times New Roman" w:hAnsi="Times New Roman" w:cs="Times New Roman"/>
          <w:color w:val="222222"/>
          <w:sz w:val="24"/>
          <w:szCs w:val="24"/>
          <w:lang w:eastAsia="nl-NL"/>
        </w:rPr>
        <w:t>I</w:t>
      </w:r>
      <w:r w:rsidRPr="00533530">
        <w:rPr>
          <w:rFonts w:ascii="Times New Roman" w:eastAsia="Times New Roman" w:hAnsi="Times New Roman" w:cs="Times New Roman"/>
          <w:color w:val="222222"/>
          <w:sz w:val="24"/>
          <w:szCs w:val="24"/>
          <w:lang w:eastAsia="nl-NL"/>
        </w:rPr>
        <w:t>A+</w:t>
      </w:r>
      <w:r w:rsidR="004E611D" w:rsidRPr="00533530">
        <w:rPr>
          <w:rFonts w:ascii="Times New Roman" w:eastAsia="Times New Roman" w:hAnsi="Times New Roman" w:cs="Times New Roman"/>
          <w:color w:val="222222"/>
          <w:sz w:val="24"/>
          <w:szCs w:val="24"/>
          <w:lang w:eastAsia="nl-NL"/>
        </w:rPr>
        <w:t xml:space="preserve"> community</w:t>
      </w:r>
      <w:r w:rsidR="00C3398D" w:rsidRPr="00533530">
        <w:rPr>
          <w:rFonts w:ascii="Times New Roman" w:eastAsia="Times New Roman" w:hAnsi="Times New Roman" w:cs="Times New Roman"/>
          <w:color w:val="222222"/>
          <w:sz w:val="24"/>
          <w:szCs w:val="24"/>
          <w:lang w:eastAsia="nl-NL"/>
        </w:rPr>
        <w:t>,</w:t>
      </w:r>
      <w:r w:rsidR="00B07A4F" w:rsidRPr="00533530">
        <w:rPr>
          <w:rFonts w:ascii="Times New Roman" w:hAnsi="Times New Roman" w:cs="Times New Roman"/>
          <w:sz w:val="24"/>
          <w:szCs w:val="24"/>
        </w:rPr>
        <w:t xml:space="preserve"> </w:t>
      </w:r>
      <w:r w:rsidR="00B07A4F" w:rsidRPr="00533530">
        <w:rPr>
          <w:rFonts w:ascii="Times New Roman" w:eastAsia="Times New Roman" w:hAnsi="Times New Roman" w:cs="Times New Roman"/>
          <w:color w:val="222222"/>
          <w:sz w:val="24"/>
          <w:szCs w:val="24"/>
          <w:lang w:eastAsia="nl-NL"/>
        </w:rPr>
        <w:t>and provide a platform for the voices of women and girls</w:t>
      </w:r>
      <w:r w:rsidR="00C3398D" w:rsidRPr="00533530">
        <w:rPr>
          <w:rFonts w:ascii="Times New Roman" w:eastAsia="Times New Roman" w:hAnsi="Times New Roman" w:cs="Times New Roman"/>
          <w:color w:val="222222"/>
          <w:sz w:val="24"/>
          <w:szCs w:val="24"/>
          <w:lang w:eastAsia="nl-NL"/>
        </w:rPr>
        <w:t>;</w:t>
      </w:r>
    </w:p>
    <w:p w14:paraId="10D8D555" w14:textId="1A5FAC04" w:rsidR="004E611D" w:rsidRPr="00533530" w:rsidRDefault="009F156D" w:rsidP="00D86066">
      <w:pPr>
        <w:pStyle w:val="ListParagraph"/>
        <w:numPr>
          <w:ilvl w:val="0"/>
          <w:numId w:val="4"/>
        </w:numPr>
        <w:shd w:val="clear" w:color="auto" w:fill="FFFFFF"/>
        <w:spacing w:line="240" w:lineRule="auto"/>
        <w:jc w:val="both"/>
        <w:rPr>
          <w:rFonts w:ascii="Times New Roman" w:eastAsia="Times New Roman" w:hAnsi="Times New Roman" w:cs="Times New Roman"/>
          <w:color w:val="222222"/>
          <w:sz w:val="24"/>
          <w:szCs w:val="24"/>
          <w:lang w:eastAsia="nl-NL"/>
        </w:rPr>
      </w:pPr>
      <w:r w:rsidRPr="00194227">
        <w:rPr>
          <w:rFonts w:ascii="Times New Roman" w:eastAsia="Times New Roman" w:hAnsi="Times New Roman" w:cs="Times New Roman"/>
          <w:b/>
          <w:color w:val="222222"/>
          <w:sz w:val="24"/>
          <w:szCs w:val="24"/>
          <w:lang w:eastAsia="nl-NL"/>
        </w:rPr>
        <w:t>C</w:t>
      </w:r>
      <w:r w:rsidR="004E611D" w:rsidRPr="00194227">
        <w:rPr>
          <w:rFonts w:ascii="Times New Roman" w:eastAsia="Times New Roman" w:hAnsi="Times New Roman" w:cs="Times New Roman"/>
          <w:b/>
          <w:color w:val="222222"/>
          <w:sz w:val="24"/>
          <w:szCs w:val="24"/>
          <w:lang w:eastAsia="nl-NL"/>
        </w:rPr>
        <w:t>reat</w:t>
      </w:r>
      <w:r w:rsidR="00C3398D" w:rsidRPr="00194227">
        <w:rPr>
          <w:rFonts w:ascii="Times New Roman" w:eastAsia="Times New Roman" w:hAnsi="Times New Roman" w:cs="Times New Roman"/>
          <w:b/>
          <w:color w:val="222222"/>
          <w:sz w:val="24"/>
          <w:szCs w:val="24"/>
          <w:lang w:eastAsia="nl-NL"/>
        </w:rPr>
        <w:t>e</w:t>
      </w:r>
      <w:r w:rsidR="004E611D" w:rsidRPr="00194227">
        <w:rPr>
          <w:rFonts w:ascii="Times New Roman" w:eastAsia="Times New Roman" w:hAnsi="Times New Roman" w:cs="Times New Roman"/>
          <w:b/>
          <w:color w:val="222222"/>
          <w:sz w:val="24"/>
          <w:szCs w:val="24"/>
          <w:lang w:eastAsia="nl-NL"/>
        </w:rPr>
        <w:t xml:space="preserve"> new narratives with positive role models for women and girls</w:t>
      </w:r>
      <w:r w:rsidR="004E611D" w:rsidRPr="00533530">
        <w:rPr>
          <w:rFonts w:ascii="Times New Roman" w:eastAsia="Times New Roman" w:hAnsi="Times New Roman" w:cs="Times New Roman"/>
          <w:color w:val="222222"/>
          <w:sz w:val="24"/>
          <w:szCs w:val="24"/>
          <w:lang w:eastAsia="nl-NL"/>
        </w:rPr>
        <w:t>, and reject negative</w:t>
      </w:r>
      <w:r w:rsidR="00C3398D" w:rsidRPr="00533530">
        <w:rPr>
          <w:rFonts w:ascii="Times New Roman" w:eastAsia="Times New Roman" w:hAnsi="Times New Roman" w:cs="Times New Roman"/>
          <w:color w:val="222222"/>
          <w:sz w:val="24"/>
          <w:szCs w:val="24"/>
          <w:lang w:eastAsia="nl-NL"/>
        </w:rPr>
        <w:t>,</w:t>
      </w:r>
      <w:r w:rsidR="004E611D" w:rsidRPr="00533530">
        <w:rPr>
          <w:rFonts w:ascii="Times New Roman" w:eastAsia="Times New Roman" w:hAnsi="Times New Roman" w:cs="Times New Roman"/>
          <w:color w:val="222222"/>
          <w:sz w:val="24"/>
          <w:szCs w:val="24"/>
          <w:lang w:eastAsia="nl-NL"/>
        </w:rPr>
        <w:t xml:space="preserve"> stereotyped portrayal</w:t>
      </w:r>
      <w:r w:rsidR="00C3398D" w:rsidRPr="00533530">
        <w:rPr>
          <w:rFonts w:ascii="Times New Roman" w:eastAsia="Times New Roman" w:hAnsi="Times New Roman" w:cs="Times New Roman"/>
          <w:color w:val="222222"/>
          <w:sz w:val="24"/>
          <w:szCs w:val="24"/>
          <w:lang w:eastAsia="nl-NL"/>
        </w:rPr>
        <w:t>s</w:t>
      </w:r>
      <w:r w:rsidR="004E611D" w:rsidRPr="00533530">
        <w:rPr>
          <w:rFonts w:ascii="Times New Roman" w:eastAsia="Times New Roman" w:hAnsi="Times New Roman" w:cs="Times New Roman"/>
          <w:color w:val="222222"/>
          <w:sz w:val="24"/>
          <w:szCs w:val="24"/>
          <w:lang w:eastAsia="nl-NL"/>
        </w:rPr>
        <w:t xml:space="preserve"> of women, particular</w:t>
      </w:r>
      <w:r w:rsidR="00C3398D" w:rsidRPr="00533530">
        <w:rPr>
          <w:rFonts w:ascii="Times New Roman" w:eastAsia="Times New Roman" w:hAnsi="Times New Roman" w:cs="Times New Roman"/>
          <w:color w:val="222222"/>
          <w:sz w:val="24"/>
          <w:szCs w:val="24"/>
          <w:lang w:eastAsia="nl-NL"/>
        </w:rPr>
        <w:t>ly</w:t>
      </w:r>
      <w:r w:rsidR="004E611D" w:rsidRPr="00533530">
        <w:rPr>
          <w:rFonts w:ascii="Times New Roman" w:eastAsia="Times New Roman" w:hAnsi="Times New Roman" w:cs="Times New Roman"/>
          <w:color w:val="222222"/>
          <w:sz w:val="24"/>
          <w:szCs w:val="24"/>
          <w:lang w:eastAsia="nl-NL"/>
        </w:rPr>
        <w:t xml:space="preserve"> non-conf</w:t>
      </w:r>
      <w:r w:rsidR="00C3398D" w:rsidRPr="00533530">
        <w:rPr>
          <w:rFonts w:ascii="Times New Roman" w:eastAsia="Times New Roman" w:hAnsi="Times New Roman" w:cs="Times New Roman"/>
          <w:color w:val="222222"/>
          <w:sz w:val="24"/>
          <w:szCs w:val="24"/>
          <w:lang w:eastAsia="nl-NL"/>
        </w:rPr>
        <w:t>o</w:t>
      </w:r>
      <w:r w:rsidR="004E611D" w:rsidRPr="00533530">
        <w:rPr>
          <w:rFonts w:ascii="Times New Roman" w:eastAsia="Times New Roman" w:hAnsi="Times New Roman" w:cs="Times New Roman"/>
          <w:color w:val="222222"/>
          <w:sz w:val="24"/>
          <w:szCs w:val="24"/>
          <w:lang w:eastAsia="nl-NL"/>
        </w:rPr>
        <w:t>rm</w:t>
      </w:r>
      <w:r w:rsidR="00C3398D" w:rsidRPr="00533530">
        <w:rPr>
          <w:rFonts w:ascii="Times New Roman" w:eastAsia="Times New Roman" w:hAnsi="Times New Roman" w:cs="Times New Roman"/>
          <w:color w:val="222222"/>
          <w:sz w:val="24"/>
          <w:szCs w:val="24"/>
          <w:lang w:eastAsia="nl-NL"/>
        </w:rPr>
        <w:t>ing</w:t>
      </w:r>
      <w:r w:rsidR="004E611D" w:rsidRPr="00533530">
        <w:rPr>
          <w:rFonts w:ascii="Times New Roman" w:eastAsia="Times New Roman" w:hAnsi="Times New Roman" w:cs="Times New Roman"/>
          <w:color w:val="222222"/>
          <w:sz w:val="24"/>
          <w:szCs w:val="24"/>
          <w:lang w:eastAsia="nl-NL"/>
        </w:rPr>
        <w:t xml:space="preserve"> women</w:t>
      </w:r>
      <w:r w:rsidR="00C3398D" w:rsidRPr="00533530">
        <w:rPr>
          <w:rFonts w:ascii="Times New Roman" w:eastAsia="Times New Roman" w:hAnsi="Times New Roman" w:cs="Times New Roman"/>
          <w:color w:val="222222"/>
          <w:sz w:val="24"/>
          <w:szCs w:val="24"/>
          <w:lang w:eastAsia="nl-NL"/>
        </w:rPr>
        <w:t>,</w:t>
      </w:r>
      <w:r w:rsidR="004E611D" w:rsidRPr="00533530">
        <w:rPr>
          <w:rFonts w:ascii="Times New Roman" w:eastAsia="Times New Roman" w:hAnsi="Times New Roman" w:cs="Times New Roman"/>
          <w:color w:val="222222"/>
          <w:sz w:val="24"/>
          <w:szCs w:val="24"/>
          <w:lang w:eastAsia="nl-NL"/>
        </w:rPr>
        <w:t xml:space="preserve"> in the media</w:t>
      </w:r>
      <w:r w:rsidR="00C3398D" w:rsidRPr="00533530">
        <w:rPr>
          <w:rFonts w:ascii="Times New Roman" w:eastAsia="Times New Roman" w:hAnsi="Times New Roman" w:cs="Times New Roman"/>
          <w:color w:val="222222"/>
          <w:sz w:val="24"/>
          <w:szCs w:val="24"/>
          <w:lang w:eastAsia="nl-NL"/>
        </w:rPr>
        <w:t>; and</w:t>
      </w:r>
    </w:p>
    <w:p w14:paraId="755B7783" w14:textId="15DCA7D0" w:rsidR="003007A3" w:rsidRPr="00533530" w:rsidRDefault="009F156D" w:rsidP="00D86066">
      <w:pPr>
        <w:pStyle w:val="ListParagraph"/>
        <w:numPr>
          <w:ilvl w:val="0"/>
          <w:numId w:val="4"/>
        </w:numPr>
        <w:shd w:val="clear" w:color="auto" w:fill="FFFFFF"/>
        <w:spacing w:line="240" w:lineRule="auto"/>
        <w:jc w:val="both"/>
        <w:rPr>
          <w:rFonts w:ascii="Times New Roman" w:eastAsia="Times New Roman" w:hAnsi="Times New Roman" w:cs="Times New Roman"/>
          <w:color w:val="222222"/>
          <w:sz w:val="24"/>
          <w:szCs w:val="24"/>
          <w:lang w:eastAsia="nl-NL"/>
        </w:rPr>
      </w:pPr>
      <w:r w:rsidRPr="00194227">
        <w:rPr>
          <w:rFonts w:ascii="Times New Roman" w:eastAsia="Times New Roman" w:hAnsi="Times New Roman" w:cs="Times New Roman"/>
          <w:b/>
          <w:color w:val="222222"/>
          <w:sz w:val="24"/>
          <w:szCs w:val="24"/>
          <w:lang w:eastAsia="nl-NL"/>
        </w:rPr>
        <w:t>Support</w:t>
      </w:r>
      <w:r w:rsidR="00C20935" w:rsidRPr="00194227">
        <w:rPr>
          <w:rFonts w:ascii="Times New Roman" w:eastAsia="Times New Roman" w:hAnsi="Times New Roman" w:cs="Times New Roman"/>
          <w:b/>
          <w:color w:val="222222"/>
          <w:sz w:val="24"/>
          <w:szCs w:val="24"/>
          <w:lang w:eastAsia="nl-NL"/>
        </w:rPr>
        <w:t xml:space="preserve"> </w:t>
      </w:r>
      <w:r w:rsidR="004E611D" w:rsidRPr="00194227">
        <w:rPr>
          <w:rFonts w:ascii="Times New Roman" w:eastAsia="Times New Roman" w:hAnsi="Times New Roman" w:cs="Times New Roman"/>
          <w:b/>
          <w:color w:val="222222"/>
          <w:sz w:val="24"/>
          <w:szCs w:val="24"/>
          <w:lang w:eastAsia="nl-NL"/>
        </w:rPr>
        <w:t>women’s</w:t>
      </w:r>
      <w:r w:rsidR="002C1708" w:rsidRPr="00194227">
        <w:rPr>
          <w:rFonts w:ascii="Times New Roman" w:eastAsia="Times New Roman" w:hAnsi="Times New Roman" w:cs="Times New Roman"/>
          <w:b/>
          <w:color w:val="222222"/>
          <w:sz w:val="24"/>
          <w:szCs w:val="24"/>
          <w:lang w:eastAsia="nl-NL"/>
        </w:rPr>
        <w:t xml:space="preserve"> </w:t>
      </w:r>
      <w:r w:rsidR="00C20935" w:rsidRPr="00194227">
        <w:rPr>
          <w:rFonts w:ascii="Times New Roman" w:eastAsia="Times New Roman" w:hAnsi="Times New Roman" w:cs="Times New Roman"/>
          <w:b/>
          <w:color w:val="222222"/>
          <w:sz w:val="24"/>
          <w:szCs w:val="24"/>
          <w:lang w:eastAsia="nl-NL"/>
        </w:rPr>
        <w:t>economic empowerment</w:t>
      </w:r>
      <w:r w:rsidR="002C1708" w:rsidRPr="00533530">
        <w:rPr>
          <w:rFonts w:ascii="Times New Roman" w:eastAsia="Times New Roman" w:hAnsi="Times New Roman" w:cs="Times New Roman"/>
          <w:color w:val="222222"/>
          <w:sz w:val="24"/>
          <w:szCs w:val="24"/>
          <w:lang w:eastAsia="nl-NL"/>
        </w:rPr>
        <w:t>, particularly in the areas of green transition and digital transformation</w:t>
      </w:r>
      <w:r w:rsidR="00893137" w:rsidRPr="00533530">
        <w:rPr>
          <w:rFonts w:ascii="Times New Roman" w:eastAsia="Times New Roman" w:hAnsi="Times New Roman" w:cs="Times New Roman"/>
          <w:color w:val="222222"/>
          <w:sz w:val="24"/>
          <w:szCs w:val="24"/>
          <w:lang w:eastAsia="nl-NL"/>
        </w:rPr>
        <w:t>.</w:t>
      </w:r>
    </w:p>
    <w:p w14:paraId="3FBA2A65" w14:textId="7C4FDF3E" w:rsidR="00893137" w:rsidRPr="00533530" w:rsidRDefault="00893137" w:rsidP="00D86066">
      <w:pPr>
        <w:shd w:val="clear" w:color="auto" w:fill="FFFFFF"/>
        <w:spacing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The exact format of the activities will be adapted to the nature of the priority, the target audience and the specific context.</w:t>
      </w:r>
      <w:r w:rsidR="00B07A4F" w:rsidRPr="00533530">
        <w:rPr>
          <w:rFonts w:ascii="Times New Roman" w:eastAsia="Times New Roman" w:hAnsi="Times New Roman" w:cs="Times New Roman"/>
          <w:color w:val="222222"/>
          <w:sz w:val="24"/>
          <w:szCs w:val="24"/>
          <w:lang w:eastAsia="nl-NL"/>
        </w:rPr>
        <w:t xml:space="preserve"> </w:t>
      </w:r>
    </w:p>
    <w:p w14:paraId="701ECBCB" w14:textId="577A3A7E" w:rsidR="004E611D" w:rsidRPr="00533530" w:rsidRDefault="00893137" w:rsidP="00D86066">
      <w:pPr>
        <w:shd w:val="clear" w:color="auto" w:fill="FFFFFF"/>
        <w:spacing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In addition, the EUD and M</w:t>
      </w:r>
      <w:r w:rsidR="00C3398D" w:rsidRPr="00533530">
        <w:rPr>
          <w:rFonts w:ascii="Times New Roman" w:eastAsia="Times New Roman" w:hAnsi="Times New Roman" w:cs="Times New Roman"/>
          <w:color w:val="222222"/>
          <w:sz w:val="24"/>
          <w:szCs w:val="24"/>
          <w:lang w:eastAsia="nl-NL"/>
        </w:rPr>
        <w:t xml:space="preserve">ember </w:t>
      </w:r>
      <w:r w:rsidRPr="00533530">
        <w:rPr>
          <w:rFonts w:ascii="Times New Roman" w:eastAsia="Times New Roman" w:hAnsi="Times New Roman" w:cs="Times New Roman"/>
          <w:color w:val="222222"/>
          <w:sz w:val="24"/>
          <w:szCs w:val="24"/>
          <w:lang w:eastAsia="nl-NL"/>
        </w:rPr>
        <w:t>S</w:t>
      </w:r>
      <w:r w:rsidR="00C3398D" w:rsidRPr="00533530">
        <w:rPr>
          <w:rFonts w:ascii="Times New Roman" w:eastAsia="Times New Roman" w:hAnsi="Times New Roman" w:cs="Times New Roman"/>
          <w:color w:val="222222"/>
          <w:sz w:val="24"/>
          <w:szCs w:val="24"/>
          <w:lang w:eastAsia="nl-NL"/>
        </w:rPr>
        <w:t>tates</w:t>
      </w:r>
      <w:r w:rsidRPr="00533530">
        <w:rPr>
          <w:rFonts w:ascii="Times New Roman" w:eastAsia="Times New Roman" w:hAnsi="Times New Roman" w:cs="Times New Roman"/>
          <w:color w:val="222222"/>
          <w:sz w:val="24"/>
          <w:szCs w:val="24"/>
          <w:lang w:eastAsia="nl-NL"/>
        </w:rPr>
        <w:t xml:space="preserve"> will engage in gender</w:t>
      </w:r>
      <w:r w:rsidR="00C3398D" w:rsidRPr="00533530">
        <w:rPr>
          <w:rFonts w:ascii="Times New Roman" w:eastAsia="Times New Roman" w:hAnsi="Times New Roman" w:cs="Times New Roman"/>
          <w:color w:val="222222"/>
          <w:sz w:val="24"/>
          <w:szCs w:val="24"/>
          <w:lang w:eastAsia="nl-NL"/>
        </w:rPr>
        <w:t>-</w:t>
      </w:r>
      <w:r w:rsidRPr="00533530">
        <w:rPr>
          <w:rFonts w:ascii="Times New Roman" w:eastAsia="Times New Roman" w:hAnsi="Times New Roman" w:cs="Times New Roman"/>
          <w:color w:val="222222"/>
          <w:sz w:val="24"/>
          <w:szCs w:val="24"/>
          <w:lang w:eastAsia="nl-NL"/>
        </w:rPr>
        <w:t xml:space="preserve">transformative initiatives </w:t>
      </w:r>
      <w:r w:rsidR="00C3398D" w:rsidRPr="00533530">
        <w:rPr>
          <w:rFonts w:ascii="Times New Roman" w:eastAsia="Times New Roman" w:hAnsi="Times New Roman" w:cs="Times New Roman"/>
          <w:color w:val="222222"/>
          <w:sz w:val="24"/>
          <w:szCs w:val="24"/>
          <w:lang w:eastAsia="nl-NL"/>
        </w:rPr>
        <w:t xml:space="preserve">with </w:t>
      </w:r>
      <w:r w:rsidRPr="00533530">
        <w:rPr>
          <w:rFonts w:ascii="Times New Roman" w:eastAsia="Times New Roman" w:hAnsi="Times New Roman" w:cs="Times New Roman"/>
          <w:color w:val="222222"/>
          <w:sz w:val="24"/>
          <w:szCs w:val="24"/>
          <w:lang w:eastAsia="nl-NL"/>
        </w:rPr>
        <w:t>celebrities in S</w:t>
      </w:r>
      <w:r w:rsidR="00C3398D" w:rsidRPr="00533530">
        <w:rPr>
          <w:rFonts w:ascii="Times New Roman" w:eastAsia="Times New Roman" w:hAnsi="Times New Roman" w:cs="Times New Roman"/>
          <w:color w:val="222222"/>
          <w:sz w:val="24"/>
          <w:szCs w:val="24"/>
          <w:lang w:eastAsia="nl-NL"/>
        </w:rPr>
        <w:t xml:space="preserve">outh </w:t>
      </w:r>
      <w:r w:rsidRPr="00533530">
        <w:rPr>
          <w:rFonts w:ascii="Times New Roman" w:eastAsia="Times New Roman" w:hAnsi="Times New Roman" w:cs="Times New Roman"/>
          <w:color w:val="222222"/>
          <w:sz w:val="24"/>
          <w:szCs w:val="24"/>
          <w:lang w:eastAsia="nl-NL"/>
        </w:rPr>
        <w:t>A</w:t>
      </w:r>
      <w:r w:rsidR="00C3398D" w:rsidRPr="00533530">
        <w:rPr>
          <w:rFonts w:ascii="Times New Roman" w:eastAsia="Times New Roman" w:hAnsi="Times New Roman" w:cs="Times New Roman"/>
          <w:color w:val="222222"/>
          <w:sz w:val="24"/>
          <w:szCs w:val="24"/>
          <w:lang w:eastAsia="nl-NL"/>
        </w:rPr>
        <w:t>frica</w:t>
      </w:r>
      <w:r w:rsidRPr="00533530">
        <w:rPr>
          <w:rFonts w:ascii="Times New Roman" w:eastAsia="Times New Roman" w:hAnsi="Times New Roman" w:cs="Times New Roman"/>
          <w:color w:val="222222"/>
          <w:sz w:val="24"/>
          <w:szCs w:val="24"/>
          <w:lang w:eastAsia="nl-NL"/>
        </w:rPr>
        <w:t xml:space="preserve"> who speak out against GBV and toxic forms of masculinity and who create new perspectives for girls and women as leaders </w:t>
      </w:r>
      <w:r w:rsidR="00C3398D" w:rsidRPr="00533530">
        <w:rPr>
          <w:rFonts w:ascii="Times New Roman" w:eastAsia="Times New Roman" w:hAnsi="Times New Roman" w:cs="Times New Roman"/>
          <w:color w:val="222222"/>
          <w:sz w:val="24"/>
          <w:szCs w:val="24"/>
          <w:lang w:eastAsia="nl-NL"/>
        </w:rPr>
        <w:t>o</w:t>
      </w:r>
      <w:r w:rsidRPr="00533530">
        <w:rPr>
          <w:rFonts w:ascii="Times New Roman" w:eastAsia="Times New Roman" w:hAnsi="Times New Roman" w:cs="Times New Roman"/>
          <w:color w:val="222222"/>
          <w:sz w:val="24"/>
          <w:szCs w:val="24"/>
          <w:lang w:eastAsia="nl-NL"/>
        </w:rPr>
        <w:t>f change.</w:t>
      </w:r>
    </w:p>
    <w:p w14:paraId="235BAFD2" w14:textId="5E80DA9D" w:rsidR="0094585E" w:rsidRPr="00533530" w:rsidRDefault="00C3398D" w:rsidP="00D86066">
      <w:pPr>
        <w:shd w:val="clear" w:color="auto" w:fill="FFFFFF"/>
        <w:spacing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T</w:t>
      </w:r>
      <w:r w:rsidR="0094585E" w:rsidRPr="00533530">
        <w:rPr>
          <w:rFonts w:ascii="Times New Roman" w:eastAsia="Times New Roman" w:hAnsi="Times New Roman" w:cs="Times New Roman"/>
          <w:color w:val="222222"/>
          <w:sz w:val="24"/>
          <w:szCs w:val="24"/>
          <w:lang w:eastAsia="nl-NL"/>
        </w:rPr>
        <w:t xml:space="preserve">o strengthen communication of the GAP, an </w:t>
      </w:r>
      <w:r w:rsidR="002C1708" w:rsidRPr="00533530">
        <w:rPr>
          <w:rFonts w:ascii="Times New Roman" w:eastAsia="Times New Roman" w:hAnsi="Times New Roman" w:cs="Times New Roman"/>
          <w:color w:val="222222"/>
          <w:sz w:val="24"/>
          <w:szCs w:val="24"/>
          <w:lang w:eastAsia="nl-NL"/>
        </w:rPr>
        <w:t>infographic</w:t>
      </w:r>
      <w:r w:rsidR="0094585E" w:rsidRPr="00533530">
        <w:rPr>
          <w:rFonts w:ascii="Times New Roman" w:eastAsia="Times New Roman" w:hAnsi="Times New Roman" w:cs="Times New Roman"/>
          <w:color w:val="222222"/>
          <w:sz w:val="24"/>
          <w:szCs w:val="24"/>
          <w:lang w:eastAsia="nl-NL"/>
        </w:rPr>
        <w:t xml:space="preserve"> will be developed </w:t>
      </w:r>
      <w:r w:rsidRPr="00533530">
        <w:rPr>
          <w:rFonts w:ascii="Times New Roman" w:eastAsia="Times New Roman" w:hAnsi="Times New Roman" w:cs="Times New Roman"/>
          <w:color w:val="222222"/>
          <w:sz w:val="24"/>
          <w:szCs w:val="24"/>
          <w:lang w:eastAsia="nl-NL"/>
        </w:rPr>
        <w:t xml:space="preserve">to </w:t>
      </w:r>
      <w:r w:rsidR="0094585E" w:rsidRPr="00533530">
        <w:rPr>
          <w:rFonts w:ascii="Times New Roman" w:eastAsia="Times New Roman" w:hAnsi="Times New Roman" w:cs="Times New Roman"/>
          <w:color w:val="222222"/>
          <w:sz w:val="24"/>
          <w:szCs w:val="24"/>
          <w:lang w:eastAsia="nl-NL"/>
        </w:rPr>
        <w:t xml:space="preserve">highlight the support of </w:t>
      </w:r>
      <w:bookmarkStart w:id="3" w:name="_Hlk79589457"/>
      <w:r w:rsidR="0094585E" w:rsidRPr="00533530">
        <w:rPr>
          <w:rFonts w:ascii="Times New Roman" w:eastAsia="Times New Roman" w:hAnsi="Times New Roman" w:cs="Times New Roman"/>
          <w:color w:val="222222"/>
          <w:sz w:val="24"/>
          <w:szCs w:val="24"/>
          <w:lang w:eastAsia="nl-NL"/>
        </w:rPr>
        <w:t>the EU and M</w:t>
      </w:r>
      <w:r w:rsidRPr="00533530">
        <w:rPr>
          <w:rFonts w:ascii="Times New Roman" w:eastAsia="Times New Roman" w:hAnsi="Times New Roman" w:cs="Times New Roman"/>
          <w:color w:val="222222"/>
          <w:sz w:val="24"/>
          <w:szCs w:val="24"/>
          <w:lang w:eastAsia="nl-NL"/>
        </w:rPr>
        <w:t xml:space="preserve">ember </w:t>
      </w:r>
      <w:r w:rsidR="0094585E" w:rsidRPr="00533530">
        <w:rPr>
          <w:rFonts w:ascii="Times New Roman" w:eastAsia="Times New Roman" w:hAnsi="Times New Roman" w:cs="Times New Roman"/>
          <w:color w:val="222222"/>
          <w:sz w:val="24"/>
          <w:szCs w:val="24"/>
          <w:lang w:eastAsia="nl-NL"/>
        </w:rPr>
        <w:t>S</w:t>
      </w:r>
      <w:r w:rsidRPr="00533530">
        <w:rPr>
          <w:rFonts w:ascii="Times New Roman" w:eastAsia="Times New Roman" w:hAnsi="Times New Roman" w:cs="Times New Roman"/>
          <w:color w:val="222222"/>
          <w:sz w:val="24"/>
          <w:szCs w:val="24"/>
          <w:lang w:eastAsia="nl-NL"/>
        </w:rPr>
        <w:t>tates</w:t>
      </w:r>
      <w:r w:rsidR="0094585E" w:rsidRPr="00533530">
        <w:rPr>
          <w:rFonts w:ascii="Times New Roman" w:eastAsia="Times New Roman" w:hAnsi="Times New Roman" w:cs="Times New Roman"/>
          <w:color w:val="222222"/>
          <w:sz w:val="24"/>
          <w:szCs w:val="24"/>
          <w:lang w:eastAsia="nl-NL"/>
        </w:rPr>
        <w:t xml:space="preserve"> (Team Europe</w:t>
      </w:r>
      <w:bookmarkEnd w:id="3"/>
      <w:r w:rsidR="0094585E" w:rsidRPr="00533530">
        <w:rPr>
          <w:rFonts w:ascii="Times New Roman" w:eastAsia="Times New Roman" w:hAnsi="Times New Roman" w:cs="Times New Roman"/>
          <w:color w:val="222222"/>
          <w:sz w:val="24"/>
          <w:szCs w:val="24"/>
          <w:lang w:eastAsia="nl-NL"/>
        </w:rPr>
        <w:t xml:space="preserve">) to </w:t>
      </w:r>
      <w:r w:rsidRPr="00533530">
        <w:rPr>
          <w:rFonts w:ascii="Times New Roman" w:eastAsia="Times New Roman" w:hAnsi="Times New Roman" w:cs="Times New Roman"/>
          <w:color w:val="222222"/>
          <w:sz w:val="24"/>
          <w:szCs w:val="24"/>
          <w:lang w:eastAsia="nl-NL"/>
        </w:rPr>
        <w:t>g</w:t>
      </w:r>
      <w:r w:rsidR="0094585E" w:rsidRPr="00533530">
        <w:rPr>
          <w:rFonts w:ascii="Times New Roman" w:eastAsia="Times New Roman" w:hAnsi="Times New Roman" w:cs="Times New Roman"/>
          <w:color w:val="222222"/>
          <w:sz w:val="24"/>
          <w:szCs w:val="24"/>
          <w:lang w:eastAsia="nl-NL"/>
        </w:rPr>
        <w:t xml:space="preserve">ender </w:t>
      </w:r>
      <w:r w:rsidRPr="00533530">
        <w:rPr>
          <w:rFonts w:ascii="Times New Roman" w:eastAsia="Times New Roman" w:hAnsi="Times New Roman" w:cs="Times New Roman"/>
          <w:color w:val="222222"/>
          <w:sz w:val="24"/>
          <w:szCs w:val="24"/>
          <w:lang w:eastAsia="nl-NL"/>
        </w:rPr>
        <w:t>e</w:t>
      </w:r>
      <w:r w:rsidR="0094585E" w:rsidRPr="00533530">
        <w:rPr>
          <w:rFonts w:ascii="Times New Roman" w:eastAsia="Times New Roman" w:hAnsi="Times New Roman" w:cs="Times New Roman"/>
          <w:color w:val="222222"/>
          <w:sz w:val="24"/>
          <w:szCs w:val="24"/>
          <w:lang w:eastAsia="nl-NL"/>
        </w:rPr>
        <w:t>quality in South Africa. Key messages (including social media GIFs) by priority area</w:t>
      </w:r>
      <w:r w:rsidR="00893137" w:rsidRPr="00533530">
        <w:rPr>
          <w:rFonts w:ascii="Times New Roman" w:eastAsia="Times New Roman" w:hAnsi="Times New Roman" w:cs="Times New Roman"/>
          <w:color w:val="222222"/>
          <w:sz w:val="24"/>
          <w:szCs w:val="24"/>
          <w:lang w:eastAsia="nl-NL"/>
        </w:rPr>
        <w:t>s</w:t>
      </w:r>
      <w:r w:rsidR="0094585E" w:rsidRPr="00533530">
        <w:rPr>
          <w:rFonts w:ascii="Times New Roman" w:eastAsia="Times New Roman" w:hAnsi="Times New Roman" w:cs="Times New Roman"/>
          <w:color w:val="222222"/>
          <w:sz w:val="24"/>
          <w:szCs w:val="24"/>
          <w:lang w:eastAsia="nl-NL"/>
        </w:rPr>
        <w:t xml:space="preserve"> of engagement will also be developed, to be used by the EUD and M</w:t>
      </w:r>
      <w:r w:rsidRPr="00533530">
        <w:rPr>
          <w:rFonts w:ascii="Times New Roman" w:eastAsia="Times New Roman" w:hAnsi="Times New Roman" w:cs="Times New Roman"/>
          <w:color w:val="222222"/>
          <w:sz w:val="24"/>
          <w:szCs w:val="24"/>
          <w:lang w:eastAsia="nl-NL"/>
        </w:rPr>
        <w:t xml:space="preserve">ember </w:t>
      </w:r>
      <w:r w:rsidR="0094585E" w:rsidRPr="00533530">
        <w:rPr>
          <w:rFonts w:ascii="Times New Roman" w:eastAsia="Times New Roman" w:hAnsi="Times New Roman" w:cs="Times New Roman"/>
          <w:color w:val="222222"/>
          <w:sz w:val="24"/>
          <w:szCs w:val="24"/>
          <w:lang w:eastAsia="nl-NL"/>
        </w:rPr>
        <w:t>S</w:t>
      </w:r>
      <w:r w:rsidRPr="00533530">
        <w:rPr>
          <w:rFonts w:ascii="Times New Roman" w:eastAsia="Times New Roman" w:hAnsi="Times New Roman" w:cs="Times New Roman"/>
          <w:color w:val="222222"/>
          <w:sz w:val="24"/>
          <w:szCs w:val="24"/>
          <w:lang w:eastAsia="nl-NL"/>
        </w:rPr>
        <w:t>tates</w:t>
      </w:r>
      <w:r w:rsidR="0094585E" w:rsidRPr="00533530">
        <w:rPr>
          <w:rFonts w:ascii="Times New Roman" w:eastAsia="Times New Roman" w:hAnsi="Times New Roman" w:cs="Times New Roman"/>
          <w:color w:val="222222"/>
          <w:sz w:val="24"/>
          <w:szCs w:val="24"/>
          <w:lang w:eastAsia="nl-NL"/>
        </w:rPr>
        <w:t xml:space="preserve"> in their outreach/public diplomacy.</w:t>
      </w:r>
    </w:p>
    <w:p w14:paraId="0D2BD25A" w14:textId="7F12B261" w:rsidR="0094585E" w:rsidRPr="00533530" w:rsidRDefault="00893137" w:rsidP="00D86066">
      <w:pPr>
        <w:shd w:val="clear" w:color="auto" w:fill="FFFFFF"/>
        <w:spacing w:line="240" w:lineRule="auto"/>
        <w:jc w:val="both"/>
        <w:rPr>
          <w:rFonts w:ascii="Times New Roman" w:eastAsia="Times New Roman" w:hAnsi="Times New Roman" w:cs="Times New Roman"/>
          <w:color w:val="222222"/>
          <w:sz w:val="24"/>
          <w:szCs w:val="24"/>
          <w:lang w:eastAsia="nl-NL"/>
        </w:rPr>
      </w:pPr>
      <w:r w:rsidRPr="00533530">
        <w:rPr>
          <w:rFonts w:ascii="Times New Roman" w:eastAsia="Times New Roman" w:hAnsi="Times New Roman" w:cs="Times New Roman"/>
          <w:color w:val="222222"/>
          <w:sz w:val="24"/>
          <w:szCs w:val="24"/>
          <w:lang w:eastAsia="nl-NL"/>
        </w:rPr>
        <w:t>Finally</w:t>
      </w:r>
      <w:r w:rsidR="0094585E" w:rsidRPr="00533530">
        <w:rPr>
          <w:rFonts w:ascii="Times New Roman" w:eastAsia="Times New Roman" w:hAnsi="Times New Roman" w:cs="Times New Roman"/>
          <w:color w:val="222222"/>
          <w:sz w:val="24"/>
          <w:szCs w:val="24"/>
          <w:lang w:eastAsia="nl-NL"/>
        </w:rPr>
        <w:t xml:space="preserve">, the EUD </w:t>
      </w:r>
      <w:r w:rsidR="002C1708" w:rsidRPr="00533530">
        <w:rPr>
          <w:rFonts w:ascii="Times New Roman" w:eastAsia="Times New Roman" w:hAnsi="Times New Roman" w:cs="Times New Roman"/>
          <w:color w:val="222222"/>
          <w:sz w:val="24"/>
          <w:szCs w:val="24"/>
          <w:lang w:eastAsia="nl-NL"/>
        </w:rPr>
        <w:t>will contract a</w:t>
      </w:r>
      <w:r w:rsidR="0094585E" w:rsidRPr="00533530">
        <w:rPr>
          <w:rFonts w:ascii="Times New Roman" w:eastAsia="Times New Roman" w:hAnsi="Times New Roman" w:cs="Times New Roman"/>
          <w:color w:val="222222"/>
          <w:sz w:val="24"/>
          <w:szCs w:val="24"/>
          <w:lang w:eastAsia="nl-NL"/>
        </w:rPr>
        <w:t xml:space="preserve"> service provider to strengthen the communication and visibility of its </w:t>
      </w:r>
      <w:r w:rsidR="00335239" w:rsidRPr="00533530">
        <w:rPr>
          <w:rFonts w:ascii="Times New Roman" w:eastAsia="Times New Roman" w:hAnsi="Times New Roman" w:cs="Times New Roman"/>
          <w:color w:val="222222"/>
          <w:sz w:val="24"/>
          <w:szCs w:val="24"/>
          <w:lang w:eastAsia="nl-NL"/>
        </w:rPr>
        <w:t>gender equality and women’s empowerment s</w:t>
      </w:r>
      <w:r w:rsidR="0094585E" w:rsidRPr="00533530">
        <w:rPr>
          <w:rFonts w:ascii="Times New Roman" w:eastAsia="Times New Roman" w:hAnsi="Times New Roman" w:cs="Times New Roman"/>
          <w:color w:val="222222"/>
          <w:sz w:val="24"/>
          <w:szCs w:val="24"/>
          <w:lang w:eastAsia="nl-NL"/>
        </w:rPr>
        <w:t xml:space="preserve">upport programme. </w:t>
      </w:r>
      <w:r w:rsidR="0094585E" w:rsidRPr="00533530">
        <w:rPr>
          <w:rFonts w:ascii="Times New Roman" w:eastAsia="Times New Roman" w:hAnsi="Times New Roman" w:cs="Times New Roman"/>
          <w:color w:val="222222"/>
          <w:sz w:val="24"/>
          <w:szCs w:val="24"/>
          <w:lang w:eastAsia="nl-NL"/>
        </w:rPr>
        <w:lastRenderedPageBreak/>
        <w:t>This will provide additional resources to organise engagement of a broader public</w:t>
      </w:r>
      <w:r w:rsidR="00C3398D" w:rsidRPr="00533530">
        <w:rPr>
          <w:rFonts w:ascii="Times New Roman" w:eastAsia="Times New Roman" w:hAnsi="Times New Roman" w:cs="Times New Roman"/>
          <w:color w:val="222222"/>
          <w:sz w:val="24"/>
          <w:szCs w:val="24"/>
          <w:lang w:eastAsia="nl-NL"/>
        </w:rPr>
        <w:t xml:space="preserve"> –</w:t>
      </w:r>
      <w:r w:rsidR="0094585E" w:rsidRPr="00533530">
        <w:rPr>
          <w:rFonts w:ascii="Times New Roman" w:eastAsia="Times New Roman" w:hAnsi="Times New Roman" w:cs="Times New Roman"/>
          <w:color w:val="222222"/>
          <w:sz w:val="24"/>
          <w:szCs w:val="24"/>
          <w:lang w:eastAsia="nl-NL"/>
        </w:rPr>
        <w:t xml:space="preserve"> </w:t>
      </w:r>
      <w:r w:rsidR="00C3398D" w:rsidRPr="00533530">
        <w:rPr>
          <w:rFonts w:ascii="Times New Roman" w:eastAsia="Times New Roman" w:hAnsi="Times New Roman" w:cs="Times New Roman"/>
          <w:color w:val="222222"/>
          <w:sz w:val="24"/>
          <w:szCs w:val="24"/>
          <w:lang w:eastAsia="nl-NL"/>
        </w:rPr>
        <w:t>i</w:t>
      </w:r>
      <w:r w:rsidR="0094585E" w:rsidRPr="00533530">
        <w:rPr>
          <w:rFonts w:ascii="Times New Roman" w:eastAsia="Times New Roman" w:hAnsi="Times New Roman" w:cs="Times New Roman"/>
          <w:color w:val="222222"/>
          <w:sz w:val="24"/>
          <w:szCs w:val="24"/>
          <w:lang w:eastAsia="nl-NL"/>
        </w:rPr>
        <w:t>n particular</w:t>
      </w:r>
      <w:r w:rsidR="00C3398D" w:rsidRPr="00533530">
        <w:rPr>
          <w:rFonts w:ascii="Times New Roman" w:eastAsia="Times New Roman" w:hAnsi="Times New Roman" w:cs="Times New Roman"/>
          <w:color w:val="222222"/>
          <w:sz w:val="24"/>
          <w:szCs w:val="24"/>
          <w:lang w:eastAsia="nl-NL"/>
        </w:rPr>
        <w:t>,</w:t>
      </w:r>
      <w:r w:rsidR="0094585E" w:rsidRPr="00533530">
        <w:rPr>
          <w:rFonts w:ascii="Times New Roman" w:eastAsia="Times New Roman" w:hAnsi="Times New Roman" w:cs="Times New Roman"/>
          <w:color w:val="222222"/>
          <w:sz w:val="24"/>
          <w:szCs w:val="24"/>
          <w:lang w:eastAsia="nl-NL"/>
        </w:rPr>
        <w:t xml:space="preserve"> young people</w:t>
      </w:r>
      <w:r w:rsidR="00C3398D" w:rsidRPr="00533530">
        <w:rPr>
          <w:rFonts w:ascii="Times New Roman" w:eastAsia="Times New Roman" w:hAnsi="Times New Roman" w:cs="Times New Roman"/>
          <w:color w:val="222222"/>
          <w:sz w:val="24"/>
          <w:szCs w:val="24"/>
          <w:lang w:eastAsia="nl-NL"/>
        </w:rPr>
        <w:t xml:space="preserve"> –</w:t>
      </w:r>
      <w:r w:rsidR="0094585E" w:rsidRPr="00533530">
        <w:rPr>
          <w:rFonts w:ascii="Times New Roman" w:eastAsia="Times New Roman" w:hAnsi="Times New Roman" w:cs="Times New Roman"/>
          <w:color w:val="222222"/>
          <w:sz w:val="24"/>
          <w:szCs w:val="24"/>
          <w:lang w:eastAsia="nl-NL"/>
        </w:rPr>
        <w:t xml:space="preserve"> on relevant issues relating to gender equality and women’s economic empowerment in South Africa</w:t>
      </w:r>
      <w:r w:rsidR="00A206C1" w:rsidRPr="00533530">
        <w:rPr>
          <w:rFonts w:ascii="Times New Roman" w:eastAsia="Times New Roman" w:hAnsi="Times New Roman" w:cs="Times New Roman"/>
          <w:color w:val="222222"/>
          <w:sz w:val="24"/>
          <w:szCs w:val="24"/>
          <w:lang w:eastAsia="nl-NL"/>
        </w:rPr>
        <w:t>.</w:t>
      </w:r>
    </w:p>
    <w:p w14:paraId="49E5C414" w14:textId="75B19031" w:rsidR="00537E4C" w:rsidRPr="00533530" w:rsidRDefault="00435A4B" w:rsidP="00D86066">
      <w:pPr>
        <w:spacing w:line="240" w:lineRule="auto"/>
        <w:jc w:val="both"/>
        <w:rPr>
          <w:rFonts w:ascii="Times New Roman" w:hAnsi="Times New Roman" w:cs="Times New Roman"/>
          <w:b/>
          <w:sz w:val="24"/>
          <w:szCs w:val="24"/>
        </w:rPr>
      </w:pPr>
      <w:r w:rsidRPr="00533530">
        <w:rPr>
          <w:rFonts w:ascii="Times New Roman" w:hAnsi="Times New Roman" w:cs="Times New Roman"/>
          <w:b/>
          <w:sz w:val="24"/>
          <w:szCs w:val="24"/>
        </w:rPr>
        <w:t>6.</w:t>
      </w:r>
      <w:r w:rsidR="00381992" w:rsidRPr="00533530">
        <w:rPr>
          <w:rFonts w:ascii="Times New Roman" w:hAnsi="Times New Roman" w:cs="Times New Roman"/>
          <w:b/>
          <w:sz w:val="24"/>
          <w:szCs w:val="24"/>
        </w:rPr>
        <w:t xml:space="preserve"> </w:t>
      </w:r>
      <w:r w:rsidR="00017F30" w:rsidRPr="00533530">
        <w:rPr>
          <w:rFonts w:ascii="Times New Roman" w:hAnsi="Times New Roman" w:cs="Times New Roman"/>
          <w:b/>
          <w:sz w:val="24"/>
          <w:szCs w:val="24"/>
        </w:rPr>
        <w:t xml:space="preserve">Technical </w:t>
      </w:r>
      <w:r w:rsidR="00C3398D" w:rsidRPr="00533530">
        <w:rPr>
          <w:rFonts w:ascii="Times New Roman" w:hAnsi="Times New Roman" w:cs="Times New Roman"/>
          <w:b/>
          <w:sz w:val="24"/>
          <w:szCs w:val="24"/>
        </w:rPr>
        <w:t>Cooperation</w:t>
      </w:r>
      <w:r w:rsidR="00C3398D" w:rsidRPr="00533530">
        <w:rPr>
          <w:rFonts w:ascii="Times New Roman" w:hAnsi="Times New Roman" w:cs="Times New Roman"/>
          <w:sz w:val="24"/>
          <w:szCs w:val="24"/>
        </w:rPr>
        <w:t xml:space="preserve"> </w:t>
      </w:r>
      <w:r w:rsidR="001A0FB6" w:rsidRPr="00533530">
        <w:rPr>
          <w:rFonts w:ascii="Times New Roman" w:hAnsi="Times New Roman" w:cs="Times New Roman"/>
          <w:b/>
          <w:sz w:val="24"/>
          <w:szCs w:val="24"/>
        </w:rPr>
        <w:t xml:space="preserve">Facility and/or </w:t>
      </w:r>
      <w:r w:rsidR="00C83740" w:rsidRPr="00533530">
        <w:rPr>
          <w:rFonts w:ascii="Times New Roman" w:hAnsi="Times New Roman" w:cs="Times New Roman"/>
          <w:b/>
          <w:sz w:val="24"/>
          <w:szCs w:val="24"/>
        </w:rPr>
        <w:t>f</w:t>
      </w:r>
      <w:r w:rsidR="00775863" w:rsidRPr="00533530">
        <w:rPr>
          <w:rFonts w:ascii="Times New Roman" w:hAnsi="Times New Roman" w:cs="Times New Roman"/>
          <w:b/>
          <w:sz w:val="24"/>
          <w:szCs w:val="24"/>
        </w:rPr>
        <w:t xml:space="preserve">inancial </w:t>
      </w:r>
      <w:r w:rsidR="00DF23E5" w:rsidRPr="00533530">
        <w:rPr>
          <w:rFonts w:ascii="Times New Roman" w:hAnsi="Times New Roman" w:cs="Times New Roman"/>
          <w:b/>
          <w:sz w:val="24"/>
          <w:szCs w:val="24"/>
        </w:rPr>
        <w:t>resources</w:t>
      </w:r>
      <w:r w:rsidR="001A0FB6" w:rsidRPr="00533530">
        <w:rPr>
          <w:rFonts w:ascii="Times New Roman" w:hAnsi="Times New Roman" w:cs="Times New Roman"/>
          <w:b/>
          <w:sz w:val="24"/>
          <w:szCs w:val="24"/>
        </w:rPr>
        <w:t xml:space="preserve"> allocated</w:t>
      </w:r>
      <w:r w:rsidR="00775863" w:rsidRPr="00533530">
        <w:rPr>
          <w:rFonts w:ascii="Times New Roman" w:hAnsi="Times New Roman" w:cs="Times New Roman"/>
          <w:b/>
          <w:sz w:val="24"/>
          <w:szCs w:val="24"/>
        </w:rPr>
        <w:t xml:space="preserve"> to support GAP</w:t>
      </w:r>
      <w:r w:rsidR="00C3398D" w:rsidRPr="00533530">
        <w:rPr>
          <w:rFonts w:ascii="Times New Roman" w:hAnsi="Times New Roman" w:cs="Times New Roman"/>
          <w:b/>
          <w:sz w:val="24"/>
          <w:szCs w:val="24"/>
        </w:rPr>
        <w:t>-</w:t>
      </w:r>
      <w:r w:rsidR="00775863" w:rsidRPr="00533530">
        <w:rPr>
          <w:rFonts w:ascii="Times New Roman" w:hAnsi="Times New Roman" w:cs="Times New Roman"/>
          <w:b/>
          <w:sz w:val="24"/>
          <w:szCs w:val="24"/>
        </w:rPr>
        <w:t xml:space="preserve">III implementation </w:t>
      </w:r>
    </w:p>
    <w:p w14:paraId="39E25AA1" w14:textId="2A4BB4A8" w:rsidR="002254C2" w:rsidRPr="00533530" w:rsidRDefault="002254C2" w:rsidP="00D86066">
      <w:pPr>
        <w:spacing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Under the current Technical Cooperation Facility, </w:t>
      </w:r>
      <w:r w:rsidR="009F156D" w:rsidRPr="00533530">
        <w:rPr>
          <w:rFonts w:ascii="Times New Roman" w:hAnsi="Times New Roman" w:cs="Times New Roman"/>
          <w:sz w:val="24"/>
          <w:szCs w:val="24"/>
        </w:rPr>
        <w:t xml:space="preserve">EUR 50 000 </w:t>
      </w:r>
      <w:r w:rsidR="00C3398D" w:rsidRPr="00533530">
        <w:rPr>
          <w:rFonts w:ascii="Times New Roman" w:hAnsi="Times New Roman" w:cs="Times New Roman"/>
          <w:sz w:val="24"/>
          <w:szCs w:val="24"/>
        </w:rPr>
        <w:t xml:space="preserve">was </w:t>
      </w:r>
      <w:r w:rsidRPr="00533530">
        <w:rPr>
          <w:rFonts w:ascii="Times New Roman" w:hAnsi="Times New Roman" w:cs="Times New Roman"/>
          <w:sz w:val="24"/>
          <w:szCs w:val="24"/>
        </w:rPr>
        <w:t xml:space="preserve">set aside to undertake a </w:t>
      </w:r>
      <w:r w:rsidR="00C3398D" w:rsidRPr="00533530">
        <w:rPr>
          <w:rFonts w:ascii="Times New Roman" w:hAnsi="Times New Roman" w:cs="Times New Roman"/>
          <w:sz w:val="24"/>
          <w:szCs w:val="24"/>
        </w:rPr>
        <w:t>g</w:t>
      </w:r>
      <w:r w:rsidRPr="00533530">
        <w:rPr>
          <w:rFonts w:ascii="Times New Roman" w:hAnsi="Times New Roman" w:cs="Times New Roman"/>
          <w:sz w:val="24"/>
          <w:szCs w:val="24"/>
        </w:rPr>
        <w:t xml:space="preserve">ender </w:t>
      </w:r>
      <w:r w:rsidR="00C3398D" w:rsidRPr="00533530">
        <w:rPr>
          <w:rFonts w:ascii="Times New Roman" w:hAnsi="Times New Roman" w:cs="Times New Roman"/>
          <w:sz w:val="24"/>
          <w:szCs w:val="24"/>
        </w:rPr>
        <w:t>a</w:t>
      </w:r>
      <w:r w:rsidRPr="00533530">
        <w:rPr>
          <w:rFonts w:ascii="Times New Roman" w:hAnsi="Times New Roman" w:cs="Times New Roman"/>
          <w:sz w:val="24"/>
          <w:szCs w:val="24"/>
        </w:rPr>
        <w:t xml:space="preserve">nalysis </w:t>
      </w:r>
      <w:r w:rsidR="00C3398D" w:rsidRPr="00533530">
        <w:rPr>
          <w:rFonts w:ascii="Times New Roman" w:hAnsi="Times New Roman" w:cs="Times New Roman"/>
          <w:sz w:val="24"/>
          <w:szCs w:val="24"/>
        </w:rPr>
        <w:t>of</w:t>
      </w:r>
      <w:r w:rsidRPr="00533530">
        <w:rPr>
          <w:rFonts w:ascii="Times New Roman" w:hAnsi="Times New Roman" w:cs="Times New Roman"/>
          <w:sz w:val="24"/>
          <w:szCs w:val="24"/>
        </w:rPr>
        <w:t xml:space="preserve"> the </w:t>
      </w:r>
      <w:r w:rsidR="00C3398D" w:rsidRPr="00533530">
        <w:rPr>
          <w:rFonts w:ascii="Times New Roman" w:hAnsi="Times New Roman" w:cs="Times New Roman"/>
          <w:sz w:val="24"/>
          <w:szCs w:val="24"/>
        </w:rPr>
        <w:t>g</w:t>
      </w:r>
      <w:r w:rsidRPr="00533530">
        <w:rPr>
          <w:rFonts w:ascii="Times New Roman" w:hAnsi="Times New Roman" w:cs="Times New Roman"/>
          <w:sz w:val="24"/>
          <w:szCs w:val="24"/>
        </w:rPr>
        <w:t xml:space="preserve">reen and </w:t>
      </w:r>
      <w:r w:rsidR="00C3398D" w:rsidRPr="00533530">
        <w:rPr>
          <w:rFonts w:ascii="Times New Roman" w:hAnsi="Times New Roman" w:cs="Times New Roman"/>
          <w:sz w:val="24"/>
          <w:szCs w:val="24"/>
        </w:rPr>
        <w:t>d</w:t>
      </w:r>
      <w:r w:rsidRPr="00533530">
        <w:rPr>
          <w:rFonts w:ascii="Times New Roman" w:hAnsi="Times New Roman" w:cs="Times New Roman"/>
          <w:sz w:val="24"/>
          <w:szCs w:val="24"/>
        </w:rPr>
        <w:t>igital sectors. The findings will fe</w:t>
      </w:r>
      <w:r w:rsidR="00B1718D" w:rsidRPr="00533530">
        <w:rPr>
          <w:rFonts w:ascii="Times New Roman" w:hAnsi="Times New Roman" w:cs="Times New Roman"/>
          <w:sz w:val="24"/>
          <w:szCs w:val="24"/>
        </w:rPr>
        <w:t>e</w:t>
      </w:r>
      <w:r w:rsidRPr="00533530">
        <w:rPr>
          <w:rFonts w:ascii="Times New Roman" w:hAnsi="Times New Roman" w:cs="Times New Roman"/>
          <w:sz w:val="24"/>
          <w:szCs w:val="24"/>
        </w:rPr>
        <w:t>d in</w:t>
      </w:r>
      <w:r w:rsidR="00C3398D" w:rsidRPr="00533530">
        <w:rPr>
          <w:rFonts w:ascii="Times New Roman" w:hAnsi="Times New Roman" w:cs="Times New Roman"/>
          <w:sz w:val="24"/>
          <w:szCs w:val="24"/>
        </w:rPr>
        <w:t>to</w:t>
      </w:r>
      <w:r w:rsidRPr="00533530">
        <w:rPr>
          <w:rFonts w:ascii="Times New Roman" w:hAnsi="Times New Roman" w:cs="Times New Roman"/>
          <w:sz w:val="24"/>
          <w:szCs w:val="24"/>
        </w:rPr>
        <w:t xml:space="preserve"> the design of future programmes under the MIP 2021</w:t>
      </w:r>
      <w:r w:rsidR="00C3398D" w:rsidRPr="00533530">
        <w:rPr>
          <w:rFonts w:ascii="Times New Roman" w:hAnsi="Times New Roman" w:cs="Times New Roman"/>
          <w:sz w:val="24"/>
          <w:szCs w:val="24"/>
        </w:rPr>
        <w:t>–</w:t>
      </w:r>
      <w:r w:rsidRPr="00533530">
        <w:rPr>
          <w:rFonts w:ascii="Times New Roman" w:hAnsi="Times New Roman" w:cs="Times New Roman"/>
          <w:sz w:val="24"/>
          <w:szCs w:val="24"/>
        </w:rPr>
        <w:t>2028.</w:t>
      </w:r>
    </w:p>
    <w:p w14:paraId="3BBBA62F" w14:textId="3B183AD8" w:rsidR="00893137" w:rsidRPr="00533530" w:rsidRDefault="00046823" w:rsidP="00D86066">
      <w:pPr>
        <w:spacing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Under the </w:t>
      </w:r>
      <w:r w:rsidR="00C3398D" w:rsidRPr="00533530">
        <w:rPr>
          <w:rFonts w:ascii="Times New Roman" w:hAnsi="Times New Roman" w:cs="Times New Roman"/>
          <w:sz w:val="24"/>
          <w:szCs w:val="24"/>
        </w:rPr>
        <w:t>2021Annual Action Programme</w:t>
      </w:r>
      <w:r w:rsidRPr="00533530">
        <w:rPr>
          <w:rFonts w:ascii="Times New Roman" w:hAnsi="Times New Roman" w:cs="Times New Roman"/>
          <w:sz w:val="24"/>
          <w:szCs w:val="24"/>
        </w:rPr>
        <w:t xml:space="preserve">, </w:t>
      </w:r>
      <w:r w:rsidR="00C3398D" w:rsidRPr="00533530">
        <w:rPr>
          <w:rFonts w:ascii="Times New Roman" w:hAnsi="Times New Roman" w:cs="Times New Roman"/>
          <w:sz w:val="24"/>
          <w:szCs w:val="24"/>
        </w:rPr>
        <w:t>EUR </w:t>
      </w:r>
      <w:r w:rsidR="00B50BE5" w:rsidRPr="00533530">
        <w:rPr>
          <w:rFonts w:ascii="Times New Roman" w:hAnsi="Times New Roman" w:cs="Times New Roman"/>
          <w:sz w:val="24"/>
          <w:szCs w:val="24"/>
        </w:rPr>
        <w:t>5 million</w:t>
      </w:r>
      <w:r w:rsidR="00227DBC" w:rsidRPr="00533530">
        <w:rPr>
          <w:rFonts w:ascii="Times New Roman" w:hAnsi="Times New Roman" w:cs="Times New Roman"/>
          <w:sz w:val="24"/>
          <w:szCs w:val="24"/>
        </w:rPr>
        <w:t xml:space="preserve"> ha</w:t>
      </w:r>
      <w:r w:rsidR="00183A41" w:rsidRPr="00533530">
        <w:rPr>
          <w:rFonts w:ascii="Times New Roman" w:hAnsi="Times New Roman" w:cs="Times New Roman"/>
          <w:sz w:val="24"/>
          <w:szCs w:val="24"/>
        </w:rPr>
        <w:t>s</w:t>
      </w:r>
      <w:r w:rsidR="00227DBC" w:rsidRPr="00533530">
        <w:rPr>
          <w:rFonts w:ascii="Times New Roman" w:hAnsi="Times New Roman" w:cs="Times New Roman"/>
          <w:sz w:val="24"/>
          <w:szCs w:val="24"/>
        </w:rPr>
        <w:t xml:space="preserve"> been allocated to a Technical Cooperation F</w:t>
      </w:r>
      <w:r w:rsidR="002254C2" w:rsidRPr="00533530">
        <w:rPr>
          <w:rFonts w:ascii="Times New Roman" w:hAnsi="Times New Roman" w:cs="Times New Roman"/>
          <w:sz w:val="24"/>
          <w:szCs w:val="24"/>
        </w:rPr>
        <w:t xml:space="preserve">acility, </w:t>
      </w:r>
      <w:r w:rsidR="00183A41" w:rsidRPr="00533530">
        <w:rPr>
          <w:rFonts w:ascii="Times New Roman" w:hAnsi="Times New Roman" w:cs="Times New Roman"/>
          <w:sz w:val="24"/>
          <w:szCs w:val="24"/>
        </w:rPr>
        <w:t xml:space="preserve">one of </w:t>
      </w:r>
      <w:r w:rsidR="002254C2" w:rsidRPr="00533530">
        <w:rPr>
          <w:rFonts w:ascii="Times New Roman" w:hAnsi="Times New Roman" w:cs="Times New Roman"/>
          <w:sz w:val="24"/>
          <w:szCs w:val="24"/>
        </w:rPr>
        <w:t>whose objective</w:t>
      </w:r>
      <w:r w:rsidR="00183A41" w:rsidRPr="00533530">
        <w:rPr>
          <w:rFonts w:ascii="Times New Roman" w:hAnsi="Times New Roman" w:cs="Times New Roman"/>
          <w:sz w:val="24"/>
          <w:szCs w:val="24"/>
        </w:rPr>
        <w:t>s</w:t>
      </w:r>
      <w:r w:rsidR="002254C2" w:rsidRPr="00533530">
        <w:rPr>
          <w:rFonts w:ascii="Times New Roman" w:hAnsi="Times New Roman" w:cs="Times New Roman"/>
          <w:sz w:val="24"/>
          <w:szCs w:val="24"/>
        </w:rPr>
        <w:t xml:space="preserve"> is to support the </w:t>
      </w:r>
      <w:r w:rsidR="00893137" w:rsidRPr="00533530">
        <w:rPr>
          <w:rFonts w:ascii="Times New Roman" w:hAnsi="Times New Roman" w:cs="Times New Roman"/>
          <w:sz w:val="24"/>
          <w:szCs w:val="24"/>
        </w:rPr>
        <w:t>mainstreaming</w:t>
      </w:r>
      <w:r w:rsidR="002254C2" w:rsidRPr="00533530">
        <w:rPr>
          <w:rFonts w:ascii="Times New Roman" w:hAnsi="Times New Roman" w:cs="Times New Roman"/>
          <w:sz w:val="24"/>
          <w:szCs w:val="24"/>
        </w:rPr>
        <w:t xml:space="preserve"> of cross</w:t>
      </w:r>
      <w:r w:rsidR="00183A41" w:rsidRPr="00533530">
        <w:rPr>
          <w:rFonts w:ascii="Times New Roman" w:hAnsi="Times New Roman" w:cs="Times New Roman"/>
          <w:sz w:val="24"/>
          <w:szCs w:val="24"/>
        </w:rPr>
        <w:t>-</w:t>
      </w:r>
      <w:r w:rsidR="002254C2" w:rsidRPr="00533530">
        <w:rPr>
          <w:rFonts w:ascii="Times New Roman" w:hAnsi="Times New Roman" w:cs="Times New Roman"/>
          <w:sz w:val="24"/>
          <w:szCs w:val="24"/>
        </w:rPr>
        <w:t xml:space="preserve">cutting issues into new </w:t>
      </w:r>
      <w:r w:rsidR="00893137" w:rsidRPr="00533530">
        <w:rPr>
          <w:rFonts w:ascii="Times New Roman" w:hAnsi="Times New Roman" w:cs="Times New Roman"/>
          <w:sz w:val="24"/>
          <w:szCs w:val="24"/>
        </w:rPr>
        <w:t>programmes</w:t>
      </w:r>
      <w:r w:rsidR="002254C2" w:rsidRPr="00533530">
        <w:rPr>
          <w:rFonts w:ascii="Times New Roman" w:hAnsi="Times New Roman" w:cs="Times New Roman"/>
          <w:sz w:val="24"/>
          <w:szCs w:val="24"/>
        </w:rPr>
        <w:t xml:space="preserve"> </w:t>
      </w:r>
      <w:r w:rsidR="00893137" w:rsidRPr="00533530">
        <w:rPr>
          <w:rFonts w:ascii="Times New Roman" w:hAnsi="Times New Roman" w:cs="Times New Roman"/>
          <w:sz w:val="24"/>
          <w:szCs w:val="24"/>
        </w:rPr>
        <w:t>through</w:t>
      </w:r>
      <w:r w:rsidR="002254C2" w:rsidRPr="00533530">
        <w:rPr>
          <w:rFonts w:ascii="Times New Roman" w:hAnsi="Times New Roman" w:cs="Times New Roman"/>
          <w:sz w:val="24"/>
          <w:szCs w:val="24"/>
        </w:rPr>
        <w:t xml:space="preserve"> stud</w:t>
      </w:r>
      <w:r w:rsidR="00893137" w:rsidRPr="00533530">
        <w:rPr>
          <w:rFonts w:ascii="Times New Roman" w:hAnsi="Times New Roman" w:cs="Times New Roman"/>
          <w:sz w:val="24"/>
          <w:szCs w:val="24"/>
        </w:rPr>
        <w:t>ies</w:t>
      </w:r>
      <w:r w:rsidR="002254C2" w:rsidRPr="00533530">
        <w:rPr>
          <w:rFonts w:ascii="Times New Roman" w:hAnsi="Times New Roman" w:cs="Times New Roman"/>
          <w:sz w:val="24"/>
          <w:szCs w:val="24"/>
        </w:rPr>
        <w:t>, mapping</w:t>
      </w:r>
      <w:r w:rsidR="00893137" w:rsidRPr="00533530">
        <w:rPr>
          <w:rFonts w:ascii="Times New Roman" w:hAnsi="Times New Roman" w:cs="Times New Roman"/>
          <w:sz w:val="24"/>
          <w:szCs w:val="24"/>
        </w:rPr>
        <w:t>s</w:t>
      </w:r>
      <w:r w:rsidR="002254C2" w:rsidRPr="00533530">
        <w:rPr>
          <w:rFonts w:ascii="Times New Roman" w:hAnsi="Times New Roman" w:cs="Times New Roman"/>
          <w:sz w:val="24"/>
          <w:szCs w:val="24"/>
        </w:rPr>
        <w:t xml:space="preserve"> and capacity</w:t>
      </w:r>
      <w:r w:rsidR="00183A41" w:rsidRPr="00533530">
        <w:rPr>
          <w:rFonts w:ascii="Times New Roman" w:hAnsi="Times New Roman" w:cs="Times New Roman"/>
          <w:sz w:val="24"/>
          <w:szCs w:val="24"/>
        </w:rPr>
        <w:t>-</w:t>
      </w:r>
      <w:r w:rsidR="00893137" w:rsidRPr="00533530">
        <w:rPr>
          <w:rFonts w:ascii="Times New Roman" w:hAnsi="Times New Roman" w:cs="Times New Roman"/>
          <w:sz w:val="24"/>
          <w:szCs w:val="24"/>
        </w:rPr>
        <w:t>building. It is</w:t>
      </w:r>
      <w:r w:rsidR="002254C2" w:rsidRPr="00533530">
        <w:rPr>
          <w:rFonts w:ascii="Times New Roman" w:hAnsi="Times New Roman" w:cs="Times New Roman"/>
          <w:sz w:val="24"/>
          <w:szCs w:val="24"/>
        </w:rPr>
        <w:t xml:space="preserve"> </w:t>
      </w:r>
      <w:r w:rsidR="00893137" w:rsidRPr="00533530">
        <w:rPr>
          <w:rFonts w:ascii="Times New Roman" w:hAnsi="Times New Roman" w:cs="Times New Roman"/>
          <w:sz w:val="24"/>
          <w:szCs w:val="24"/>
        </w:rPr>
        <w:t>anticipated t</w:t>
      </w:r>
      <w:r w:rsidR="002254C2" w:rsidRPr="00533530">
        <w:rPr>
          <w:rFonts w:ascii="Times New Roman" w:hAnsi="Times New Roman" w:cs="Times New Roman"/>
          <w:sz w:val="24"/>
          <w:szCs w:val="24"/>
        </w:rPr>
        <w:t xml:space="preserve">hat the </w:t>
      </w:r>
      <w:r w:rsidR="00183A41" w:rsidRPr="00533530">
        <w:rPr>
          <w:rFonts w:ascii="Times New Roman" w:hAnsi="Times New Roman" w:cs="Times New Roman"/>
          <w:sz w:val="24"/>
          <w:szCs w:val="24"/>
        </w:rPr>
        <w:t>Technical Cooperation Facility</w:t>
      </w:r>
      <w:r w:rsidR="00183A41" w:rsidRPr="00533530" w:rsidDel="00183A41">
        <w:rPr>
          <w:rFonts w:ascii="Times New Roman" w:hAnsi="Times New Roman" w:cs="Times New Roman"/>
          <w:sz w:val="24"/>
          <w:szCs w:val="24"/>
        </w:rPr>
        <w:t xml:space="preserve"> </w:t>
      </w:r>
      <w:r w:rsidR="002254C2" w:rsidRPr="00533530">
        <w:rPr>
          <w:rFonts w:ascii="Times New Roman" w:hAnsi="Times New Roman" w:cs="Times New Roman"/>
          <w:sz w:val="24"/>
          <w:szCs w:val="24"/>
        </w:rPr>
        <w:t>w</w:t>
      </w:r>
      <w:r w:rsidR="009A3A2E">
        <w:rPr>
          <w:rFonts w:ascii="Times New Roman" w:hAnsi="Times New Roman" w:cs="Times New Roman"/>
          <w:sz w:val="24"/>
          <w:szCs w:val="24"/>
        </w:rPr>
        <w:t>ill support the design of a new G2</w:t>
      </w:r>
      <w:r w:rsidR="009A3A2E">
        <w:rPr>
          <w:rStyle w:val="FootnoteReference"/>
          <w:rFonts w:ascii="Times New Roman" w:hAnsi="Times New Roman" w:cs="Times New Roman"/>
          <w:sz w:val="24"/>
          <w:szCs w:val="24"/>
        </w:rPr>
        <w:footnoteReference w:id="16"/>
      </w:r>
      <w:r w:rsidR="009A3A2E">
        <w:rPr>
          <w:rFonts w:ascii="Times New Roman" w:hAnsi="Times New Roman" w:cs="Times New Roman"/>
          <w:sz w:val="24"/>
          <w:szCs w:val="24"/>
        </w:rPr>
        <w:t xml:space="preserve"> A</w:t>
      </w:r>
      <w:r w:rsidR="00893137" w:rsidRPr="00533530">
        <w:rPr>
          <w:rFonts w:ascii="Times New Roman" w:hAnsi="Times New Roman" w:cs="Times New Roman"/>
          <w:sz w:val="24"/>
          <w:szCs w:val="24"/>
        </w:rPr>
        <w:t>ction under the MIP.</w:t>
      </w:r>
    </w:p>
    <w:p w14:paraId="30DB0C29" w14:textId="7F81FDD9" w:rsidR="00B1718D" w:rsidRPr="00533530" w:rsidRDefault="00227DBC" w:rsidP="00D86066">
      <w:pPr>
        <w:spacing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Under the </w:t>
      </w:r>
      <w:r w:rsidR="00C3398D" w:rsidRPr="00533530">
        <w:rPr>
          <w:rFonts w:ascii="Times New Roman" w:hAnsi="Times New Roman" w:cs="Times New Roman"/>
          <w:sz w:val="24"/>
          <w:szCs w:val="24"/>
        </w:rPr>
        <w:t>2021</w:t>
      </w:r>
      <w:r w:rsidR="00183A41" w:rsidRPr="00533530">
        <w:rPr>
          <w:rFonts w:ascii="Times New Roman" w:hAnsi="Times New Roman" w:cs="Times New Roman"/>
          <w:sz w:val="24"/>
          <w:szCs w:val="24"/>
        </w:rPr>
        <w:t xml:space="preserve"> </w:t>
      </w:r>
      <w:r w:rsidR="00C3398D" w:rsidRPr="00533530">
        <w:rPr>
          <w:rFonts w:ascii="Times New Roman" w:hAnsi="Times New Roman" w:cs="Times New Roman"/>
          <w:sz w:val="24"/>
          <w:szCs w:val="24"/>
        </w:rPr>
        <w:t>Annual Action Programme</w:t>
      </w:r>
      <w:r w:rsidR="00893137" w:rsidRPr="00533530">
        <w:rPr>
          <w:rFonts w:ascii="Times New Roman" w:hAnsi="Times New Roman" w:cs="Times New Roman"/>
          <w:sz w:val="24"/>
          <w:szCs w:val="24"/>
        </w:rPr>
        <w:t xml:space="preserve">, </w:t>
      </w:r>
      <w:r w:rsidR="00183A41" w:rsidRPr="00533530">
        <w:rPr>
          <w:rFonts w:ascii="Times New Roman" w:hAnsi="Times New Roman" w:cs="Times New Roman"/>
          <w:sz w:val="24"/>
          <w:szCs w:val="24"/>
        </w:rPr>
        <w:t>EUR </w:t>
      </w:r>
      <w:r w:rsidR="009F156D" w:rsidRPr="00533530">
        <w:rPr>
          <w:rFonts w:ascii="Times New Roman" w:hAnsi="Times New Roman" w:cs="Times New Roman"/>
          <w:sz w:val="24"/>
          <w:szCs w:val="24"/>
        </w:rPr>
        <w:t xml:space="preserve">7 </w:t>
      </w:r>
      <w:r w:rsidR="00893137" w:rsidRPr="00533530">
        <w:rPr>
          <w:rFonts w:ascii="Times New Roman" w:hAnsi="Times New Roman" w:cs="Times New Roman"/>
          <w:sz w:val="24"/>
          <w:szCs w:val="24"/>
        </w:rPr>
        <w:t>million ha</w:t>
      </w:r>
      <w:r w:rsidR="00183A41" w:rsidRPr="00533530">
        <w:rPr>
          <w:rFonts w:ascii="Times New Roman" w:hAnsi="Times New Roman" w:cs="Times New Roman"/>
          <w:sz w:val="24"/>
          <w:szCs w:val="24"/>
        </w:rPr>
        <w:t>s</w:t>
      </w:r>
      <w:r w:rsidR="00893137" w:rsidRPr="00533530">
        <w:rPr>
          <w:rFonts w:ascii="Times New Roman" w:hAnsi="Times New Roman" w:cs="Times New Roman"/>
          <w:sz w:val="24"/>
          <w:szCs w:val="24"/>
        </w:rPr>
        <w:t xml:space="preserve"> been allocated to a </w:t>
      </w:r>
      <w:r w:rsidRPr="00533530">
        <w:rPr>
          <w:rFonts w:ascii="Times New Roman" w:hAnsi="Times New Roman" w:cs="Times New Roman"/>
          <w:sz w:val="24"/>
          <w:szCs w:val="24"/>
        </w:rPr>
        <w:t>C</w:t>
      </w:r>
      <w:r w:rsidR="00893137" w:rsidRPr="00533530">
        <w:rPr>
          <w:rFonts w:ascii="Times New Roman" w:hAnsi="Times New Roman" w:cs="Times New Roman"/>
          <w:sz w:val="24"/>
          <w:szCs w:val="24"/>
        </w:rPr>
        <w:t xml:space="preserve">ivil </w:t>
      </w:r>
      <w:r w:rsidR="00B1718D" w:rsidRPr="00533530">
        <w:rPr>
          <w:rFonts w:ascii="Times New Roman" w:hAnsi="Times New Roman" w:cs="Times New Roman"/>
          <w:sz w:val="24"/>
          <w:szCs w:val="24"/>
        </w:rPr>
        <w:t>S</w:t>
      </w:r>
      <w:r w:rsidR="00893137" w:rsidRPr="00533530">
        <w:rPr>
          <w:rFonts w:ascii="Times New Roman" w:hAnsi="Times New Roman" w:cs="Times New Roman"/>
          <w:sz w:val="24"/>
          <w:szCs w:val="24"/>
        </w:rPr>
        <w:t xml:space="preserve">ociety </w:t>
      </w:r>
      <w:r w:rsidR="00B1718D" w:rsidRPr="00533530">
        <w:rPr>
          <w:rFonts w:ascii="Times New Roman" w:hAnsi="Times New Roman" w:cs="Times New Roman"/>
          <w:sz w:val="24"/>
          <w:szCs w:val="24"/>
        </w:rPr>
        <w:t>F</w:t>
      </w:r>
      <w:r w:rsidR="00893137" w:rsidRPr="00533530">
        <w:rPr>
          <w:rFonts w:ascii="Times New Roman" w:hAnsi="Times New Roman" w:cs="Times New Roman"/>
          <w:sz w:val="24"/>
          <w:szCs w:val="24"/>
        </w:rPr>
        <w:t>acility</w:t>
      </w:r>
      <w:r w:rsidR="006C2D7C" w:rsidRPr="00533530">
        <w:rPr>
          <w:rFonts w:ascii="Times New Roman" w:hAnsi="Times New Roman" w:cs="Times New Roman"/>
          <w:sz w:val="24"/>
          <w:szCs w:val="24"/>
        </w:rPr>
        <w:t xml:space="preserve"> to strengthen CSOs’ technical skills and capacities to play their role as development actors to</w:t>
      </w:r>
      <w:r w:rsidR="00183A41" w:rsidRPr="00533530">
        <w:rPr>
          <w:rFonts w:ascii="Times New Roman" w:hAnsi="Times New Roman" w:cs="Times New Roman"/>
          <w:sz w:val="24"/>
          <w:szCs w:val="24"/>
        </w:rPr>
        <w:t xml:space="preserve"> achieve</w:t>
      </w:r>
      <w:r w:rsidR="006C2D7C" w:rsidRPr="00533530">
        <w:rPr>
          <w:rFonts w:ascii="Times New Roman" w:hAnsi="Times New Roman" w:cs="Times New Roman"/>
          <w:sz w:val="24"/>
          <w:szCs w:val="24"/>
        </w:rPr>
        <w:t xml:space="preserve"> the </w:t>
      </w:r>
      <w:r w:rsidR="00183A41" w:rsidRPr="00533530">
        <w:rPr>
          <w:rFonts w:ascii="Times New Roman" w:hAnsi="Times New Roman" w:cs="Times New Roman"/>
          <w:sz w:val="24"/>
          <w:szCs w:val="24"/>
        </w:rPr>
        <w:t xml:space="preserve">priorities of the </w:t>
      </w:r>
      <w:r w:rsidR="006C2D7C" w:rsidRPr="00533530">
        <w:rPr>
          <w:rFonts w:ascii="Times New Roman" w:hAnsi="Times New Roman" w:cs="Times New Roman"/>
          <w:sz w:val="24"/>
          <w:szCs w:val="24"/>
        </w:rPr>
        <w:t>MIP</w:t>
      </w:r>
      <w:r w:rsidR="00183A41" w:rsidRPr="00533530">
        <w:rPr>
          <w:rFonts w:ascii="Times New Roman" w:hAnsi="Times New Roman" w:cs="Times New Roman"/>
          <w:sz w:val="24"/>
          <w:szCs w:val="24"/>
        </w:rPr>
        <w:t xml:space="preserve"> –</w:t>
      </w:r>
      <w:r w:rsidR="006C2D7C" w:rsidRPr="00533530">
        <w:rPr>
          <w:rFonts w:ascii="Times New Roman" w:hAnsi="Times New Roman" w:cs="Times New Roman"/>
          <w:sz w:val="24"/>
          <w:szCs w:val="24"/>
        </w:rPr>
        <w:t xml:space="preserve"> specifically</w:t>
      </w:r>
      <w:r w:rsidR="00183A41" w:rsidRPr="00533530">
        <w:rPr>
          <w:rFonts w:ascii="Times New Roman" w:hAnsi="Times New Roman" w:cs="Times New Roman"/>
          <w:sz w:val="24"/>
          <w:szCs w:val="24"/>
        </w:rPr>
        <w:t>,</w:t>
      </w:r>
      <w:r w:rsidR="006C2D7C" w:rsidRPr="00533530">
        <w:rPr>
          <w:rFonts w:ascii="Times New Roman" w:hAnsi="Times New Roman" w:cs="Times New Roman"/>
          <w:sz w:val="24"/>
          <w:szCs w:val="24"/>
        </w:rPr>
        <w:t xml:space="preserve"> digital, gender equality, climate change and socio-economic development. Under this Action, EUR</w:t>
      </w:r>
      <w:r w:rsidR="00183A41" w:rsidRPr="00533530">
        <w:rPr>
          <w:rFonts w:ascii="Times New Roman" w:hAnsi="Times New Roman" w:cs="Times New Roman"/>
          <w:sz w:val="24"/>
          <w:szCs w:val="24"/>
        </w:rPr>
        <w:t> </w:t>
      </w:r>
      <w:r w:rsidR="006C2D7C" w:rsidRPr="00533530">
        <w:rPr>
          <w:rFonts w:ascii="Times New Roman" w:hAnsi="Times New Roman" w:cs="Times New Roman"/>
          <w:sz w:val="24"/>
          <w:szCs w:val="24"/>
        </w:rPr>
        <w:t xml:space="preserve">6 million will be </w:t>
      </w:r>
      <w:r w:rsidR="002254C2" w:rsidRPr="00533530">
        <w:rPr>
          <w:rFonts w:ascii="Times New Roman" w:hAnsi="Times New Roman" w:cs="Times New Roman"/>
          <w:sz w:val="24"/>
          <w:szCs w:val="24"/>
        </w:rPr>
        <w:t xml:space="preserve">set aside </w:t>
      </w:r>
      <w:r w:rsidR="006C2D7C" w:rsidRPr="00533530">
        <w:rPr>
          <w:rFonts w:ascii="Times New Roman" w:hAnsi="Times New Roman" w:cs="Times New Roman"/>
          <w:sz w:val="24"/>
          <w:szCs w:val="24"/>
        </w:rPr>
        <w:t xml:space="preserve">for grants </w:t>
      </w:r>
      <w:r w:rsidR="00893137" w:rsidRPr="00533530">
        <w:rPr>
          <w:rFonts w:ascii="Times New Roman" w:hAnsi="Times New Roman" w:cs="Times New Roman"/>
          <w:sz w:val="24"/>
          <w:szCs w:val="24"/>
        </w:rPr>
        <w:t>to pioneer</w:t>
      </w:r>
      <w:r w:rsidR="006C2D7C" w:rsidRPr="00533530">
        <w:rPr>
          <w:rFonts w:ascii="Times New Roman" w:hAnsi="Times New Roman" w:cs="Times New Roman"/>
          <w:sz w:val="24"/>
          <w:szCs w:val="24"/>
        </w:rPr>
        <w:t xml:space="preserve"> innovations on climate change, employment and other inequality challenges. </w:t>
      </w:r>
      <w:r w:rsidR="00893137" w:rsidRPr="00533530">
        <w:rPr>
          <w:rFonts w:ascii="Times New Roman" w:hAnsi="Times New Roman" w:cs="Times New Roman"/>
          <w:sz w:val="24"/>
          <w:szCs w:val="24"/>
        </w:rPr>
        <w:t>Women’s</w:t>
      </w:r>
      <w:r w:rsidR="002254C2" w:rsidRPr="00533530">
        <w:rPr>
          <w:rFonts w:ascii="Times New Roman" w:hAnsi="Times New Roman" w:cs="Times New Roman"/>
          <w:sz w:val="24"/>
          <w:szCs w:val="24"/>
        </w:rPr>
        <w:t xml:space="preserve"> organisation</w:t>
      </w:r>
      <w:r w:rsidR="00183A41" w:rsidRPr="00533530">
        <w:rPr>
          <w:rFonts w:ascii="Times New Roman" w:hAnsi="Times New Roman" w:cs="Times New Roman"/>
          <w:sz w:val="24"/>
          <w:szCs w:val="24"/>
        </w:rPr>
        <w:t>s</w:t>
      </w:r>
      <w:r w:rsidR="002254C2" w:rsidRPr="00533530">
        <w:rPr>
          <w:rFonts w:ascii="Times New Roman" w:hAnsi="Times New Roman" w:cs="Times New Roman"/>
          <w:sz w:val="24"/>
          <w:szCs w:val="24"/>
        </w:rPr>
        <w:t xml:space="preserve"> will be </w:t>
      </w:r>
      <w:r w:rsidR="00893137" w:rsidRPr="00533530">
        <w:rPr>
          <w:rFonts w:ascii="Times New Roman" w:hAnsi="Times New Roman" w:cs="Times New Roman"/>
          <w:sz w:val="24"/>
          <w:szCs w:val="24"/>
        </w:rPr>
        <w:t>strongly</w:t>
      </w:r>
      <w:r w:rsidR="002254C2" w:rsidRPr="00533530">
        <w:rPr>
          <w:rFonts w:ascii="Times New Roman" w:hAnsi="Times New Roman" w:cs="Times New Roman"/>
          <w:sz w:val="24"/>
          <w:szCs w:val="24"/>
        </w:rPr>
        <w:t xml:space="preserve"> encourage</w:t>
      </w:r>
      <w:r w:rsidR="00B1718D" w:rsidRPr="00533530">
        <w:rPr>
          <w:rFonts w:ascii="Times New Roman" w:hAnsi="Times New Roman" w:cs="Times New Roman"/>
          <w:sz w:val="24"/>
          <w:szCs w:val="24"/>
        </w:rPr>
        <w:t>d</w:t>
      </w:r>
      <w:r w:rsidR="002254C2" w:rsidRPr="00533530">
        <w:rPr>
          <w:rFonts w:ascii="Times New Roman" w:hAnsi="Times New Roman" w:cs="Times New Roman"/>
          <w:sz w:val="24"/>
          <w:szCs w:val="24"/>
        </w:rPr>
        <w:t xml:space="preserve"> to apply</w:t>
      </w:r>
      <w:r w:rsidR="00B1718D" w:rsidRPr="00533530">
        <w:rPr>
          <w:rFonts w:ascii="Times New Roman" w:hAnsi="Times New Roman" w:cs="Times New Roman"/>
          <w:sz w:val="24"/>
          <w:szCs w:val="24"/>
        </w:rPr>
        <w:t xml:space="preserve">. </w:t>
      </w:r>
    </w:p>
    <w:p w14:paraId="14F9CF00" w14:textId="100F476F" w:rsidR="00B1718D" w:rsidRPr="00533530" w:rsidRDefault="00B1718D" w:rsidP="00D86066">
      <w:pPr>
        <w:spacing w:line="240" w:lineRule="auto"/>
        <w:jc w:val="both"/>
        <w:rPr>
          <w:rFonts w:ascii="Times New Roman" w:hAnsi="Times New Roman" w:cs="Times New Roman"/>
          <w:sz w:val="24"/>
          <w:szCs w:val="24"/>
        </w:rPr>
      </w:pPr>
    </w:p>
    <w:p w14:paraId="66809309" w14:textId="77777777" w:rsidR="00B1718D" w:rsidRPr="00533530" w:rsidRDefault="00B1718D" w:rsidP="00D86066">
      <w:pPr>
        <w:spacing w:after="0" w:line="240" w:lineRule="auto"/>
        <w:jc w:val="both"/>
        <w:rPr>
          <w:rFonts w:ascii="Times New Roman" w:hAnsi="Times New Roman" w:cs="Times New Roman"/>
          <w:sz w:val="24"/>
          <w:szCs w:val="24"/>
        </w:rPr>
      </w:pPr>
    </w:p>
    <w:p w14:paraId="4D94F54D" w14:textId="33C18898" w:rsidR="00B1718D" w:rsidRPr="00533530" w:rsidRDefault="00017F30" w:rsidP="00D86066">
      <w:p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D</w:t>
      </w:r>
      <w:r w:rsidR="007F0FE0" w:rsidRPr="00533530">
        <w:rPr>
          <w:rFonts w:ascii="Times New Roman" w:hAnsi="Times New Roman" w:cs="Times New Roman"/>
          <w:sz w:val="24"/>
          <w:szCs w:val="24"/>
        </w:rPr>
        <w:t xml:space="preserve">ate: </w:t>
      </w:r>
      <w:r w:rsidR="00A206C1" w:rsidRPr="00533530">
        <w:rPr>
          <w:rFonts w:ascii="Times New Roman" w:hAnsi="Times New Roman" w:cs="Times New Roman"/>
          <w:sz w:val="24"/>
          <w:szCs w:val="24"/>
        </w:rPr>
        <w:t xml:space="preserve">   </w:t>
      </w:r>
      <w:r w:rsidR="008B5D21">
        <w:rPr>
          <w:rFonts w:ascii="Times New Roman" w:hAnsi="Times New Roman" w:cs="Times New Roman"/>
          <w:sz w:val="24"/>
          <w:szCs w:val="24"/>
        </w:rPr>
        <w:t>31 August 2021</w:t>
      </w:r>
      <w:r w:rsidR="007F0FE0" w:rsidRPr="00533530">
        <w:rPr>
          <w:rFonts w:ascii="Times New Roman" w:hAnsi="Times New Roman" w:cs="Times New Roman"/>
          <w:sz w:val="24"/>
          <w:szCs w:val="24"/>
        </w:rPr>
        <w:t>………</w:t>
      </w:r>
      <w:bookmarkStart w:id="4" w:name="_GoBack"/>
      <w:bookmarkEnd w:id="4"/>
    </w:p>
    <w:p w14:paraId="3E7E3D85" w14:textId="77777777" w:rsidR="00B1718D" w:rsidRPr="00533530" w:rsidRDefault="00B1718D" w:rsidP="00D86066">
      <w:pPr>
        <w:spacing w:after="0" w:line="240" w:lineRule="auto"/>
        <w:jc w:val="both"/>
        <w:rPr>
          <w:rFonts w:ascii="Times New Roman" w:hAnsi="Times New Roman" w:cs="Times New Roman"/>
          <w:sz w:val="24"/>
          <w:szCs w:val="24"/>
        </w:rPr>
      </w:pPr>
    </w:p>
    <w:p w14:paraId="1BEEF067" w14:textId="77777777" w:rsidR="00B1718D" w:rsidRPr="00533530" w:rsidRDefault="00B1718D" w:rsidP="00D86066">
      <w:pPr>
        <w:spacing w:after="0" w:line="240" w:lineRule="auto"/>
        <w:jc w:val="both"/>
        <w:rPr>
          <w:rFonts w:ascii="Times New Roman" w:hAnsi="Times New Roman" w:cs="Times New Roman"/>
          <w:sz w:val="24"/>
          <w:szCs w:val="24"/>
        </w:rPr>
      </w:pPr>
    </w:p>
    <w:p w14:paraId="2547DAB6" w14:textId="39BF0482" w:rsidR="00125EB0" w:rsidRPr="00533530" w:rsidRDefault="007F0FE0" w:rsidP="00D86066">
      <w:pPr>
        <w:spacing w:after="0" w:line="240" w:lineRule="auto"/>
        <w:jc w:val="both"/>
        <w:rPr>
          <w:rFonts w:ascii="Times New Roman" w:hAnsi="Times New Roman" w:cs="Times New Roman"/>
          <w:sz w:val="24"/>
          <w:szCs w:val="24"/>
        </w:rPr>
      </w:pPr>
      <w:r w:rsidRPr="00533530">
        <w:rPr>
          <w:rFonts w:ascii="Times New Roman" w:hAnsi="Times New Roman" w:cs="Times New Roman"/>
          <w:sz w:val="24"/>
          <w:szCs w:val="24"/>
        </w:rPr>
        <w:t xml:space="preserve">Signature by </w:t>
      </w:r>
      <w:r w:rsidR="00125EB0" w:rsidRPr="00533530">
        <w:rPr>
          <w:rFonts w:ascii="Times New Roman" w:hAnsi="Times New Roman" w:cs="Times New Roman"/>
          <w:sz w:val="24"/>
          <w:szCs w:val="24"/>
        </w:rPr>
        <w:t>H</w:t>
      </w:r>
      <w:r w:rsidR="0007283B" w:rsidRPr="00533530">
        <w:rPr>
          <w:rFonts w:ascii="Times New Roman" w:hAnsi="Times New Roman" w:cs="Times New Roman"/>
          <w:sz w:val="24"/>
          <w:szCs w:val="24"/>
        </w:rPr>
        <w:t xml:space="preserve">ead </w:t>
      </w:r>
      <w:r w:rsidR="00125EB0" w:rsidRPr="00533530">
        <w:rPr>
          <w:rFonts w:ascii="Times New Roman" w:hAnsi="Times New Roman" w:cs="Times New Roman"/>
          <w:sz w:val="24"/>
          <w:szCs w:val="24"/>
        </w:rPr>
        <w:t>o</w:t>
      </w:r>
      <w:r w:rsidR="0007283B" w:rsidRPr="00533530">
        <w:rPr>
          <w:rFonts w:ascii="Times New Roman" w:hAnsi="Times New Roman" w:cs="Times New Roman"/>
          <w:sz w:val="24"/>
          <w:szCs w:val="24"/>
        </w:rPr>
        <w:t xml:space="preserve">f </w:t>
      </w:r>
      <w:r w:rsidR="00125EB0" w:rsidRPr="00533530">
        <w:rPr>
          <w:rFonts w:ascii="Times New Roman" w:hAnsi="Times New Roman" w:cs="Times New Roman"/>
          <w:sz w:val="24"/>
          <w:szCs w:val="24"/>
        </w:rPr>
        <w:t>D</w:t>
      </w:r>
      <w:r w:rsidR="0007283B" w:rsidRPr="00533530">
        <w:rPr>
          <w:rFonts w:ascii="Times New Roman" w:hAnsi="Times New Roman" w:cs="Times New Roman"/>
          <w:sz w:val="24"/>
          <w:szCs w:val="24"/>
        </w:rPr>
        <w:t>elegation</w:t>
      </w:r>
      <w:r w:rsidR="00125EB0" w:rsidRPr="00533530">
        <w:rPr>
          <w:rFonts w:ascii="Times New Roman" w:hAnsi="Times New Roman" w:cs="Times New Roman"/>
          <w:sz w:val="24"/>
          <w:szCs w:val="24"/>
        </w:rPr>
        <w:t xml:space="preserve">: </w:t>
      </w:r>
      <w:r w:rsidR="000829DE" w:rsidRPr="00533530">
        <w:rPr>
          <w:rFonts w:ascii="Times New Roman" w:hAnsi="Times New Roman" w:cs="Times New Roman"/>
          <w:sz w:val="24"/>
          <w:szCs w:val="24"/>
        </w:rPr>
        <w:t>…………………………………………………………</w:t>
      </w:r>
    </w:p>
    <w:p w14:paraId="23950C09" w14:textId="13278ADA" w:rsidR="00A64B48" w:rsidRPr="00A64B48" w:rsidRDefault="00657AB1" w:rsidP="00D86066">
      <w:pPr>
        <w:spacing w:line="24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A64B48" w:rsidRPr="00A64B48">
        <w:rPr>
          <w:rFonts w:ascii="Times New Roman" w:hAnsi="Times New Roman" w:cs="Times New Roman"/>
          <w:b/>
          <w:sz w:val="24"/>
          <w:szCs w:val="24"/>
        </w:rPr>
        <w:t>Country Level Implementation Plan (CLIP) South Africa</w:t>
      </w:r>
    </w:p>
    <w:p w14:paraId="27FB7376" w14:textId="6F067A13" w:rsidR="00A64B48" w:rsidRPr="00A64B48" w:rsidRDefault="00A64B48" w:rsidP="00D86066">
      <w:pPr>
        <w:spacing w:line="240" w:lineRule="auto"/>
        <w:jc w:val="center"/>
        <w:rPr>
          <w:rFonts w:ascii="Times New Roman" w:hAnsi="Times New Roman" w:cs="Times New Roman"/>
          <w:b/>
          <w:sz w:val="24"/>
          <w:szCs w:val="24"/>
        </w:rPr>
      </w:pPr>
      <w:r w:rsidRPr="00A64B48">
        <w:rPr>
          <w:rFonts w:ascii="Times New Roman" w:hAnsi="Times New Roman" w:cs="Times New Roman"/>
          <w:b/>
          <w:sz w:val="24"/>
          <w:szCs w:val="24"/>
        </w:rPr>
        <w:t>Annex A:</w:t>
      </w:r>
    </w:p>
    <w:p w14:paraId="74894690" w14:textId="77777777" w:rsidR="00A64B48" w:rsidRPr="00A64B48" w:rsidRDefault="00A64B48" w:rsidP="00D86066">
      <w:pPr>
        <w:spacing w:line="240" w:lineRule="auto"/>
        <w:jc w:val="center"/>
        <w:rPr>
          <w:rFonts w:ascii="Times New Roman" w:hAnsi="Times New Roman" w:cs="Times New Roman"/>
          <w:b/>
          <w:sz w:val="24"/>
          <w:szCs w:val="24"/>
        </w:rPr>
      </w:pPr>
      <w:r w:rsidRPr="00A64B48">
        <w:rPr>
          <w:rFonts w:ascii="Times New Roman" w:hAnsi="Times New Roman" w:cs="Times New Roman"/>
          <w:b/>
          <w:sz w:val="24"/>
          <w:szCs w:val="24"/>
        </w:rPr>
        <w:t>Targeted action by Member States supporting gender equality and women’s empowerment</w:t>
      </w:r>
    </w:p>
    <w:p w14:paraId="5164F434" w14:textId="77777777" w:rsidR="00A64B48" w:rsidRPr="00A64B48" w:rsidRDefault="00A64B48" w:rsidP="00D86066">
      <w:pPr>
        <w:spacing w:line="240" w:lineRule="auto"/>
        <w:rPr>
          <w:rFonts w:ascii="Times New Roman" w:hAnsi="Times New Roman" w:cs="Times New Roman"/>
          <w:b/>
          <w:sz w:val="24"/>
          <w:szCs w:val="24"/>
        </w:rPr>
      </w:pPr>
    </w:p>
    <w:p w14:paraId="28F94C54" w14:textId="77777777" w:rsidR="00A64B48" w:rsidRPr="00A64B48" w:rsidRDefault="00A64B48" w:rsidP="00D86066">
      <w:p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A. Ensuring freedom from all forms of GBV</w:t>
      </w:r>
    </w:p>
    <w:p w14:paraId="4561D27C" w14:textId="77777777"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B50BE5">
        <w:rPr>
          <w:rFonts w:ascii="Times New Roman" w:eastAsia="Times New Roman" w:hAnsi="Times New Roman"/>
          <w:b/>
          <w:color w:val="000000"/>
          <w:sz w:val="24"/>
          <w:szCs w:val="24"/>
        </w:rPr>
        <w:t xml:space="preserve">France </w:t>
      </w:r>
      <w:r w:rsidRPr="00533530">
        <w:rPr>
          <w:rFonts w:ascii="Times New Roman" w:eastAsia="Times New Roman" w:hAnsi="Times New Roman"/>
          <w:color w:val="000000"/>
          <w:sz w:val="24"/>
          <w:szCs w:val="24"/>
        </w:rPr>
        <w:t xml:space="preserve">supports feminist civil society organisations to </w:t>
      </w:r>
      <w:r>
        <w:rPr>
          <w:rFonts w:ascii="Times New Roman" w:eastAsia="Times New Roman" w:hAnsi="Times New Roman"/>
          <w:color w:val="000000"/>
          <w:sz w:val="24"/>
          <w:szCs w:val="24"/>
        </w:rPr>
        <w:t>prevent GBV</w:t>
      </w:r>
      <w:r w:rsidRPr="00533530">
        <w:rPr>
          <w:rFonts w:ascii="Times New Roman" w:eastAsia="Times New Roman" w:hAnsi="Times New Roman"/>
          <w:color w:val="000000"/>
          <w:sz w:val="24"/>
          <w:szCs w:val="24"/>
        </w:rPr>
        <w:t xml:space="preserve"> and promote gender-transformative actions for a diversity of target groups. France is also the convenor of the Generation Equality Action Coalition for Bodily Autonomy &amp; SRHR, and will plan outreach activities in this regard.</w:t>
      </w:r>
      <w:r w:rsidRPr="00B8023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France also participates in the Feminist Action for Climate Justice Action Coalition</w:t>
      </w:r>
      <w:r>
        <w:rPr>
          <w:rFonts w:ascii="Times New Roman" w:eastAsia="Times New Roman" w:hAnsi="Times New Roman"/>
          <w:color w:val="000000"/>
          <w:sz w:val="24"/>
          <w:szCs w:val="24"/>
        </w:rPr>
        <w:t>.</w:t>
      </w:r>
    </w:p>
    <w:p w14:paraId="23F99174" w14:textId="093EB2E6"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A64B48">
        <w:rPr>
          <w:rFonts w:ascii="Times New Roman" w:hAnsi="Times New Roman" w:cs="Times New Roman"/>
          <w:b/>
          <w:sz w:val="24"/>
          <w:szCs w:val="24"/>
        </w:rPr>
        <w:t>Ireland</w:t>
      </w:r>
      <w:r w:rsidRPr="00A64B48">
        <w:rPr>
          <w:rFonts w:ascii="Times New Roman" w:hAnsi="Times New Roman" w:cs="Times New Roman"/>
          <w:sz w:val="24"/>
          <w:szCs w:val="24"/>
        </w:rPr>
        <w:t xml:space="preserve"> supports several civil society originations’ projects to prevent and respond to GBV, including awareness raising and behavioural change.</w:t>
      </w:r>
    </w:p>
    <w:p w14:paraId="384DC910" w14:textId="77777777"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A64B48">
        <w:rPr>
          <w:rFonts w:ascii="Times New Roman" w:hAnsi="Times New Roman" w:cs="Times New Roman"/>
          <w:b/>
          <w:sz w:val="24"/>
          <w:szCs w:val="24"/>
        </w:rPr>
        <w:t xml:space="preserve">Germany </w:t>
      </w:r>
      <w:r w:rsidRPr="00A64B48">
        <w:rPr>
          <w:rFonts w:ascii="Times New Roman" w:hAnsi="Times New Roman" w:cs="Times New Roman"/>
          <w:sz w:val="24"/>
          <w:szCs w:val="24"/>
        </w:rPr>
        <w:t xml:space="preserve">supports a regional programme, ‘Partnerships for the Prevention of Violence against Women and Girls in Southern Africa’ with flagship projects o GVB prevention in schools, with the media and pilot gender transformative training for taxi operators. Further Germany is supporting the operators. </w:t>
      </w:r>
    </w:p>
    <w:p w14:paraId="1B272DF3" w14:textId="77777777" w:rsidR="00A64B48" w:rsidRPr="00A64B48" w:rsidRDefault="00A64B48" w:rsidP="00D86066">
      <w:pPr>
        <w:numPr>
          <w:ilvl w:val="0"/>
          <w:numId w:val="11"/>
        </w:numPr>
        <w:spacing w:line="240" w:lineRule="auto"/>
        <w:jc w:val="both"/>
        <w:rPr>
          <w:rFonts w:ascii="Times New Roman" w:hAnsi="Times New Roman" w:cs="Times New Roman"/>
          <w:b/>
          <w:sz w:val="24"/>
          <w:szCs w:val="24"/>
        </w:rPr>
      </w:pPr>
      <w:r w:rsidRPr="00A64B48">
        <w:rPr>
          <w:rFonts w:ascii="Times New Roman" w:hAnsi="Times New Roman" w:cs="Times New Roman"/>
          <w:b/>
          <w:sz w:val="24"/>
          <w:szCs w:val="24"/>
        </w:rPr>
        <w:t xml:space="preserve">Sweden </w:t>
      </w:r>
      <w:r w:rsidRPr="00A64B48">
        <w:rPr>
          <w:rFonts w:ascii="Times New Roman" w:hAnsi="Times New Roman" w:cs="Times New Roman"/>
          <w:sz w:val="24"/>
          <w:szCs w:val="24"/>
        </w:rPr>
        <w:t>through collaborations with local partners (Government, CSO’s and academia) focuses on parenthood, male role models and father</w:t>
      </w:r>
      <w:r w:rsidRPr="00A64B48">
        <w:rPr>
          <w:rFonts w:ascii="Times New Roman" w:hAnsi="Times New Roman" w:cs="Times New Roman"/>
          <w:b/>
          <w:sz w:val="24"/>
          <w:szCs w:val="24"/>
        </w:rPr>
        <w:t>s.</w:t>
      </w:r>
    </w:p>
    <w:p w14:paraId="491A9386" w14:textId="77777777"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A64B48">
        <w:rPr>
          <w:rFonts w:ascii="Times New Roman" w:hAnsi="Times New Roman" w:cs="Times New Roman"/>
          <w:b/>
          <w:sz w:val="24"/>
          <w:szCs w:val="24"/>
        </w:rPr>
        <w:t>Denmark</w:t>
      </w:r>
      <w:r w:rsidRPr="00A64B48">
        <w:rPr>
          <w:rFonts w:ascii="Times New Roman" w:hAnsi="Times New Roman" w:cs="Times New Roman"/>
          <w:sz w:val="24"/>
          <w:szCs w:val="24"/>
        </w:rPr>
        <w:t xml:space="preserve"> has an overarching focus on gender equality and women empowerment. Denmark is collaborating with local partners (government, CSOs, academia) in 2021, prioritising girls in STEM, LGBTIQA+ inclusion.</w:t>
      </w:r>
    </w:p>
    <w:p w14:paraId="1B9A6A20" w14:textId="77777777"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A64B48">
        <w:rPr>
          <w:rFonts w:ascii="Times New Roman" w:hAnsi="Times New Roman" w:cs="Times New Roman"/>
          <w:b/>
          <w:sz w:val="24"/>
          <w:szCs w:val="24"/>
        </w:rPr>
        <w:t>Netherlands</w:t>
      </w:r>
      <w:r w:rsidRPr="00A64B48">
        <w:rPr>
          <w:rFonts w:ascii="Times New Roman" w:hAnsi="Times New Roman" w:cs="Times New Roman"/>
          <w:sz w:val="24"/>
          <w:szCs w:val="24"/>
        </w:rPr>
        <w:t xml:space="preserve"> supports CSO’s to address GBV, healing and gender transformative interventions for perpetrators of GBV, LGBTQI issues and curbing stigmatisation and homophobia.</w:t>
      </w:r>
    </w:p>
    <w:p w14:paraId="0DE61D6D" w14:textId="77777777" w:rsidR="00A64B48" w:rsidRPr="00A64B48" w:rsidRDefault="00A64B48" w:rsidP="00D86066">
      <w:pPr>
        <w:numPr>
          <w:ilvl w:val="0"/>
          <w:numId w:val="11"/>
        </w:numPr>
        <w:spacing w:line="240" w:lineRule="auto"/>
        <w:jc w:val="both"/>
        <w:rPr>
          <w:rFonts w:ascii="Times New Roman" w:hAnsi="Times New Roman" w:cs="Times New Roman"/>
          <w:sz w:val="24"/>
          <w:szCs w:val="24"/>
        </w:rPr>
      </w:pPr>
      <w:r w:rsidRPr="00A64B48">
        <w:rPr>
          <w:rFonts w:ascii="Times New Roman" w:hAnsi="Times New Roman" w:cs="Times New Roman"/>
          <w:b/>
          <w:sz w:val="24"/>
          <w:szCs w:val="24"/>
        </w:rPr>
        <w:t xml:space="preserve">Netherlands </w:t>
      </w:r>
      <w:r w:rsidRPr="00A64B48">
        <w:rPr>
          <w:rFonts w:ascii="Times New Roman" w:hAnsi="Times New Roman" w:cs="Times New Roman"/>
          <w:sz w:val="24"/>
          <w:szCs w:val="24"/>
        </w:rPr>
        <w:t>co-lead with Canada on Action 6 of the Generation Equality Forum focusing on feminist movements and leadership and will collaborate on activities related to this action</w:t>
      </w:r>
    </w:p>
    <w:p w14:paraId="5003A33B" w14:textId="77777777" w:rsidR="00A64B48" w:rsidRPr="00A64B48" w:rsidRDefault="00A64B48" w:rsidP="00D86066">
      <w:pPr>
        <w:spacing w:line="240" w:lineRule="auto"/>
        <w:jc w:val="both"/>
        <w:rPr>
          <w:rFonts w:ascii="Times New Roman" w:hAnsi="Times New Roman" w:cs="Times New Roman"/>
          <w:b/>
          <w:bCs/>
          <w:iCs/>
          <w:sz w:val="24"/>
          <w:szCs w:val="24"/>
        </w:rPr>
      </w:pPr>
      <w:r w:rsidRPr="00A64B48">
        <w:rPr>
          <w:rFonts w:ascii="Times New Roman" w:hAnsi="Times New Roman" w:cs="Times New Roman"/>
          <w:b/>
          <w:bCs/>
          <w:iCs/>
          <w:sz w:val="24"/>
          <w:szCs w:val="24"/>
        </w:rPr>
        <w:t>B. Promoting economic and social rights and empowering girls and women</w:t>
      </w:r>
    </w:p>
    <w:p w14:paraId="641D642D" w14:textId="77777777" w:rsidR="00A64B48" w:rsidRPr="00533530" w:rsidRDefault="00A64B48" w:rsidP="00D86066">
      <w:pPr>
        <w:pStyle w:val="ListParagraph"/>
        <w:numPr>
          <w:ilvl w:val="0"/>
          <w:numId w:val="16"/>
        </w:numPr>
        <w:spacing w:after="0" w:line="240" w:lineRule="auto"/>
        <w:jc w:val="both"/>
        <w:rPr>
          <w:rFonts w:ascii="Times New Roman" w:hAnsi="Times New Roman"/>
          <w:iCs/>
          <w:sz w:val="24"/>
          <w:szCs w:val="24"/>
        </w:rPr>
      </w:pPr>
      <w:r w:rsidRPr="00B50BE5">
        <w:rPr>
          <w:rFonts w:ascii="Times New Roman" w:hAnsi="Times New Roman"/>
          <w:b/>
          <w:iCs/>
          <w:sz w:val="24"/>
          <w:szCs w:val="24"/>
        </w:rPr>
        <w:t>France</w:t>
      </w:r>
      <w:r w:rsidRPr="00533530">
        <w:rPr>
          <w:rFonts w:ascii="Times New Roman" w:hAnsi="Times New Roman"/>
          <w:iCs/>
          <w:sz w:val="24"/>
          <w:szCs w:val="24"/>
        </w:rPr>
        <w:t xml:space="preserve"> is supporting feminist civil society organisations to promote economic empowerment of women in Rural Areas through Environment-Friendly Livelihoods</w:t>
      </w:r>
      <w:r>
        <w:rPr>
          <w:rFonts w:ascii="Times New Roman" w:hAnsi="Times New Roman"/>
          <w:iCs/>
          <w:sz w:val="24"/>
          <w:szCs w:val="24"/>
        </w:rPr>
        <w:t>.</w:t>
      </w:r>
    </w:p>
    <w:p w14:paraId="66966D2D" w14:textId="77777777" w:rsidR="00A64B48" w:rsidRPr="00A64B48" w:rsidRDefault="00A64B48" w:rsidP="00D86066">
      <w:pPr>
        <w:numPr>
          <w:ilvl w:val="0"/>
          <w:numId w:val="16"/>
        </w:numPr>
        <w:spacing w:line="240" w:lineRule="auto"/>
        <w:jc w:val="both"/>
        <w:rPr>
          <w:rFonts w:ascii="Times New Roman" w:hAnsi="Times New Roman" w:cs="Times New Roman"/>
          <w:iCs/>
          <w:sz w:val="24"/>
          <w:szCs w:val="24"/>
        </w:rPr>
      </w:pPr>
      <w:r w:rsidRPr="00B50BE5">
        <w:rPr>
          <w:rFonts w:ascii="Times New Roman" w:hAnsi="Times New Roman"/>
          <w:b/>
          <w:iCs/>
          <w:sz w:val="24"/>
          <w:szCs w:val="24"/>
        </w:rPr>
        <w:t xml:space="preserve">France </w:t>
      </w:r>
      <w:r w:rsidRPr="00533530">
        <w:rPr>
          <w:rFonts w:ascii="Times New Roman" w:hAnsi="Times New Roman"/>
          <w:iCs/>
          <w:sz w:val="24"/>
          <w:szCs w:val="24"/>
        </w:rPr>
        <w:t>is supporting the Industrial Development Corporation and build the capacity of the public entity to implement more gender sensitive</w:t>
      </w:r>
      <w:r>
        <w:rPr>
          <w:rFonts w:ascii="Times New Roman" w:hAnsi="Times New Roman"/>
          <w:iCs/>
          <w:sz w:val="24"/>
          <w:szCs w:val="24"/>
        </w:rPr>
        <w:t xml:space="preserve"> internal practices and</w:t>
      </w:r>
      <w:r w:rsidRPr="00533530">
        <w:rPr>
          <w:rFonts w:ascii="Times New Roman" w:hAnsi="Times New Roman"/>
          <w:iCs/>
          <w:sz w:val="24"/>
          <w:szCs w:val="24"/>
        </w:rPr>
        <w:t xml:space="preserve"> activities</w:t>
      </w:r>
      <w:r>
        <w:rPr>
          <w:rFonts w:ascii="Times New Roman" w:hAnsi="Times New Roman"/>
          <w:iCs/>
          <w:sz w:val="24"/>
          <w:szCs w:val="24"/>
        </w:rPr>
        <w:t>.</w:t>
      </w:r>
    </w:p>
    <w:p w14:paraId="6D4AAC67" w14:textId="1AA5D2D8" w:rsidR="00A64B48" w:rsidRPr="00A64B48" w:rsidRDefault="00A64B48" w:rsidP="00D86066">
      <w:pPr>
        <w:numPr>
          <w:ilvl w:val="0"/>
          <w:numId w:val="16"/>
        </w:num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 xml:space="preserve">Denmark </w:t>
      </w:r>
      <w:r w:rsidRPr="00A64B48">
        <w:rPr>
          <w:rFonts w:ascii="Times New Roman" w:hAnsi="Times New Roman" w:cs="Times New Roman"/>
          <w:iCs/>
          <w:sz w:val="24"/>
          <w:szCs w:val="24"/>
        </w:rPr>
        <w:t xml:space="preserve">focuses on the promotion of women’s and girls’ economic and social conditions as well as gender mainstreaming in trade policy and trade promotion. </w:t>
      </w:r>
    </w:p>
    <w:p w14:paraId="64C4DCB5" w14:textId="77777777" w:rsidR="00A64B48" w:rsidRPr="00A64B48" w:rsidRDefault="00A64B48" w:rsidP="00D86066">
      <w:pPr>
        <w:numPr>
          <w:ilvl w:val="0"/>
          <w:numId w:val="16"/>
        </w:num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 xml:space="preserve">Netherlands </w:t>
      </w:r>
      <w:r w:rsidRPr="00A64B48">
        <w:rPr>
          <w:rFonts w:ascii="Times New Roman" w:hAnsi="Times New Roman" w:cs="Times New Roman"/>
          <w:iCs/>
          <w:sz w:val="24"/>
          <w:szCs w:val="24"/>
        </w:rPr>
        <w:t>supports civil society organisations that promote socio-economic rights of women and girls in township communities, development of entrepreneurial skills and leadership development of women.</w:t>
      </w:r>
    </w:p>
    <w:p w14:paraId="6F53FE2B" w14:textId="77777777" w:rsidR="00A64B48" w:rsidRPr="00A64B48" w:rsidRDefault="00A64B48" w:rsidP="00D86066">
      <w:pPr>
        <w:numPr>
          <w:ilvl w:val="0"/>
          <w:numId w:val="16"/>
        </w:num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 xml:space="preserve">Finland </w:t>
      </w:r>
      <w:r w:rsidRPr="00A64B48">
        <w:rPr>
          <w:rFonts w:ascii="Times New Roman" w:hAnsi="Times New Roman" w:cs="Times New Roman"/>
          <w:iCs/>
          <w:sz w:val="24"/>
          <w:szCs w:val="24"/>
        </w:rPr>
        <w:t>applies a gender lens for more inclusive entrepreneurship support in SADC countries, including in South Africa, through equal opportunities in innovation funding, capacity-building and awareness-raising, as well as gender-themed events and support for networking.</w:t>
      </w:r>
    </w:p>
    <w:p w14:paraId="044A9F7A" w14:textId="77777777" w:rsidR="00A64B48" w:rsidRPr="00A64B48" w:rsidRDefault="00A64B48" w:rsidP="00D86066">
      <w:pPr>
        <w:numPr>
          <w:ilvl w:val="0"/>
          <w:numId w:val="16"/>
        </w:numPr>
        <w:spacing w:line="240" w:lineRule="auto"/>
        <w:jc w:val="both"/>
        <w:rPr>
          <w:rFonts w:ascii="Times New Roman" w:hAnsi="Times New Roman" w:cs="Times New Roman"/>
          <w:b/>
          <w:iCs/>
          <w:sz w:val="24"/>
          <w:szCs w:val="24"/>
        </w:rPr>
      </w:pPr>
      <w:r w:rsidRPr="00A64B48">
        <w:rPr>
          <w:rFonts w:ascii="Times New Roman" w:hAnsi="Times New Roman" w:cs="Times New Roman"/>
          <w:b/>
          <w:iCs/>
          <w:sz w:val="24"/>
          <w:szCs w:val="24"/>
        </w:rPr>
        <w:t xml:space="preserve">Finland </w:t>
      </w:r>
      <w:r w:rsidRPr="00A64B48">
        <w:rPr>
          <w:rFonts w:ascii="Times New Roman" w:hAnsi="Times New Roman" w:cs="Times New Roman"/>
          <w:iCs/>
          <w:sz w:val="24"/>
          <w:szCs w:val="24"/>
        </w:rPr>
        <w:t>and its education institutions supports awareness raising of gender equality and promotes inclusion of women and gender equal perspectives in education and research.</w:t>
      </w:r>
      <w:r w:rsidRPr="00A64B48">
        <w:rPr>
          <w:rFonts w:ascii="Times New Roman" w:hAnsi="Times New Roman" w:cs="Times New Roman"/>
          <w:b/>
          <w:iCs/>
          <w:sz w:val="24"/>
          <w:szCs w:val="24"/>
        </w:rPr>
        <w:t xml:space="preserve">   </w:t>
      </w:r>
    </w:p>
    <w:p w14:paraId="3DD4B581" w14:textId="77777777" w:rsidR="00A64B48" w:rsidRPr="00A64B48" w:rsidRDefault="00A64B48" w:rsidP="00D86066">
      <w:pPr>
        <w:spacing w:line="240" w:lineRule="auto"/>
        <w:jc w:val="both"/>
        <w:rPr>
          <w:rFonts w:ascii="Times New Roman" w:hAnsi="Times New Roman" w:cs="Times New Roman"/>
          <w:iCs/>
          <w:sz w:val="24"/>
          <w:szCs w:val="24"/>
        </w:rPr>
      </w:pPr>
    </w:p>
    <w:p w14:paraId="2443F9D2" w14:textId="77777777" w:rsidR="00A64B48" w:rsidRPr="00A64B48" w:rsidRDefault="00A64B48" w:rsidP="00D86066">
      <w:pPr>
        <w:spacing w:line="240" w:lineRule="auto"/>
        <w:jc w:val="both"/>
        <w:rPr>
          <w:rFonts w:ascii="Times New Roman" w:hAnsi="Times New Roman" w:cs="Times New Roman"/>
          <w:b/>
          <w:bCs/>
          <w:iCs/>
          <w:sz w:val="24"/>
          <w:szCs w:val="24"/>
        </w:rPr>
      </w:pPr>
      <w:r w:rsidRPr="00A64B48">
        <w:rPr>
          <w:rFonts w:ascii="Times New Roman" w:hAnsi="Times New Roman" w:cs="Times New Roman"/>
          <w:b/>
          <w:bCs/>
          <w:iCs/>
          <w:sz w:val="24"/>
          <w:szCs w:val="24"/>
        </w:rPr>
        <w:t>C. Addressing the challenges and harnessing the opportunities offered by the green transition and the digital transformation</w:t>
      </w:r>
    </w:p>
    <w:p w14:paraId="792448CE" w14:textId="4C773877" w:rsidR="00D86066" w:rsidRPr="00D86066" w:rsidRDefault="00D86066" w:rsidP="00D86066">
      <w:pPr>
        <w:pStyle w:val="CommentText"/>
        <w:numPr>
          <w:ilvl w:val="0"/>
          <w:numId w:val="17"/>
        </w:numPr>
        <w:jc w:val="both"/>
        <w:rPr>
          <w:rFonts w:ascii="Times New Roman" w:hAnsi="Times New Roman" w:cs="Times New Roman"/>
          <w:iCs/>
          <w:sz w:val="24"/>
          <w:szCs w:val="24"/>
        </w:rPr>
      </w:pPr>
      <w:r w:rsidRPr="00D86066">
        <w:rPr>
          <w:rFonts w:ascii="Times New Roman" w:hAnsi="Times New Roman" w:cs="Times New Roman"/>
          <w:iCs/>
          <w:sz w:val="24"/>
          <w:szCs w:val="24"/>
        </w:rPr>
        <w:t xml:space="preserve">Under Generation Equality, </w:t>
      </w:r>
      <w:r w:rsidRPr="00D86066">
        <w:rPr>
          <w:rFonts w:ascii="Times New Roman" w:hAnsi="Times New Roman" w:cs="Times New Roman"/>
          <w:b/>
          <w:iCs/>
          <w:sz w:val="24"/>
          <w:szCs w:val="24"/>
        </w:rPr>
        <w:t>France</w:t>
      </w:r>
      <w:r w:rsidRPr="00D86066">
        <w:rPr>
          <w:rFonts w:ascii="Times New Roman" w:hAnsi="Times New Roman" w:cs="Times New Roman"/>
          <w:iCs/>
          <w:sz w:val="24"/>
          <w:szCs w:val="24"/>
        </w:rPr>
        <w:t xml:space="preserve"> will encourage multi-stakeholder dialogue</w:t>
      </w:r>
      <w:r>
        <w:rPr>
          <w:rFonts w:ascii="Times New Roman" w:hAnsi="Times New Roman" w:cs="Times New Roman"/>
          <w:iCs/>
          <w:sz w:val="24"/>
          <w:szCs w:val="24"/>
        </w:rPr>
        <w:t xml:space="preserve"> </w:t>
      </w:r>
      <w:r w:rsidRPr="00D86066">
        <w:rPr>
          <w:rFonts w:ascii="Times New Roman" w:hAnsi="Times New Roman" w:cs="Times New Roman"/>
          <w:iCs/>
          <w:sz w:val="24"/>
          <w:szCs w:val="24"/>
        </w:rPr>
        <w:t>multi-stakeholder dialogues (Gov SA, civil society, private sector…) pertaining to the Action Coalitions on SRHR and Feminist Action for Climate Justice.</w:t>
      </w:r>
    </w:p>
    <w:p w14:paraId="5ED3AC9A" w14:textId="2E28CEEC" w:rsidR="00A64B48" w:rsidRPr="00A64B48" w:rsidRDefault="00A64B48" w:rsidP="00D86066">
      <w:pPr>
        <w:numPr>
          <w:ilvl w:val="0"/>
          <w:numId w:val="17"/>
        </w:num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Denmark</w:t>
      </w:r>
      <w:r w:rsidRPr="00A64B48">
        <w:rPr>
          <w:rFonts w:ascii="Times New Roman" w:hAnsi="Times New Roman" w:cs="Times New Roman"/>
          <w:iCs/>
          <w:sz w:val="24"/>
          <w:szCs w:val="24"/>
        </w:rPr>
        <w:t xml:space="preserve"> in 2021, is supporting UNDP in supporting girls in STEMI – with a specific focus on equipping school students and their teachers with practical skills and ideas to develop STEMI-related solutions for sustainable climate futures (DKK 500 000). In the same year, Denmark will support regional organisation, The Other Foundation, to promote LGBTIQA+ inclusion in the workplace (DKK 349 919). Further, Denmark supports Save the Children South Africa in focusing on education in human rights, equality, and democracy for children (DKK 486 954). </w:t>
      </w:r>
    </w:p>
    <w:p w14:paraId="79917C70" w14:textId="77777777" w:rsidR="00A64B48" w:rsidRPr="00A64B48" w:rsidRDefault="00A64B48" w:rsidP="00D86066">
      <w:pPr>
        <w:numPr>
          <w:ilvl w:val="0"/>
          <w:numId w:val="17"/>
        </w:numPr>
        <w:spacing w:line="240" w:lineRule="auto"/>
        <w:jc w:val="both"/>
        <w:rPr>
          <w:rFonts w:ascii="Times New Roman" w:hAnsi="Times New Roman" w:cs="Times New Roman"/>
          <w:iCs/>
          <w:sz w:val="24"/>
          <w:szCs w:val="24"/>
        </w:rPr>
      </w:pPr>
      <w:r w:rsidRPr="00A64B48">
        <w:rPr>
          <w:rFonts w:ascii="Times New Roman" w:hAnsi="Times New Roman" w:cs="Times New Roman"/>
          <w:b/>
          <w:iCs/>
          <w:sz w:val="24"/>
          <w:szCs w:val="24"/>
        </w:rPr>
        <w:t>Finland</w:t>
      </w:r>
      <w:r w:rsidRPr="00A64B48">
        <w:rPr>
          <w:rFonts w:ascii="Times New Roman" w:hAnsi="Times New Roman" w:cs="Times New Roman"/>
          <w:iCs/>
          <w:sz w:val="24"/>
          <w:szCs w:val="24"/>
        </w:rPr>
        <w:t xml:space="preserve"> supports innovation hubs in entrepreneurship and startup acceleration in Circular Economy, with a focus on women and youth.</w:t>
      </w:r>
    </w:p>
    <w:p w14:paraId="509E32C9" w14:textId="5B068123" w:rsidR="00657AB1" w:rsidRDefault="00657AB1" w:rsidP="00D86066">
      <w:pPr>
        <w:spacing w:line="240" w:lineRule="auto"/>
        <w:rPr>
          <w:rFonts w:ascii="Times New Roman" w:hAnsi="Times New Roman" w:cs="Times New Roman"/>
          <w:sz w:val="24"/>
          <w:szCs w:val="24"/>
        </w:rPr>
      </w:pPr>
    </w:p>
    <w:sectPr w:rsidR="00657AB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B154" w14:textId="77777777" w:rsidR="002D5349" w:rsidRDefault="002D5349" w:rsidP="00DD19D8">
      <w:pPr>
        <w:spacing w:after="0" w:line="240" w:lineRule="auto"/>
      </w:pPr>
      <w:r>
        <w:separator/>
      </w:r>
    </w:p>
  </w:endnote>
  <w:endnote w:type="continuationSeparator" w:id="0">
    <w:p w14:paraId="5E506872" w14:textId="77777777" w:rsidR="002D5349" w:rsidRDefault="002D5349" w:rsidP="00D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883589"/>
      <w:docPartObj>
        <w:docPartGallery w:val="Page Numbers (Bottom of Page)"/>
        <w:docPartUnique/>
      </w:docPartObj>
    </w:sdtPr>
    <w:sdtEndPr>
      <w:rPr>
        <w:noProof/>
      </w:rPr>
    </w:sdtEndPr>
    <w:sdtContent>
      <w:p w14:paraId="4A63A8C4" w14:textId="24579570" w:rsidR="00533530" w:rsidRDefault="00533530">
        <w:pPr>
          <w:pStyle w:val="Footer"/>
        </w:pPr>
        <w:r>
          <w:fldChar w:fldCharType="begin"/>
        </w:r>
        <w:r>
          <w:instrText xml:space="preserve"> PAGE   \* MERGEFORMAT </w:instrText>
        </w:r>
        <w:r>
          <w:fldChar w:fldCharType="separate"/>
        </w:r>
        <w:r w:rsidR="008B5D21">
          <w:rPr>
            <w:noProof/>
          </w:rPr>
          <w:t>6</w:t>
        </w:r>
        <w:r>
          <w:rPr>
            <w:noProof/>
          </w:rPr>
          <w:fldChar w:fldCharType="end"/>
        </w:r>
      </w:p>
    </w:sdtContent>
  </w:sdt>
  <w:p w14:paraId="3D57C5EB" w14:textId="77777777" w:rsidR="002D5349" w:rsidRDefault="002D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52FFC" w14:textId="77777777" w:rsidR="002D5349" w:rsidRDefault="002D5349" w:rsidP="00DD19D8">
      <w:pPr>
        <w:spacing w:after="0" w:line="240" w:lineRule="auto"/>
      </w:pPr>
      <w:r>
        <w:separator/>
      </w:r>
    </w:p>
  </w:footnote>
  <w:footnote w:type="continuationSeparator" w:id="0">
    <w:p w14:paraId="1A3E7BB4" w14:textId="77777777" w:rsidR="002D5349" w:rsidRDefault="002D5349" w:rsidP="00DD19D8">
      <w:pPr>
        <w:spacing w:after="0" w:line="240" w:lineRule="auto"/>
      </w:pPr>
      <w:r>
        <w:continuationSeparator/>
      </w:r>
    </w:p>
  </w:footnote>
  <w:footnote w:id="1">
    <w:p w14:paraId="454227AE" w14:textId="6BD094CB" w:rsidR="002D5349" w:rsidRPr="00533530" w:rsidRDefault="002D5349" w:rsidP="00117AE0">
      <w:pPr>
        <w:pStyle w:val="FootnoteText"/>
        <w:rPr>
          <w:rFonts w:ascii="Times New Roman" w:hAnsi="Times New Roman" w:cs="Times New Roman"/>
          <w:sz w:val="16"/>
          <w:szCs w:val="16"/>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Lesbian, gay, bisexual, transgender, queer, intersex, asexual and others.</w:t>
      </w:r>
    </w:p>
  </w:footnote>
  <w:footnote w:id="2">
    <w:p w14:paraId="7C5B34B5" w14:textId="09D8D574" w:rsidR="002D5349" w:rsidRPr="00533530" w:rsidRDefault="002D5349">
      <w:pPr>
        <w:pStyle w:val="FootnoteText"/>
        <w:rPr>
          <w:rFonts w:ascii="Times New Roman" w:hAnsi="Times New Roman" w:cs="Times New Roman"/>
          <w:sz w:val="16"/>
          <w:szCs w:val="16"/>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Women </w:t>
      </w:r>
      <w:r w:rsidR="00E90628" w:rsidRPr="00533530">
        <w:rPr>
          <w:rFonts w:ascii="Times New Roman" w:hAnsi="Times New Roman" w:cs="Times New Roman"/>
          <w:sz w:val="16"/>
          <w:szCs w:val="16"/>
        </w:rPr>
        <w:t>control</w:t>
      </w:r>
      <w:r w:rsidRPr="00533530">
        <w:rPr>
          <w:rFonts w:ascii="Times New Roman" w:hAnsi="Times New Roman" w:cs="Times New Roman"/>
          <w:sz w:val="16"/>
          <w:szCs w:val="16"/>
        </w:rPr>
        <w:t xml:space="preserve"> </w:t>
      </w:r>
      <w:r w:rsidR="00E90628" w:rsidRPr="00533530">
        <w:rPr>
          <w:rFonts w:ascii="Times New Roman" w:hAnsi="Times New Roman" w:cs="Times New Roman"/>
          <w:sz w:val="16"/>
          <w:szCs w:val="16"/>
        </w:rPr>
        <w:t>only</w:t>
      </w:r>
      <w:r w:rsidRPr="00533530">
        <w:rPr>
          <w:rFonts w:ascii="Times New Roman" w:hAnsi="Times New Roman" w:cs="Times New Roman"/>
          <w:sz w:val="16"/>
          <w:szCs w:val="16"/>
        </w:rPr>
        <w:t xml:space="preserve"> 5% of the and while up to 80% of the labour is provided by wo</w:t>
      </w:r>
      <w:r w:rsidR="00E90628">
        <w:rPr>
          <w:rFonts w:ascii="Times New Roman" w:hAnsi="Times New Roman" w:cs="Times New Roman"/>
          <w:sz w:val="16"/>
          <w:szCs w:val="16"/>
        </w:rPr>
        <w:t>m</w:t>
      </w:r>
      <w:r w:rsidRPr="00533530">
        <w:rPr>
          <w:rFonts w:ascii="Times New Roman" w:hAnsi="Times New Roman" w:cs="Times New Roman"/>
          <w:sz w:val="16"/>
          <w:szCs w:val="16"/>
        </w:rPr>
        <w:t>en ( Stats SA)</w:t>
      </w:r>
    </w:p>
  </w:footnote>
  <w:footnote w:id="3">
    <w:p w14:paraId="046B6259" w14:textId="7FCFC41A" w:rsidR="002D5349" w:rsidRPr="00533530" w:rsidRDefault="002D5349">
      <w:pPr>
        <w:pStyle w:val="FootnoteText"/>
        <w:rPr>
          <w:rFonts w:ascii="Times New Roman" w:hAnsi="Times New Roman" w:cs="Times New Roman"/>
          <w:sz w:val="16"/>
          <w:szCs w:val="16"/>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Statistics South Africa, </w:t>
      </w:r>
      <w:r w:rsidRPr="00533530">
        <w:rPr>
          <w:rFonts w:ascii="Times New Roman" w:hAnsi="Times New Roman" w:cs="Times New Roman"/>
          <w:i/>
          <w:iCs/>
          <w:sz w:val="16"/>
          <w:szCs w:val="16"/>
        </w:rPr>
        <w:t>Marginalised Groups Indicator Report, 2019</w:t>
      </w:r>
      <w:r w:rsidRPr="00533530">
        <w:rPr>
          <w:rFonts w:ascii="Times New Roman" w:hAnsi="Times New Roman" w:cs="Times New Roman"/>
          <w:sz w:val="16"/>
          <w:szCs w:val="16"/>
        </w:rPr>
        <w:t xml:space="preserve">, report no. 03-19-05, Pretoria, 2020, p. 65. According to this report, 11.1% of women-led households reported hunger, compared to 9.7% of men-led households. </w:t>
      </w:r>
      <w:hyperlink r:id="rId1" w:history="1">
        <w:r w:rsidRPr="00533530">
          <w:rPr>
            <w:rStyle w:val="Hyperlink"/>
            <w:rFonts w:ascii="Times New Roman" w:hAnsi="Times New Roman" w:cs="Times New Roman"/>
            <w:sz w:val="16"/>
            <w:szCs w:val="16"/>
          </w:rPr>
          <w:t>http://www.statssa.gov.za/publications/03-19-05/03-19-052019.pdf</w:t>
        </w:r>
      </w:hyperlink>
      <w:r w:rsidRPr="00533530">
        <w:rPr>
          <w:rFonts w:ascii="Times New Roman" w:hAnsi="Times New Roman" w:cs="Times New Roman"/>
          <w:sz w:val="16"/>
          <w:szCs w:val="16"/>
        </w:rPr>
        <w:t>.</w:t>
      </w:r>
    </w:p>
  </w:footnote>
  <w:footnote w:id="4">
    <w:p w14:paraId="5DAC1B26" w14:textId="3658F6A3" w:rsidR="002D5349" w:rsidRPr="00B50BE5" w:rsidRDefault="002D5349" w:rsidP="007F7524">
      <w:pPr>
        <w:pStyle w:val="FootnoteText"/>
        <w:rPr>
          <w:rFonts w:ascii="Times New Roman" w:hAnsi="Times New Roman" w:cs="Times New Roman"/>
          <w:sz w:val="16"/>
          <w:szCs w:val="16"/>
          <w:lang w:val="fr-BE"/>
        </w:rPr>
      </w:pPr>
      <w:r w:rsidRPr="00533530">
        <w:rPr>
          <w:rFonts w:ascii="Times New Roman" w:hAnsi="Times New Roman" w:cs="Times New Roman"/>
          <w:sz w:val="16"/>
          <w:szCs w:val="16"/>
        </w:rPr>
        <w:footnoteRef/>
      </w:r>
      <w:r w:rsidRPr="00533530">
        <w:rPr>
          <w:rFonts w:ascii="Times New Roman" w:hAnsi="Times New Roman" w:cs="Times New Roman"/>
          <w:sz w:val="16"/>
          <w:szCs w:val="16"/>
        </w:rPr>
        <w:t xml:space="preserve"> Statistics South Africa, Men, Women and Children: Findings of the Living Conditions Survey 2014/15, report no. 03-10-02 (2014/15), Pretoria, 2018. </w:t>
      </w:r>
      <w:hyperlink r:id="rId2" w:history="1">
        <w:r w:rsidRPr="00B50BE5">
          <w:rPr>
            <w:rFonts w:ascii="Times New Roman" w:hAnsi="Times New Roman" w:cs="Times New Roman"/>
            <w:sz w:val="16"/>
            <w:szCs w:val="16"/>
            <w:lang w:val="fr-BE"/>
          </w:rPr>
          <w:t>http://www.statssa.gov.za/publications/Report-03-10-02%20/Report-03-10-02%202015.pdf</w:t>
        </w:r>
      </w:hyperlink>
      <w:r w:rsidRPr="00B50BE5">
        <w:rPr>
          <w:rFonts w:ascii="Times New Roman" w:hAnsi="Times New Roman" w:cs="Times New Roman"/>
          <w:sz w:val="16"/>
          <w:szCs w:val="16"/>
          <w:lang w:val="fr-BE"/>
        </w:rPr>
        <w:t>.</w:t>
      </w:r>
    </w:p>
  </w:footnote>
  <w:footnote w:id="5">
    <w:p w14:paraId="316E06F2" w14:textId="332FBF71" w:rsidR="002D5349" w:rsidRPr="00657AB1" w:rsidRDefault="002D5349" w:rsidP="00657AB1">
      <w:pPr>
        <w:pStyle w:val="footnote"/>
        <w:rPr>
          <w:rFonts w:ascii="Times New Roman" w:hAnsi="Times New Roman" w:cs="Times New Roman"/>
          <w:sz w:val="16"/>
          <w:szCs w:val="16"/>
          <w:lang w:val="en-GB"/>
        </w:rPr>
      </w:pPr>
      <w:r w:rsidRPr="00657AB1">
        <w:rPr>
          <w:rFonts w:ascii="Times New Roman" w:hAnsi="Times New Roman" w:cs="Times New Roman"/>
          <w:sz w:val="16"/>
          <w:szCs w:val="16"/>
        </w:rPr>
        <w:footnoteRef/>
      </w:r>
      <w:r w:rsidRPr="00657AB1">
        <w:rPr>
          <w:rFonts w:ascii="Times New Roman" w:hAnsi="Times New Roman" w:cs="Times New Roman"/>
          <w:sz w:val="16"/>
          <w:szCs w:val="16"/>
          <w:lang w:val="en-GB"/>
        </w:rPr>
        <w:t xml:space="preserve"> QLFS Q</w:t>
      </w:r>
      <w:r w:rsidR="004C1890" w:rsidRPr="00657AB1">
        <w:rPr>
          <w:rFonts w:ascii="Times New Roman" w:hAnsi="Times New Roman" w:cs="Times New Roman"/>
          <w:sz w:val="16"/>
          <w:szCs w:val="16"/>
          <w:lang w:val="en-GB"/>
        </w:rPr>
        <w:t>2</w:t>
      </w:r>
      <w:r w:rsidRPr="00657AB1">
        <w:rPr>
          <w:rFonts w:ascii="Times New Roman" w:hAnsi="Times New Roman" w:cs="Times New Roman"/>
          <w:sz w:val="16"/>
          <w:szCs w:val="16"/>
          <w:lang w:val="en-GB"/>
        </w:rPr>
        <w:t>: 2021</w:t>
      </w:r>
      <w:r w:rsidR="004C1890" w:rsidRPr="00657AB1">
        <w:rPr>
          <w:rFonts w:ascii="Times New Roman" w:hAnsi="Times New Roman" w:cs="Times New Roman"/>
          <w:sz w:val="16"/>
          <w:szCs w:val="16"/>
          <w:lang w:val="en-GB"/>
        </w:rPr>
        <w:t xml:space="preserve">, </w:t>
      </w:r>
      <w:r w:rsidR="004C1890" w:rsidRPr="00657AB1">
        <w:rPr>
          <w:rFonts w:ascii="Times New Roman" w:hAnsi="Times New Roman" w:cs="Times New Roman"/>
          <w:sz w:val="16"/>
          <w:szCs w:val="16"/>
        </w:rPr>
        <w:t>Unemployment</w:t>
      </w:r>
      <w:r w:rsidR="004C1890" w:rsidRPr="00657AB1">
        <w:rPr>
          <w:rFonts w:ascii="Times New Roman" w:hAnsi="Times New Roman" w:cs="Times New Roman"/>
          <w:sz w:val="16"/>
          <w:szCs w:val="16"/>
          <w:lang w:val="en-GB"/>
        </w:rPr>
        <w:t xml:space="preserve"> for men is 32</w:t>
      </w:r>
      <w:r w:rsidR="00D86066" w:rsidRPr="00657AB1">
        <w:rPr>
          <w:rFonts w:ascii="Times New Roman" w:hAnsi="Times New Roman" w:cs="Times New Roman"/>
          <w:sz w:val="16"/>
          <w:szCs w:val="16"/>
          <w:lang w:val="en-GB"/>
        </w:rPr>
        <w:t>, 4</w:t>
      </w:r>
      <w:r w:rsidR="004C1890" w:rsidRPr="00657AB1">
        <w:rPr>
          <w:rFonts w:ascii="Times New Roman" w:hAnsi="Times New Roman" w:cs="Times New Roman"/>
          <w:sz w:val="16"/>
          <w:szCs w:val="16"/>
        </w:rPr>
        <w:t xml:space="preserve">% and 36% for black African men. </w:t>
      </w:r>
    </w:p>
  </w:footnote>
  <w:footnote w:id="6">
    <w:p w14:paraId="7A7B6E10" w14:textId="77777777" w:rsidR="002D5349" w:rsidRPr="00657AB1" w:rsidRDefault="002D5349" w:rsidP="00657AB1">
      <w:pPr>
        <w:pStyle w:val="footnote"/>
        <w:rPr>
          <w:rFonts w:ascii="Times New Roman" w:hAnsi="Times New Roman" w:cs="Times New Roman"/>
          <w:sz w:val="16"/>
          <w:szCs w:val="16"/>
        </w:rPr>
      </w:pPr>
      <w:r w:rsidRPr="00657AB1">
        <w:rPr>
          <w:rFonts w:ascii="Times New Roman" w:hAnsi="Times New Roman" w:cs="Times New Roman"/>
          <w:sz w:val="16"/>
          <w:szCs w:val="16"/>
        </w:rPr>
        <w:footnoteRef/>
      </w:r>
      <w:r w:rsidRPr="00657AB1">
        <w:rPr>
          <w:rFonts w:ascii="Times New Roman" w:hAnsi="Times New Roman" w:cs="Times New Roman"/>
          <w:sz w:val="16"/>
          <w:szCs w:val="16"/>
        </w:rPr>
        <w:t xml:space="preserve"> “Of those women who started out employed in February 2020, only 70% still had employment in January 2021. For men, the corresponding figure was 78%. And, of women who started out not employed pre-COVID, 19% had employment in January 2021, with the corresponding</w:t>
      </w:r>
      <w:r w:rsidRPr="00657AB1">
        <w:rPr>
          <w:rFonts w:ascii="Times New Roman" w:hAnsi="Times New Roman" w:cs="Times New Roman"/>
          <w:i/>
          <w:iCs/>
          <w:sz w:val="16"/>
          <w:szCs w:val="16"/>
        </w:rPr>
        <w:t xml:space="preserve"> figure for men 31%. Of women who were employed pre-COVID, only 47% stayed employed across all four waves – what we might call ‘stable employment’; for men, the corresponding figure was 61%. </w:t>
      </w:r>
      <w:r w:rsidRPr="00657AB1">
        <w:rPr>
          <w:rFonts w:ascii="Times New Roman" w:hAnsi="Times New Roman" w:cs="Times New Roman"/>
          <w:sz w:val="16"/>
          <w:szCs w:val="16"/>
        </w:rPr>
        <w:t xml:space="preserve">Casale, D., and Shepherd, D., </w:t>
      </w:r>
      <w:r w:rsidRPr="00657AB1">
        <w:rPr>
          <w:rFonts w:ascii="Times New Roman" w:hAnsi="Times New Roman" w:cs="Times New Roman"/>
          <w:i/>
          <w:iCs/>
          <w:sz w:val="16"/>
          <w:szCs w:val="16"/>
        </w:rPr>
        <w:t>Gendered employment dynamics during the COVID-19 pandemic: Evidence from four waves of a South African longitudinal survey</w:t>
      </w:r>
      <w:r w:rsidRPr="00657AB1">
        <w:rPr>
          <w:rFonts w:ascii="Times New Roman" w:hAnsi="Times New Roman" w:cs="Times New Roman"/>
          <w:sz w:val="16"/>
          <w:szCs w:val="16"/>
        </w:rPr>
        <w:t>, National Income Dynamics Study (NIDS) – Coronavirus Rapid Mobile Survey (CRAM), 12 May 2021.</w:t>
      </w:r>
    </w:p>
    <w:p w14:paraId="6C3A62E8" w14:textId="77777777" w:rsidR="002D5349" w:rsidRPr="00657AB1" w:rsidRDefault="008B5D21" w:rsidP="00657AB1">
      <w:pPr>
        <w:pStyle w:val="footnote"/>
        <w:rPr>
          <w:rFonts w:ascii="Times New Roman" w:hAnsi="Times New Roman" w:cs="Times New Roman"/>
          <w:sz w:val="16"/>
          <w:szCs w:val="16"/>
        </w:rPr>
      </w:pPr>
      <w:hyperlink r:id="rId3" w:history="1">
        <w:r w:rsidR="002D5349" w:rsidRPr="00657AB1">
          <w:rPr>
            <w:rStyle w:val="Hyperlink"/>
            <w:rFonts w:ascii="Times New Roman" w:hAnsi="Times New Roman" w:cs="Times New Roman"/>
            <w:sz w:val="16"/>
            <w:szCs w:val="16"/>
          </w:rPr>
          <w:t>https://cramsurvey.org/wp-content/uploads/2021/05/4.-Casale-D.-_-Shepherd-D.-2021-Gendered-employment-dynamics-during-the-Covid-19-pandemic-Evidence-from-four-waves-of-a-South-African-longitudinal-survey.pdf</w:t>
        </w:r>
      </w:hyperlink>
      <w:r w:rsidR="002D5349" w:rsidRPr="00657AB1">
        <w:rPr>
          <w:rFonts w:ascii="Times New Roman" w:hAnsi="Times New Roman" w:cs="Times New Roman"/>
          <w:sz w:val="16"/>
          <w:szCs w:val="16"/>
        </w:rPr>
        <w:t>.</w:t>
      </w:r>
    </w:p>
  </w:footnote>
  <w:footnote w:id="7">
    <w:p w14:paraId="77436087" w14:textId="77777777" w:rsidR="002D5349" w:rsidRPr="00657AB1" w:rsidRDefault="002D5349" w:rsidP="00657AB1">
      <w:pPr>
        <w:pStyle w:val="footnote"/>
        <w:rPr>
          <w:rFonts w:ascii="Times New Roman" w:hAnsi="Times New Roman" w:cs="Times New Roman"/>
          <w:sz w:val="16"/>
          <w:szCs w:val="16"/>
        </w:rPr>
      </w:pPr>
      <w:r w:rsidRPr="00657AB1">
        <w:rPr>
          <w:rFonts w:ascii="Times New Roman" w:hAnsi="Times New Roman" w:cs="Times New Roman"/>
          <w:sz w:val="16"/>
          <w:szCs w:val="16"/>
        </w:rPr>
        <w:footnoteRef/>
      </w:r>
      <w:r w:rsidRPr="00657AB1">
        <w:rPr>
          <w:rFonts w:ascii="Times New Roman" w:hAnsi="Times New Roman" w:cs="Times New Roman"/>
          <w:sz w:val="16"/>
          <w:szCs w:val="16"/>
        </w:rPr>
        <w:t xml:space="preserve"> Statistics South Africa,</w:t>
      </w:r>
      <w:r w:rsidRPr="00657AB1" w:rsidDel="00AF4D87">
        <w:rPr>
          <w:rFonts w:ascii="Times New Roman" w:hAnsi="Times New Roman" w:cs="Times New Roman"/>
          <w:sz w:val="16"/>
          <w:szCs w:val="16"/>
        </w:rPr>
        <w:t xml:space="preserve"> </w:t>
      </w:r>
      <w:r w:rsidRPr="00657AB1">
        <w:rPr>
          <w:rFonts w:ascii="Times New Roman" w:hAnsi="Times New Roman" w:cs="Times New Roman"/>
          <w:sz w:val="16"/>
          <w:szCs w:val="16"/>
        </w:rPr>
        <w:t>Gender Statistics, Pretoria, 2011.</w:t>
      </w:r>
    </w:p>
  </w:footnote>
  <w:footnote w:id="8">
    <w:p w14:paraId="0595FA44" w14:textId="77777777" w:rsidR="002D5349" w:rsidRPr="00657AB1" w:rsidRDefault="002D5349" w:rsidP="00657AB1">
      <w:pPr>
        <w:pStyle w:val="footnote"/>
        <w:rPr>
          <w:rFonts w:ascii="Times New Roman" w:hAnsi="Times New Roman" w:cs="Times New Roman"/>
          <w:sz w:val="16"/>
          <w:szCs w:val="16"/>
        </w:rPr>
      </w:pPr>
      <w:r w:rsidRPr="00657AB1">
        <w:rPr>
          <w:rFonts w:ascii="Times New Roman" w:hAnsi="Times New Roman" w:cs="Times New Roman"/>
          <w:sz w:val="16"/>
          <w:szCs w:val="16"/>
        </w:rPr>
        <w:footnoteRef/>
      </w:r>
      <w:r w:rsidRPr="00657AB1">
        <w:rPr>
          <w:rFonts w:ascii="Times New Roman" w:hAnsi="Times New Roman" w:cs="Times New Roman"/>
          <w:sz w:val="16"/>
          <w:szCs w:val="16"/>
        </w:rPr>
        <w:t xml:space="preserve"> Statistics South Africa, Inequality Trends in South Africa.</w:t>
      </w:r>
    </w:p>
  </w:footnote>
  <w:footnote w:id="9">
    <w:p w14:paraId="40656D55" w14:textId="517B8A31" w:rsidR="002D5349" w:rsidRPr="00533530" w:rsidRDefault="002D5349">
      <w:pPr>
        <w:pStyle w:val="FootnoteText"/>
        <w:rPr>
          <w:rFonts w:ascii="Times New Roman" w:hAnsi="Times New Roman" w:cs="Times New Roman"/>
          <w:sz w:val="16"/>
          <w:szCs w:val="16"/>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w:t>
      </w:r>
      <w:r w:rsidRPr="00533530">
        <w:rPr>
          <w:rFonts w:ascii="Times New Roman" w:hAnsi="Times New Roman" w:cs="Times New Roman"/>
          <w:i/>
          <w:sz w:val="16"/>
          <w:szCs w:val="16"/>
        </w:rPr>
        <w:t>Ibid</w:t>
      </w:r>
      <w:r w:rsidRPr="00533530">
        <w:rPr>
          <w:rFonts w:ascii="Times New Roman" w:hAnsi="Times New Roman" w:cs="Times New Roman"/>
          <w:sz w:val="16"/>
          <w:szCs w:val="16"/>
        </w:rPr>
        <w:t>., p. 92.</w:t>
      </w:r>
    </w:p>
  </w:footnote>
  <w:footnote w:id="10">
    <w:p w14:paraId="3BC87DB0" w14:textId="0AE3213D" w:rsidR="002D5349" w:rsidRPr="00533530" w:rsidRDefault="002D5349">
      <w:pPr>
        <w:pStyle w:val="FootnoteText"/>
        <w:rPr>
          <w:rFonts w:ascii="Times New Roman" w:hAnsi="Times New Roman" w:cs="Times New Roman"/>
          <w:sz w:val="16"/>
          <w:szCs w:val="16"/>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w:t>
      </w:r>
      <w:r w:rsidRPr="00533530">
        <w:rPr>
          <w:rFonts w:ascii="Times New Roman" w:hAnsi="Times New Roman" w:cs="Times New Roman"/>
          <w:i/>
          <w:sz w:val="16"/>
          <w:szCs w:val="16"/>
        </w:rPr>
        <w:t>Ibid</w:t>
      </w:r>
      <w:r w:rsidRPr="00533530">
        <w:rPr>
          <w:rFonts w:ascii="Times New Roman" w:hAnsi="Times New Roman" w:cs="Times New Roman"/>
          <w:sz w:val="16"/>
          <w:szCs w:val="16"/>
        </w:rPr>
        <w:t>., p. 123.</w:t>
      </w:r>
    </w:p>
  </w:footnote>
  <w:footnote w:id="11">
    <w:p w14:paraId="5B651F30" w14:textId="2A063AC0" w:rsidR="002D5349" w:rsidRDefault="002D5349">
      <w:pPr>
        <w:pStyle w:val="FootnoteText"/>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Taylor, V., </w:t>
      </w:r>
      <w:r w:rsidRPr="00533530">
        <w:rPr>
          <w:rFonts w:ascii="Times New Roman" w:hAnsi="Times New Roman" w:cs="Times New Roman"/>
          <w:i/>
          <w:sz w:val="16"/>
          <w:szCs w:val="16"/>
        </w:rPr>
        <w:t>Planning Perspectives on Advancing Women’s Emancipation and Gender Equality</w:t>
      </w:r>
      <w:r w:rsidRPr="00533530">
        <w:rPr>
          <w:rFonts w:ascii="Times New Roman" w:hAnsi="Times New Roman" w:cs="Times New Roman"/>
          <w:sz w:val="16"/>
          <w:szCs w:val="16"/>
        </w:rPr>
        <w:t>, National Planning Commission, Pretoria, 2021.</w:t>
      </w:r>
    </w:p>
  </w:footnote>
  <w:footnote w:id="12">
    <w:p w14:paraId="61D29A06" w14:textId="77777777" w:rsidR="00AA409C" w:rsidRPr="00533530" w:rsidRDefault="00AA409C" w:rsidP="00AA409C">
      <w:pPr>
        <w:spacing w:after="0" w:line="240" w:lineRule="auto"/>
        <w:rPr>
          <w:rFonts w:ascii="Times New Roman" w:eastAsia="Arial Unicode MS" w:hAnsi="Times New Roman" w:cs="Times New Roman"/>
          <w:sz w:val="16"/>
          <w:szCs w:val="16"/>
          <w:bdr w:val="nil"/>
          <w:lang w:val="en-US"/>
        </w:rPr>
      </w:pPr>
      <w:r w:rsidRPr="00533530">
        <w:rPr>
          <w:rStyle w:val="FootnoteReference"/>
          <w:rFonts w:ascii="Times New Roman" w:hAnsi="Times New Roman" w:cs="Times New Roman"/>
          <w:sz w:val="16"/>
          <w:szCs w:val="16"/>
        </w:rPr>
        <w:footnoteRef/>
      </w:r>
      <w:r w:rsidRPr="00533530">
        <w:rPr>
          <w:rFonts w:ascii="Times New Roman" w:hAnsi="Times New Roman" w:cs="Times New Roman"/>
          <w:sz w:val="16"/>
          <w:szCs w:val="16"/>
        </w:rPr>
        <w:t xml:space="preserve"> </w:t>
      </w:r>
      <w:r w:rsidRPr="00533530">
        <w:rPr>
          <w:rFonts w:ascii="Times New Roman" w:eastAsia="Arial Unicode MS" w:hAnsi="Times New Roman" w:cs="Times New Roman"/>
          <w:sz w:val="16"/>
          <w:szCs w:val="16"/>
          <w:bdr w:val="nil"/>
          <w:lang w:val="en-US"/>
        </w:rPr>
        <w:t xml:space="preserve">Committee on the Elimination of Discrimination against Women, </w:t>
      </w:r>
      <w:r w:rsidRPr="00533530">
        <w:rPr>
          <w:rFonts w:ascii="Times New Roman" w:eastAsia="Arial Unicode MS" w:hAnsi="Times New Roman" w:cs="Times New Roman"/>
          <w:i/>
          <w:iCs/>
          <w:sz w:val="16"/>
          <w:szCs w:val="16"/>
          <w:bdr w:val="nil"/>
          <w:lang w:val="en-US"/>
        </w:rPr>
        <w:t>Inquiry concerning South Africa under article 8 of the Optional Protocol to the Convention on the Elimination of All Forms of Discrimination against Women</w:t>
      </w:r>
      <w:r w:rsidRPr="00533530">
        <w:rPr>
          <w:rFonts w:ascii="Times New Roman" w:eastAsia="Arial Unicode MS" w:hAnsi="Times New Roman" w:cs="Times New Roman"/>
          <w:sz w:val="16"/>
          <w:szCs w:val="16"/>
          <w:bdr w:val="nil"/>
          <w:lang w:val="en-US"/>
        </w:rPr>
        <w:t xml:space="preserve">, CEDAW/C/ZAF/IR/1, New York, 12 May 2021. Advance unedited version. </w:t>
      </w:r>
    </w:p>
  </w:footnote>
  <w:footnote w:id="13">
    <w:p w14:paraId="438E9F22" w14:textId="6280603A" w:rsidR="002D5349" w:rsidRPr="00E90628" w:rsidRDefault="002D5349">
      <w:pPr>
        <w:pStyle w:val="FootnoteText"/>
        <w:rPr>
          <w:rFonts w:ascii="Times New Roman" w:hAnsi="Times New Roman" w:cs="Times New Roman"/>
          <w:sz w:val="16"/>
          <w:szCs w:val="16"/>
        </w:rPr>
      </w:pPr>
      <w:r w:rsidRPr="00E90628">
        <w:rPr>
          <w:rStyle w:val="FootnoteReference"/>
          <w:rFonts w:ascii="Times New Roman" w:hAnsi="Times New Roman" w:cs="Times New Roman"/>
          <w:sz w:val="16"/>
          <w:szCs w:val="16"/>
        </w:rPr>
        <w:footnoteRef/>
      </w:r>
      <w:r w:rsidRPr="00E90628">
        <w:rPr>
          <w:rFonts w:ascii="Times New Roman" w:hAnsi="Times New Roman" w:cs="Times New Roman"/>
          <w:sz w:val="16"/>
          <w:szCs w:val="16"/>
        </w:rPr>
        <w:t xml:space="preserve"> This includes access to science, technology, engineering, mathematics (STEM) and digital education and training</w:t>
      </w:r>
    </w:p>
  </w:footnote>
  <w:footnote w:id="14">
    <w:p w14:paraId="73833CF8" w14:textId="0046136C" w:rsidR="00E90628" w:rsidRDefault="00E90628">
      <w:pPr>
        <w:pStyle w:val="FootnoteText"/>
      </w:pPr>
      <w:r w:rsidRPr="00E90628">
        <w:rPr>
          <w:rStyle w:val="FootnoteReference"/>
          <w:rFonts w:ascii="Times New Roman" w:hAnsi="Times New Roman" w:cs="Times New Roman"/>
          <w:sz w:val="16"/>
          <w:szCs w:val="16"/>
        </w:rPr>
        <w:footnoteRef/>
      </w:r>
      <w:r w:rsidRPr="00E90628">
        <w:rPr>
          <w:rFonts w:ascii="Times New Roman" w:hAnsi="Times New Roman" w:cs="Times New Roman"/>
          <w:sz w:val="16"/>
          <w:szCs w:val="16"/>
        </w:rPr>
        <w:t xml:space="preserve"> </w:t>
      </w:r>
      <w:hyperlink r:id="rId4" w:history="1">
        <w:r w:rsidRPr="00E90628">
          <w:rPr>
            <w:rStyle w:val="Hyperlink"/>
            <w:rFonts w:ascii="Times New Roman" w:hAnsi="Times New Roman" w:cs="Times New Roman"/>
            <w:sz w:val="16"/>
            <w:szCs w:val="16"/>
          </w:rPr>
          <w:t>https://forum.generationequality.org/sites/default/files/2021-06/UNW%20-%20GAP%20Report%20-%20EN.pdf</w:t>
        </w:r>
      </w:hyperlink>
    </w:p>
  </w:footnote>
  <w:footnote w:id="15">
    <w:p w14:paraId="11D83122" w14:textId="5B6BD590" w:rsidR="007333F7" w:rsidRPr="007333F7" w:rsidRDefault="007333F7">
      <w:pPr>
        <w:pStyle w:val="FootnoteText"/>
        <w:rPr>
          <w:rFonts w:ascii="Times New Roman" w:hAnsi="Times New Roman" w:cs="Times New Roman"/>
          <w:sz w:val="16"/>
          <w:szCs w:val="16"/>
        </w:rPr>
      </w:pPr>
      <w:r w:rsidRPr="007333F7">
        <w:rPr>
          <w:rStyle w:val="FootnoteReference"/>
          <w:rFonts w:ascii="Times New Roman" w:hAnsi="Times New Roman" w:cs="Times New Roman"/>
          <w:sz w:val="16"/>
          <w:szCs w:val="16"/>
        </w:rPr>
        <w:footnoteRef/>
      </w:r>
      <w:r w:rsidRPr="007333F7">
        <w:rPr>
          <w:rFonts w:ascii="Times New Roman" w:hAnsi="Times New Roman" w:cs="Times New Roman"/>
          <w:sz w:val="16"/>
          <w:szCs w:val="16"/>
        </w:rPr>
        <w:t xml:space="preserve"> Targeted Actions by member States are in Annex A. </w:t>
      </w:r>
    </w:p>
  </w:footnote>
  <w:footnote w:id="16">
    <w:p w14:paraId="2B96571F" w14:textId="5916C31F" w:rsidR="009A3A2E" w:rsidRPr="009A3A2E" w:rsidRDefault="009A3A2E">
      <w:pPr>
        <w:pStyle w:val="FootnoteText"/>
        <w:rPr>
          <w:rFonts w:ascii="Times New Roman" w:hAnsi="Times New Roman" w:cs="Times New Roman"/>
          <w:sz w:val="16"/>
          <w:szCs w:val="16"/>
        </w:rPr>
      </w:pPr>
      <w:r w:rsidRPr="009A3A2E">
        <w:rPr>
          <w:rStyle w:val="FootnoteReference"/>
          <w:rFonts w:ascii="Times New Roman" w:hAnsi="Times New Roman" w:cs="Times New Roman"/>
          <w:sz w:val="16"/>
          <w:szCs w:val="16"/>
        </w:rPr>
        <w:footnoteRef/>
      </w:r>
      <w:r w:rsidRPr="009A3A2E">
        <w:rPr>
          <w:rFonts w:ascii="Times New Roman" w:hAnsi="Times New Roman" w:cs="Times New Roman"/>
          <w:sz w:val="16"/>
          <w:szCs w:val="16"/>
        </w:rPr>
        <w:t xml:space="preserve"> OECD Gender Marker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4C4"/>
    <w:multiLevelType w:val="multilevel"/>
    <w:tmpl w:val="8586D28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207C7F"/>
    <w:multiLevelType w:val="hybridMultilevel"/>
    <w:tmpl w:val="E7182B9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537CC5"/>
    <w:multiLevelType w:val="hybridMultilevel"/>
    <w:tmpl w:val="B4D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A642E"/>
    <w:multiLevelType w:val="hybridMultilevel"/>
    <w:tmpl w:val="BC382CC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8E342CE"/>
    <w:multiLevelType w:val="hybridMultilevel"/>
    <w:tmpl w:val="1A3276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24B79D5"/>
    <w:multiLevelType w:val="hybridMultilevel"/>
    <w:tmpl w:val="56044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332127"/>
    <w:multiLevelType w:val="hybridMultilevel"/>
    <w:tmpl w:val="DBEEF48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0C4891"/>
    <w:multiLevelType w:val="hybridMultilevel"/>
    <w:tmpl w:val="056C6350"/>
    <w:lvl w:ilvl="0" w:tplc="4860E792">
      <w:start w:val="1"/>
      <w:numFmt w:val="upperLetter"/>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08B1975"/>
    <w:multiLevelType w:val="hybridMultilevel"/>
    <w:tmpl w:val="29EA3BFE"/>
    <w:lvl w:ilvl="0" w:tplc="4860E792">
      <w:start w:val="1"/>
      <w:numFmt w:val="upperLetter"/>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0B97DD5"/>
    <w:multiLevelType w:val="hybridMultilevel"/>
    <w:tmpl w:val="421E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6F423A"/>
    <w:multiLevelType w:val="hybridMultilevel"/>
    <w:tmpl w:val="E85253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3F65EB3"/>
    <w:multiLevelType w:val="hybridMultilevel"/>
    <w:tmpl w:val="223E0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DA0970"/>
    <w:multiLevelType w:val="hybridMultilevel"/>
    <w:tmpl w:val="10366E22"/>
    <w:lvl w:ilvl="0" w:tplc="C630D668">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E9D7CE4"/>
    <w:multiLevelType w:val="hybridMultilevel"/>
    <w:tmpl w:val="264CAE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2B90F83"/>
    <w:multiLevelType w:val="hybridMultilevel"/>
    <w:tmpl w:val="6C7424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3003E0D"/>
    <w:multiLevelType w:val="hybridMultilevel"/>
    <w:tmpl w:val="5AEE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65D5B"/>
    <w:multiLevelType w:val="hybridMultilevel"/>
    <w:tmpl w:val="8BF241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3902986"/>
    <w:multiLevelType w:val="hybridMultilevel"/>
    <w:tmpl w:val="6A6C1A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755757AE"/>
    <w:multiLevelType w:val="hybridMultilevel"/>
    <w:tmpl w:val="FE8C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0"/>
  </w:num>
  <w:num w:numId="5">
    <w:abstractNumId w:val="16"/>
  </w:num>
  <w:num w:numId="6">
    <w:abstractNumId w:val="9"/>
  </w:num>
  <w:num w:numId="7">
    <w:abstractNumId w:val="11"/>
  </w:num>
  <w:num w:numId="8">
    <w:abstractNumId w:val="4"/>
  </w:num>
  <w:num w:numId="9">
    <w:abstractNumId w:val="3"/>
  </w:num>
  <w:num w:numId="10">
    <w:abstractNumId w:val="8"/>
  </w:num>
  <w:num w:numId="11">
    <w:abstractNumId w:val="14"/>
  </w:num>
  <w:num w:numId="12">
    <w:abstractNumId w:val="17"/>
  </w:num>
  <w:num w:numId="13">
    <w:abstractNumId w:val="13"/>
  </w:num>
  <w:num w:numId="14">
    <w:abstractNumId w:val="2"/>
  </w:num>
  <w:num w:numId="15">
    <w:abstractNumId w:val="18"/>
  </w:num>
  <w:num w:numId="16">
    <w:abstractNumId w:val="15"/>
  </w:num>
  <w:num w:numId="17">
    <w:abstractNumId w:val="5"/>
  </w:num>
  <w:num w:numId="18">
    <w:abstractNumId w:val="7"/>
  </w:num>
  <w:num w:numId="19">
    <w:abstractNumId w:val="12"/>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9"/>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1"/>
  <w:activeWritingStyle w:appName="MSWord" w:lang="nl-NL"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138D"/>
    <w:rsid w:val="000014E4"/>
    <w:rsid w:val="0000205E"/>
    <w:rsid w:val="00005D51"/>
    <w:rsid w:val="000072DD"/>
    <w:rsid w:val="00007343"/>
    <w:rsid w:val="000078A3"/>
    <w:rsid w:val="0001146A"/>
    <w:rsid w:val="00012CE3"/>
    <w:rsid w:val="00014EA1"/>
    <w:rsid w:val="00016546"/>
    <w:rsid w:val="00017F30"/>
    <w:rsid w:val="00020662"/>
    <w:rsid w:val="00021F07"/>
    <w:rsid w:val="00024D03"/>
    <w:rsid w:val="00025616"/>
    <w:rsid w:val="00025A4F"/>
    <w:rsid w:val="000313ED"/>
    <w:rsid w:val="00031768"/>
    <w:rsid w:val="00034285"/>
    <w:rsid w:val="00034B46"/>
    <w:rsid w:val="0003758E"/>
    <w:rsid w:val="00037AC3"/>
    <w:rsid w:val="00041BEF"/>
    <w:rsid w:val="000442C1"/>
    <w:rsid w:val="00046823"/>
    <w:rsid w:val="00046C77"/>
    <w:rsid w:val="00047A72"/>
    <w:rsid w:val="00050EB2"/>
    <w:rsid w:val="00051F8F"/>
    <w:rsid w:val="0005511C"/>
    <w:rsid w:val="000559DF"/>
    <w:rsid w:val="000609CE"/>
    <w:rsid w:val="000622CE"/>
    <w:rsid w:val="00063E30"/>
    <w:rsid w:val="0007283B"/>
    <w:rsid w:val="00075638"/>
    <w:rsid w:val="00076840"/>
    <w:rsid w:val="000776E5"/>
    <w:rsid w:val="000800DF"/>
    <w:rsid w:val="00080FE5"/>
    <w:rsid w:val="0008136B"/>
    <w:rsid w:val="000829DE"/>
    <w:rsid w:val="00084F66"/>
    <w:rsid w:val="00085640"/>
    <w:rsid w:val="00090495"/>
    <w:rsid w:val="00092E41"/>
    <w:rsid w:val="00094995"/>
    <w:rsid w:val="00094C4F"/>
    <w:rsid w:val="00095589"/>
    <w:rsid w:val="00096B2A"/>
    <w:rsid w:val="0009758D"/>
    <w:rsid w:val="000A1379"/>
    <w:rsid w:val="000A3E8C"/>
    <w:rsid w:val="000A43BF"/>
    <w:rsid w:val="000A4B80"/>
    <w:rsid w:val="000A56A7"/>
    <w:rsid w:val="000B10B9"/>
    <w:rsid w:val="000B1308"/>
    <w:rsid w:val="000B1651"/>
    <w:rsid w:val="000B59A6"/>
    <w:rsid w:val="000B75FE"/>
    <w:rsid w:val="000B7F47"/>
    <w:rsid w:val="000C1F82"/>
    <w:rsid w:val="000C448B"/>
    <w:rsid w:val="000C4DFF"/>
    <w:rsid w:val="000C70C6"/>
    <w:rsid w:val="000D1273"/>
    <w:rsid w:val="000D22AD"/>
    <w:rsid w:val="000D2834"/>
    <w:rsid w:val="000D2F0F"/>
    <w:rsid w:val="000D7187"/>
    <w:rsid w:val="000D7405"/>
    <w:rsid w:val="000D7542"/>
    <w:rsid w:val="000D7B12"/>
    <w:rsid w:val="000D7C1F"/>
    <w:rsid w:val="000E3002"/>
    <w:rsid w:val="000E39D4"/>
    <w:rsid w:val="000F1F52"/>
    <w:rsid w:val="000F4CAD"/>
    <w:rsid w:val="000F5AD6"/>
    <w:rsid w:val="000F6021"/>
    <w:rsid w:val="000F6A31"/>
    <w:rsid w:val="000F78B4"/>
    <w:rsid w:val="00101F9B"/>
    <w:rsid w:val="00105B3E"/>
    <w:rsid w:val="00105CAC"/>
    <w:rsid w:val="00110BA2"/>
    <w:rsid w:val="0011299C"/>
    <w:rsid w:val="00113A2E"/>
    <w:rsid w:val="0011634F"/>
    <w:rsid w:val="00117AE0"/>
    <w:rsid w:val="00123F98"/>
    <w:rsid w:val="00125EB0"/>
    <w:rsid w:val="001264D7"/>
    <w:rsid w:val="001318B6"/>
    <w:rsid w:val="001324CD"/>
    <w:rsid w:val="00132AEC"/>
    <w:rsid w:val="001345A6"/>
    <w:rsid w:val="001356ED"/>
    <w:rsid w:val="00136987"/>
    <w:rsid w:val="00145C45"/>
    <w:rsid w:val="00145F8E"/>
    <w:rsid w:val="0014771D"/>
    <w:rsid w:val="001513E7"/>
    <w:rsid w:val="00153508"/>
    <w:rsid w:val="001538F2"/>
    <w:rsid w:val="00156BBD"/>
    <w:rsid w:val="0015734C"/>
    <w:rsid w:val="001614C1"/>
    <w:rsid w:val="0016246C"/>
    <w:rsid w:val="00162E9E"/>
    <w:rsid w:val="00164BBC"/>
    <w:rsid w:val="001663D7"/>
    <w:rsid w:val="001702FC"/>
    <w:rsid w:val="00170654"/>
    <w:rsid w:val="00171813"/>
    <w:rsid w:val="00175CAF"/>
    <w:rsid w:val="00176427"/>
    <w:rsid w:val="00181DDB"/>
    <w:rsid w:val="00183A41"/>
    <w:rsid w:val="00194227"/>
    <w:rsid w:val="001A0FB6"/>
    <w:rsid w:val="001A159E"/>
    <w:rsid w:val="001A15DF"/>
    <w:rsid w:val="001A2910"/>
    <w:rsid w:val="001A3518"/>
    <w:rsid w:val="001A3859"/>
    <w:rsid w:val="001A42CC"/>
    <w:rsid w:val="001A4582"/>
    <w:rsid w:val="001A6E17"/>
    <w:rsid w:val="001B31A8"/>
    <w:rsid w:val="001C1135"/>
    <w:rsid w:val="001C2568"/>
    <w:rsid w:val="001C6966"/>
    <w:rsid w:val="001D00AA"/>
    <w:rsid w:val="001D0CAA"/>
    <w:rsid w:val="001D0FE3"/>
    <w:rsid w:val="001D178D"/>
    <w:rsid w:val="001D1D34"/>
    <w:rsid w:val="001D358C"/>
    <w:rsid w:val="001D3679"/>
    <w:rsid w:val="001D4950"/>
    <w:rsid w:val="001D7214"/>
    <w:rsid w:val="001E1E76"/>
    <w:rsid w:val="001E2519"/>
    <w:rsid w:val="001E4478"/>
    <w:rsid w:val="001F012E"/>
    <w:rsid w:val="001F0FA1"/>
    <w:rsid w:val="001F3417"/>
    <w:rsid w:val="001F486F"/>
    <w:rsid w:val="001F5292"/>
    <w:rsid w:val="001F7795"/>
    <w:rsid w:val="00200053"/>
    <w:rsid w:val="00200A5D"/>
    <w:rsid w:val="00201348"/>
    <w:rsid w:val="002047FC"/>
    <w:rsid w:val="00205ABC"/>
    <w:rsid w:val="00210906"/>
    <w:rsid w:val="002213D9"/>
    <w:rsid w:val="002254C2"/>
    <w:rsid w:val="00227DBC"/>
    <w:rsid w:val="00233036"/>
    <w:rsid w:val="00235987"/>
    <w:rsid w:val="00235E44"/>
    <w:rsid w:val="00244390"/>
    <w:rsid w:val="002459B3"/>
    <w:rsid w:val="00245D6D"/>
    <w:rsid w:val="00253B0F"/>
    <w:rsid w:val="00253E21"/>
    <w:rsid w:val="0025623D"/>
    <w:rsid w:val="00257F40"/>
    <w:rsid w:val="00262822"/>
    <w:rsid w:val="00262BD5"/>
    <w:rsid w:val="002633FD"/>
    <w:rsid w:val="0026769D"/>
    <w:rsid w:val="00267C33"/>
    <w:rsid w:val="00267FAE"/>
    <w:rsid w:val="002705AA"/>
    <w:rsid w:val="00271028"/>
    <w:rsid w:val="0027271F"/>
    <w:rsid w:val="00273AF8"/>
    <w:rsid w:val="00273D51"/>
    <w:rsid w:val="002745EF"/>
    <w:rsid w:val="0027575F"/>
    <w:rsid w:val="0027660A"/>
    <w:rsid w:val="00277815"/>
    <w:rsid w:val="00281A3E"/>
    <w:rsid w:val="0028482C"/>
    <w:rsid w:val="00284ABA"/>
    <w:rsid w:val="00284B21"/>
    <w:rsid w:val="002871E3"/>
    <w:rsid w:val="00290D9C"/>
    <w:rsid w:val="002918BB"/>
    <w:rsid w:val="002919DC"/>
    <w:rsid w:val="002967B1"/>
    <w:rsid w:val="00297617"/>
    <w:rsid w:val="002A505B"/>
    <w:rsid w:val="002A5809"/>
    <w:rsid w:val="002A6308"/>
    <w:rsid w:val="002A762F"/>
    <w:rsid w:val="002A779C"/>
    <w:rsid w:val="002B1CAD"/>
    <w:rsid w:val="002B243E"/>
    <w:rsid w:val="002B287C"/>
    <w:rsid w:val="002B2BEF"/>
    <w:rsid w:val="002B371F"/>
    <w:rsid w:val="002C0E50"/>
    <w:rsid w:val="002C1708"/>
    <w:rsid w:val="002C2A85"/>
    <w:rsid w:val="002C2D3F"/>
    <w:rsid w:val="002C2F85"/>
    <w:rsid w:val="002C6EBB"/>
    <w:rsid w:val="002D0220"/>
    <w:rsid w:val="002D0759"/>
    <w:rsid w:val="002D1D09"/>
    <w:rsid w:val="002D2678"/>
    <w:rsid w:val="002D3BC0"/>
    <w:rsid w:val="002D5349"/>
    <w:rsid w:val="002E0B72"/>
    <w:rsid w:val="002E0BD3"/>
    <w:rsid w:val="002E1AA2"/>
    <w:rsid w:val="002E696C"/>
    <w:rsid w:val="002E7D75"/>
    <w:rsid w:val="002F1BF8"/>
    <w:rsid w:val="002F38E7"/>
    <w:rsid w:val="002F7DD7"/>
    <w:rsid w:val="003007A3"/>
    <w:rsid w:val="00302474"/>
    <w:rsid w:val="00304AFE"/>
    <w:rsid w:val="00304FF5"/>
    <w:rsid w:val="003074CD"/>
    <w:rsid w:val="0031123A"/>
    <w:rsid w:val="00311B68"/>
    <w:rsid w:val="003135E3"/>
    <w:rsid w:val="003163F9"/>
    <w:rsid w:val="00317581"/>
    <w:rsid w:val="00320E9F"/>
    <w:rsid w:val="00325242"/>
    <w:rsid w:val="00326D6C"/>
    <w:rsid w:val="003273B6"/>
    <w:rsid w:val="003305A0"/>
    <w:rsid w:val="00331332"/>
    <w:rsid w:val="003342D0"/>
    <w:rsid w:val="00335239"/>
    <w:rsid w:val="0033622E"/>
    <w:rsid w:val="003373C6"/>
    <w:rsid w:val="00340A29"/>
    <w:rsid w:val="003420D8"/>
    <w:rsid w:val="0034474C"/>
    <w:rsid w:val="00345097"/>
    <w:rsid w:val="00347C31"/>
    <w:rsid w:val="00351E5B"/>
    <w:rsid w:val="0035644F"/>
    <w:rsid w:val="00356892"/>
    <w:rsid w:val="00363987"/>
    <w:rsid w:val="003640E8"/>
    <w:rsid w:val="00364B2C"/>
    <w:rsid w:val="00371934"/>
    <w:rsid w:val="003732FD"/>
    <w:rsid w:val="003747F3"/>
    <w:rsid w:val="00374C97"/>
    <w:rsid w:val="0037625C"/>
    <w:rsid w:val="00380202"/>
    <w:rsid w:val="0038069C"/>
    <w:rsid w:val="00381992"/>
    <w:rsid w:val="003838DE"/>
    <w:rsid w:val="00383D3B"/>
    <w:rsid w:val="00384B70"/>
    <w:rsid w:val="003852AC"/>
    <w:rsid w:val="003878A3"/>
    <w:rsid w:val="0039361F"/>
    <w:rsid w:val="00396946"/>
    <w:rsid w:val="003A055C"/>
    <w:rsid w:val="003A3C64"/>
    <w:rsid w:val="003A48A8"/>
    <w:rsid w:val="003A542E"/>
    <w:rsid w:val="003A6348"/>
    <w:rsid w:val="003A7A70"/>
    <w:rsid w:val="003B017F"/>
    <w:rsid w:val="003B25FD"/>
    <w:rsid w:val="003B2768"/>
    <w:rsid w:val="003B2B48"/>
    <w:rsid w:val="003B4739"/>
    <w:rsid w:val="003B4B22"/>
    <w:rsid w:val="003B6C1B"/>
    <w:rsid w:val="003B7E26"/>
    <w:rsid w:val="003C1CEF"/>
    <w:rsid w:val="003C3AD6"/>
    <w:rsid w:val="003C3F8E"/>
    <w:rsid w:val="003C6C07"/>
    <w:rsid w:val="003C7987"/>
    <w:rsid w:val="003D0703"/>
    <w:rsid w:val="003D2558"/>
    <w:rsid w:val="003D299B"/>
    <w:rsid w:val="003D29C1"/>
    <w:rsid w:val="003D4374"/>
    <w:rsid w:val="003E30AE"/>
    <w:rsid w:val="003E519F"/>
    <w:rsid w:val="003E562A"/>
    <w:rsid w:val="003F60D6"/>
    <w:rsid w:val="003F7098"/>
    <w:rsid w:val="004000FC"/>
    <w:rsid w:val="004077BB"/>
    <w:rsid w:val="00407B92"/>
    <w:rsid w:val="00410FBE"/>
    <w:rsid w:val="004156B0"/>
    <w:rsid w:val="004160AE"/>
    <w:rsid w:val="00427ECD"/>
    <w:rsid w:val="00433032"/>
    <w:rsid w:val="004343F3"/>
    <w:rsid w:val="00435A4B"/>
    <w:rsid w:val="00437471"/>
    <w:rsid w:val="00443570"/>
    <w:rsid w:val="00443744"/>
    <w:rsid w:val="004437E8"/>
    <w:rsid w:val="00446FF9"/>
    <w:rsid w:val="004477A2"/>
    <w:rsid w:val="004501AE"/>
    <w:rsid w:val="00453089"/>
    <w:rsid w:val="004535D1"/>
    <w:rsid w:val="00453658"/>
    <w:rsid w:val="0045414D"/>
    <w:rsid w:val="0045563E"/>
    <w:rsid w:val="00457DFA"/>
    <w:rsid w:val="00457E47"/>
    <w:rsid w:val="00457F04"/>
    <w:rsid w:val="00466480"/>
    <w:rsid w:val="004746F6"/>
    <w:rsid w:val="004749A3"/>
    <w:rsid w:val="004810A9"/>
    <w:rsid w:val="00481699"/>
    <w:rsid w:val="00481701"/>
    <w:rsid w:val="00481CF3"/>
    <w:rsid w:val="00483732"/>
    <w:rsid w:val="00487457"/>
    <w:rsid w:val="00493C86"/>
    <w:rsid w:val="0049696C"/>
    <w:rsid w:val="00497004"/>
    <w:rsid w:val="004975DD"/>
    <w:rsid w:val="004A3D99"/>
    <w:rsid w:val="004A4092"/>
    <w:rsid w:val="004A4221"/>
    <w:rsid w:val="004A4BEB"/>
    <w:rsid w:val="004A6CEF"/>
    <w:rsid w:val="004B04F0"/>
    <w:rsid w:val="004B2B4D"/>
    <w:rsid w:val="004B2DFE"/>
    <w:rsid w:val="004B4BA3"/>
    <w:rsid w:val="004B50DE"/>
    <w:rsid w:val="004B63E3"/>
    <w:rsid w:val="004C053B"/>
    <w:rsid w:val="004C0643"/>
    <w:rsid w:val="004C12AA"/>
    <w:rsid w:val="004C1890"/>
    <w:rsid w:val="004C7E2E"/>
    <w:rsid w:val="004D3FF1"/>
    <w:rsid w:val="004E08C8"/>
    <w:rsid w:val="004E337B"/>
    <w:rsid w:val="004E54E1"/>
    <w:rsid w:val="004E611D"/>
    <w:rsid w:val="004F04D6"/>
    <w:rsid w:val="004F3450"/>
    <w:rsid w:val="004F7C62"/>
    <w:rsid w:val="004F7F58"/>
    <w:rsid w:val="005015CC"/>
    <w:rsid w:val="005026A7"/>
    <w:rsid w:val="00503F32"/>
    <w:rsid w:val="00510B3B"/>
    <w:rsid w:val="005206BE"/>
    <w:rsid w:val="00521A4E"/>
    <w:rsid w:val="0052680B"/>
    <w:rsid w:val="0053054B"/>
    <w:rsid w:val="00531AC7"/>
    <w:rsid w:val="00533530"/>
    <w:rsid w:val="00535F1B"/>
    <w:rsid w:val="005374AC"/>
    <w:rsid w:val="00537E4C"/>
    <w:rsid w:val="0054537C"/>
    <w:rsid w:val="0054556A"/>
    <w:rsid w:val="00547B44"/>
    <w:rsid w:val="00550CB6"/>
    <w:rsid w:val="00552FA0"/>
    <w:rsid w:val="005532F8"/>
    <w:rsid w:val="00553B07"/>
    <w:rsid w:val="0055497F"/>
    <w:rsid w:val="005554F1"/>
    <w:rsid w:val="00562B64"/>
    <w:rsid w:val="005739ED"/>
    <w:rsid w:val="0057462E"/>
    <w:rsid w:val="00577CBC"/>
    <w:rsid w:val="00583266"/>
    <w:rsid w:val="00583747"/>
    <w:rsid w:val="00586BC6"/>
    <w:rsid w:val="00587993"/>
    <w:rsid w:val="00587EBC"/>
    <w:rsid w:val="00591E4D"/>
    <w:rsid w:val="005927D0"/>
    <w:rsid w:val="0059389F"/>
    <w:rsid w:val="00597C20"/>
    <w:rsid w:val="00597C2A"/>
    <w:rsid w:val="005A044C"/>
    <w:rsid w:val="005A2132"/>
    <w:rsid w:val="005A3291"/>
    <w:rsid w:val="005A4BFF"/>
    <w:rsid w:val="005A4DEB"/>
    <w:rsid w:val="005A54BE"/>
    <w:rsid w:val="005A6B43"/>
    <w:rsid w:val="005B2700"/>
    <w:rsid w:val="005B3AC6"/>
    <w:rsid w:val="005C0467"/>
    <w:rsid w:val="005C470A"/>
    <w:rsid w:val="005D161B"/>
    <w:rsid w:val="005D4194"/>
    <w:rsid w:val="005D4BAF"/>
    <w:rsid w:val="005E1F89"/>
    <w:rsid w:val="005E26C8"/>
    <w:rsid w:val="005E36EA"/>
    <w:rsid w:val="005E3823"/>
    <w:rsid w:val="005E497B"/>
    <w:rsid w:val="005E6B12"/>
    <w:rsid w:val="005E6B13"/>
    <w:rsid w:val="005E6FE7"/>
    <w:rsid w:val="005E7458"/>
    <w:rsid w:val="005F1CA7"/>
    <w:rsid w:val="005F2EDC"/>
    <w:rsid w:val="005F3379"/>
    <w:rsid w:val="005F3DC4"/>
    <w:rsid w:val="005F7297"/>
    <w:rsid w:val="005F7E00"/>
    <w:rsid w:val="00602487"/>
    <w:rsid w:val="00612412"/>
    <w:rsid w:val="0061465F"/>
    <w:rsid w:val="006152A5"/>
    <w:rsid w:val="00616066"/>
    <w:rsid w:val="00621544"/>
    <w:rsid w:val="00621F93"/>
    <w:rsid w:val="0062221C"/>
    <w:rsid w:val="006228FA"/>
    <w:rsid w:val="00624222"/>
    <w:rsid w:val="00627F60"/>
    <w:rsid w:val="00630501"/>
    <w:rsid w:val="00632C01"/>
    <w:rsid w:val="0063479A"/>
    <w:rsid w:val="00637FED"/>
    <w:rsid w:val="006440EE"/>
    <w:rsid w:val="00651D8C"/>
    <w:rsid w:val="00652D20"/>
    <w:rsid w:val="006535E2"/>
    <w:rsid w:val="0065377D"/>
    <w:rsid w:val="00654C02"/>
    <w:rsid w:val="006578E1"/>
    <w:rsid w:val="00657A7B"/>
    <w:rsid w:val="00657AB1"/>
    <w:rsid w:val="00657C56"/>
    <w:rsid w:val="00660606"/>
    <w:rsid w:val="00661108"/>
    <w:rsid w:val="00661813"/>
    <w:rsid w:val="00661DB2"/>
    <w:rsid w:val="006623E3"/>
    <w:rsid w:val="00665E7D"/>
    <w:rsid w:val="0067169E"/>
    <w:rsid w:val="006752DD"/>
    <w:rsid w:val="00676C10"/>
    <w:rsid w:val="006816D5"/>
    <w:rsid w:val="00683A73"/>
    <w:rsid w:val="00683CC4"/>
    <w:rsid w:val="00686E56"/>
    <w:rsid w:val="00687767"/>
    <w:rsid w:val="00693D59"/>
    <w:rsid w:val="00694190"/>
    <w:rsid w:val="006962FB"/>
    <w:rsid w:val="006A55C4"/>
    <w:rsid w:val="006A6D9F"/>
    <w:rsid w:val="006A7A7E"/>
    <w:rsid w:val="006B0A01"/>
    <w:rsid w:val="006B0D23"/>
    <w:rsid w:val="006B13D7"/>
    <w:rsid w:val="006B2533"/>
    <w:rsid w:val="006B6E57"/>
    <w:rsid w:val="006C0A54"/>
    <w:rsid w:val="006C2D7C"/>
    <w:rsid w:val="006C4C07"/>
    <w:rsid w:val="006C4C49"/>
    <w:rsid w:val="006C6D4D"/>
    <w:rsid w:val="006C7104"/>
    <w:rsid w:val="006D0B62"/>
    <w:rsid w:val="006D126E"/>
    <w:rsid w:val="006D254D"/>
    <w:rsid w:val="006D350E"/>
    <w:rsid w:val="006D3B4B"/>
    <w:rsid w:val="006D6693"/>
    <w:rsid w:val="006D7AEA"/>
    <w:rsid w:val="006E244E"/>
    <w:rsid w:val="006E465C"/>
    <w:rsid w:val="006E5CB6"/>
    <w:rsid w:val="006F10BB"/>
    <w:rsid w:val="006F1BCB"/>
    <w:rsid w:val="006F3494"/>
    <w:rsid w:val="006F6F6C"/>
    <w:rsid w:val="007076ED"/>
    <w:rsid w:val="00710B61"/>
    <w:rsid w:val="007113F9"/>
    <w:rsid w:val="00712CAB"/>
    <w:rsid w:val="00714E0D"/>
    <w:rsid w:val="00716A5E"/>
    <w:rsid w:val="007174A0"/>
    <w:rsid w:val="00717819"/>
    <w:rsid w:val="0072029F"/>
    <w:rsid w:val="00721F82"/>
    <w:rsid w:val="00723238"/>
    <w:rsid w:val="00723377"/>
    <w:rsid w:val="007303D4"/>
    <w:rsid w:val="0073244E"/>
    <w:rsid w:val="007333F7"/>
    <w:rsid w:val="007376B1"/>
    <w:rsid w:val="007378C8"/>
    <w:rsid w:val="007410C3"/>
    <w:rsid w:val="007412F2"/>
    <w:rsid w:val="00743423"/>
    <w:rsid w:val="0074574B"/>
    <w:rsid w:val="0074714A"/>
    <w:rsid w:val="00747D60"/>
    <w:rsid w:val="00752A14"/>
    <w:rsid w:val="007555B2"/>
    <w:rsid w:val="00762887"/>
    <w:rsid w:val="007636F5"/>
    <w:rsid w:val="007700BA"/>
    <w:rsid w:val="007700C0"/>
    <w:rsid w:val="0077056E"/>
    <w:rsid w:val="007731FC"/>
    <w:rsid w:val="00773F15"/>
    <w:rsid w:val="00774696"/>
    <w:rsid w:val="00775863"/>
    <w:rsid w:val="00785459"/>
    <w:rsid w:val="007902C1"/>
    <w:rsid w:val="00791796"/>
    <w:rsid w:val="00791F90"/>
    <w:rsid w:val="007933EC"/>
    <w:rsid w:val="00794D38"/>
    <w:rsid w:val="007950DD"/>
    <w:rsid w:val="007957D4"/>
    <w:rsid w:val="00796D05"/>
    <w:rsid w:val="007A10BA"/>
    <w:rsid w:val="007A41D9"/>
    <w:rsid w:val="007A7E7B"/>
    <w:rsid w:val="007B156F"/>
    <w:rsid w:val="007B6336"/>
    <w:rsid w:val="007C1E7A"/>
    <w:rsid w:val="007C2612"/>
    <w:rsid w:val="007C7DC2"/>
    <w:rsid w:val="007D15D1"/>
    <w:rsid w:val="007D426C"/>
    <w:rsid w:val="007D4327"/>
    <w:rsid w:val="007D497A"/>
    <w:rsid w:val="007D5401"/>
    <w:rsid w:val="007E1E30"/>
    <w:rsid w:val="007E237F"/>
    <w:rsid w:val="007E32F9"/>
    <w:rsid w:val="007E4072"/>
    <w:rsid w:val="007E6047"/>
    <w:rsid w:val="007E61AF"/>
    <w:rsid w:val="007F042D"/>
    <w:rsid w:val="007F0FE0"/>
    <w:rsid w:val="007F2BEA"/>
    <w:rsid w:val="007F3C25"/>
    <w:rsid w:val="007F7524"/>
    <w:rsid w:val="007F76CF"/>
    <w:rsid w:val="008009CC"/>
    <w:rsid w:val="008010E6"/>
    <w:rsid w:val="00804AF1"/>
    <w:rsid w:val="0080717D"/>
    <w:rsid w:val="00811033"/>
    <w:rsid w:val="00812BE0"/>
    <w:rsid w:val="00812C98"/>
    <w:rsid w:val="00813006"/>
    <w:rsid w:val="0081358A"/>
    <w:rsid w:val="00815AC4"/>
    <w:rsid w:val="00817427"/>
    <w:rsid w:val="00823D94"/>
    <w:rsid w:val="00825D24"/>
    <w:rsid w:val="0082787A"/>
    <w:rsid w:val="00827C87"/>
    <w:rsid w:val="008319B9"/>
    <w:rsid w:val="00832510"/>
    <w:rsid w:val="008342F3"/>
    <w:rsid w:val="0083520B"/>
    <w:rsid w:val="008369AC"/>
    <w:rsid w:val="0084179C"/>
    <w:rsid w:val="00842149"/>
    <w:rsid w:val="00842EAF"/>
    <w:rsid w:val="008446E8"/>
    <w:rsid w:val="0084538E"/>
    <w:rsid w:val="008454D9"/>
    <w:rsid w:val="00846A82"/>
    <w:rsid w:val="00846D44"/>
    <w:rsid w:val="0085039E"/>
    <w:rsid w:val="008511A1"/>
    <w:rsid w:val="00855CBD"/>
    <w:rsid w:val="00856ED5"/>
    <w:rsid w:val="00860BEB"/>
    <w:rsid w:val="00860D3C"/>
    <w:rsid w:val="00863D76"/>
    <w:rsid w:val="0086411F"/>
    <w:rsid w:val="008719B9"/>
    <w:rsid w:val="008740FF"/>
    <w:rsid w:val="008742AD"/>
    <w:rsid w:val="00876CBE"/>
    <w:rsid w:val="00880C39"/>
    <w:rsid w:val="0088133F"/>
    <w:rsid w:val="00881567"/>
    <w:rsid w:val="008815A4"/>
    <w:rsid w:val="00883455"/>
    <w:rsid w:val="00884DF6"/>
    <w:rsid w:val="00885A08"/>
    <w:rsid w:val="008906E5"/>
    <w:rsid w:val="00890C52"/>
    <w:rsid w:val="00890EE6"/>
    <w:rsid w:val="00891A9C"/>
    <w:rsid w:val="00891B47"/>
    <w:rsid w:val="00892522"/>
    <w:rsid w:val="008925E3"/>
    <w:rsid w:val="00893137"/>
    <w:rsid w:val="008961AD"/>
    <w:rsid w:val="00896702"/>
    <w:rsid w:val="00897BAA"/>
    <w:rsid w:val="008A2036"/>
    <w:rsid w:val="008A407B"/>
    <w:rsid w:val="008A6099"/>
    <w:rsid w:val="008A741F"/>
    <w:rsid w:val="008B1549"/>
    <w:rsid w:val="008B23BB"/>
    <w:rsid w:val="008B461C"/>
    <w:rsid w:val="008B5D21"/>
    <w:rsid w:val="008C0A4F"/>
    <w:rsid w:val="008C0F32"/>
    <w:rsid w:val="008C278D"/>
    <w:rsid w:val="008C2F5B"/>
    <w:rsid w:val="008C3FE3"/>
    <w:rsid w:val="008C4A5B"/>
    <w:rsid w:val="008C5282"/>
    <w:rsid w:val="008D01F2"/>
    <w:rsid w:val="008D0394"/>
    <w:rsid w:val="008D08A8"/>
    <w:rsid w:val="008D0998"/>
    <w:rsid w:val="008D1E25"/>
    <w:rsid w:val="008D34CB"/>
    <w:rsid w:val="008D4C7C"/>
    <w:rsid w:val="008E2BFA"/>
    <w:rsid w:val="008E30A3"/>
    <w:rsid w:val="008E4EC6"/>
    <w:rsid w:val="008E7506"/>
    <w:rsid w:val="008E7DF5"/>
    <w:rsid w:val="008F2101"/>
    <w:rsid w:val="008F24BE"/>
    <w:rsid w:val="008F26E4"/>
    <w:rsid w:val="008F6760"/>
    <w:rsid w:val="00902952"/>
    <w:rsid w:val="00905251"/>
    <w:rsid w:val="00910670"/>
    <w:rsid w:val="00911D34"/>
    <w:rsid w:val="00914091"/>
    <w:rsid w:val="00920395"/>
    <w:rsid w:val="00922001"/>
    <w:rsid w:val="00923E85"/>
    <w:rsid w:val="00925114"/>
    <w:rsid w:val="00925737"/>
    <w:rsid w:val="009272B8"/>
    <w:rsid w:val="00931A0B"/>
    <w:rsid w:val="00931BDE"/>
    <w:rsid w:val="00932F7F"/>
    <w:rsid w:val="00933239"/>
    <w:rsid w:val="00936B97"/>
    <w:rsid w:val="00937A1E"/>
    <w:rsid w:val="00941145"/>
    <w:rsid w:val="0094167B"/>
    <w:rsid w:val="00942D43"/>
    <w:rsid w:val="0094585E"/>
    <w:rsid w:val="00946FCE"/>
    <w:rsid w:val="0094787E"/>
    <w:rsid w:val="009505A7"/>
    <w:rsid w:val="009514D7"/>
    <w:rsid w:val="009517CE"/>
    <w:rsid w:val="00961205"/>
    <w:rsid w:val="00962CC1"/>
    <w:rsid w:val="00963B73"/>
    <w:rsid w:val="00965444"/>
    <w:rsid w:val="009656C4"/>
    <w:rsid w:val="009662C0"/>
    <w:rsid w:val="009673A3"/>
    <w:rsid w:val="0097052F"/>
    <w:rsid w:val="00971310"/>
    <w:rsid w:val="00971A16"/>
    <w:rsid w:val="00972B31"/>
    <w:rsid w:val="00973CC5"/>
    <w:rsid w:val="00981D9A"/>
    <w:rsid w:val="009820B8"/>
    <w:rsid w:val="00985719"/>
    <w:rsid w:val="0099017C"/>
    <w:rsid w:val="00992566"/>
    <w:rsid w:val="0099256E"/>
    <w:rsid w:val="00994830"/>
    <w:rsid w:val="00995E3C"/>
    <w:rsid w:val="00996AB4"/>
    <w:rsid w:val="00997B8A"/>
    <w:rsid w:val="009A32DD"/>
    <w:rsid w:val="009A3A2E"/>
    <w:rsid w:val="009A6296"/>
    <w:rsid w:val="009A7263"/>
    <w:rsid w:val="009B00E3"/>
    <w:rsid w:val="009B0B6B"/>
    <w:rsid w:val="009B0CC7"/>
    <w:rsid w:val="009B1365"/>
    <w:rsid w:val="009B2056"/>
    <w:rsid w:val="009B43E2"/>
    <w:rsid w:val="009B6888"/>
    <w:rsid w:val="009B6E87"/>
    <w:rsid w:val="009B7AF5"/>
    <w:rsid w:val="009C0603"/>
    <w:rsid w:val="009C1585"/>
    <w:rsid w:val="009C406A"/>
    <w:rsid w:val="009C4177"/>
    <w:rsid w:val="009D037E"/>
    <w:rsid w:val="009D043B"/>
    <w:rsid w:val="009D2717"/>
    <w:rsid w:val="009E272B"/>
    <w:rsid w:val="009E656B"/>
    <w:rsid w:val="009F156D"/>
    <w:rsid w:val="009F16DB"/>
    <w:rsid w:val="009F1CE7"/>
    <w:rsid w:val="009F5853"/>
    <w:rsid w:val="00A00A05"/>
    <w:rsid w:val="00A01395"/>
    <w:rsid w:val="00A03687"/>
    <w:rsid w:val="00A03CF2"/>
    <w:rsid w:val="00A0525F"/>
    <w:rsid w:val="00A16778"/>
    <w:rsid w:val="00A17A21"/>
    <w:rsid w:val="00A206C1"/>
    <w:rsid w:val="00A216EC"/>
    <w:rsid w:val="00A21938"/>
    <w:rsid w:val="00A236AC"/>
    <w:rsid w:val="00A2542E"/>
    <w:rsid w:val="00A258C4"/>
    <w:rsid w:val="00A31FAC"/>
    <w:rsid w:val="00A3385C"/>
    <w:rsid w:val="00A346AD"/>
    <w:rsid w:val="00A40743"/>
    <w:rsid w:val="00A421DB"/>
    <w:rsid w:val="00A42532"/>
    <w:rsid w:val="00A43AE3"/>
    <w:rsid w:val="00A44B83"/>
    <w:rsid w:val="00A47AC6"/>
    <w:rsid w:val="00A53BC5"/>
    <w:rsid w:val="00A542DF"/>
    <w:rsid w:val="00A5653B"/>
    <w:rsid w:val="00A63E24"/>
    <w:rsid w:val="00A64B48"/>
    <w:rsid w:val="00A67B43"/>
    <w:rsid w:val="00A71D03"/>
    <w:rsid w:val="00A72D51"/>
    <w:rsid w:val="00A763F1"/>
    <w:rsid w:val="00A76698"/>
    <w:rsid w:val="00A81987"/>
    <w:rsid w:val="00A8401D"/>
    <w:rsid w:val="00A87900"/>
    <w:rsid w:val="00A91D81"/>
    <w:rsid w:val="00A920B3"/>
    <w:rsid w:val="00A96BB8"/>
    <w:rsid w:val="00AA409C"/>
    <w:rsid w:val="00AA4A41"/>
    <w:rsid w:val="00AB2123"/>
    <w:rsid w:val="00AB32EB"/>
    <w:rsid w:val="00AB3D7F"/>
    <w:rsid w:val="00AB46E7"/>
    <w:rsid w:val="00AB7EA2"/>
    <w:rsid w:val="00AC2D8D"/>
    <w:rsid w:val="00AC5B1F"/>
    <w:rsid w:val="00AE5090"/>
    <w:rsid w:val="00AF37F9"/>
    <w:rsid w:val="00AF4857"/>
    <w:rsid w:val="00AF4D87"/>
    <w:rsid w:val="00AF5A23"/>
    <w:rsid w:val="00AF5E87"/>
    <w:rsid w:val="00AF6CD8"/>
    <w:rsid w:val="00B013F1"/>
    <w:rsid w:val="00B02850"/>
    <w:rsid w:val="00B02F34"/>
    <w:rsid w:val="00B0409E"/>
    <w:rsid w:val="00B07A4F"/>
    <w:rsid w:val="00B117CA"/>
    <w:rsid w:val="00B1393F"/>
    <w:rsid w:val="00B157D9"/>
    <w:rsid w:val="00B1686D"/>
    <w:rsid w:val="00B1718D"/>
    <w:rsid w:val="00B21BD3"/>
    <w:rsid w:val="00B245B5"/>
    <w:rsid w:val="00B26F36"/>
    <w:rsid w:val="00B300BE"/>
    <w:rsid w:val="00B30B86"/>
    <w:rsid w:val="00B31819"/>
    <w:rsid w:val="00B31DDA"/>
    <w:rsid w:val="00B338C9"/>
    <w:rsid w:val="00B362F2"/>
    <w:rsid w:val="00B36A1A"/>
    <w:rsid w:val="00B36EAF"/>
    <w:rsid w:val="00B402B3"/>
    <w:rsid w:val="00B4482C"/>
    <w:rsid w:val="00B50BE5"/>
    <w:rsid w:val="00B53FEA"/>
    <w:rsid w:val="00B55401"/>
    <w:rsid w:val="00B5782F"/>
    <w:rsid w:val="00B5799E"/>
    <w:rsid w:val="00B60A14"/>
    <w:rsid w:val="00B61AEB"/>
    <w:rsid w:val="00B61BE3"/>
    <w:rsid w:val="00B664A8"/>
    <w:rsid w:val="00B67265"/>
    <w:rsid w:val="00B718E1"/>
    <w:rsid w:val="00B71D8D"/>
    <w:rsid w:val="00B721E8"/>
    <w:rsid w:val="00B77342"/>
    <w:rsid w:val="00B80181"/>
    <w:rsid w:val="00B80341"/>
    <w:rsid w:val="00B816BE"/>
    <w:rsid w:val="00B82C40"/>
    <w:rsid w:val="00B8340B"/>
    <w:rsid w:val="00B92C1F"/>
    <w:rsid w:val="00B94A77"/>
    <w:rsid w:val="00B965FD"/>
    <w:rsid w:val="00B97024"/>
    <w:rsid w:val="00BA0B54"/>
    <w:rsid w:val="00BA15B1"/>
    <w:rsid w:val="00BA2EFF"/>
    <w:rsid w:val="00BA3BE6"/>
    <w:rsid w:val="00BA4A6A"/>
    <w:rsid w:val="00BA619C"/>
    <w:rsid w:val="00BB0D64"/>
    <w:rsid w:val="00BB23B6"/>
    <w:rsid w:val="00BB64C1"/>
    <w:rsid w:val="00BB79C8"/>
    <w:rsid w:val="00BC0BC2"/>
    <w:rsid w:val="00BC5172"/>
    <w:rsid w:val="00BC537B"/>
    <w:rsid w:val="00BC7743"/>
    <w:rsid w:val="00BD2228"/>
    <w:rsid w:val="00BD2C1B"/>
    <w:rsid w:val="00BE0C64"/>
    <w:rsid w:val="00BE2A17"/>
    <w:rsid w:val="00BE4F30"/>
    <w:rsid w:val="00BE5C20"/>
    <w:rsid w:val="00BE6D50"/>
    <w:rsid w:val="00BF04B8"/>
    <w:rsid w:val="00BF11FA"/>
    <w:rsid w:val="00BF73DA"/>
    <w:rsid w:val="00C047BF"/>
    <w:rsid w:val="00C0572A"/>
    <w:rsid w:val="00C05C48"/>
    <w:rsid w:val="00C06166"/>
    <w:rsid w:val="00C1191B"/>
    <w:rsid w:val="00C1447D"/>
    <w:rsid w:val="00C20935"/>
    <w:rsid w:val="00C22F04"/>
    <w:rsid w:val="00C232B9"/>
    <w:rsid w:val="00C278ED"/>
    <w:rsid w:val="00C30BF7"/>
    <w:rsid w:val="00C3147B"/>
    <w:rsid w:val="00C3398D"/>
    <w:rsid w:val="00C43119"/>
    <w:rsid w:val="00C43D89"/>
    <w:rsid w:val="00C45D64"/>
    <w:rsid w:val="00C53249"/>
    <w:rsid w:val="00C6294F"/>
    <w:rsid w:val="00C62D10"/>
    <w:rsid w:val="00C64022"/>
    <w:rsid w:val="00C64C07"/>
    <w:rsid w:val="00C719A2"/>
    <w:rsid w:val="00C7250D"/>
    <w:rsid w:val="00C73A2D"/>
    <w:rsid w:val="00C759E3"/>
    <w:rsid w:val="00C762DB"/>
    <w:rsid w:val="00C76A6D"/>
    <w:rsid w:val="00C810EE"/>
    <w:rsid w:val="00C83421"/>
    <w:rsid w:val="00C836A7"/>
    <w:rsid w:val="00C83740"/>
    <w:rsid w:val="00C853DB"/>
    <w:rsid w:val="00C86E84"/>
    <w:rsid w:val="00C87A96"/>
    <w:rsid w:val="00C90879"/>
    <w:rsid w:val="00C9211B"/>
    <w:rsid w:val="00C93B86"/>
    <w:rsid w:val="00C94035"/>
    <w:rsid w:val="00CA012E"/>
    <w:rsid w:val="00CA05E0"/>
    <w:rsid w:val="00CA066F"/>
    <w:rsid w:val="00CA6F07"/>
    <w:rsid w:val="00CA7DF5"/>
    <w:rsid w:val="00CA7FD9"/>
    <w:rsid w:val="00CB0206"/>
    <w:rsid w:val="00CB1DA0"/>
    <w:rsid w:val="00CB2E23"/>
    <w:rsid w:val="00CB421C"/>
    <w:rsid w:val="00CB5422"/>
    <w:rsid w:val="00CB730B"/>
    <w:rsid w:val="00CC07BA"/>
    <w:rsid w:val="00CC4AC6"/>
    <w:rsid w:val="00CC5C6A"/>
    <w:rsid w:val="00CC632E"/>
    <w:rsid w:val="00CD0044"/>
    <w:rsid w:val="00CD3932"/>
    <w:rsid w:val="00CD599E"/>
    <w:rsid w:val="00CE05DD"/>
    <w:rsid w:val="00CE2FB1"/>
    <w:rsid w:val="00CE4690"/>
    <w:rsid w:val="00CE69AA"/>
    <w:rsid w:val="00CE7167"/>
    <w:rsid w:val="00CF2527"/>
    <w:rsid w:val="00CF390A"/>
    <w:rsid w:val="00CF4F29"/>
    <w:rsid w:val="00CF6B78"/>
    <w:rsid w:val="00D01725"/>
    <w:rsid w:val="00D030CE"/>
    <w:rsid w:val="00D04CF3"/>
    <w:rsid w:val="00D059F8"/>
    <w:rsid w:val="00D06FBB"/>
    <w:rsid w:val="00D07989"/>
    <w:rsid w:val="00D07CCA"/>
    <w:rsid w:val="00D1117E"/>
    <w:rsid w:val="00D12CDE"/>
    <w:rsid w:val="00D16D2A"/>
    <w:rsid w:val="00D1715D"/>
    <w:rsid w:val="00D21BE9"/>
    <w:rsid w:val="00D227F1"/>
    <w:rsid w:val="00D23541"/>
    <w:rsid w:val="00D23EC3"/>
    <w:rsid w:val="00D267FF"/>
    <w:rsid w:val="00D273D9"/>
    <w:rsid w:val="00D30BCB"/>
    <w:rsid w:val="00D30EAE"/>
    <w:rsid w:val="00D33508"/>
    <w:rsid w:val="00D41968"/>
    <w:rsid w:val="00D41B97"/>
    <w:rsid w:val="00D46329"/>
    <w:rsid w:val="00D54EC4"/>
    <w:rsid w:val="00D55AA9"/>
    <w:rsid w:val="00D61252"/>
    <w:rsid w:val="00D62727"/>
    <w:rsid w:val="00D63AAC"/>
    <w:rsid w:val="00D66842"/>
    <w:rsid w:val="00D66851"/>
    <w:rsid w:val="00D70DE0"/>
    <w:rsid w:val="00D71DC6"/>
    <w:rsid w:val="00D75001"/>
    <w:rsid w:val="00D77346"/>
    <w:rsid w:val="00D77409"/>
    <w:rsid w:val="00D8100F"/>
    <w:rsid w:val="00D835D9"/>
    <w:rsid w:val="00D8394B"/>
    <w:rsid w:val="00D84D23"/>
    <w:rsid w:val="00D86066"/>
    <w:rsid w:val="00D9019C"/>
    <w:rsid w:val="00DA126E"/>
    <w:rsid w:val="00DA27B3"/>
    <w:rsid w:val="00DA2B64"/>
    <w:rsid w:val="00DA54FE"/>
    <w:rsid w:val="00DA6BA6"/>
    <w:rsid w:val="00DA76AE"/>
    <w:rsid w:val="00DB00A4"/>
    <w:rsid w:val="00DB3AF4"/>
    <w:rsid w:val="00DB4072"/>
    <w:rsid w:val="00DB6D1A"/>
    <w:rsid w:val="00DB771D"/>
    <w:rsid w:val="00DC198C"/>
    <w:rsid w:val="00DC486A"/>
    <w:rsid w:val="00DC4B15"/>
    <w:rsid w:val="00DC53D9"/>
    <w:rsid w:val="00DC6DD5"/>
    <w:rsid w:val="00DD19D8"/>
    <w:rsid w:val="00DD1E81"/>
    <w:rsid w:val="00DD3BC5"/>
    <w:rsid w:val="00DD5BE1"/>
    <w:rsid w:val="00DD66DF"/>
    <w:rsid w:val="00DD6A6F"/>
    <w:rsid w:val="00DD7222"/>
    <w:rsid w:val="00DD7F9F"/>
    <w:rsid w:val="00DE0F48"/>
    <w:rsid w:val="00DE2C88"/>
    <w:rsid w:val="00DE3DE0"/>
    <w:rsid w:val="00DE44B8"/>
    <w:rsid w:val="00DE4EAA"/>
    <w:rsid w:val="00DE632C"/>
    <w:rsid w:val="00DE66BD"/>
    <w:rsid w:val="00DE66ED"/>
    <w:rsid w:val="00DE7751"/>
    <w:rsid w:val="00DE787D"/>
    <w:rsid w:val="00DE7FE3"/>
    <w:rsid w:val="00DF1593"/>
    <w:rsid w:val="00DF23E5"/>
    <w:rsid w:val="00DF3EA3"/>
    <w:rsid w:val="00DF7153"/>
    <w:rsid w:val="00E004C6"/>
    <w:rsid w:val="00E00D4D"/>
    <w:rsid w:val="00E01CC5"/>
    <w:rsid w:val="00E03819"/>
    <w:rsid w:val="00E03B34"/>
    <w:rsid w:val="00E07A75"/>
    <w:rsid w:val="00E16E92"/>
    <w:rsid w:val="00E21B69"/>
    <w:rsid w:val="00E2343F"/>
    <w:rsid w:val="00E239A5"/>
    <w:rsid w:val="00E24CBC"/>
    <w:rsid w:val="00E25135"/>
    <w:rsid w:val="00E2573D"/>
    <w:rsid w:val="00E26D37"/>
    <w:rsid w:val="00E26F02"/>
    <w:rsid w:val="00E31A8D"/>
    <w:rsid w:val="00E31C42"/>
    <w:rsid w:val="00E32CF9"/>
    <w:rsid w:val="00E34CB9"/>
    <w:rsid w:val="00E35431"/>
    <w:rsid w:val="00E36315"/>
    <w:rsid w:val="00E36C6A"/>
    <w:rsid w:val="00E42D98"/>
    <w:rsid w:val="00E431CA"/>
    <w:rsid w:val="00E438F8"/>
    <w:rsid w:val="00E43FB3"/>
    <w:rsid w:val="00E449E7"/>
    <w:rsid w:val="00E46E45"/>
    <w:rsid w:val="00E4775E"/>
    <w:rsid w:val="00E52F9B"/>
    <w:rsid w:val="00E54C41"/>
    <w:rsid w:val="00E564D3"/>
    <w:rsid w:val="00E64BCE"/>
    <w:rsid w:val="00E65A9E"/>
    <w:rsid w:val="00E66E6A"/>
    <w:rsid w:val="00E70038"/>
    <w:rsid w:val="00E71D6D"/>
    <w:rsid w:val="00E73CB4"/>
    <w:rsid w:val="00E75E65"/>
    <w:rsid w:val="00E7782D"/>
    <w:rsid w:val="00E81B35"/>
    <w:rsid w:val="00E81D69"/>
    <w:rsid w:val="00E84A95"/>
    <w:rsid w:val="00E87768"/>
    <w:rsid w:val="00E8779E"/>
    <w:rsid w:val="00E90628"/>
    <w:rsid w:val="00E974D5"/>
    <w:rsid w:val="00EA0035"/>
    <w:rsid w:val="00EA095D"/>
    <w:rsid w:val="00EA0FF5"/>
    <w:rsid w:val="00EA198A"/>
    <w:rsid w:val="00EA423A"/>
    <w:rsid w:val="00EA4AA8"/>
    <w:rsid w:val="00EB050D"/>
    <w:rsid w:val="00EB1E41"/>
    <w:rsid w:val="00EB4EF6"/>
    <w:rsid w:val="00EC0338"/>
    <w:rsid w:val="00EC08BB"/>
    <w:rsid w:val="00EC20EF"/>
    <w:rsid w:val="00ED0608"/>
    <w:rsid w:val="00ED32AD"/>
    <w:rsid w:val="00ED537A"/>
    <w:rsid w:val="00ED5F64"/>
    <w:rsid w:val="00ED6155"/>
    <w:rsid w:val="00ED61E1"/>
    <w:rsid w:val="00EE18E6"/>
    <w:rsid w:val="00EE51DC"/>
    <w:rsid w:val="00EE5C3A"/>
    <w:rsid w:val="00EE5E4A"/>
    <w:rsid w:val="00EE7F4E"/>
    <w:rsid w:val="00EF0156"/>
    <w:rsid w:val="00EF2637"/>
    <w:rsid w:val="00EF75E9"/>
    <w:rsid w:val="00F048C9"/>
    <w:rsid w:val="00F04FAE"/>
    <w:rsid w:val="00F13B8C"/>
    <w:rsid w:val="00F13CCE"/>
    <w:rsid w:val="00F15F92"/>
    <w:rsid w:val="00F1776A"/>
    <w:rsid w:val="00F2053C"/>
    <w:rsid w:val="00F25FF3"/>
    <w:rsid w:val="00F33E88"/>
    <w:rsid w:val="00F3499C"/>
    <w:rsid w:val="00F36E73"/>
    <w:rsid w:val="00F4148E"/>
    <w:rsid w:val="00F41A70"/>
    <w:rsid w:val="00F42D05"/>
    <w:rsid w:val="00F46ED8"/>
    <w:rsid w:val="00F478FA"/>
    <w:rsid w:val="00F54143"/>
    <w:rsid w:val="00F54F65"/>
    <w:rsid w:val="00F55D07"/>
    <w:rsid w:val="00F56B89"/>
    <w:rsid w:val="00F5751F"/>
    <w:rsid w:val="00F60476"/>
    <w:rsid w:val="00F60C08"/>
    <w:rsid w:val="00F61AD6"/>
    <w:rsid w:val="00F65321"/>
    <w:rsid w:val="00F6740F"/>
    <w:rsid w:val="00F70D3E"/>
    <w:rsid w:val="00F7545B"/>
    <w:rsid w:val="00F81E11"/>
    <w:rsid w:val="00F82B6E"/>
    <w:rsid w:val="00F83200"/>
    <w:rsid w:val="00F87EEC"/>
    <w:rsid w:val="00F9330E"/>
    <w:rsid w:val="00F94993"/>
    <w:rsid w:val="00F960B0"/>
    <w:rsid w:val="00F975B6"/>
    <w:rsid w:val="00FA2241"/>
    <w:rsid w:val="00FA3A22"/>
    <w:rsid w:val="00FA5D44"/>
    <w:rsid w:val="00FB00A3"/>
    <w:rsid w:val="00FB67EB"/>
    <w:rsid w:val="00FB7BBC"/>
    <w:rsid w:val="00FC2F5D"/>
    <w:rsid w:val="00FC3380"/>
    <w:rsid w:val="00FC3711"/>
    <w:rsid w:val="00FC54DD"/>
    <w:rsid w:val="00FC665D"/>
    <w:rsid w:val="00FC7B96"/>
    <w:rsid w:val="00FD14F3"/>
    <w:rsid w:val="00FD1DE6"/>
    <w:rsid w:val="00FD5C57"/>
    <w:rsid w:val="00FD5FA6"/>
    <w:rsid w:val="00FE44C5"/>
    <w:rsid w:val="00FE6C7E"/>
    <w:rsid w:val="00FF2096"/>
    <w:rsid w:val="00FF23EA"/>
    <w:rsid w:val="00FF282F"/>
    <w:rsid w:val="00FF40D8"/>
    <w:rsid w:val="00FF4570"/>
    <w:rsid w:val="00FF4CD3"/>
    <w:rsid w:val="00FF5127"/>
    <w:rsid w:val="00FF5F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7B4D1B6"/>
  <w15:docId w15:val="{30B84988-37DE-4C56-BF12-52069624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paragraph" w:styleId="Heading1">
    <w:name w:val="heading 1"/>
    <w:basedOn w:val="Normal"/>
    <w:next w:val="Normal"/>
    <w:link w:val="Heading1Char"/>
    <w:uiPriority w:val="9"/>
    <w:qFormat/>
    <w:rsid w:val="00EB4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C48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Recommendation,List_Paragraph,L"/>
    <w:basedOn w:val="Normal"/>
    <w:link w:val="ListParagraphChar"/>
    <w:uiPriority w:val="34"/>
    <w:qFormat/>
    <w:rsid w:val="00846A82"/>
    <w:pPr>
      <w:ind w:left="720"/>
      <w:contextualSpacing/>
    </w:pPr>
  </w:style>
  <w:style w:type="character" w:styleId="CommentReference">
    <w:name w:val="annotation reference"/>
    <w:basedOn w:val="DefaultParagraphFont"/>
    <w:uiPriority w:val="99"/>
    <w:semiHidden/>
    <w:unhideWhenUsed/>
    <w:rsid w:val="00846A82"/>
    <w:rPr>
      <w:sz w:val="16"/>
      <w:szCs w:val="16"/>
    </w:rPr>
  </w:style>
  <w:style w:type="paragraph" w:styleId="CommentText">
    <w:name w:val="annotation text"/>
    <w:basedOn w:val="Normal"/>
    <w:link w:val="CommentTextChar"/>
    <w:uiPriority w:val="99"/>
    <w:semiHidden/>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semiHidden/>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D19D8"/>
    <w:pPr>
      <w:spacing w:after="0" w:line="240" w:lineRule="auto"/>
    </w:pPr>
    <w:rPr>
      <w:sz w:val="20"/>
      <w:szCs w:val="20"/>
    </w:rPr>
  </w:style>
  <w:style w:type="character" w:customStyle="1" w:styleId="FootnoteTextChar">
    <w:name w:val="Footnote Text Char"/>
    <w:basedOn w:val="DefaultParagraphFont"/>
    <w:link w:val="FootnoteText"/>
    <w:uiPriority w:val="99"/>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Char2">
    <w:name w:val="Char2"/>
    <w:basedOn w:val="Normal"/>
    <w:uiPriority w:val="99"/>
    <w:rsid w:val="00F60476"/>
    <w:pPr>
      <w:spacing w:after="160" w:line="240" w:lineRule="exact"/>
    </w:pPr>
    <w:rPr>
      <w:rFonts w:ascii="Times New Roman" w:eastAsia="Arial Unicode MS" w:hAnsi="Times New Roman" w:cs="Times New Roman"/>
      <w:sz w:val="20"/>
      <w:szCs w:val="20"/>
      <w:bdr w:val="nil"/>
      <w:vertAlign w:val="superscript"/>
      <w:lang w:val="en-ZA" w:eastAsia="en-ZA"/>
    </w:rPr>
  </w:style>
  <w:style w:type="paragraph" w:customStyle="1" w:styleId="footnote">
    <w:name w:val="footnote"/>
    <w:basedOn w:val="FootnoteText"/>
    <w:link w:val="footnoteChar"/>
    <w:qFormat/>
    <w:rsid w:val="001702FC"/>
    <w:pPr>
      <w:pBdr>
        <w:top w:val="nil"/>
        <w:left w:val="nil"/>
        <w:bottom w:val="nil"/>
        <w:right w:val="nil"/>
        <w:between w:val="nil"/>
        <w:bar w:val="nil"/>
      </w:pBdr>
      <w:jc w:val="both"/>
    </w:pPr>
    <w:rPr>
      <w:rFonts w:ascii="Calibri" w:eastAsia="Cambria" w:hAnsi="Calibri" w:cs="Calibri"/>
      <w:color w:val="000000"/>
      <w:sz w:val="18"/>
      <w:szCs w:val="18"/>
      <w:u w:color="000000"/>
      <w:bdr w:val="nil"/>
      <w:lang w:val="en-US"/>
    </w:rPr>
  </w:style>
  <w:style w:type="character" w:customStyle="1" w:styleId="footnoteChar">
    <w:name w:val="footnote Char"/>
    <w:basedOn w:val="FootnoteTextChar"/>
    <w:link w:val="footnote"/>
    <w:rsid w:val="001702FC"/>
    <w:rPr>
      <w:rFonts w:ascii="Calibri" w:eastAsia="Cambria" w:hAnsi="Calibri" w:cs="Calibri"/>
      <w:color w:val="000000"/>
      <w:sz w:val="18"/>
      <w:szCs w:val="18"/>
      <w:u w:color="000000"/>
      <w:bdr w:val="nil"/>
      <w:lang w:val="en-US"/>
    </w:rPr>
  </w:style>
  <w:style w:type="character" w:styleId="PageNumber">
    <w:name w:val="page number"/>
    <w:rsid w:val="005F2EDC"/>
  </w:style>
  <w:style w:type="character" w:customStyle="1" w:styleId="Hyperlink0">
    <w:name w:val="Hyperlink.0"/>
    <w:basedOn w:val="Hyperlink"/>
    <w:rsid w:val="005F2EDC"/>
    <w:rPr>
      <w:color w:val="0000FF"/>
      <w:u w:val="single" w:color="0000FF"/>
      <w14:textOutline w14:w="0" w14:cap="rnd" w14:cmpd="sng" w14:algn="ctr">
        <w14:noFill/>
        <w14:prstDash w14:val="solid"/>
        <w14:bevel/>
      </w14:textOutline>
    </w:rPr>
  </w:style>
  <w:style w:type="character" w:customStyle="1" w:styleId="None">
    <w:name w:val="None"/>
    <w:rsid w:val="005F2EDC"/>
  </w:style>
  <w:style w:type="paragraph" w:customStyle="1" w:styleId="Body">
    <w:name w:val="Body"/>
    <w:rsid w:val="00B721E8"/>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ZA" w:eastAsia="en-ZA"/>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EB4EF6"/>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References Char,List1 Char,1st level - Bullet List Paragraph Char,Lettre d'introduction Char,Paragrafo elenco Char,Normal bullet 2 Char,Medium Grid 1 - Accent 21 Char,FooterText Char,Bullet list Char,Bullet List Paragraph Char,L Char"/>
    <w:link w:val="ListParagraph"/>
    <w:uiPriority w:val="34"/>
    <w:qFormat/>
    <w:locked/>
    <w:rsid w:val="006C2D7C"/>
  </w:style>
  <w:style w:type="paragraph" w:customStyle="1" w:styleId="Default">
    <w:name w:val="Default"/>
    <w:rsid w:val="00B07A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DC486A"/>
    <w:rPr>
      <w:rFonts w:asciiTheme="majorHAnsi" w:eastAsiaTheme="majorEastAsia" w:hAnsiTheme="majorHAnsi" w:cstheme="majorBidi"/>
      <w:color w:val="365F91" w:themeColor="accent1" w:themeShade="BF"/>
      <w:sz w:val="26"/>
      <w:szCs w:val="26"/>
    </w:rPr>
  </w:style>
  <w:style w:type="paragraph" w:customStyle="1" w:styleId="footnotead">
    <w:name w:val="footnotead"/>
    <w:basedOn w:val="FootnoteText"/>
    <w:link w:val="footnoteadChar"/>
    <w:qFormat/>
    <w:rsid w:val="00DC486A"/>
    <w:pPr>
      <w:jc w:val="both"/>
    </w:pPr>
    <w:rPr>
      <w:rFonts w:ascii="Times New Roman" w:eastAsia="Times New Roman" w:hAnsi="Times New Roman" w:cs="Times New Roman"/>
    </w:rPr>
  </w:style>
  <w:style w:type="character" w:customStyle="1" w:styleId="footnoteadChar">
    <w:name w:val="footnotead Char"/>
    <w:basedOn w:val="DefaultParagraphFont"/>
    <w:link w:val="footnotead"/>
    <w:rsid w:val="00DC486A"/>
    <w:rPr>
      <w:rFonts w:ascii="Times New Roman" w:eastAsia="Times New Roman" w:hAnsi="Times New Roman" w:cs="Times New Roman"/>
      <w:sz w:val="20"/>
      <w:szCs w:val="20"/>
    </w:rPr>
  </w:style>
  <w:style w:type="character" w:customStyle="1" w:styleId="Bodytext5">
    <w:name w:val="Body text|5"/>
    <w:basedOn w:val="DefaultParagraphFont"/>
    <w:semiHidden/>
    <w:unhideWhenUsed/>
    <w:rsid w:val="006B13D7"/>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Onopgelostemelding1">
    <w:name w:val="Onopgeloste melding1"/>
    <w:basedOn w:val="DefaultParagraphFont"/>
    <w:uiPriority w:val="99"/>
    <w:semiHidden/>
    <w:unhideWhenUsed/>
    <w:rsid w:val="00D2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240">
      <w:bodyDiv w:val="1"/>
      <w:marLeft w:val="0"/>
      <w:marRight w:val="0"/>
      <w:marTop w:val="0"/>
      <w:marBottom w:val="0"/>
      <w:divBdr>
        <w:top w:val="none" w:sz="0" w:space="0" w:color="auto"/>
        <w:left w:val="none" w:sz="0" w:space="0" w:color="auto"/>
        <w:bottom w:val="none" w:sz="0" w:space="0" w:color="auto"/>
        <w:right w:val="none" w:sz="0" w:space="0" w:color="auto"/>
      </w:divBdr>
    </w:div>
    <w:div w:id="69156111">
      <w:bodyDiv w:val="1"/>
      <w:marLeft w:val="0"/>
      <w:marRight w:val="0"/>
      <w:marTop w:val="0"/>
      <w:marBottom w:val="0"/>
      <w:divBdr>
        <w:top w:val="none" w:sz="0" w:space="0" w:color="auto"/>
        <w:left w:val="none" w:sz="0" w:space="0" w:color="auto"/>
        <w:bottom w:val="none" w:sz="0" w:space="0" w:color="auto"/>
        <w:right w:val="none" w:sz="0" w:space="0" w:color="auto"/>
      </w:divBdr>
    </w:div>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131486033">
      <w:bodyDiv w:val="1"/>
      <w:marLeft w:val="0"/>
      <w:marRight w:val="0"/>
      <w:marTop w:val="0"/>
      <w:marBottom w:val="0"/>
      <w:divBdr>
        <w:top w:val="none" w:sz="0" w:space="0" w:color="auto"/>
        <w:left w:val="none" w:sz="0" w:space="0" w:color="auto"/>
        <w:bottom w:val="none" w:sz="0" w:space="0" w:color="auto"/>
        <w:right w:val="none" w:sz="0" w:space="0" w:color="auto"/>
      </w:divBdr>
    </w:div>
    <w:div w:id="222908001">
      <w:bodyDiv w:val="1"/>
      <w:marLeft w:val="0"/>
      <w:marRight w:val="0"/>
      <w:marTop w:val="0"/>
      <w:marBottom w:val="0"/>
      <w:divBdr>
        <w:top w:val="none" w:sz="0" w:space="0" w:color="auto"/>
        <w:left w:val="none" w:sz="0" w:space="0" w:color="auto"/>
        <w:bottom w:val="none" w:sz="0" w:space="0" w:color="auto"/>
        <w:right w:val="none" w:sz="0" w:space="0" w:color="auto"/>
      </w:divBdr>
    </w:div>
    <w:div w:id="388113234">
      <w:bodyDiv w:val="1"/>
      <w:marLeft w:val="0"/>
      <w:marRight w:val="0"/>
      <w:marTop w:val="0"/>
      <w:marBottom w:val="0"/>
      <w:divBdr>
        <w:top w:val="none" w:sz="0" w:space="0" w:color="auto"/>
        <w:left w:val="none" w:sz="0" w:space="0" w:color="auto"/>
        <w:bottom w:val="none" w:sz="0" w:space="0" w:color="auto"/>
        <w:right w:val="none" w:sz="0" w:space="0" w:color="auto"/>
      </w:divBdr>
    </w:div>
    <w:div w:id="433600330">
      <w:bodyDiv w:val="1"/>
      <w:marLeft w:val="0"/>
      <w:marRight w:val="0"/>
      <w:marTop w:val="0"/>
      <w:marBottom w:val="0"/>
      <w:divBdr>
        <w:top w:val="none" w:sz="0" w:space="0" w:color="auto"/>
        <w:left w:val="none" w:sz="0" w:space="0" w:color="auto"/>
        <w:bottom w:val="none" w:sz="0" w:space="0" w:color="auto"/>
        <w:right w:val="none" w:sz="0" w:space="0" w:color="auto"/>
      </w:divBdr>
    </w:div>
    <w:div w:id="620958487">
      <w:bodyDiv w:val="1"/>
      <w:marLeft w:val="0"/>
      <w:marRight w:val="0"/>
      <w:marTop w:val="0"/>
      <w:marBottom w:val="0"/>
      <w:divBdr>
        <w:top w:val="none" w:sz="0" w:space="0" w:color="auto"/>
        <w:left w:val="none" w:sz="0" w:space="0" w:color="auto"/>
        <w:bottom w:val="none" w:sz="0" w:space="0" w:color="auto"/>
        <w:right w:val="none" w:sz="0" w:space="0" w:color="auto"/>
      </w:divBdr>
    </w:div>
    <w:div w:id="631056158">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 w:id="975184344">
      <w:bodyDiv w:val="1"/>
      <w:marLeft w:val="0"/>
      <w:marRight w:val="0"/>
      <w:marTop w:val="0"/>
      <w:marBottom w:val="0"/>
      <w:divBdr>
        <w:top w:val="none" w:sz="0" w:space="0" w:color="auto"/>
        <w:left w:val="none" w:sz="0" w:space="0" w:color="auto"/>
        <w:bottom w:val="none" w:sz="0" w:space="0" w:color="auto"/>
        <w:right w:val="none" w:sz="0" w:space="0" w:color="auto"/>
      </w:divBdr>
    </w:div>
    <w:div w:id="1157769263">
      <w:bodyDiv w:val="1"/>
      <w:marLeft w:val="0"/>
      <w:marRight w:val="0"/>
      <w:marTop w:val="0"/>
      <w:marBottom w:val="0"/>
      <w:divBdr>
        <w:top w:val="none" w:sz="0" w:space="0" w:color="auto"/>
        <w:left w:val="none" w:sz="0" w:space="0" w:color="auto"/>
        <w:bottom w:val="none" w:sz="0" w:space="0" w:color="auto"/>
        <w:right w:val="none" w:sz="0" w:space="0" w:color="auto"/>
      </w:divBdr>
    </w:div>
    <w:div w:id="1172718569">
      <w:bodyDiv w:val="1"/>
      <w:marLeft w:val="0"/>
      <w:marRight w:val="0"/>
      <w:marTop w:val="0"/>
      <w:marBottom w:val="0"/>
      <w:divBdr>
        <w:top w:val="none" w:sz="0" w:space="0" w:color="auto"/>
        <w:left w:val="none" w:sz="0" w:space="0" w:color="auto"/>
        <w:bottom w:val="none" w:sz="0" w:space="0" w:color="auto"/>
        <w:right w:val="none" w:sz="0" w:space="0" w:color="auto"/>
      </w:divBdr>
      <w:divsChild>
        <w:div w:id="449084533">
          <w:marLeft w:val="0"/>
          <w:marRight w:val="0"/>
          <w:marTop w:val="0"/>
          <w:marBottom w:val="0"/>
          <w:divBdr>
            <w:top w:val="none" w:sz="0" w:space="0" w:color="auto"/>
            <w:left w:val="none" w:sz="0" w:space="0" w:color="auto"/>
            <w:bottom w:val="none" w:sz="0" w:space="0" w:color="auto"/>
            <w:right w:val="none" w:sz="0" w:space="0" w:color="auto"/>
          </w:divBdr>
          <w:divsChild>
            <w:div w:id="1361516061">
              <w:marLeft w:val="0"/>
              <w:marRight w:val="0"/>
              <w:marTop w:val="0"/>
              <w:marBottom w:val="0"/>
              <w:divBdr>
                <w:top w:val="none" w:sz="0" w:space="0" w:color="auto"/>
                <w:left w:val="none" w:sz="0" w:space="0" w:color="auto"/>
                <w:bottom w:val="none" w:sz="0" w:space="0" w:color="auto"/>
                <w:right w:val="none" w:sz="0" w:space="0" w:color="auto"/>
              </w:divBdr>
            </w:div>
            <w:div w:id="1555313918">
              <w:marLeft w:val="0"/>
              <w:marRight w:val="0"/>
              <w:marTop w:val="0"/>
              <w:marBottom w:val="0"/>
              <w:divBdr>
                <w:top w:val="none" w:sz="0" w:space="0" w:color="auto"/>
                <w:left w:val="none" w:sz="0" w:space="0" w:color="auto"/>
                <w:bottom w:val="none" w:sz="0" w:space="0" w:color="auto"/>
                <w:right w:val="none" w:sz="0" w:space="0" w:color="auto"/>
              </w:divBdr>
            </w:div>
            <w:div w:id="205266325">
              <w:marLeft w:val="0"/>
              <w:marRight w:val="0"/>
              <w:marTop w:val="0"/>
              <w:marBottom w:val="0"/>
              <w:divBdr>
                <w:top w:val="none" w:sz="0" w:space="0" w:color="auto"/>
                <w:left w:val="none" w:sz="0" w:space="0" w:color="auto"/>
                <w:bottom w:val="none" w:sz="0" w:space="0" w:color="auto"/>
                <w:right w:val="none" w:sz="0" w:space="0" w:color="auto"/>
              </w:divBdr>
            </w:div>
            <w:div w:id="1560939311">
              <w:marLeft w:val="0"/>
              <w:marRight w:val="0"/>
              <w:marTop w:val="0"/>
              <w:marBottom w:val="0"/>
              <w:divBdr>
                <w:top w:val="none" w:sz="0" w:space="0" w:color="auto"/>
                <w:left w:val="none" w:sz="0" w:space="0" w:color="auto"/>
                <w:bottom w:val="none" w:sz="0" w:space="0" w:color="auto"/>
                <w:right w:val="none" w:sz="0" w:space="0" w:color="auto"/>
              </w:divBdr>
            </w:div>
            <w:div w:id="655766525">
              <w:marLeft w:val="0"/>
              <w:marRight w:val="0"/>
              <w:marTop w:val="0"/>
              <w:marBottom w:val="0"/>
              <w:divBdr>
                <w:top w:val="none" w:sz="0" w:space="0" w:color="auto"/>
                <w:left w:val="none" w:sz="0" w:space="0" w:color="auto"/>
                <w:bottom w:val="none" w:sz="0" w:space="0" w:color="auto"/>
                <w:right w:val="none" w:sz="0" w:space="0" w:color="auto"/>
              </w:divBdr>
            </w:div>
          </w:divsChild>
        </w:div>
        <w:div w:id="1318847423">
          <w:marLeft w:val="0"/>
          <w:marRight w:val="0"/>
          <w:marTop w:val="0"/>
          <w:marBottom w:val="0"/>
          <w:divBdr>
            <w:top w:val="none" w:sz="0" w:space="0" w:color="auto"/>
            <w:left w:val="none" w:sz="0" w:space="0" w:color="auto"/>
            <w:bottom w:val="none" w:sz="0" w:space="0" w:color="auto"/>
            <w:right w:val="none" w:sz="0" w:space="0" w:color="auto"/>
          </w:divBdr>
          <w:divsChild>
            <w:div w:id="1352294027">
              <w:marLeft w:val="0"/>
              <w:marRight w:val="0"/>
              <w:marTop w:val="0"/>
              <w:marBottom w:val="0"/>
              <w:divBdr>
                <w:top w:val="none" w:sz="0" w:space="0" w:color="auto"/>
                <w:left w:val="none" w:sz="0" w:space="0" w:color="auto"/>
                <w:bottom w:val="none" w:sz="0" w:space="0" w:color="auto"/>
                <w:right w:val="none" w:sz="0" w:space="0" w:color="auto"/>
              </w:divBdr>
            </w:div>
            <w:div w:id="104333318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84328833">
                  <w:marLeft w:val="0"/>
                  <w:marRight w:val="0"/>
                  <w:marTop w:val="0"/>
                  <w:marBottom w:val="0"/>
                  <w:divBdr>
                    <w:top w:val="none" w:sz="0" w:space="0" w:color="auto"/>
                    <w:left w:val="none" w:sz="0" w:space="0" w:color="auto"/>
                    <w:bottom w:val="none" w:sz="0" w:space="0" w:color="auto"/>
                    <w:right w:val="none" w:sz="0" w:space="0" w:color="auto"/>
                  </w:divBdr>
                  <w:divsChild>
                    <w:div w:id="6982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88943">
      <w:bodyDiv w:val="1"/>
      <w:marLeft w:val="0"/>
      <w:marRight w:val="0"/>
      <w:marTop w:val="0"/>
      <w:marBottom w:val="0"/>
      <w:divBdr>
        <w:top w:val="none" w:sz="0" w:space="0" w:color="auto"/>
        <w:left w:val="none" w:sz="0" w:space="0" w:color="auto"/>
        <w:bottom w:val="none" w:sz="0" w:space="0" w:color="auto"/>
        <w:right w:val="none" w:sz="0" w:space="0" w:color="auto"/>
      </w:divBdr>
    </w:div>
    <w:div w:id="15077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ramsurvey.org/wp-content/uploads/2021/05/4.-Casale-D.-_-Shepherd-D.-2021-Gendered-employment-dynamics-during-the-Covid-19-pandemic-Evidence-from-four-waves-of-a-South-African-longitudinal-survey.pdf" TargetMode="External"/><Relationship Id="rId2" Type="http://schemas.openxmlformats.org/officeDocument/2006/relationships/hyperlink" Target="http://www.statssa.gov.za/publications/Report-03-10-02%20/Report-03-10-02%202015.pdf" TargetMode="External"/><Relationship Id="rId1" Type="http://schemas.openxmlformats.org/officeDocument/2006/relationships/hyperlink" Target="http://www.statssa.gov.za/publications/03-19-05/03-19-052019.pdf" TargetMode="External"/><Relationship Id="rId4" Type="http://schemas.openxmlformats.org/officeDocument/2006/relationships/hyperlink" Target="https://forum.generationequality.org/sites/default/files/2021-06/UNW%20-%20GAP%20Report%20-%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0e9b3a82-106d-4dfc-8b5c-c32b856c7021">Not Started</EC_Collab_Status>
    <EC_Collab_DocumentLanguage xmlns="0e9b3a82-106d-4dfc-8b5c-c32b856c7021">EN</EC_Collab_DocumentLanguage>
    <EC_Collab_Reference xmlns="0e9b3a82-106d-4dfc-8b5c-c32b856c70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D8C48-D0C9-492E-AF0C-4A7C7421B259}"/>
</file>

<file path=customXml/itemProps2.xml><?xml version="1.0" encoding="utf-8"?>
<ds:datastoreItem xmlns:ds="http://schemas.openxmlformats.org/officeDocument/2006/customXml" ds:itemID="{81F73EC0-0BB7-4399-9DE7-309AA19DD009}"/>
</file>

<file path=customXml/itemProps3.xml><?xml version="1.0" encoding="utf-8"?>
<ds:datastoreItem xmlns:ds="http://schemas.openxmlformats.org/officeDocument/2006/customXml" ds:itemID="{768A1A27-E56E-447D-B6A4-CC8C0C2FD135}"/>
</file>

<file path=customXml/itemProps4.xml><?xml version="1.0" encoding="utf-8"?>
<ds:datastoreItem xmlns:ds="http://schemas.openxmlformats.org/officeDocument/2006/customXml" ds:itemID="{103182B8-B613-4242-95FE-D1B9751330BE}"/>
</file>

<file path=docProps/app.xml><?xml version="1.0" encoding="utf-8"?>
<Properties xmlns="http://schemas.openxmlformats.org/officeDocument/2006/extended-properties" xmlns:vt="http://schemas.openxmlformats.org/officeDocument/2006/docPropsVTypes">
  <Template>Normal</Template>
  <TotalTime>0</TotalTime>
  <Pages>11</Pages>
  <Words>4460</Words>
  <Characters>24933</Characters>
  <Application>Microsoft Office Word</Application>
  <DocSecurity>4</DocSecurity>
  <Lines>488</Lines>
  <Paragraphs>272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CLIP</dc:subject>
  <dc:creator>VILLEMAGNE-CROS Carine (DEVCO)</dc:creator>
  <cp:keywords/>
  <dc:description/>
  <cp:lastModifiedBy>VOIX Aurelie (EEAS-PRETORIA)</cp:lastModifiedBy>
  <cp:revision>2</cp:revision>
  <dcterms:created xsi:type="dcterms:W3CDTF">2021-09-01T12:12:00Z</dcterms:created>
  <dcterms:modified xsi:type="dcterms:W3CDTF">2021-09-01T12:12:00Z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