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EFA108" w14:textId="77777777" w:rsidR="006451C4" w:rsidRDefault="00844E49">
      <w:pPr>
        <w:pStyle w:val="Heading1"/>
        <w:pageBreakBefore w:val="0"/>
        <w:widowControl/>
        <w:numPr>
          <w:ilvl w:val="0"/>
          <w:numId w:val="0"/>
        </w:numPr>
        <w:autoSpaceDE/>
        <w:autoSpaceDN/>
        <w:spacing w:after="120"/>
        <w:jc w:val="center"/>
      </w:pPr>
      <w:bookmarkStart w:id="0" w:name="_Hlk88206963"/>
      <w:bookmarkStart w:id="1" w:name="_Toc101345656"/>
      <w:bookmarkStart w:id="2" w:name="_GoBack"/>
      <w:bookmarkEnd w:id="0"/>
      <w:bookmarkEnd w:id="2"/>
      <w:r>
        <w:t>LIST OF APPENDICES</w:t>
      </w:r>
      <w:bookmarkEnd w:id="1"/>
    </w:p>
    <w:p w14:paraId="3D0158BE" w14:textId="77777777" w:rsidR="006451C4" w:rsidRDefault="006451C4"/>
    <w:sdt>
      <w:sdtPr>
        <w:rPr>
          <w:b w:val="0"/>
          <w:smallCaps w:val="0"/>
          <w:color w:val="auto"/>
        </w:rPr>
        <w:id w:val="-1291983542"/>
        <w:docPartObj>
          <w:docPartGallery w:val="Table of Contents"/>
          <w:docPartUnique/>
        </w:docPartObj>
      </w:sdtPr>
      <w:sdtEndPr>
        <w:rPr>
          <w:bCs/>
        </w:rPr>
      </w:sdtEndPr>
      <w:sdtContent>
        <w:p w14:paraId="2E0C6BFF" w14:textId="6F2FDFD5" w:rsidR="00F055C6" w:rsidRDefault="00844E49">
          <w:pPr>
            <w:pStyle w:val="TOC1"/>
            <w:tabs>
              <w:tab w:val="right" w:leader="dot" w:pos="9062"/>
            </w:tabs>
            <w:rPr>
              <w:rFonts w:asciiTheme="minorHAnsi" w:eastAsiaTheme="minorEastAsia" w:hAnsiTheme="minorHAnsi" w:cstheme="minorBidi"/>
              <w:b w:val="0"/>
              <w:smallCaps w:val="0"/>
              <w:noProof/>
              <w:color w:val="auto"/>
              <w:lang w:val="fr-FR" w:eastAsia="fr-FR"/>
            </w:rPr>
          </w:pPr>
          <w:r>
            <w:fldChar w:fldCharType="begin"/>
          </w:r>
          <w:r>
            <w:instrText xml:space="preserve"> TOC \o "1-3" \h \z \u </w:instrText>
          </w:r>
          <w:r>
            <w:fldChar w:fldCharType="separate"/>
          </w:r>
          <w:hyperlink w:anchor="_Toc101345656" w:history="1">
            <w:r w:rsidR="00F055C6" w:rsidRPr="007F754D">
              <w:rPr>
                <w:rStyle w:val="Hyperlink"/>
                <w:noProof/>
              </w:rPr>
              <w:t>LIST OF APPENDICES</w:t>
            </w:r>
            <w:r w:rsidR="00F055C6">
              <w:rPr>
                <w:noProof/>
                <w:webHidden/>
              </w:rPr>
              <w:tab/>
            </w:r>
            <w:r w:rsidR="00F055C6">
              <w:rPr>
                <w:noProof/>
                <w:webHidden/>
              </w:rPr>
              <w:fldChar w:fldCharType="begin"/>
            </w:r>
            <w:r w:rsidR="00F055C6">
              <w:rPr>
                <w:noProof/>
                <w:webHidden/>
              </w:rPr>
              <w:instrText xml:space="preserve"> PAGEREF _Toc101345656 \h </w:instrText>
            </w:r>
            <w:r w:rsidR="00F055C6">
              <w:rPr>
                <w:noProof/>
                <w:webHidden/>
              </w:rPr>
            </w:r>
            <w:r w:rsidR="00F055C6">
              <w:rPr>
                <w:noProof/>
                <w:webHidden/>
              </w:rPr>
              <w:fldChar w:fldCharType="separate"/>
            </w:r>
            <w:r w:rsidR="00F055C6">
              <w:rPr>
                <w:noProof/>
                <w:webHidden/>
              </w:rPr>
              <w:t>1</w:t>
            </w:r>
            <w:r w:rsidR="00F055C6">
              <w:rPr>
                <w:noProof/>
                <w:webHidden/>
              </w:rPr>
              <w:fldChar w:fldCharType="end"/>
            </w:r>
          </w:hyperlink>
        </w:p>
        <w:p w14:paraId="2D97D64D" w14:textId="1212445F" w:rsidR="00F055C6" w:rsidRDefault="00BF6B40">
          <w:pPr>
            <w:pStyle w:val="TOC2"/>
            <w:tabs>
              <w:tab w:val="left" w:pos="880"/>
              <w:tab w:val="right" w:leader="dot" w:pos="9062"/>
            </w:tabs>
            <w:rPr>
              <w:rFonts w:asciiTheme="minorHAnsi" w:eastAsiaTheme="minorEastAsia" w:hAnsiTheme="minorHAnsi" w:cstheme="minorBidi"/>
              <w:noProof/>
              <w:lang w:val="fr-FR" w:eastAsia="fr-FR"/>
            </w:rPr>
          </w:pPr>
          <w:hyperlink w:anchor="_Toc101345657" w:history="1">
            <w:r w:rsidR="00F055C6" w:rsidRPr="007F754D">
              <w:rPr>
                <w:rStyle w:val="Hyperlink"/>
                <w:noProof/>
              </w:rPr>
              <w:t>1.1</w:t>
            </w:r>
            <w:r w:rsidR="00F055C6">
              <w:rPr>
                <w:rFonts w:asciiTheme="minorHAnsi" w:eastAsiaTheme="minorEastAsia" w:hAnsiTheme="minorHAnsi" w:cstheme="minorBidi"/>
                <w:noProof/>
                <w:lang w:val="fr-FR" w:eastAsia="fr-FR"/>
              </w:rPr>
              <w:tab/>
            </w:r>
            <w:r w:rsidR="00F055C6" w:rsidRPr="007F754D">
              <w:rPr>
                <w:rStyle w:val="Hyperlink"/>
                <w:noProof/>
              </w:rPr>
              <w:t>Relevant maps</w:t>
            </w:r>
            <w:r w:rsidR="00F055C6">
              <w:rPr>
                <w:noProof/>
                <w:webHidden/>
              </w:rPr>
              <w:tab/>
            </w:r>
            <w:r w:rsidR="00F055C6">
              <w:rPr>
                <w:noProof/>
                <w:webHidden/>
              </w:rPr>
              <w:fldChar w:fldCharType="begin"/>
            </w:r>
            <w:r w:rsidR="00F055C6">
              <w:rPr>
                <w:noProof/>
                <w:webHidden/>
              </w:rPr>
              <w:instrText xml:space="preserve"> PAGEREF _Toc101345657 \h </w:instrText>
            </w:r>
            <w:r w:rsidR="00F055C6">
              <w:rPr>
                <w:noProof/>
                <w:webHidden/>
              </w:rPr>
            </w:r>
            <w:r w:rsidR="00F055C6">
              <w:rPr>
                <w:noProof/>
                <w:webHidden/>
              </w:rPr>
              <w:fldChar w:fldCharType="separate"/>
            </w:r>
            <w:r w:rsidR="00F055C6">
              <w:rPr>
                <w:noProof/>
                <w:webHidden/>
              </w:rPr>
              <w:t>2</w:t>
            </w:r>
            <w:r w:rsidR="00F055C6">
              <w:rPr>
                <w:noProof/>
                <w:webHidden/>
              </w:rPr>
              <w:fldChar w:fldCharType="end"/>
            </w:r>
          </w:hyperlink>
        </w:p>
        <w:p w14:paraId="35051872" w14:textId="55DD78A3" w:rsidR="00F055C6" w:rsidRDefault="00BF6B40">
          <w:pPr>
            <w:pStyle w:val="TOC3"/>
            <w:tabs>
              <w:tab w:val="left" w:pos="1320"/>
              <w:tab w:val="right" w:leader="dot" w:pos="9062"/>
            </w:tabs>
            <w:rPr>
              <w:rFonts w:asciiTheme="minorHAnsi" w:eastAsiaTheme="minorEastAsia" w:hAnsiTheme="minorHAnsi" w:cstheme="minorBidi"/>
              <w:noProof/>
              <w:lang w:val="fr-FR" w:eastAsia="fr-FR"/>
            </w:rPr>
          </w:pPr>
          <w:hyperlink w:anchor="_Toc101345658" w:history="1">
            <w:r w:rsidR="00F055C6" w:rsidRPr="007F754D">
              <w:rPr>
                <w:rStyle w:val="Hyperlink"/>
                <w:noProof/>
              </w:rPr>
              <w:t>1.1.1</w:t>
            </w:r>
            <w:r w:rsidR="00F055C6">
              <w:rPr>
                <w:rFonts w:asciiTheme="minorHAnsi" w:eastAsiaTheme="minorEastAsia" w:hAnsiTheme="minorHAnsi" w:cstheme="minorBidi"/>
                <w:noProof/>
                <w:lang w:val="fr-FR" w:eastAsia="fr-FR"/>
              </w:rPr>
              <w:tab/>
            </w:r>
            <w:r w:rsidR="00F055C6" w:rsidRPr="007F754D">
              <w:rPr>
                <w:rStyle w:val="Hyperlink"/>
                <w:noProof/>
              </w:rPr>
              <w:t>South Sudan topography</w:t>
            </w:r>
            <w:r w:rsidR="00F055C6">
              <w:rPr>
                <w:noProof/>
                <w:webHidden/>
              </w:rPr>
              <w:tab/>
            </w:r>
            <w:r w:rsidR="00F055C6">
              <w:rPr>
                <w:noProof/>
                <w:webHidden/>
              </w:rPr>
              <w:fldChar w:fldCharType="begin"/>
            </w:r>
            <w:r w:rsidR="00F055C6">
              <w:rPr>
                <w:noProof/>
                <w:webHidden/>
              </w:rPr>
              <w:instrText xml:space="preserve"> PAGEREF _Toc101345658 \h </w:instrText>
            </w:r>
            <w:r w:rsidR="00F055C6">
              <w:rPr>
                <w:noProof/>
                <w:webHidden/>
              </w:rPr>
            </w:r>
            <w:r w:rsidR="00F055C6">
              <w:rPr>
                <w:noProof/>
                <w:webHidden/>
              </w:rPr>
              <w:fldChar w:fldCharType="separate"/>
            </w:r>
            <w:r w:rsidR="00F055C6">
              <w:rPr>
                <w:noProof/>
                <w:webHidden/>
              </w:rPr>
              <w:t>3</w:t>
            </w:r>
            <w:r w:rsidR="00F055C6">
              <w:rPr>
                <w:noProof/>
                <w:webHidden/>
              </w:rPr>
              <w:fldChar w:fldCharType="end"/>
            </w:r>
          </w:hyperlink>
        </w:p>
        <w:p w14:paraId="1F87AA67" w14:textId="705A68EC" w:rsidR="00F055C6" w:rsidRDefault="00BF6B40">
          <w:pPr>
            <w:pStyle w:val="TOC3"/>
            <w:tabs>
              <w:tab w:val="left" w:pos="1320"/>
              <w:tab w:val="right" w:leader="dot" w:pos="9062"/>
            </w:tabs>
            <w:rPr>
              <w:rFonts w:asciiTheme="minorHAnsi" w:eastAsiaTheme="minorEastAsia" w:hAnsiTheme="minorHAnsi" w:cstheme="minorBidi"/>
              <w:noProof/>
              <w:lang w:val="fr-FR" w:eastAsia="fr-FR"/>
            </w:rPr>
          </w:pPr>
          <w:hyperlink w:anchor="_Toc101345659" w:history="1">
            <w:r w:rsidR="00F055C6" w:rsidRPr="007F754D">
              <w:rPr>
                <w:rStyle w:val="Hyperlink"/>
                <w:noProof/>
              </w:rPr>
              <w:t>1.1.2</w:t>
            </w:r>
            <w:r w:rsidR="00F055C6">
              <w:rPr>
                <w:rFonts w:asciiTheme="minorHAnsi" w:eastAsiaTheme="minorEastAsia" w:hAnsiTheme="minorHAnsi" w:cstheme="minorBidi"/>
                <w:noProof/>
                <w:lang w:val="fr-FR" w:eastAsia="fr-FR"/>
              </w:rPr>
              <w:tab/>
            </w:r>
            <w:r w:rsidR="00F055C6" w:rsidRPr="007F754D">
              <w:rPr>
                <w:rStyle w:val="Hyperlink"/>
                <w:noProof/>
              </w:rPr>
              <w:t>Hydrographic network</w:t>
            </w:r>
            <w:r w:rsidR="00F055C6">
              <w:rPr>
                <w:noProof/>
                <w:webHidden/>
              </w:rPr>
              <w:tab/>
            </w:r>
            <w:r w:rsidR="00F055C6">
              <w:rPr>
                <w:noProof/>
                <w:webHidden/>
              </w:rPr>
              <w:fldChar w:fldCharType="begin"/>
            </w:r>
            <w:r w:rsidR="00F055C6">
              <w:rPr>
                <w:noProof/>
                <w:webHidden/>
              </w:rPr>
              <w:instrText xml:space="preserve"> PAGEREF _Toc101345659 \h </w:instrText>
            </w:r>
            <w:r w:rsidR="00F055C6">
              <w:rPr>
                <w:noProof/>
                <w:webHidden/>
              </w:rPr>
            </w:r>
            <w:r w:rsidR="00F055C6">
              <w:rPr>
                <w:noProof/>
                <w:webHidden/>
              </w:rPr>
              <w:fldChar w:fldCharType="separate"/>
            </w:r>
            <w:r w:rsidR="00F055C6">
              <w:rPr>
                <w:noProof/>
                <w:webHidden/>
              </w:rPr>
              <w:t>4</w:t>
            </w:r>
            <w:r w:rsidR="00F055C6">
              <w:rPr>
                <w:noProof/>
                <w:webHidden/>
              </w:rPr>
              <w:fldChar w:fldCharType="end"/>
            </w:r>
          </w:hyperlink>
        </w:p>
        <w:p w14:paraId="32A0F4DB" w14:textId="69DFF5AD" w:rsidR="00F055C6" w:rsidRDefault="00BF6B40">
          <w:pPr>
            <w:pStyle w:val="TOC3"/>
            <w:tabs>
              <w:tab w:val="left" w:pos="1320"/>
              <w:tab w:val="right" w:leader="dot" w:pos="9062"/>
            </w:tabs>
            <w:rPr>
              <w:rFonts w:asciiTheme="minorHAnsi" w:eastAsiaTheme="minorEastAsia" w:hAnsiTheme="minorHAnsi" w:cstheme="minorBidi"/>
              <w:noProof/>
              <w:lang w:val="fr-FR" w:eastAsia="fr-FR"/>
            </w:rPr>
          </w:pPr>
          <w:hyperlink w:anchor="_Toc101345660" w:history="1">
            <w:r w:rsidR="00F055C6" w:rsidRPr="007F754D">
              <w:rPr>
                <w:rStyle w:val="Hyperlink"/>
                <w:noProof/>
              </w:rPr>
              <w:t>1.1.3</w:t>
            </w:r>
            <w:r w:rsidR="00F055C6">
              <w:rPr>
                <w:rFonts w:asciiTheme="minorHAnsi" w:eastAsiaTheme="minorEastAsia" w:hAnsiTheme="minorHAnsi" w:cstheme="minorBidi"/>
                <w:noProof/>
                <w:lang w:val="fr-FR" w:eastAsia="fr-FR"/>
              </w:rPr>
              <w:tab/>
            </w:r>
            <w:r w:rsidR="00F055C6" w:rsidRPr="007F754D">
              <w:rPr>
                <w:rStyle w:val="Hyperlink"/>
                <w:noProof/>
              </w:rPr>
              <w:t>South Sudan geological map</w:t>
            </w:r>
            <w:r w:rsidR="00F055C6">
              <w:rPr>
                <w:noProof/>
                <w:webHidden/>
              </w:rPr>
              <w:tab/>
            </w:r>
            <w:r w:rsidR="00F055C6">
              <w:rPr>
                <w:noProof/>
                <w:webHidden/>
              </w:rPr>
              <w:fldChar w:fldCharType="begin"/>
            </w:r>
            <w:r w:rsidR="00F055C6">
              <w:rPr>
                <w:noProof/>
                <w:webHidden/>
              </w:rPr>
              <w:instrText xml:space="preserve"> PAGEREF _Toc101345660 \h </w:instrText>
            </w:r>
            <w:r w:rsidR="00F055C6">
              <w:rPr>
                <w:noProof/>
                <w:webHidden/>
              </w:rPr>
            </w:r>
            <w:r w:rsidR="00F055C6">
              <w:rPr>
                <w:noProof/>
                <w:webHidden/>
              </w:rPr>
              <w:fldChar w:fldCharType="separate"/>
            </w:r>
            <w:r w:rsidR="00F055C6">
              <w:rPr>
                <w:noProof/>
                <w:webHidden/>
              </w:rPr>
              <w:t>5</w:t>
            </w:r>
            <w:r w:rsidR="00F055C6">
              <w:rPr>
                <w:noProof/>
                <w:webHidden/>
              </w:rPr>
              <w:fldChar w:fldCharType="end"/>
            </w:r>
          </w:hyperlink>
        </w:p>
        <w:p w14:paraId="63DE3B51" w14:textId="086121EC" w:rsidR="00F055C6" w:rsidRDefault="00BF6B40">
          <w:pPr>
            <w:pStyle w:val="TOC3"/>
            <w:tabs>
              <w:tab w:val="left" w:pos="1320"/>
              <w:tab w:val="right" w:leader="dot" w:pos="9062"/>
            </w:tabs>
            <w:rPr>
              <w:rFonts w:asciiTheme="minorHAnsi" w:eastAsiaTheme="minorEastAsia" w:hAnsiTheme="minorHAnsi" w:cstheme="minorBidi"/>
              <w:noProof/>
              <w:lang w:val="fr-FR" w:eastAsia="fr-FR"/>
            </w:rPr>
          </w:pPr>
          <w:hyperlink w:anchor="_Toc101345661" w:history="1">
            <w:r w:rsidR="00F055C6" w:rsidRPr="007F754D">
              <w:rPr>
                <w:rStyle w:val="Hyperlink"/>
                <w:noProof/>
              </w:rPr>
              <w:t>1.1.4</w:t>
            </w:r>
            <w:r w:rsidR="00F055C6">
              <w:rPr>
                <w:rFonts w:asciiTheme="minorHAnsi" w:eastAsiaTheme="minorEastAsia" w:hAnsiTheme="minorHAnsi" w:cstheme="minorBidi"/>
                <w:noProof/>
                <w:lang w:val="fr-FR" w:eastAsia="fr-FR"/>
              </w:rPr>
              <w:tab/>
            </w:r>
            <w:r w:rsidR="00F055C6" w:rsidRPr="007F754D">
              <w:rPr>
                <w:rStyle w:val="Hyperlink"/>
                <w:noProof/>
              </w:rPr>
              <w:t>South Sudan land cover</w:t>
            </w:r>
            <w:r w:rsidR="00F055C6">
              <w:rPr>
                <w:noProof/>
                <w:webHidden/>
              </w:rPr>
              <w:tab/>
            </w:r>
            <w:r w:rsidR="00F055C6">
              <w:rPr>
                <w:noProof/>
                <w:webHidden/>
              </w:rPr>
              <w:fldChar w:fldCharType="begin"/>
            </w:r>
            <w:r w:rsidR="00F055C6">
              <w:rPr>
                <w:noProof/>
                <w:webHidden/>
              </w:rPr>
              <w:instrText xml:space="preserve"> PAGEREF _Toc101345661 \h </w:instrText>
            </w:r>
            <w:r w:rsidR="00F055C6">
              <w:rPr>
                <w:noProof/>
                <w:webHidden/>
              </w:rPr>
            </w:r>
            <w:r w:rsidR="00F055C6">
              <w:rPr>
                <w:noProof/>
                <w:webHidden/>
              </w:rPr>
              <w:fldChar w:fldCharType="separate"/>
            </w:r>
            <w:r w:rsidR="00F055C6">
              <w:rPr>
                <w:noProof/>
                <w:webHidden/>
              </w:rPr>
              <w:t>6</w:t>
            </w:r>
            <w:r w:rsidR="00F055C6">
              <w:rPr>
                <w:noProof/>
                <w:webHidden/>
              </w:rPr>
              <w:fldChar w:fldCharType="end"/>
            </w:r>
          </w:hyperlink>
        </w:p>
        <w:p w14:paraId="5F967062" w14:textId="0129D065" w:rsidR="00F055C6" w:rsidRDefault="00BF6B40">
          <w:pPr>
            <w:pStyle w:val="TOC3"/>
            <w:tabs>
              <w:tab w:val="left" w:pos="1320"/>
              <w:tab w:val="right" w:leader="dot" w:pos="9062"/>
            </w:tabs>
            <w:rPr>
              <w:rFonts w:asciiTheme="minorHAnsi" w:eastAsiaTheme="minorEastAsia" w:hAnsiTheme="minorHAnsi" w:cstheme="minorBidi"/>
              <w:noProof/>
              <w:lang w:val="fr-FR" w:eastAsia="fr-FR"/>
            </w:rPr>
          </w:pPr>
          <w:hyperlink w:anchor="_Toc101345662" w:history="1">
            <w:r w:rsidR="00F055C6" w:rsidRPr="007F754D">
              <w:rPr>
                <w:rStyle w:val="Hyperlink"/>
                <w:noProof/>
              </w:rPr>
              <w:t>1.1.5</w:t>
            </w:r>
            <w:r w:rsidR="00F055C6">
              <w:rPr>
                <w:rFonts w:asciiTheme="minorHAnsi" w:eastAsiaTheme="minorEastAsia" w:hAnsiTheme="minorHAnsi" w:cstheme="minorBidi"/>
                <w:noProof/>
                <w:lang w:val="fr-FR" w:eastAsia="fr-FR"/>
              </w:rPr>
              <w:tab/>
            </w:r>
            <w:r w:rsidR="00F055C6" w:rsidRPr="007F754D">
              <w:rPr>
                <w:rStyle w:val="Hyperlink"/>
                <w:noProof/>
              </w:rPr>
              <w:t>South Sudan (simplified) land cover</w:t>
            </w:r>
            <w:r w:rsidR="00F055C6">
              <w:rPr>
                <w:noProof/>
                <w:webHidden/>
              </w:rPr>
              <w:tab/>
            </w:r>
            <w:r w:rsidR="00F055C6">
              <w:rPr>
                <w:noProof/>
                <w:webHidden/>
              </w:rPr>
              <w:fldChar w:fldCharType="begin"/>
            </w:r>
            <w:r w:rsidR="00F055C6">
              <w:rPr>
                <w:noProof/>
                <w:webHidden/>
              </w:rPr>
              <w:instrText xml:space="preserve"> PAGEREF _Toc101345662 \h </w:instrText>
            </w:r>
            <w:r w:rsidR="00F055C6">
              <w:rPr>
                <w:noProof/>
                <w:webHidden/>
              </w:rPr>
            </w:r>
            <w:r w:rsidR="00F055C6">
              <w:rPr>
                <w:noProof/>
                <w:webHidden/>
              </w:rPr>
              <w:fldChar w:fldCharType="separate"/>
            </w:r>
            <w:r w:rsidR="00F055C6">
              <w:rPr>
                <w:noProof/>
                <w:webHidden/>
              </w:rPr>
              <w:t>7</w:t>
            </w:r>
            <w:r w:rsidR="00F055C6">
              <w:rPr>
                <w:noProof/>
                <w:webHidden/>
              </w:rPr>
              <w:fldChar w:fldCharType="end"/>
            </w:r>
          </w:hyperlink>
        </w:p>
        <w:p w14:paraId="29625744" w14:textId="4C10EC9C" w:rsidR="00F055C6" w:rsidRDefault="00BF6B40">
          <w:pPr>
            <w:pStyle w:val="TOC3"/>
            <w:tabs>
              <w:tab w:val="left" w:pos="1320"/>
              <w:tab w:val="right" w:leader="dot" w:pos="9062"/>
            </w:tabs>
            <w:rPr>
              <w:rFonts w:asciiTheme="minorHAnsi" w:eastAsiaTheme="minorEastAsia" w:hAnsiTheme="minorHAnsi" w:cstheme="minorBidi"/>
              <w:noProof/>
              <w:lang w:val="fr-FR" w:eastAsia="fr-FR"/>
            </w:rPr>
          </w:pPr>
          <w:hyperlink w:anchor="_Toc101345663" w:history="1">
            <w:r w:rsidR="00F055C6" w:rsidRPr="007F754D">
              <w:rPr>
                <w:rStyle w:val="Hyperlink"/>
                <w:noProof/>
              </w:rPr>
              <w:t>1.1.6</w:t>
            </w:r>
            <w:r w:rsidR="00F055C6">
              <w:rPr>
                <w:rFonts w:asciiTheme="minorHAnsi" w:eastAsiaTheme="minorEastAsia" w:hAnsiTheme="minorHAnsi" w:cstheme="minorBidi"/>
                <w:noProof/>
                <w:lang w:val="fr-FR" w:eastAsia="fr-FR"/>
              </w:rPr>
              <w:tab/>
            </w:r>
            <w:r w:rsidR="00F055C6" w:rsidRPr="007F754D">
              <w:rPr>
                <w:rStyle w:val="Hyperlink"/>
                <w:noProof/>
              </w:rPr>
              <w:t>South Sudan administrative divisions</w:t>
            </w:r>
            <w:r w:rsidR="00F055C6">
              <w:rPr>
                <w:noProof/>
                <w:webHidden/>
              </w:rPr>
              <w:tab/>
            </w:r>
            <w:r w:rsidR="00F055C6">
              <w:rPr>
                <w:noProof/>
                <w:webHidden/>
              </w:rPr>
              <w:fldChar w:fldCharType="begin"/>
            </w:r>
            <w:r w:rsidR="00F055C6">
              <w:rPr>
                <w:noProof/>
                <w:webHidden/>
              </w:rPr>
              <w:instrText xml:space="preserve"> PAGEREF _Toc101345663 \h </w:instrText>
            </w:r>
            <w:r w:rsidR="00F055C6">
              <w:rPr>
                <w:noProof/>
                <w:webHidden/>
              </w:rPr>
            </w:r>
            <w:r w:rsidR="00F055C6">
              <w:rPr>
                <w:noProof/>
                <w:webHidden/>
              </w:rPr>
              <w:fldChar w:fldCharType="separate"/>
            </w:r>
            <w:r w:rsidR="00F055C6">
              <w:rPr>
                <w:noProof/>
                <w:webHidden/>
              </w:rPr>
              <w:t>8</w:t>
            </w:r>
            <w:r w:rsidR="00F055C6">
              <w:rPr>
                <w:noProof/>
                <w:webHidden/>
              </w:rPr>
              <w:fldChar w:fldCharType="end"/>
            </w:r>
          </w:hyperlink>
        </w:p>
        <w:p w14:paraId="3CBA8240" w14:textId="79CE1409" w:rsidR="00F055C6" w:rsidRDefault="00BF6B40">
          <w:pPr>
            <w:pStyle w:val="TOC3"/>
            <w:tabs>
              <w:tab w:val="left" w:pos="1320"/>
              <w:tab w:val="right" w:leader="dot" w:pos="9062"/>
            </w:tabs>
            <w:rPr>
              <w:rFonts w:asciiTheme="minorHAnsi" w:eastAsiaTheme="minorEastAsia" w:hAnsiTheme="minorHAnsi" w:cstheme="minorBidi"/>
              <w:noProof/>
              <w:lang w:val="fr-FR" w:eastAsia="fr-FR"/>
            </w:rPr>
          </w:pPr>
          <w:hyperlink w:anchor="_Toc101345664" w:history="1">
            <w:r w:rsidR="00F055C6" w:rsidRPr="007F754D">
              <w:rPr>
                <w:rStyle w:val="Hyperlink"/>
                <w:noProof/>
              </w:rPr>
              <w:t>1.1.7</w:t>
            </w:r>
            <w:r w:rsidR="00F055C6">
              <w:rPr>
                <w:rFonts w:asciiTheme="minorHAnsi" w:eastAsiaTheme="minorEastAsia" w:hAnsiTheme="minorHAnsi" w:cstheme="minorBidi"/>
                <w:noProof/>
                <w:lang w:val="fr-FR" w:eastAsia="fr-FR"/>
              </w:rPr>
              <w:tab/>
            </w:r>
            <w:r w:rsidR="00F055C6" w:rsidRPr="007F754D">
              <w:rPr>
                <w:rStyle w:val="Hyperlink"/>
                <w:noProof/>
              </w:rPr>
              <w:t>South Sudan county population estimates, 2020</w:t>
            </w:r>
            <w:r w:rsidR="00F055C6">
              <w:rPr>
                <w:noProof/>
                <w:webHidden/>
              </w:rPr>
              <w:tab/>
            </w:r>
            <w:r w:rsidR="00F055C6">
              <w:rPr>
                <w:noProof/>
                <w:webHidden/>
              </w:rPr>
              <w:fldChar w:fldCharType="begin"/>
            </w:r>
            <w:r w:rsidR="00F055C6">
              <w:rPr>
                <w:noProof/>
                <w:webHidden/>
              </w:rPr>
              <w:instrText xml:space="preserve"> PAGEREF _Toc101345664 \h </w:instrText>
            </w:r>
            <w:r w:rsidR="00F055C6">
              <w:rPr>
                <w:noProof/>
                <w:webHidden/>
              </w:rPr>
            </w:r>
            <w:r w:rsidR="00F055C6">
              <w:rPr>
                <w:noProof/>
                <w:webHidden/>
              </w:rPr>
              <w:fldChar w:fldCharType="separate"/>
            </w:r>
            <w:r w:rsidR="00F055C6">
              <w:rPr>
                <w:noProof/>
                <w:webHidden/>
              </w:rPr>
              <w:t>9</w:t>
            </w:r>
            <w:r w:rsidR="00F055C6">
              <w:rPr>
                <w:noProof/>
                <w:webHidden/>
              </w:rPr>
              <w:fldChar w:fldCharType="end"/>
            </w:r>
          </w:hyperlink>
        </w:p>
        <w:p w14:paraId="5A23B414" w14:textId="5AB30A29" w:rsidR="00F055C6" w:rsidRDefault="00BF6B40">
          <w:pPr>
            <w:pStyle w:val="TOC3"/>
            <w:tabs>
              <w:tab w:val="left" w:pos="1320"/>
              <w:tab w:val="right" w:leader="dot" w:pos="9062"/>
            </w:tabs>
            <w:rPr>
              <w:rFonts w:asciiTheme="minorHAnsi" w:eastAsiaTheme="minorEastAsia" w:hAnsiTheme="minorHAnsi" w:cstheme="minorBidi"/>
              <w:noProof/>
              <w:lang w:val="fr-FR" w:eastAsia="fr-FR"/>
            </w:rPr>
          </w:pPr>
          <w:hyperlink w:anchor="_Toc101345665" w:history="1">
            <w:r w:rsidR="00F055C6" w:rsidRPr="007F754D">
              <w:rPr>
                <w:rStyle w:val="Hyperlink"/>
                <w:noProof/>
              </w:rPr>
              <w:t>1.1.8</w:t>
            </w:r>
            <w:r w:rsidR="00F055C6">
              <w:rPr>
                <w:rFonts w:asciiTheme="minorHAnsi" w:eastAsiaTheme="minorEastAsia" w:hAnsiTheme="minorHAnsi" w:cstheme="minorBidi"/>
                <w:noProof/>
                <w:lang w:val="fr-FR" w:eastAsia="fr-FR"/>
              </w:rPr>
              <w:tab/>
            </w:r>
            <w:r w:rsidR="00F055C6" w:rsidRPr="007F754D">
              <w:rPr>
                <w:rStyle w:val="Hyperlink"/>
                <w:noProof/>
              </w:rPr>
              <w:t>Poverty headcount, 2008</w:t>
            </w:r>
            <w:r w:rsidR="00F055C6">
              <w:rPr>
                <w:noProof/>
                <w:webHidden/>
              </w:rPr>
              <w:tab/>
            </w:r>
            <w:r w:rsidR="00F055C6">
              <w:rPr>
                <w:noProof/>
                <w:webHidden/>
              </w:rPr>
              <w:fldChar w:fldCharType="begin"/>
            </w:r>
            <w:r w:rsidR="00F055C6">
              <w:rPr>
                <w:noProof/>
                <w:webHidden/>
              </w:rPr>
              <w:instrText xml:space="preserve"> PAGEREF _Toc101345665 \h </w:instrText>
            </w:r>
            <w:r w:rsidR="00F055C6">
              <w:rPr>
                <w:noProof/>
                <w:webHidden/>
              </w:rPr>
            </w:r>
            <w:r w:rsidR="00F055C6">
              <w:rPr>
                <w:noProof/>
                <w:webHidden/>
              </w:rPr>
              <w:fldChar w:fldCharType="separate"/>
            </w:r>
            <w:r w:rsidR="00F055C6">
              <w:rPr>
                <w:noProof/>
                <w:webHidden/>
              </w:rPr>
              <w:t>10</w:t>
            </w:r>
            <w:r w:rsidR="00F055C6">
              <w:rPr>
                <w:noProof/>
                <w:webHidden/>
              </w:rPr>
              <w:fldChar w:fldCharType="end"/>
            </w:r>
          </w:hyperlink>
        </w:p>
        <w:p w14:paraId="26C05383" w14:textId="59FD8F20" w:rsidR="00F055C6" w:rsidRDefault="00BF6B40">
          <w:pPr>
            <w:pStyle w:val="TOC3"/>
            <w:tabs>
              <w:tab w:val="left" w:pos="1320"/>
              <w:tab w:val="right" w:leader="dot" w:pos="9062"/>
            </w:tabs>
            <w:rPr>
              <w:rFonts w:asciiTheme="minorHAnsi" w:eastAsiaTheme="minorEastAsia" w:hAnsiTheme="minorHAnsi" w:cstheme="minorBidi"/>
              <w:noProof/>
              <w:lang w:val="fr-FR" w:eastAsia="fr-FR"/>
            </w:rPr>
          </w:pPr>
          <w:hyperlink w:anchor="_Toc101345666" w:history="1">
            <w:r w:rsidR="00F055C6" w:rsidRPr="007F754D">
              <w:rPr>
                <w:rStyle w:val="Hyperlink"/>
                <w:noProof/>
              </w:rPr>
              <w:t>1.1.9</w:t>
            </w:r>
            <w:r w:rsidR="00F055C6">
              <w:rPr>
                <w:rFonts w:asciiTheme="minorHAnsi" w:eastAsiaTheme="minorEastAsia" w:hAnsiTheme="minorHAnsi" w:cstheme="minorBidi"/>
                <w:noProof/>
                <w:lang w:val="fr-FR" w:eastAsia="fr-FR"/>
              </w:rPr>
              <w:tab/>
            </w:r>
            <w:r w:rsidR="00F055C6" w:rsidRPr="007F754D">
              <w:rPr>
                <w:rStyle w:val="Hyperlink"/>
                <w:noProof/>
              </w:rPr>
              <w:t>Average annual rainfall, 1950-2000</w:t>
            </w:r>
            <w:r w:rsidR="00F055C6">
              <w:rPr>
                <w:noProof/>
                <w:webHidden/>
              </w:rPr>
              <w:tab/>
            </w:r>
            <w:r w:rsidR="00F055C6">
              <w:rPr>
                <w:noProof/>
                <w:webHidden/>
              </w:rPr>
              <w:fldChar w:fldCharType="begin"/>
            </w:r>
            <w:r w:rsidR="00F055C6">
              <w:rPr>
                <w:noProof/>
                <w:webHidden/>
              </w:rPr>
              <w:instrText xml:space="preserve"> PAGEREF _Toc101345666 \h </w:instrText>
            </w:r>
            <w:r w:rsidR="00F055C6">
              <w:rPr>
                <w:noProof/>
                <w:webHidden/>
              </w:rPr>
            </w:r>
            <w:r w:rsidR="00F055C6">
              <w:rPr>
                <w:noProof/>
                <w:webHidden/>
              </w:rPr>
              <w:fldChar w:fldCharType="separate"/>
            </w:r>
            <w:r w:rsidR="00F055C6">
              <w:rPr>
                <w:noProof/>
                <w:webHidden/>
              </w:rPr>
              <w:t>11</w:t>
            </w:r>
            <w:r w:rsidR="00F055C6">
              <w:rPr>
                <w:noProof/>
                <w:webHidden/>
              </w:rPr>
              <w:fldChar w:fldCharType="end"/>
            </w:r>
          </w:hyperlink>
        </w:p>
        <w:p w14:paraId="3B507FD0" w14:textId="611EE390" w:rsidR="00F055C6" w:rsidRDefault="00BF6B40">
          <w:pPr>
            <w:pStyle w:val="TOC3"/>
            <w:tabs>
              <w:tab w:val="left" w:pos="1320"/>
              <w:tab w:val="right" w:leader="dot" w:pos="9062"/>
            </w:tabs>
            <w:rPr>
              <w:rFonts w:asciiTheme="minorHAnsi" w:eastAsiaTheme="minorEastAsia" w:hAnsiTheme="minorHAnsi" w:cstheme="minorBidi"/>
              <w:noProof/>
              <w:lang w:val="fr-FR" w:eastAsia="fr-FR"/>
            </w:rPr>
          </w:pPr>
          <w:hyperlink w:anchor="_Toc101345667" w:history="1">
            <w:r w:rsidR="00F055C6" w:rsidRPr="007F754D">
              <w:rPr>
                <w:rStyle w:val="Hyperlink"/>
                <w:noProof/>
              </w:rPr>
              <w:t>1.1.10</w:t>
            </w:r>
            <w:r w:rsidR="00F055C6">
              <w:rPr>
                <w:rFonts w:asciiTheme="minorHAnsi" w:eastAsiaTheme="minorEastAsia" w:hAnsiTheme="minorHAnsi" w:cstheme="minorBidi"/>
                <w:noProof/>
                <w:lang w:val="fr-FR" w:eastAsia="fr-FR"/>
              </w:rPr>
              <w:tab/>
            </w:r>
            <w:r w:rsidR="00F055C6" w:rsidRPr="007F754D">
              <w:rPr>
                <w:rStyle w:val="Hyperlink"/>
                <w:noProof/>
              </w:rPr>
              <w:t>Projected changes in temperature, 1960-2039</w:t>
            </w:r>
            <w:r w:rsidR="00F055C6">
              <w:rPr>
                <w:noProof/>
                <w:webHidden/>
              </w:rPr>
              <w:tab/>
            </w:r>
            <w:r w:rsidR="00F055C6">
              <w:rPr>
                <w:noProof/>
                <w:webHidden/>
              </w:rPr>
              <w:fldChar w:fldCharType="begin"/>
            </w:r>
            <w:r w:rsidR="00F055C6">
              <w:rPr>
                <w:noProof/>
                <w:webHidden/>
              </w:rPr>
              <w:instrText xml:space="preserve"> PAGEREF _Toc101345667 \h </w:instrText>
            </w:r>
            <w:r w:rsidR="00F055C6">
              <w:rPr>
                <w:noProof/>
                <w:webHidden/>
              </w:rPr>
            </w:r>
            <w:r w:rsidR="00F055C6">
              <w:rPr>
                <w:noProof/>
                <w:webHidden/>
              </w:rPr>
              <w:fldChar w:fldCharType="separate"/>
            </w:r>
            <w:r w:rsidR="00F055C6">
              <w:rPr>
                <w:noProof/>
                <w:webHidden/>
              </w:rPr>
              <w:t>12</w:t>
            </w:r>
            <w:r w:rsidR="00F055C6">
              <w:rPr>
                <w:noProof/>
                <w:webHidden/>
              </w:rPr>
              <w:fldChar w:fldCharType="end"/>
            </w:r>
          </w:hyperlink>
        </w:p>
        <w:p w14:paraId="1A442362" w14:textId="47D4F636" w:rsidR="00F055C6" w:rsidRDefault="00BF6B40">
          <w:pPr>
            <w:pStyle w:val="TOC3"/>
            <w:tabs>
              <w:tab w:val="left" w:pos="1320"/>
              <w:tab w:val="right" w:leader="dot" w:pos="9062"/>
            </w:tabs>
            <w:rPr>
              <w:rFonts w:asciiTheme="minorHAnsi" w:eastAsiaTheme="minorEastAsia" w:hAnsiTheme="minorHAnsi" w:cstheme="minorBidi"/>
              <w:noProof/>
              <w:lang w:val="fr-FR" w:eastAsia="fr-FR"/>
            </w:rPr>
          </w:pPr>
          <w:hyperlink w:anchor="_Toc101345668" w:history="1">
            <w:r w:rsidR="00F055C6" w:rsidRPr="007F754D">
              <w:rPr>
                <w:rStyle w:val="Hyperlink"/>
                <w:noProof/>
              </w:rPr>
              <w:t>1.1.11</w:t>
            </w:r>
            <w:r w:rsidR="00F055C6">
              <w:rPr>
                <w:rFonts w:asciiTheme="minorHAnsi" w:eastAsiaTheme="minorEastAsia" w:hAnsiTheme="minorHAnsi" w:cstheme="minorBidi"/>
                <w:noProof/>
                <w:lang w:val="fr-FR" w:eastAsia="fr-FR"/>
              </w:rPr>
              <w:tab/>
            </w:r>
            <w:r w:rsidR="00F055C6" w:rsidRPr="007F754D">
              <w:rPr>
                <w:rStyle w:val="Hyperlink"/>
                <w:noProof/>
              </w:rPr>
              <w:t>Projected changes in rainfall, 1960 - 2039</w:t>
            </w:r>
            <w:r w:rsidR="00F055C6">
              <w:rPr>
                <w:noProof/>
                <w:webHidden/>
              </w:rPr>
              <w:tab/>
            </w:r>
            <w:r w:rsidR="00F055C6">
              <w:rPr>
                <w:noProof/>
                <w:webHidden/>
              </w:rPr>
              <w:fldChar w:fldCharType="begin"/>
            </w:r>
            <w:r w:rsidR="00F055C6">
              <w:rPr>
                <w:noProof/>
                <w:webHidden/>
              </w:rPr>
              <w:instrText xml:space="preserve"> PAGEREF _Toc101345668 \h </w:instrText>
            </w:r>
            <w:r w:rsidR="00F055C6">
              <w:rPr>
                <w:noProof/>
                <w:webHidden/>
              </w:rPr>
            </w:r>
            <w:r w:rsidR="00F055C6">
              <w:rPr>
                <w:noProof/>
                <w:webHidden/>
              </w:rPr>
              <w:fldChar w:fldCharType="separate"/>
            </w:r>
            <w:r w:rsidR="00F055C6">
              <w:rPr>
                <w:noProof/>
                <w:webHidden/>
              </w:rPr>
              <w:t>13</w:t>
            </w:r>
            <w:r w:rsidR="00F055C6">
              <w:rPr>
                <w:noProof/>
                <w:webHidden/>
              </w:rPr>
              <w:fldChar w:fldCharType="end"/>
            </w:r>
          </w:hyperlink>
        </w:p>
        <w:p w14:paraId="430E31C1" w14:textId="35A298B8" w:rsidR="00F055C6" w:rsidRDefault="00BF6B40">
          <w:pPr>
            <w:pStyle w:val="TOC3"/>
            <w:tabs>
              <w:tab w:val="left" w:pos="1320"/>
              <w:tab w:val="right" w:leader="dot" w:pos="9062"/>
            </w:tabs>
            <w:rPr>
              <w:rFonts w:asciiTheme="minorHAnsi" w:eastAsiaTheme="minorEastAsia" w:hAnsiTheme="minorHAnsi" w:cstheme="minorBidi"/>
              <w:noProof/>
              <w:lang w:val="fr-FR" w:eastAsia="fr-FR"/>
            </w:rPr>
          </w:pPr>
          <w:hyperlink w:anchor="_Toc101345669" w:history="1">
            <w:r w:rsidR="00F055C6" w:rsidRPr="007F754D">
              <w:rPr>
                <w:rStyle w:val="Hyperlink"/>
                <w:noProof/>
              </w:rPr>
              <w:t>1.1.12</w:t>
            </w:r>
            <w:r w:rsidR="00F055C6">
              <w:rPr>
                <w:rFonts w:asciiTheme="minorHAnsi" w:eastAsiaTheme="minorEastAsia" w:hAnsiTheme="minorHAnsi" w:cstheme="minorBidi"/>
                <w:noProof/>
                <w:lang w:val="fr-FR" w:eastAsia="fr-FR"/>
              </w:rPr>
              <w:tab/>
            </w:r>
            <w:r w:rsidR="00F055C6" w:rsidRPr="007F754D">
              <w:rPr>
                <w:rStyle w:val="Hyperlink"/>
                <w:noProof/>
              </w:rPr>
              <w:t>Mount Lotuki (Mt Dindinga) forest cover changes, 1985 - 2018</w:t>
            </w:r>
            <w:r w:rsidR="00F055C6">
              <w:rPr>
                <w:noProof/>
                <w:webHidden/>
              </w:rPr>
              <w:tab/>
            </w:r>
            <w:r w:rsidR="00F055C6">
              <w:rPr>
                <w:noProof/>
                <w:webHidden/>
              </w:rPr>
              <w:fldChar w:fldCharType="begin"/>
            </w:r>
            <w:r w:rsidR="00F055C6">
              <w:rPr>
                <w:noProof/>
                <w:webHidden/>
              </w:rPr>
              <w:instrText xml:space="preserve"> PAGEREF _Toc101345669 \h </w:instrText>
            </w:r>
            <w:r w:rsidR="00F055C6">
              <w:rPr>
                <w:noProof/>
                <w:webHidden/>
              </w:rPr>
            </w:r>
            <w:r w:rsidR="00F055C6">
              <w:rPr>
                <w:noProof/>
                <w:webHidden/>
              </w:rPr>
              <w:fldChar w:fldCharType="separate"/>
            </w:r>
            <w:r w:rsidR="00F055C6">
              <w:rPr>
                <w:noProof/>
                <w:webHidden/>
              </w:rPr>
              <w:t>14</w:t>
            </w:r>
            <w:r w:rsidR="00F055C6">
              <w:rPr>
                <w:noProof/>
                <w:webHidden/>
              </w:rPr>
              <w:fldChar w:fldCharType="end"/>
            </w:r>
          </w:hyperlink>
        </w:p>
        <w:p w14:paraId="12979A13" w14:textId="73B9AFEF" w:rsidR="00F055C6" w:rsidRDefault="00BF6B40">
          <w:pPr>
            <w:pStyle w:val="TOC3"/>
            <w:tabs>
              <w:tab w:val="left" w:pos="1320"/>
              <w:tab w:val="right" w:leader="dot" w:pos="9062"/>
            </w:tabs>
            <w:rPr>
              <w:rFonts w:asciiTheme="minorHAnsi" w:eastAsiaTheme="minorEastAsia" w:hAnsiTheme="minorHAnsi" w:cstheme="minorBidi"/>
              <w:noProof/>
              <w:lang w:val="fr-FR" w:eastAsia="fr-FR"/>
            </w:rPr>
          </w:pPr>
          <w:hyperlink w:anchor="_Toc101345670" w:history="1">
            <w:r w:rsidR="00F055C6" w:rsidRPr="007F754D">
              <w:rPr>
                <w:rStyle w:val="Hyperlink"/>
                <w:noProof/>
              </w:rPr>
              <w:t>1.1.13</w:t>
            </w:r>
            <w:r w:rsidR="00F055C6">
              <w:rPr>
                <w:rFonts w:asciiTheme="minorHAnsi" w:eastAsiaTheme="minorEastAsia" w:hAnsiTheme="minorHAnsi" w:cstheme="minorBidi"/>
                <w:noProof/>
                <w:lang w:val="fr-FR" w:eastAsia="fr-FR"/>
              </w:rPr>
              <w:tab/>
            </w:r>
            <w:r w:rsidR="00F055C6" w:rsidRPr="007F754D">
              <w:rPr>
                <w:rStyle w:val="Hyperlink"/>
                <w:noProof/>
              </w:rPr>
              <w:t>South Sudan livelihoods zones</w:t>
            </w:r>
            <w:r w:rsidR="00F055C6">
              <w:rPr>
                <w:noProof/>
                <w:webHidden/>
              </w:rPr>
              <w:tab/>
            </w:r>
            <w:r w:rsidR="00F055C6">
              <w:rPr>
                <w:noProof/>
                <w:webHidden/>
              </w:rPr>
              <w:fldChar w:fldCharType="begin"/>
            </w:r>
            <w:r w:rsidR="00F055C6">
              <w:rPr>
                <w:noProof/>
                <w:webHidden/>
              </w:rPr>
              <w:instrText xml:space="preserve"> PAGEREF _Toc101345670 \h </w:instrText>
            </w:r>
            <w:r w:rsidR="00F055C6">
              <w:rPr>
                <w:noProof/>
                <w:webHidden/>
              </w:rPr>
            </w:r>
            <w:r w:rsidR="00F055C6">
              <w:rPr>
                <w:noProof/>
                <w:webHidden/>
              </w:rPr>
              <w:fldChar w:fldCharType="separate"/>
            </w:r>
            <w:r w:rsidR="00F055C6">
              <w:rPr>
                <w:noProof/>
                <w:webHidden/>
              </w:rPr>
              <w:t>15</w:t>
            </w:r>
            <w:r w:rsidR="00F055C6">
              <w:rPr>
                <w:noProof/>
                <w:webHidden/>
              </w:rPr>
              <w:fldChar w:fldCharType="end"/>
            </w:r>
          </w:hyperlink>
        </w:p>
        <w:p w14:paraId="5CFE8006" w14:textId="1F6E15B3" w:rsidR="00F055C6" w:rsidRDefault="00BF6B40">
          <w:pPr>
            <w:pStyle w:val="TOC3"/>
            <w:tabs>
              <w:tab w:val="left" w:pos="1320"/>
              <w:tab w:val="right" w:leader="dot" w:pos="9062"/>
            </w:tabs>
            <w:rPr>
              <w:rFonts w:asciiTheme="minorHAnsi" w:eastAsiaTheme="minorEastAsia" w:hAnsiTheme="minorHAnsi" w:cstheme="minorBidi"/>
              <w:noProof/>
              <w:lang w:val="fr-FR" w:eastAsia="fr-FR"/>
            </w:rPr>
          </w:pPr>
          <w:hyperlink w:anchor="_Toc101345671" w:history="1">
            <w:r w:rsidR="00F055C6" w:rsidRPr="007F754D">
              <w:rPr>
                <w:rStyle w:val="Hyperlink"/>
                <w:noProof/>
              </w:rPr>
              <w:t>1.1.14</w:t>
            </w:r>
            <w:r w:rsidR="00F055C6">
              <w:rPr>
                <w:rFonts w:asciiTheme="minorHAnsi" w:eastAsiaTheme="minorEastAsia" w:hAnsiTheme="minorHAnsi" w:cstheme="minorBidi"/>
                <w:noProof/>
                <w:lang w:val="fr-FR" w:eastAsia="fr-FR"/>
              </w:rPr>
              <w:tab/>
            </w:r>
            <w:r w:rsidR="00F055C6" w:rsidRPr="007F754D">
              <w:rPr>
                <w:rStyle w:val="Hyperlink"/>
                <w:noProof/>
              </w:rPr>
              <w:t>South Sudan protected areas</w:t>
            </w:r>
            <w:r w:rsidR="00F055C6">
              <w:rPr>
                <w:noProof/>
                <w:webHidden/>
              </w:rPr>
              <w:tab/>
            </w:r>
            <w:r w:rsidR="00F055C6">
              <w:rPr>
                <w:noProof/>
                <w:webHidden/>
              </w:rPr>
              <w:fldChar w:fldCharType="begin"/>
            </w:r>
            <w:r w:rsidR="00F055C6">
              <w:rPr>
                <w:noProof/>
                <w:webHidden/>
              </w:rPr>
              <w:instrText xml:space="preserve"> PAGEREF _Toc101345671 \h </w:instrText>
            </w:r>
            <w:r w:rsidR="00F055C6">
              <w:rPr>
                <w:noProof/>
                <w:webHidden/>
              </w:rPr>
            </w:r>
            <w:r w:rsidR="00F055C6">
              <w:rPr>
                <w:noProof/>
                <w:webHidden/>
              </w:rPr>
              <w:fldChar w:fldCharType="separate"/>
            </w:r>
            <w:r w:rsidR="00F055C6">
              <w:rPr>
                <w:noProof/>
                <w:webHidden/>
              </w:rPr>
              <w:t>16</w:t>
            </w:r>
            <w:r w:rsidR="00F055C6">
              <w:rPr>
                <w:noProof/>
                <w:webHidden/>
              </w:rPr>
              <w:fldChar w:fldCharType="end"/>
            </w:r>
          </w:hyperlink>
        </w:p>
        <w:p w14:paraId="2A825E11" w14:textId="7621803D" w:rsidR="00F055C6" w:rsidRDefault="00BF6B40">
          <w:pPr>
            <w:pStyle w:val="TOC3"/>
            <w:tabs>
              <w:tab w:val="left" w:pos="1320"/>
              <w:tab w:val="right" w:leader="dot" w:pos="9062"/>
            </w:tabs>
            <w:rPr>
              <w:rFonts w:asciiTheme="minorHAnsi" w:eastAsiaTheme="minorEastAsia" w:hAnsiTheme="minorHAnsi" w:cstheme="minorBidi"/>
              <w:noProof/>
              <w:lang w:val="fr-FR" w:eastAsia="fr-FR"/>
            </w:rPr>
          </w:pPr>
          <w:hyperlink w:anchor="_Toc101345672" w:history="1">
            <w:r w:rsidR="00F055C6" w:rsidRPr="007F754D">
              <w:rPr>
                <w:rStyle w:val="Hyperlink"/>
                <w:noProof/>
              </w:rPr>
              <w:t>1.1.15</w:t>
            </w:r>
            <w:r w:rsidR="00F055C6">
              <w:rPr>
                <w:rFonts w:asciiTheme="minorHAnsi" w:eastAsiaTheme="minorEastAsia" w:hAnsiTheme="minorHAnsi" w:cstheme="minorBidi"/>
                <w:noProof/>
                <w:lang w:val="fr-FR" w:eastAsia="fr-FR"/>
              </w:rPr>
              <w:tab/>
            </w:r>
            <w:r w:rsidR="00F055C6" w:rsidRPr="007F754D">
              <w:rPr>
                <w:rStyle w:val="Hyperlink"/>
                <w:noProof/>
              </w:rPr>
              <w:t>Oil exploitation and exploration sites</w:t>
            </w:r>
            <w:r w:rsidR="00F055C6">
              <w:rPr>
                <w:noProof/>
                <w:webHidden/>
              </w:rPr>
              <w:tab/>
            </w:r>
            <w:r w:rsidR="00F055C6">
              <w:rPr>
                <w:noProof/>
                <w:webHidden/>
              </w:rPr>
              <w:fldChar w:fldCharType="begin"/>
            </w:r>
            <w:r w:rsidR="00F055C6">
              <w:rPr>
                <w:noProof/>
                <w:webHidden/>
              </w:rPr>
              <w:instrText xml:space="preserve"> PAGEREF _Toc101345672 \h </w:instrText>
            </w:r>
            <w:r w:rsidR="00F055C6">
              <w:rPr>
                <w:noProof/>
                <w:webHidden/>
              </w:rPr>
            </w:r>
            <w:r w:rsidR="00F055C6">
              <w:rPr>
                <w:noProof/>
                <w:webHidden/>
              </w:rPr>
              <w:fldChar w:fldCharType="separate"/>
            </w:r>
            <w:r w:rsidR="00F055C6">
              <w:rPr>
                <w:noProof/>
                <w:webHidden/>
              </w:rPr>
              <w:t>17</w:t>
            </w:r>
            <w:r w:rsidR="00F055C6">
              <w:rPr>
                <w:noProof/>
                <w:webHidden/>
              </w:rPr>
              <w:fldChar w:fldCharType="end"/>
            </w:r>
          </w:hyperlink>
        </w:p>
        <w:p w14:paraId="665F7DA0" w14:textId="32172218" w:rsidR="00F055C6" w:rsidRDefault="00BF6B40">
          <w:pPr>
            <w:pStyle w:val="TOC3"/>
            <w:tabs>
              <w:tab w:val="left" w:pos="1320"/>
              <w:tab w:val="right" w:leader="dot" w:pos="9062"/>
            </w:tabs>
            <w:rPr>
              <w:rFonts w:asciiTheme="minorHAnsi" w:eastAsiaTheme="minorEastAsia" w:hAnsiTheme="minorHAnsi" w:cstheme="minorBidi"/>
              <w:noProof/>
              <w:lang w:val="fr-FR" w:eastAsia="fr-FR"/>
            </w:rPr>
          </w:pPr>
          <w:hyperlink w:anchor="_Toc101345673" w:history="1">
            <w:r w:rsidR="00F055C6" w:rsidRPr="007F754D">
              <w:rPr>
                <w:rStyle w:val="Hyperlink"/>
                <w:noProof/>
              </w:rPr>
              <w:t>1.1.16</w:t>
            </w:r>
            <w:r w:rsidR="00F055C6">
              <w:rPr>
                <w:rFonts w:asciiTheme="minorHAnsi" w:eastAsiaTheme="minorEastAsia" w:hAnsiTheme="minorHAnsi" w:cstheme="minorBidi"/>
                <w:noProof/>
                <w:lang w:val="fr-FR" w:eastAsia="fr-FR"/>
              </w:rPr>
              <w:tab/>
            </w:r>
            <w:r w:rsidR="00F055C6" w:rsidRPr="007F754D">
              <w:rPr>
                <w:rStyle w:val="Hyperlink"/>
                <w:noProof/>
              </w:rPr>
              <w:t>Comparison between non irrigated and irrigated lands.</w:t>
            </w:r>
            <w:r w:rsidR="00F055C6">
              <w:rPr>
                <w:noProof/>
                <w:webHidden/>
              </w:rPr>
              <w:tab/>
            </w:r>
            <w:r w:rsidR="00F055C6">
              <w:rPr>
                <w:noProof/>
                <w:webHidden/>
              </w:rPr>
              <w:fldChar w:fldCharType="begin"/>
            </w:r>
            <w:r w:rsidR="00F055C6">
              <w:rPr>
                <w:noProof/>
                <w:webHidden/>
              </w:rPr>
              <w:instrText xml:space="preserve"> PAGEREF _Toc101345673 \h </w:instrText>
            </w:r>
            <w:r w:rsidR="00F055C6">
              <w:rPr>
                <w:noProof/>
                <w:webHidden/>
              </w:rPr>
            </w:r>
            <w:r w:rsidR="00F055C6">
              <w:rPr>
                <w:noProof/>
                <w:webHidden/>
              </w:rPr>
              <w:fldChar w:fldCharType="separate"/>
            </w:r>
            <w:r w:rsidR="00F055C6">
              <w:rPr>
                <w:noProof/>
                <w:webHidden/>
              </w:rPr>
              <w:t>18</w:t>
            </w:r>
            <w:r w:rsidR="00F055C6">
              <w:rPr>
                <w:noProof/>
                <w:webHidden/>
              </w:rPr>
              <w:fldChar w:fldCharType="end"/>
            </w:r>
          </w:hyperlink>
        </w:p>
        <w:p w14:paraId="78635FF4" w14:textId="4D397240" w:rsidR="00F055C6" w:rsidRDefault="00BF6B40">
          <w:pPr>
            <w:pStyle w:val="TOC2"/>
            <w:tabs>
              <w:tab w:val="left" w:pos="880"/>
              <w:tab w:val="right" w:leader="dot" w:pos="9062"/>
            </w:tabs>
            <w:rPr>
              <w:rFonts w:asciiTheme="minorHAnsi" w:eastAsiaTheme="minorEastAsia" w:hAnsiTheme="minorHAnsi" w:cstheme="minorBidi"/>
              <w:noProof/>
              <w:lang w:val="fr-FR" w:eastAsia="fr-FR"/>
            </w:rPr>
          </w:pPr>
          <w:hyperlink w:anchor="_Toc101345674" w:history="1">
            <w:r w:rsidR="00F055C6" w:rsidRPr="007F754D">
              <w:rPr>
                <w:rStyle w:val="Hyperlink"/>
                <w:noProof/>
              </w:rPr>
              <w:t>1.2</w:t>
            </w:r>
            <w:r w:rsidR="00F055C6">
              <w:rPr>
                <w:rFonts w:asciiTheme="minorHAnsi" w:eastAsiaTheme="minorEastAsia" w:hAnsiTheme="minorHAnsi" w:cstheme="minorBidi"/>
                <w:noProof/>
                <w:lang w:val="fr-FR" w:eastAsia="fr-FR"/>
              </w:rPr>
              <w:tab/>
            </w:r>
            <w:r w:rsidR="00F055C6" w:rsidRPr="007F754D">
              <w:rPr>
                <w:rStyle w:val="Hyperlink"/>
                <w:noProof/>
              </w:rPr>
              <w:t>Consulted documentation</w:t>
            </w:r>
            <w:r w:rsidR="00F055C6">
              <w:rPr>
                <w:noProof/>
                <w:webHidden/>
              </w:rPr>
              <w:tab/>
            </w:r>
            <w:r w:rsidR="00F055C6">
              <w:rPr>
                <w:noProof/>
                <w:webHidden/>
              </w:rPr>
              <w:fldChar w:fldCharType="begin"/>
            </w:r>
            <w:r w:rsidR="00F055C6">
              <w:rPr>
                <w:noProof/>
                <w:webHidden/>
              </w:rPr>
              <w:instrText xml:space="preserve"> PAGEREF _Toc101345674 \h </w:instrText>
            </w:r>
            <w:r w:rsidR="00F055C6">
              <w:rPr>
                <w:noProof/>
                <w:webHidden/>
              </w:rPr>
            </w:r>
            <w:r w:rsidR="00F055C6">
              <w:rPr>
                <w:noProof/>
                <w:webHidden/>
              </w:rPr>
              <w:fldChar w:fldCharType="separate"/>
            </w:r>
            <w:r w:rsidR="00F055C6">
              <w:rPr>
                <w:noProof/>
                <w:webHidden/>
              </w:rPr>
              <w:t>19</w:t>
            </w:r>
            <w:r w:rsidR="00F055C6">
              <w:rPr>
                <w:noProof/>
                <w:webHidden/>
              </w:rPr>
              <w:fldChar w:fldCharType="end"/>
            </w:r>
          </w:hyperlink>
        </w:p>
        <w:p w14:paraId="17650503" w14:textId="523E50D0" w:rsidR="00F055C6" w:rsidRDefault="00BF6B40">
          <w:pPr>
            <w:pStyle w:val="TOC2"/>
            <w:tabs>
              <w:tab w:val="left" w:pos="880"/>
              <w:tab w:val="right" w:leader="dot" w:pos="9062"/>
            </w:tabs>
            <w:rPr>
              <w:rFonts w:asciiTheme="minorHAnsi" w:eastAsiaTheme="minorEastAsia" w:hAnsiTheme="minorHAnsi" w:cstheme="minorBidi"/>
              <w:noProof/>
              <w:lang w:val="fr-FR" w:eastAsia="fr-FR"/>
            </w:rPr>
          </w:pPr>
          <w:hyperlink w:anchor="_Toc101345675" w:history="1">
            <w:r w:rsidR="00F055C6" w:rsidRPr="007F754D">
              <w:rPr>
                <w:rStyle w:val="Hyperlink"/>
                <w:noProof/>
              </w:rPr>
              <w:t>1.3</w:t>
            </w:r>
            <w:r w:rsidR="00F055C6">
              <w:rPr>
                <w:rFonts w:asciiTheme="minorHAnsi" w:eastAsiaTheme="minorEastAsia" w:hAnsiTheme="minorHAnsi" w:cstheme="minorBidi"/>
                <w:noProof/>
                <w:lang w:val="fr-FR" w:eastAsia="fr-FR"/>
              </w:rPr>
              <w:tab/>
            </w:r>
            <w:r w:rsidR="00F055C6" w:rsidRPr="007F754D">
              <w:rPr>
                <w:rStyle w:val="Hyperlink"/>
                <w:noProof/>
              </w:rPr>
              <w:t>List of laws and policies addressing environment and climate change.</w:t>
            </w:r>
            <w:r w:rsidR="00F055C6">
              <w:rPr>
                <w:noProof/>
                <w:webHidden/>
              </w:rPr>
              <w:tab/>
            </w:r>
            <w:r w:rsidR="00F055C6">
              <w:rPr>
                <w:noProof/>
                <w:webHidden/>
              </w:rPr>
              <w:fldChar w:fldCharType="begin"/>
            </w:r>
            <w:r w:rsidR="00F055C6">
              <w:rPr>
                <w:noProof/>
                <w:webHidden/>
              </w:rPr>
              <w:instrText xml:space="preserve"> PAGEREF _Toc101345675 \h </w:instrText>
            </w:r>
            <w:r w:rsidR="00F055C6">
              <w:rPr>
                <w:noProof/>
                <w:webHidden/>
              </w:rPr>
            </w:r>
            <w:r w:rsidR="00F055C6">
              <w:rPr>
                <w:noProof/>
                <w:webHidden/>
              </w:rPr>
              <w:fldChar w:fldCharType="separate"/>
            </w:r>
            <w:r w:rsidR="00F055C6">
              <w:rPr>
                <w:noProof/>
                <w:webHidden/>
              </w:rPr>
              <w:t>24</w:t>
            </w:r>
            <w:r w:rsidR="00F055C6">
              <w:rPr>
                <w:noProof/>
                <w:webHidden/>
              </w:rPr>
              <w:fldChar w:fldCharType="end"/>
            </w:r>
          </w:hyperlink>
        </w:p>
        <w:p w14:paraId="197DF0D3" w14:textId="13273C5C" w:rsidR="00F055C6" w:rsidRDefault="00BF6B40">
          <w:pPr>
            <w:pStyle w:val="TOC2"/>
            <w:tabs>
              <w:tab w:val="left" w:pos="880"/>
              <w:tab w:val="right" w:leader="dot" w:pos="9062"/>
            </w:tabs>
            <w:rPr>
              <w:rFonts w:asciiTheme="minorHAnsi" w:eastAsiaTheme="minorEastAsia" w:hAnsiTheme="minorHAnsi" w:cstheme="minorBidi"/>
              <w:noProof/>
              <w:lang w:val="fr-FR" w:eastAsia="fr-FR"/>
            </w:rPr>
          </w:pPr>
          <w:hyperlink w:anchor="_Toc101345676" w:history="1">
            <w:r w:rsidR="00F055C6" w:rsidRPr="007F754D">
              <w:rPr>
                <w:rStyle w:val="Hyperlink"/>
                <w:noProof/>
              </w:rPr>
              <w:t>1.4</w:t>
            </w:r>
            <w:r w:rsidR="00F055C6">
              <w:rPr>
                <w:rFonts w:asciiTheme="minorHAnsi" w:eastAsiaTheme="minorEastAsia" w:hAnsiTheme="minorHAnsi" w:cstheme="minorBidi"/>
                <w:noProof/>
                <w:lang w:val="fr-FR" w:eastAsia="fr-FR"/>
              </w:rPr>
              <w:tab/>
            </w:r>
            <w:r w:rsidR="00F055C6" w:rsidRPr="007F754D">
              <w:rPr>
                <w:rStyle w:val="Hyperlink"/>
                <w:noProof/>
              </w:rPr>
              <w:t>Reference list of environmental and climate change policy documents, statements and action plans</w:t>
            </w:r>
            <w:r w:rsidR="00F055C6">
              <w:rPr>
                <w:noProof/>
                <w:webHidden/>
              </w:rPr>
              <w:tab/>
            </w:r>
            <w:r w:rsidR="00F055C6">
              <w:rPr>
                <w:noProof/>
                <w:webHidden/>
              </w:rPr>
              <w:fldChar w:fldCharType="begin"/>
            </w:r>
            <w:r w:rsidR="00F055C6">
              <w:rPr>
                <w:noProof/>
                <w:webHidden/>
              </w:rPr>
              <w:instrText xml:space="preserve"> PAGEREF _Toc101345676 \h </w:instrText>
            </w:r>
            <w:r w:rsidR="00F055C6">
              <w:rPr>
                <w:noProof/>
                <w:webHidden/>
              </w:rPr>
            </w:r>
            <w:r w:rsidR="00F055C6">
              <w:rPr>
                <w:noProof/>
                <w:webHidden/>
              </w:rPr>
              <w:fldChar w:fldCharType="separate"/>
            </w:r>
            <w:r w:rsidR="00F055C6">
              <w:rPr>
                <w:noProof/>
                <w:webHidden/>
              </w:rPr>
              <w:t>29</w:t>
            </w:r>
            <w:r w:rsidR="00F055C6">
              <w:rPr>
                <w:noProof/>
                <w:webHidden/>
              </w:rPr>
              <w:fldChar w:fldCharType="end"/>
            </w:r>
          </w:hyperlink>
        </w:p>
        <w:p w14:paraId="0F8C92FD" w14:textId="27E56204" w:rsidR="00F055C6" w:rsidRDefault="00BF6B40">
          <w:pPr>
            <w:pStyle w:val="TOC3"/>
            <w:tabs>
              <w:tab w:val="right" w:leader="dot" w:pos="9062"/>
            </w:tabs>
            <w:rPr>
              <w:rFonts w:asciiTheme="minorHAnsi" w:eastAsiaTheme="minorEastAsia" w:hAnsiTheme="minorHAnsi" w:cstheme="minorBidi"/>
              <w:noProof/>
              <w:lang w:val="fr-FR" w:eastAsia="fr-FR"/>
            </w:rPr>
          </w:pPr>
          <w:hyperlink w:anchor="_Toc101345677" w:history="1">
            <w:r w:rsidR="00F055C6" w:rsidRPr="007F754D">
              <w:rPr>
                <w:rStyle w:val="Hyperlink"/>
                <w:noProof/>
              </w:rPr>
              <w:t>Ministry of Agriculture and Food Security, Agriculture Policy</w:t>
            </w:r>
            <w:r w:rsidR="00F055C6">
              <w:rPr>
                <w:noProof/>
                <w:webHidden/>
              </w:rPr>
              <w:tab/>
            </w:r>
            <w:r w:rsidR="00F055C6">
              <w:rPr>
                <w:noProof/>
                <w:webHidden/>
              </w:rPr>
              <w:fldChar w:fldCharType="begin"/>
            </w:r>
            <w:r w:rsidR="00F055C6">
              <w:rPr>
                <w:noProof/>
                <w:webHidden/>
              </w:rPr>
              <w:instrText xml:space="preserve"> PAGEREF _Toc101345677 \h </w:instrText>
            </w:r>
            <w:r w:rsidR="00F055C6">
              <w:rPr>
                <w:noProof/>
                <w:webHidden/>
              </w:rPr>
            </w:r>
            <w:r w:rsidR="00F055C6">
              <w:rPr>
                <w:noProof/>
                <w:webHidden/>
              </w:rPr>
              <w:fldChar w:fldCharType="separate"/>
            </w:r>
            <w:r w:rsidR="00F055C6">
              <w:rPr>
                <w:noProof/>
                <w:webHidden/>
              </w:rPr>
              <w:t>29</w:t>
            </w:r>
            <w:r w:rsidR="00F055C6">
              <w:rPr>
                <w:noProof/>
                <w:webHidden/>
              </w:rPr>
              <w:fldChar w:fldCharType="end"/>
            </w:r>
          </w:hyperlink>
        </w:p>
        <w:p w14:paraId="1EEFC090" w14:textId="2F457E90" w:rsidR="00F055C6" w:rsidRDefault="00BF6B40">
          <w:pPr>
            <w:pStyle w:val="TOC3"/>
            <w:tabs>
              <w:tab w:val="right" w:leader="dot" w:pos="9062"/>
            </w:tabs>
            <w:rPr>
              <w:rFonts w:asciiTheme="minorHAnsi" w:eastAsiaTheme="minorEastAsia" w:hAnsiTheme="minorHAnsi" w:cstheme="minorBidi"/>
              <w:noProof/>
              <w:lang w:val="fr-FR" w:eastAsia="fr-FR"/>
            </w:rPr>
          </w:pPr>
          <w:hyperlink w:anchor="_Toc101345678" w:history="1">
            <w:r w:rsidR="00F055C6" w:rsidRPr="007F754D">
              <w:rPr>
                <w:rStyle w:val="Hyperlink"/>
                <w:noProof/>
              </w:rPr>
              <w:t>B. Ministry of Livestock and Fisheries Legislations</w:t>
            </w:r>
            <w:r w:rsidR="00F055C6">
              <w:rPr>
                <w:noProof/>
                <w:webHidden/>
              </w:rPr>
              <w:tab/>
            </w:r>
            <w:r w:rsidR="00F055C6">
              <w:rPr>
                <w:noProof/>
                <w:webHidden/>
              </w:rPr>
              <w:fldChar w:fldCharType="begin"/>
            </w:r>
            <w:r w:rsidR="00F055C6">
              <w:rPr>
                <w:noProof/>
                <w:webHidden/>
              </w:rPr>
              <w:instrText xml:space="preserve"> PAGEREF _Toc101345678 \h </w:instrText>
            </w:r>
            <w:r w:rsidR="00F055C6">
              <w:rPr>
                <w:noProof/>
                <w:webHidden/>
              </w:rPr>
            </w:r>
            <w:r w:rsidR="00F055C6">
              <w:rPr>
                <w:noProof/>
                <w:webHidden/>
              </w:rPr>
              <w:fldChar w:fldCharType="separate"/>
            </w:r>
            <w:r w:rsidR="00F055C6">
              <w:rPr>
                <w:noProof/>
                <w:webHidden/>
              </w:rPr>
              <w:t>29</w:t>
            </w:r>
            <w:r w:rsidR="00F055C6">
              <w:rPr>
                <w:noProof/>
                <w:webHidden/>
              </w:rPr>
              <w:fldChar w:fldCharType="end"/>
            </w:r>
          </w:hyperlink>
        </w:p>
        <w:p w14:paraId="6EBB272E" w14:textId="24DF6DB2" w:rsidR="00F055C6" w:rsidRDefault="00BF6B40">
          <w:pPr>
            <w:pStyle w:val="TOC3"/>
            <w:tabs>
              <w:tab w:val="right" w:leader="dot" w:pos="9062"/>
            </w:tabs>
            <w:rPr>
              <w:rFonts w:asciiTheme="minorHAnsi" w:eastAsiaTheme="minorEastAsia" w:hAnsiTheme="minorHAnsi" w:cstheme="minorBidi"/>
              <w:noProof/>
              <w:lang w:val="fr-FR" w:eastAsia="fr-FR"/>
            </w:rPr>
          </w:pPr>
          <w:hyperlink w:anchor="_Toc101345679" w:history="1">
            <w:r w:rsidR="00F055C6" w:rsidRPr="007F754D">
              <w:rPr>
                <w:rStyle w:val="Hyperlink"/>
                <w:noProof/>
              </w:rPr>
              <w:t>C. Ministry of Wildlife Conservation and Tourism, Wildlife/ Protected Areas</w:t>
            </w:r>
            <w:r w:rsidR="00F055C6">
              <w:rPr>
                <w:noProof/>
                <w:webHidden/>
              </w:rPr>
              <w:tab/>
            </w:r>
            <w:r w:rsidR="00F055C6">
              <w:rPr>
                <w:noProof/>
                <w:webHidden/>
              </w:rPr>
              <w:fldChar w:fldCharType="begin"/>
            </w:r>
            <w:r w:rsidR="00F055C6">
              <w:rPr>
                <w:noProof/>
                <w:webHidden/>
              </w:rPr>
              <w:instrText xml:space="preserve"> PAGEREF _Toc101345679 \h </w:instrText>
            </w:r>
            <w:r w:rsidR="00F055C6">
              <w:rPr>
                <w:noProof/>
                <w:webHidden/>
              </w:rPr>
            </w:r>
            <w:r w:rsidR="00F055C6">
              <w:rPr>
                <w:noProof/>
                <w:webHidden/>
              </w:rPr>
              <w:fldChar w:fldCharType="separate"/>
            </w:r>
            <w:r w:rsidR="00F055C6">
              <w:rPr>
                <w:noProof/>
                <w:webHidden/>
              </w:rPr>
              <w:t>29</w:t>
            </w:r>
            <w:r w:rsidR="00F055C6">
              <w:rPr>
                <w:noProof/>
                <w:webHidden/>
              </w:rPr>
              <w:fldChar w:fldCharType="end"/>
            </w:r>
          </w:hyperlink>
        </w:p>
        <w:p w14:paraId="1CDB0BDF" w14:textId="701EA366" w:rsidR="00F055C6" w:rsidRDefault="00BF6B40">
          <w:pPr>
            <w:pStyle w:val="TOC3"/>
            <w:tabs>
              <w:tab w:val="right" w:leader="dot" w:pos="9062"/>
            </w:tabs>
            <w:rPr>
              <w:rFonts w:asciiTheme="minorHAnsi" w:eastAsiaTheme="minorEastAsia" w:hAnsiTheme="minorHAnsi" w:cstheme="minorBidi"/>
              <w:noProof/>
              <w:lang w:val="fr-FR" w:eastAsia="fr-FR"/>
            </w:rPr>
          </w:pPr>
          <w:hyperlink w:anchor="_Toc101345680" w:history="1">
            <w:r w:rsidR="00F055C6" w:rsidRPr="007F754D">
              <w:rPr>
                <w:rStyle w:val="Hyperlink"/>
                <w:noProof/>
              </w:rPr>
              <w:t>D. Ministry of Land, Housing and Physical Infrastructures, Urban Planning/ Land use</w:t>
            </w:r>
            <w:r w:rsidR="00F055C6">
              <w:rPr>
                <w:noProof/>
                <w:webHidden/>
              </w:rPr>
              <w:tab/>
            </w:r>
            <w:r w:rsidR="00F055C6">
              <w:rPr>
                <w:noProof/>
                <w:webHidden/>
              </w:rPr>
              <w:fldChar w:fldCharType="begin"/>
            </w:r>
            <w:r w:rsidR="00F055C6">
              <w:rPr>
                <w:noProof/>
                <w:webHidden/>
              </w:rPr>
              <w:instrText xml:space="preserve"> PAGEREF _Toc101345680 \h </w:instrText>
            </w:r>
            <w:r w:rsidR="00F055C6">
              <w:rPr>
                <w:noProof/>
                <w:webHidden/>
              </w:rPr>
            </w:r>
            <w:r w:rsidR="00F055C6">
              <w:rPr>
                <w:noProof/>
                <w:webHidden/>
              </w:rPr>
              <w:fldChar w:fldCharType="separate"/>
            </w:r>
            <w:r w:rsidR="00F055C6">
              <w:rPr>
                <w:noProof/>
                <w:webHidden/>
              </w:rPr>
              <w:t>29</w:t>
            </w:r>
            <w:r w:rsidR="00F055C6">
              <w:rPr>
                <w:noProof/>
                <w:webHidden/>
              </w:rPr>
              <w:fldChar w:fldCharType="end"/>
            </w:r>
          </w:hyperlink>
        </w:p>
        <w:p w14:paraId="1A631CBE" w14:textId="52F24F3A" w:rsidR="00F055C6" w:rsidRDefault="00BF6B40">
          <w:pPr>
            <w:pStyle w:val="TOC3"/>
            <w:tabs>
              <w:tab w:val="right" w:leader="dot" w:pos="9062"/>
            </w:tabs>
            <w:rPr>
              <w:rFonts w:asciiTheme="minorHAnsi" w:eastAsiaTheme="minorEastAsia" w:hAnsiTheme="minorHAnsi" w:cstheme="minorBidi"/>
              <w:noProof/>
              <w:lang w:val="fr-FR" w:eastAsia="fr-FR"/>
            </w:rPr>
          </w:pPr>
          <w:hyperlink w:anchor="_Toc101345681" w:history="1">
            <w:r w:rsidR="00F055C6" w:rsidRPr="007F754D">
              <w:rPr>
                <w:rStyle w:val="Hyperlink"/>
                <w:noProof/>
              </w:rPr>
              <w:t>Ministry of Environment and Forestry, Waste/Pollution and Climate Change</w:t>
            </w:r>
            <w:r w:rsidR="00F055C6">
              <w:rPr>
                <w:noProof/>
                <w:webHidden/>
              </w:rPr>
              <w:tab/>
            </w:r>
            <w:r w:rsidR="00F055C6">
              <w:rPr>
                <w:noProof/>
                <w:webHidden/>
              </w:rPr>
              <w:fldChar w:fldCharType="begin"/>
            </w:r>
            <w:r w:rsidR="00F055C6">
              <w:rPr>
                <w:noProof/>
                <w:webHidden/>
              </w:rPr>
              <w:instrText xml:space="preserve"> PAGEREF _Toc101345681 \h </w:instrText>
            </w:r>
            <w:r w:rsidR="00F055C6">
              <w:rPr>
                <w:noProof/>
                <w:webHidden/>
              </w:rPr>
            </w:r>
            <w:r w:rsidR="00F055C6">
              <w:rPr>
                <w:noProof/>
                <w:webHidden/>
              </w:rPr>
              <w:fldChar w:fldCharType="separate"/>
            </w:r>
            <w:r w:rsidR="00F055C6">
              <w:rPr>
                <w:noProof/>
                <w:webHidden/>
              </w:rPr>
              <w:t>29</w:t>
            </w:r>
            <w:r w:rsidR="00F055C6">
              <w:rPr>
                <w:noProof/>
                <w:webHidden/>
              </w:rPr>
              <w:fldChar w:fldCharType="end"/>
            </w:r>
          </w:hyperlink>
        </w:p>
        <w:p w14:paraId="67525760" w14:textId="0F3B40AC" w:rsidR="00F055C6" w:rsidRDefault="00BF6B40">
          <w:pPr>
            <w:pStyle w:val="TOC3"/>
            <w:tabs>
              <w:tab w:val="right" w:leader="dot" w:pos="9062"/>
            </w:tabs>
            <w:rPr>
              <w:rFonts w:asciiTheme="minorHAnsi" w:eastAsiaTheme="minorEastAsia" w:hAnsiTheme="minorHAnsi" w:cstheme="minorBidi"/>
              <w:noProof/>
              <w:lang w:val="fr-FR" w:eastAsia="fr-FR"/>
            </w:rPr>
          </w:pPr>
          <w:hyperlink w:anchor="_Toc101345682" w:history="1">
            <w:r w:rsidR="00F055C6" w:rsidRPr="007F754D">
              <w:rPr>
                <w:rStyle w:val="Hyperlink"/>
                <w:noProof/>
              </w:rPr>
              <w:t>Ministry of Energy</w:t>
            </w:r>
            <w:r w:rsidR="00F055C6">
              <w:rPr>
                <w:noProof/>
                <w:webHidden/>
              </w:rPr>
              <w:tab/>
            </w:r>
            <w:r w:rsidR="00F055C6">
              <w:rPr>
                <w:noProof/>
                <w:webHidden/>
              </w:rPr>
              <w:fldChar w:fldCharType="begin"/>
            </w:r>
            <w:r w:rsidR="00F055C6">
              <w:rPr>
                <w:noProof/>
                <w:webHidden/>
              </w:rPr>
              <w:instrText xml:space="preserve"> PAGEREF _Toc101345682 \h </w:instrText>
            </w:r>
            <w:r w:rsidR="00F055C6">
              <w:rPr>
                <w:noProof/>
                <w:webHidden/>
              </w:rPr>
            </w:r>
            <w:r w:rsidR="00F055C6">
              <w:rPr>
                <w:noProof/>
                <w:webHidden/>
              </w:rPr>
              <w:fldChar w:fldCharType="separate"/>
            </w:r>
            <w:r w:rsidR="00F055C6">
              <w:rPr>
                <w:noProof/>
                <w:webHidden/>
              </w:rPr>
              <w:t>30</w:t>
            </w:r>
            <w:r w:rsidR="00F055C6">
              <w:rPr>
                <w:noProof/>
                <w:webHidden/>
              </w:rPr>
              <w:fldChar w:fldCharType="end"/>
            </w:r>
          </w:hyperlink>
        </w:p>
        <w:p w14:paraId="5CEEDA1C" w14:textId="7222CD6A" w:rsidR="00F055C6" w:rsidRDefault="00BF6B40">
          <w:pPr>
            <w:pStyle w:val="TOC3"/>
            <w:tabs>
              <w:tab w:val="right" w:leader="dot" w:pos="9062"/>
            </w:tabs>
            <w:rPr>
              <w:rFonts w:asciiTheme="minorHAnsi" w:eastAsiaTheme="minorEastAsia" w:hAnsiTheme="minorHAnsi" w:cstheme="minorBidi"/>
              <w:noProof/>
              <w:lang w:val="fr-FR" w:eastAsia="fr-FR"/>
            </w:rPr>
          </w:pPr>
          <w:hyperlink w:anchor="_Toc101345683" w:history="1">
            <w:r w:rsidR="00F055C6" w:rsidRPr="007F754D">
              <w:rPr>
                <w:rStyle w:val="Hyperlink"/>
                <w:noProof/>
              </w:rPr>
              <w:t>Ministry of Transport</w:t>
            </w:r>
            <w:r w:rsidR="00F055C6">
              <w:rPr>
                <w:noProof/>
                <w:webHidden/>
              </w:rPr>
              <w:tab/>
            </w:r>
            <w:r w:rsidR="00F055C6">
              <w:rPr>
                <w:noProof/>
                <w:webHidden/>
              </w:rPr>
              <w:fldChar w:fldCharType="begin"/>
            </w:r>
            <w:r w:rsidR="00F055C6">
              <w:rPr>
                <w:noProof/>
                <w:webHidden/>
              </w:rPr>
              <w:instrText xml:space="preserve"> PAGEREF _Toc101345683 \h </w:instrText>
            </w:r>
            <w:r w:rsidR="00F055C6">
              <w:rPr>
                <w:noProof/>
                <w:webHidden/>
              </w:rPr>
            </w:r>
            <w:r w:rsidR="00F055C6">
              <w:rPr>
                <w:noProof/>
                <w:webHidden/>
              </w:rPr>
              <w:fldChar w:fldCharType="separate"/>
            </w:r>
            <w:r w:rsidR="00F055C6">
              <w:rPr>
                <w:noProof/>
                <w:webHidden/>
              </w:rPr>
              <w:t>30</w:t>
            </w:r>
            <w:r w:rsidR="00F055C6">
              <w:rPr>
                <w:noProof/>
                <w:webHidden/>
              </w:rPr>
              <w:fldChar w:fldCharType="end"/>
            </w:r>
          </w:hyperlink>
        </w:p>
        <w:p w14:paraId="52325503" w14:textId="5FA1D3AB" w:rsidR="00F055C6" w:rsidRDefault="00BF6B40">
          <w:pPr>
            <w:pStyle w:val="TOC3"/>
            <w:tabs>
              <w:tab w:val="right" w:leader="dot" w:pos="9062"/>
            </w:tabs>
            <w:rPr>
              <w:rFonts w:asciiTheme="minorHAnsi" w:eastAsiaTheme="minorEastAsia" w:hAnsiTheme="minorHAnsi" w:cstheme="minorBidi"/>
              <w:noProof/>
              <w:lang w:val="fr-FR" w:eastAsia="fr-FR"/>
            </w:rPr>
          </w:pPr>
          <w:hyperlink w:anchor="_Toc101345684" w:history="1">
            <w:r w:rsidR="00F055C6" w:rsidRPr="007F754D">
              <w:rPr>
                <w:rStyle w:val="Hyperlink"/>
                <w:noProof/>
              </w:rPr>
              <w:t>Ministry of Gender, Child and Social Welfare</w:t>
            </w:r>
            <w:r w:rsidR="00F055C6">
              <w:rPr>
                <w:noProof/>
                <w:webHidden/>
              </w:rPr>
              <w:tab/>
            </w:r>
            <w:r w:rsidR="00F055C6">
              <w:rPr>
                <w:noProof/>
                <w:webHidden/>
              </w:rPr>
              <w:fldChar w:fldCharType="begin"/>
            </w:r>
            <w:r w:rsidR="00F055C6">
              <w:rPr>
                <w:noProof/>
                <w:webHidden/>
              </w:rPr>
              <w:instrText xml:space="preserve"> PAGEREF _Toc101345684 \h </w:instrText>
            </w:r>
            <w:r w:rsidR="00F055C6">
              <w:rPr>
                <w:noProof/>
                <w:webHidden/>
              </w:rPr>
            </w:r>
            <w:r w:rsidR="00F055C6">
              <w:rPr>
                <w:noProof/>
                <w:webHidden/>
              </w:rPr>
              <w:fldChar w:fldCharType="separate"/>
            </w:r>
            <w:r w:rsidR="00F055C6">
              <w:rPr>
                <w:noProof/>
                <w:webHidden/>
              </w:rPr>
              <w:t>30</w:t>
            </w:r>
            <w:r w:rsidR="00F055C6">
              <w:rPr>
                <w:noProof/>
                <w:webHidden/>
              </w:rPr>
              <w:fldChar w:fldCharType="end"/>
            </w:r>
          </w:hyperlink>
        </w:p>
        <w:p w14:paraId="6FF4430E" w14:textId="6CE9E168" w:rsidR="00F055C6" w:rsidRDefault="00BF6B40">
          <w:pPr>
            <w:pStyle w:val="TOC2"/>
            <w:tabs>
              <w:tab w:val="left" w:pos="880"/>
              <w:tab w:val="right" w:leader="dot" w:pos="9062"/>
            </w:tabs>
            <w:rPr>
              <w:rFonts w:asciiTheme="minorHAnsi" w:eastAsiaTheme="minorEastAsia" w:hAnsiTheme="minorHAnsi" w:cstheme="minorBidi"/>
              <w:noProof/>
              <w:lang w:val="fr-FR" w:eastAsia="fr-FR"/>
            </w:rPr>
          </w:pPr>
          <w:hyperlink w:anchor="_Toc101345685" w:history="1">
            <w:r w:rsidR="00F055C6" w:rsidRPr="007F754D">
              <w:rPr>
                <w:rStyle w:val="Hyperlink"/>
                <w:noProof/>
              </w:rPr>
              <w:t>1.5</w:t>
            </w:r>
            <w:r w:rsidR="00F055C6">
              <w:rPr>
                <w:rFonts w:asciiTheme="minorHAnsi" w:eastAsiaTheme="minorEastAsia" w:hAnsiTheme="minorHAnsi" w:cstheme="minorBidi"/>
                <w:noProof/>
                <w:lang w:val="fr-FR" w:eastAsia="fr-FR"/>
              </w:rPr>
              <w:tab/>
            </w:r>
            <w:r w:rsidR="00F055C6" w:rsidRPr="007F754D">
              <w:rPr>
                <w:rStyle w:val="Hyperlink"/>
                <w:noProof/>
              </w:rPr>
              <w:t>List of EU-funded projects in South Sudan for agriculture, environment, and food security (as of December 2021)</w:t>
            </w:r>
            <w:r w:rsidR="00F055C6">
              <w:rPr>
                <w:noProof/>
                <w:webHidden/>
              </w:rPr>
              <w:tab/>
            </w:r>
            <w:r w:rsidR="00F055C6">
              <w:rPr>
                <w:noProof/>
                <w:webHidden/>
              </w:rPr>
              <w:fldChar w:fldCharType="begin"/>
            </w:r>
            <w:r w:rsidR="00F055C6">
              <w:rPr>
                <w:noProof/>
                <w:webHidden/>
              </w:rPr>
              <w:instrText xml:space="preserve"> PAGEREF _Toc101345685 \h </w:instrText>
            </w:r>
            <w:r w:rsidR="00F055C6">
              <w:rPr>
                <w:noProof/>
                <w:webHidden/>
              </w:rPr>
            </w:r>
            <w:r w:rsidR="00F055C6">
              <w:rPr>
                <w:noProof/>
                <w:webHidden/>
              </w:rPr>
              <w:fldChar w:fldCharType="separate"/>
            </w:r>
            <w:r w:rsidR="00F055C6">
              <w:rPr>
                <w:noProof/>
                <w:webHidden/>
              </w:rPr>
              <w:t>31</w:t>
            </w:r>
            <w:r w:rsidR="00F055C6">
              <w:rPr>
                <w:noProof/>
                <w:webHidden/>
              </w:rPr>
              <w:fldChar w:fldCharType="end"/>
            </w:r>
          </w:hyperlink>
        </w:p>
        <w:p w14:paraId="08BD70AB" w14:textId="0C8683C5" w:rsidR="00F055C6" w:rsidRDefault="00BF6B40">
          <w:pPr>
            <w:pStyle w:val="TOC2"/>
            <w:tabs>
              <w:tab w:val="left" w:pos="880"/>
              <w:tab w:val="right" w:leader="dot" w:pos="9062"/>
            </w:tabs>
            <w:rPr>
              <w:rFonts w:asciiTheme="minorHAnsi" w:eastAsiaTheme="minorEastAsia" w:hAnsiTheme="minorHAnsi" w:cstheme="minorBidi"/>
              <w:noProof/>
              <w:lang w:val="fr-FR" w:eastAsia="fr-FR"/>
            </w:rPr>
          </w:pPr>
          <w:hyperlink w:anchor="_Toc101345686" w:history="1">
            <w:r w:rsidR="00F055C6" w:rsidRPr="007F754D">
              <w:rPr>
                <w:rStyle w:val="Hyperlink"/>
                <w:noProof/>
              </w:rPr>
              <w:t>1.6</w:t>
            </w:r>
            <w:r w:rsidR="00F055C6">
              <w:rPr>
                <w:rFonts w:asciiTheme="minorHAnsi" w:eastAsiaTheme="minorEastAsia" w:hAnsiTheme="minorHAnsi" w:cstheme="minorBidi"/>
                <w:noProof/>
                <w:lang w:val="fr-FR" w:eastAsia="fr-FR"/>
              </w:rPr>
              <w:tab/>
            </w:r>
            <w:r w:rsidR="00F055C6" w:rsidRPr="007F754D">
              <w:rPr>
                <w:rStyle w:val="Hyperlink"/>
                <w:noProof/>
              </w:rPr>
              <w:t>Other appendices</w:t>
            </w:r>
            <w:r w:rsidR="00F055C6">
              <w:rPr>
                <w:noProof/>
                <w:webHidden/>
              </w:rPr>
              <w:tab/>
            </w:r>
            <w:r w:rsidR="00F055C6">
              <w:rPr>
                <w:noProof/>
                <w:webHidden/>
              </w:rPr>
              <w:fldChar w:fldCharType="begin"/>
            </w:r>
            <w:r w:rsidR="00F055C6">
              <w:rPr>
                <w:noProof/>
                <w:webHidden/>
              </w:rPr>
              <w:instrText xml:space="preserve"> PAGEREF _Toc101345686 \h </w:instrText>
            </w:r>
            <w:r w:rsidR="00F055C6">
              <w:rPr>
                <w:noProof/>
                <w:webHidden/>
              </w:rPr>
            </w:r>
            <w:r w:rsidR="00F055C6">
              <w:rPr>
                <w:noProof/>
                <w:webHidden/>
              </w:rPr>
              <w:fldChar w:fldCharType="separate"/>
            </w:r>
            <w:r w:rsidR="00F055C6">
              <w:rPr>
                <w:noProof/>
                <w:webHidden/>
              </w:rPr>
              <w:t>35</w:t>
            </w:r>
            <w:r w:rsidR="00F055C6">
              <w:rPr>
                <w:noProof/>
                <w:webHidden/>
              </w:rPr>
              <w:fldChar w:fldCharType="end"/>
            </w:r>
          </w:hyperlink>
        </w:p>
        <w:p w14:paraId="6697F7E8" w14:textId="7EDEF227" w:rsidR="00F055C6" w:rsidRDefault="00BF6B40">
          <w:pPr>
            <w:pStyle w:val="TOC3"/>
            <w:tabs>
              <w:tab w:val="right" w:leader="dot" w:pos="9062"/>
            </w:tabs>
            <w:rPr>
              <w:rFonts w:asciiTheme="minorHAnsi" w:eastAsiaTheme="minorEastAsia" w:hAnsiTheme="minorHAnsi" w:cstheme="minorBidi"/>
              <w:noProof/>
              <w:lang w:val="fr-FR" w:eastAsia="fr-FR"/>
            </w:rPr>
          </w:pPr>
          <w:hyperlink w:anchor="_Toc101345687" w:history="1">
            <w:r w:rsidR="00F055C6" w:rsidRPr="007F754D">
              <w:rPr>
                <w:rStyle w:val="Hyperlink"/>
                <w:noProof/>
              </w:rPr>
              <w:t>Study methodology/work plan</w:t>
            </w:r>
            <w:r w:rsidR="00F055C6">
              <w:rPr>
                <w:noProof/>
                <w:webHidden/>
              </w:rPr>
              <w:tab/>
            </w:r>
            <w:r w:rsidR="00F055C6">
              <w:rPr>
                <w:noProof/>
                <w:webHidden/>
              </w:rPr>
              <w:fldChar w:fldCharType="begin"/>
            </w:r>
            <w:r w:rsidR="00F055C6">
              <w:rPr>
                <w:noProof/>
                <w:webHidden/>
              </w:rPr>
              <w:instrText xml:space="preserve"> PAGEREF _Toc101345687 \h </w:instrText>
            </w:r>
            <w:r w:rsidR="00F055C6">
              <w:rPr>
                <w:noProof/>
                <w:webHidden/>
              </w:rPr>
            </w:r>
            <w:r w:rsidR="00F055C6">
              <w:rPr>
                <w:noProof/>
                <w:webHidden/>
              </w:rPr>
              <w:fldChar w:fldCharType="separate"/>
            </w:r>
            <w:r w:rsidR="00F055C6">
              <w:rPr>
                <w:noProof/>
                <w:webHidden/>
              </w:rPr>
              <w:t>35</w:t>
            </w:r>
            <w:r w:rsidR="00F055C6">
              <w:rPr>
                <w:noProof/>
                <w:webHidden/>
              </w:rPr>
              <w:fldChar w:fldCharType="end"/>
            </w:r>
          </w:hyperlink>
        </w:p>
        <w:p w14:paraId="6F0E6A6D" w14:textId="61E6042B" w:rsidR="00F055C6" w:rsidRDefault="00BF6B40">
          <w:pPr>
            <w:pStyle w:val="TOC3"/>
            <w:tabs>
              <w:tab w:val="right" w:leader="dot" w:pos="9062"/>
            </w:tabs>
            <w:rPr>
              <w:rFonts w:asciiTheme="minorHAnsi" w:eastAsiaTheme="minorEastAsia" w:hAnsiTheme="minorHAnsi" w:cstheme="minorBidi"/>
              <w:noProof/>
              <w:lang w:val="fr-FR" w:eastAsia="fr-FR"/>
            </w:rPr>
          </w:pPr>
          <w:hyperlink w:anchor="_Toc101345688" w:history="1">
            <w:r w:rsidR="00F055C6" w:rsidRPr="007F754D">
              <w:rPr>
                <w:rStyle w:val="Hyperlink"/>
                <w:noProof/>
              </w:rPr>
              <w:t>Consultants’ itinerary</w:t>
            </w:r>
            <w:r w:rsidR="00F055C6">
              <w:rPr>
                <w:noProof/>
                <w:webHidden/>
              </w:rPr>
              <w:tab/>
            </w:r>
            <w:r w:rsidR="00F055C6">
              <w:rPr>
                <w:noProof/>
                <w:webHidden/>
              </w:rPr>
              <w:fldChar w:fldCharType="begin"/>
            </w:r>
            <w:r w:rsidR="00F055C6">
              <w:rPr>
                <w:noProof/>
                <w:webHidden/>
              </w:rPr>
              <w:instrText xml:space="preserve"> PAGEREF _Toc101345688 \h </w:instrText>
            </w:r>
            <w:r w:rsidR="00F055C6">
              <w:rPr>
                <w:noProof/>
                <w:webHidden/>
              </w:rPr>
            </w:r>
            <w:r w:rsidR="00F055C6">
              <w:rPr>
                <w:noProof/>
                <w:webHidden/>
              </w:rPr>
              <w:fldChar w:fldCharType="separate"/>
            </w:r>
            <w:r w:rsidR="00F055C6">
              <w:rPr>
                <w:noProof/>
                <w:webHidden/>
              </w:rPr>
              <w:t>37</w:t>
            </w:r>
            <w:r w:rsidR="00F055C6">
              <w:rPr>
                <w:noProof/>
                <w:webHidden/>
              </w:rPr>
              <w:fldChar w:fldCharType="end"/>
            </w:r>
          </w:hyperlink>
        </w:p>
        <w:p w14:paraId="1715CE10" w14:textId="0A78BBCC" w:rsidR="00F055C6" w:rsidRDefault="00BF6B40">
          <w:pPr>
            <w:pStyle w:val="TOC3"/>
            <w:tabs>
              <w:tab w:val="right" w:leader="dot" w:pos="9062"/>
            </w:tabs>
            <w:rPr>
              <w:rFonts w:asciiTheme="minorHAnsi" w:eastAsiaTheme="minorEastAsia" w:hAnsiTheme="minorHAnsi" w:cstheme="minorBidi"/>
              <w:noProof/>
              <w:lang w:val="fr-FR" w:eastAsia="fr-FR"/>
            </w:rPr>
          </w:pPr>
          <w:hyperlink w:anchor="_Toc101345689" w:history="1">
            <w:r w:rsidR="00F055C6" w:rsidRPr="007F754D">
              <w:rPr>
                <w:rStyle w:val="Hyperlink"/>
                <w:noProof/>
              </w:rPr>
              <w:t>List of informants met during face-to-face focus group and virtual meetings</w:t>
            </w:r>
            <w:r w:rsidR="00F055C6">
              <w:rPr>
                <w:noProof/>
                <w:webHidden/>
              </w:rPr>
              <w:tab/>
            </w:r>
            <w:r w:rsidR="00F055C6">
              <w:rPr>
                <w:noProof/>
                <w:webHidden/>
              </w:rPr>
              <w:fldChar w:fldCharType="begin"/>
            </w:r>
            <w:r w:rsidR="00F055C6">
              <w:rPr>
                <w:noProof/>
                <w:webHidden/>
              </w:rPr>
              <w:instrText xml:space="preserve"> PAGEREF _Toc101345689 \h </w:instrText>
            </w:r>
            <w:r w:rsidR="00F055C6">
              <w:rPr>
                <w:noProof/>
                <w:webHidden/>
              </w:rPr>
            </w:r>
            <w:r w:rsidR="00F055C6">
              <w:rPr>
                <w:noProof/>
                <w:webHidden/>
              </w:rPr>
              <w:fldChar w:fldCharType="separate"/>
            </w:r>
            <w:r w:rsidR="00F055C6">
              <w:rPr>
                <w:noProof/>
                <w:webHidden/>
              </w:rPr>
              <w:t>38</w:t>
            </w:r>
            <w:r w:rsidR="00F055C6">
              <w:rPr>
                <w:noProof/>
                <w:webHidden/>
              </w:rPr>
              <w:fldChar w:fldCharType="end"/>
            </w:r>
          </w:hyperlink>
        </w:p>
        <w:p w14:paraId="3A8EF608" w14:textId="65134925" w:rsidR="00F055C6" w:rsidRDefault="00BF6B40">
          <w:pPr>
            <w:pStyle w:val="TOC3"/>
            <w:tabs>
              <w:tab w:val="right" w:leader="dot" w:pos="9062"/>
            </w:tabs>
            <w:rPr>
              <w:rFonts w:asciiTheme="minorHAnsi" w:eastAsiaTheme="minorEastAsia" w:hAnsiTheme="minorHAnsi" w:cstheme="minorBidi"/>
              <w:noProof/>
              <w:lang w:val="fr-FR" w:eastAsia="fr-FR"/>
            </w:rPr>
          </w:pPr>
          <w:hyperlink w:anchor="_Toc101345690" w:history="1">
            <w:r w:rsidR="00F055C6" w:rsidRPr="007F754D">
              <w:rPr>
                <w:rStyle w:val="Hyperlink"/>
                <w:noProof/>
              </w:rPr>
              <w:t>List of people attending the Inception Workshop (30 people)</w:t>
            </w:r>
            <w:r w:rsidR="00F055C6">
              <w:rPr>
                <w:noProof/>
                <w:webHidden/>
              </w:rPr>
              <w:tab/>
            </w:r>
            <w:r w:rsidR="00F055C6">
              <w:rPr>
                <w:noProof/>
                <w:webHidden/>
              </w:rPr>
              <w:fldChar w:fldCharType="begin"/>
            </w:r>
            <w:r w:rsidR="00F055C6">
              <w:rPr>
                <w:noProof/>
                <w:webHidden/>
              </w:rPr>
              <w:instrText xml:space="preserve"> PAGEREF _Toc101345690 \h </w:instrText>
            </w:r>
            <w:r w:rsidR="00F055C6">
              <w:rPr>
                <w:noProof/>
                <w:webHidden/>
              </w:rPr>
            </w:r>
            <w:r w:rsidR="00F055C6">
              <w:rPr>
                <w:noProof/>
                <w:webHidden/>
              </w:rPr>
              <w:fldChar w:fldCharType="separate"/>
            </w:r>
            <w:r w:rsidR="00F055C6">
              <w:rPr>
                <w:noProof/>
                <w:webHidden/>
              </w:rPr>
              <w:t>40</w:t>
            </w:r>
            <w:r w:rsidR="00F055C6">
              <w:rPr>
                <w:noProof/>
                <w:webHidden/>
              </w:rPr>
              <w:fldChar w:fldCharType="end"/>
            </w:r>
          </w:hyperlink>
        </w:p>
        <w:p w14:paraId="19816FEB" w14:textId="49A987FC" w:rsidR="00F055C6" w:rsidRDefault="00BF6B40">
          <w:pPr>
            <w:pStyle w:val="TOC3"/>
            <w:tabs>
              <w:tab w:val="right" w:leader="dot" w:pos="9062"/>
            </w:tabs>
            <w:rPr>
              <w:rFonts w:asciiTheme="minorHAnsi" w:eastAsiaTheme="minorEastAsia" w:hAnsiTheme="minorHAnsi" w:cstheme="minorBidi"/>
              <w:noProof/>
              <w:lang w:val="fr-FR" w:eastAsia="fr-FR"/>
            </w:rPr>
          </w:pPr>
          <w:hyperlink w:anchor="_Toc101345691" w:history="1">
            <w:r w:rsidR="00F055C6" w:rsidRPr="007F754D">
              <w:rPr>
                <w:rStyle w:val="Hyperlink"/>
                <w:noProof/>
              </w:rPr>
              <w:t>List of people met in Torit, Eastern Equatoria (20 people)</w:t>
            </w:r>
            <w:r w:rsidR="00F055C6">
              <w:rPr>
                <w:noProof/>
                <w:webHidden/>
              </w:rPr>
              <w:tab/>
            </w:r>
            <w:r w:rsidR="00F055C6">
              <w:rPr>
                <w:noProof/>
                <w:webHidden/>
              </w:rPr>
              <w:fldChar w:fldCharType="begin"/>
            </w:r>
            <w:r w:rsidR="00F055C6">
              <w:rPr>
                <w:noProof/>
                <w:webHidden/>
              </w:rPr>
              <w:instrText xml:space="preserve"> PAGEREF _Toc101345691 \h </w:instrText>
            </w:r>
            <w:r w:rsidR="00F055C6">
              <w:rPr>
                <w:noProof/>
                <w:webHidden/>
              </w:rPr>
            </w:r>
            <w:r w:rsidR="00F055C6">
              <w:rPr>
                <w:noProof/>
                <w:webHidden/>
              </w:rPr>
              <w:fldChar w:fldCharType="separate"/>
            </w:r>
            <w:r w:rsidR="00F055C6">
              <w:rPr>
                <w:noProof/>
                <w:webHidden/>
              </w:rPr>
              <w:t>41</w:t>
            </w:r>
            <w:r w:rsidR="00F055C6">
              <w:rPr>
                <w:noProof/>
                <w:webHidden/>
              </w:rPr>
              <w:fldChar w:fldCharType="end"/>
            </w:r>
          </w:hyperlink>
        </w:p>
        <w:p w14:paraId="15AF4A23" w14:textId="15074AC5" w:rsidR="00F055C6" w:rsidRDefault="00BF6B40">
          <w:pPr>
            <w:pStyle w:val="TOC3"/>
            <w:tabs>
              <w:tab w:val="right" w:leader="dot" w:pos="9062"/>
            </w:tabs>
            <w:rPr>
              <w:rFonts w:asciiTheme="minorHAnsi" w:eastAsiaTheme="minorEastAsia" w:hAnsiTheme="minorHAnsi" w:cstheme="minorBidi"/>
              <w:noProof/>
              <w:lang w:val="fr-FR" w:eastAsia="fr-FR"/>
            </w:rPr>
          </w:pPr>
          <w:hyperlink w:anchor="_Toc101345692" w:history="1">
            <w:r w:rsidR="00F055C6" w:rsidRPr="007F754D">
              <w:rPr>
                <w:rStyle w:val="Hyperlink"/>
                <w:noProof/>
              </w:rPr>
              <w:t>List of people met in Yambio, Western Equatoria (29 people)</w:t>
            </w:r>
            <w:r w:rsidR="00F055C6">
              <w:rPr>
                <w:noProof/>
                <w:webHidden/>
              </w:rPr>
              <w:tab/>
            </w:r>
            <w:r w:rsidR="00F055C6">
              <w:rPr>
                <w:noProof/>
                <w:webHidden/>
              </w:rPr>
              <w:fldChar w:fldCharType="begin"/>
            </w:r>
            <w:r w:rsidR="00F055C6">
              <w:rPr>
                <w:noProof/>
                <w:webHidden/>
              </w:rPr>
              <w:instrText xml:space="preserve"> PAGEREF _Toc101345692 \h </w:instrText>
            </w:r>
            <w:r w:rsidR="00F055C6">
              <w:rPr>
                <w:noProof/>
                <w:webHidden/>
              </w:rPr>
            </w:r>
            <w:r w:rsidR="00F055C6">
              <w:rPr>
                <w:noProof/>
                <w:webHidden/>
              </w:rPr>
              <w:fldChar w:fldCharType="separate"/>
            </w:r>
            <w:r w:rsidR="00F055C6">
              <w:rPr>
                <w:noProof/>
                <w:webHidden/>
              </w:rPr>
              <w:t>42</w:t>
            </w:r>
            <w:r w:rsidR="00F055C6">
              <w:rPr>
                <w:noProof/>
                <w:webHidden/>
              </w:rPr>
              <w:fldChar w:fldCharType="end"/>
            </w:r>
          </w:hyperlink>
        </w:p>
        <w:p w14:paraId="00BBEA4C" w14:textId="46FF4A11" w:rsidR="00F055C6" w:rsidRDefault="00BF6B40">
          <w:pPr>
            <w:pStyle w:val="TOC3"/>
            <w:tabs>
              <w:tab w:val="right" w:leader="dot" w:pos="9062"/>
            </w:tabs>
            <w:rPr>
              <w:rFonts w:asciiTheme="minorHAnsi" w:eastAsiaTheme="minorEastAsia" w:hAnsiTheme="minorHAnsi" w:cstheme="minorBidi"/>
              <w:noProof/>
              <w:lang w:val="fr-FR" w:eastAsia="fr-FR"/>
            </w:rPr>
          </w:pPr>
          <w:hyperlink w:anchor="_Toc101345693" w:history="1">
            <w:r w:rsidR="00F055C6" w:rsidRPr="007F754D">
              <w:rPr>
                <w:rStyle w:val="Hyperlink"/>
                <w:noProof/>
              </w:rPr>
              <w:t>List of people met in Bor, Jonglei state (26 people)</w:t>
            </w:r>
            <w:r w:rsidR="00F055C6">
              <w:rPr>
                <w:noProof/>
                <w:webHidden/>
              </w:rPr>
              <w:tab/>
            </w:r>
            <w:r w:rsidR="00F055C6">
              <w:rPr>
                <w:noProof/>
                <w:webHidden/>
              </w:rPr>
              <w:fldChar w:fldCharType="begin"/>
            </w:r>
            <w:r w:rsidR="00F055C6">
              <w:rPr>
                <w:noProof/>
                <w:webHidden/>
              </w:rPr>
              <w:instrText xml:space="preserve"> PAGEREF _Toc101345693 \h </w:instrText>
            </w:r>
            <w:r w:rsidR="00F055C6">
              <w:rPr>
                <w:noProof/>
                <w:webHidden/>
              </w:rPr>
            </w:r>
            <w:r w:rsidR="00F055C6">
              <w:rPr>
                <w:noProof/>
                <w:webHidden/>
              </w:rPr>
              <w:fldChar w:fldCharType="separate"/>
            </w:r>
            <w:r w:rsidR="00F055C6">
              <w:rPr>
                <w:noProof/>
                <w:webHidden/>
              </w:rPr>
              <w:t>43</w:t>
            </w:r>
            <w:r w:rsidR="00F055C6">
              <w:rPr>
                <w:noProof/>
                <w:webHidden/>
              </w:rPr>
              <w:fldChar w:fldCharType="end"/>
            </w:r>
          </w:hyperlink>
        </w:p>
        <w:p w14:paraId="44182752" w14:textId="682A4F85" w:rsidR="00F055C6" w:rsidRDefault="00BF6B40">
          <w:pPr>
            <w:pStyle w:val="TOC3"/>
            <w:tabs>
              <w:tab w:val="right" w:leader="dot" w:pos="9062"/>
            </w:tabs>
            <w:rPr>
              <w:rFonts w:asciiTheme="minorHAnsi" w:eastAsiaTheme="minorEastAsia" w:hAnsiTheme="minorHAnsi" w:cstheme="minorBidi"/>
              <w:noProof/>
              <w:lang w:val="fr-FR" w:eastAsia="fr-FR"/>
            </w:rPr>
          </w:pPr>
          <w:hyperlink w:anchor="_Toc101345694" w:history="1">
            <w:r w:rsidR="00F055C6" w:rsidRPr="007F754D">
              <w:rPr>
                <w:rStyle w:val="Hyperlink"/>
                <w:noProof/>
              </w:rPr>
              <w:t>List of people meet in Aweil (53 people)</w:t>
            </w:r>
            <w:r w:rsidR="00F055C6">
              <w:rPr>
                <w:noProof/>
                <w:webHidden/>
              </w:rPr>
              <w:tab/>
            </w:r>
            <w:r w:rsidR="00F055C6">
              <w:rPr>
                <w:noProof/>
                <w:webHidden/>
              </w:rPr>
              <w:fldChar w:fldCharType="begin"/>
            </w:r>
            <w:r w:rsidR="00F055C6">
              <w:rPr>
                <w:noProof/>
                <w:webHidden/>
              </w:rPr>
              <w:instrText xml:space="preserve"> PAGEREF _Toc101345694 \h </w:instrText>
            </w:r>
            <w:r w:rsidR="00F055C6">
              <w:rPr>
                <w:noProof/>
                <w:webHidden/>
              </w:rPr>
            </w:r>
            <w:r w:rsidR="00F055C6">
              <w:rPr>
                <w:noProof/>
                <w:webHidden/>
              </w:rPr>
              <w:fldChar w:fldCharType="separate"/>
            </w:r>
            <w:r w:rsidR="00F055C6">
              <w:rPr>
                <w:noProof/>
                <w:webHidden/>
              </w:rPr>
              <w:t>45</w:t>
            </w:r>
            <w:r w:rsidR="00F055C6">
              <w:rPr>
                <w:noProof/>
                <w:webHidden/>
              </w:rPr>
              <w:fldChar w:fldCharType="end"/>
            </w:r>
          </w:hyperlink>
        </w:p>
        <w:p w14:paraId="6DA95A17" w14:textId="2B28BEFE" w:rsidR="00F055C6" w:rsidRDefault="00BF6B40">
          <w:pPr>
            <w:pStyle w:val="TOC3"/>
            <w:tabs>
              <w:tab w:val="right" w:leader="dot" w:pos="9062"/>
            </w:tabs>
            <w:rPr>
              <w:rFonts w:asciiTheme="minorHAnsi" w:eastAsiaTheme="minorEastAsia" w:hAnsiTheme="minorHAnsi" w:cstheme="minorBidi"/>
              <w:noProof/>
              <w:lang w:val="fr-FR" w:eastAsia="fr-FR"/>
            </w:rPr>
          </w:pPr>
          <w:hyperlink w:anchor="_Toc101345695" w:history="1">
            <w:r w:rsidR="00F055C6" w:rsidRPr="007F754D">
              <w:rPr>
                <w:rStyle w:val="Hyperlink"/>
                <w:noProof/>
              </w:rPr>
              <w:t>List of people attending the validation workshop, Juba 03/12/2022 (58 people)</w:t>
            </w:r>
            <w:r w:rsidR="00F055C6">
              <w:rPr>
                <w:noProof/>
                <w:webHidden/>
              </w:rPr>
              <w:tab/>
            </w:r>
            <w:r w:rsidR="00F055C6">
              <w:rPr>
                <w:noProof/>
                <w:webHidden/>
              </w:rPr>
              <w:fldChar w:fldCharType="begin"/>
            </w:r>
            <w:r w:rsidR="00F055C6">
              <w:rPr>
                <w:noProof/>
                <w:webHidden/>
              </w:rPr>
              <w:instrText xml:space="preserve"> PAGEREF _Toc101345695 \h </w:instrText>
            </w:r>
            <w:r w:rsidR="00F055C6">
              <w:rPr>
                <w:noProof/>
                <w:webHidden/>
              </w:rPr>
            </w:r>
            <w:r w:rsidR="00F055C6">
              <w:rPr>
                <w:noProof/>
                <w:webHidden/>
              </w:rPr>
              <w:fldChar w:fldCharType="separate"/>
            </w:r>
            <w:r w:rsidR="00F055C6">
              <w:rPr>
                <w:noProof/>
                <w:webHidden/>
              </w:rPr>
              <w:t>47</w:t>
            </w:r>
            <w:r w:rsidR="00F055C6">
              <w:rPr>
                <w:noProof/>
                <w:webHidden/>
              </w:rPr>
              <w:fldChar w:fldCharType="end"/>
            </w:r>
          </w:hyperlink>
        </w:p>
        <w:p w14:paraId="5A6ED381" w14:textId="14F21FD7" w:rsidR="006451C4" w:rsidRDefault="00844E49">
          <w:r>
            <w:rPr>
              <w:b/>
              <w:bCs/>
            </w:rPr>
            <w:lastRenderedPageBreak/>
            <w:fldChar w:fldCharType="end"/>
          </w:r>
        </w:p>
      </w:sdtContent>
    </w:sdt>
    <w:p w14:paraId="5CAE5F2B" w14:textId="77777777" w:rsidR="006451C4" w:rsidRDefault="00844E49">
      <w:pPr>
        <w:pStyle w:val="Heading2"/>
        <w:widowControl/>
        <w:pBdr>
          <w:bottom w:val="dashed" w:sz="4" w:space="1" w:color="auto"/>
        </w:pBdr>
        <w:autoSpaceDE/>
        <w:autoSpaceDN/>
        <w:spacing w:after="120"/>
      </w:pPr>
      <w:bookmarkStart w:id="3" w:name="_Toc87082314"/>
      <w:bookmarkStart w:id="4" w:name="_Toc101345657"/>
      <w:r>
        <w:t>Relevant maps</w:t>
      </w:r>
      <w:bookmarkEnd w:id="3"/>
      <w:bookmarkEnd w:id="4"/>
    </w:p>
    <w:p w14:paraId="0B816F78" w14:textId="69C854F8" w:rsidR="00B25262" w:rsidRDefault="00844E49">
      <w:pPr>
        <w:jc w:val="both"/>
      </w:pPr>
      <w:r>
        <w:t>The CEP report for South Sudan displays several maps illustrating the text. To keep the CEP report in a reasonable number of pages, these maps within the text feature in reduced size. The full-size versions of these maps are shown below.</w:t>
      </w:r>
    </w:p>
    <w:p w14:paraId="1FF1D079" w14:textId="77777777" w:rsidR="006451C4" w:rsidRDefault="006451C4">
      <w:pPr>
        <w:jc w:val="both"/>
      </w:pPr>
    </w:p>
    <w:p w14:paraId="03FA8BF0" w14:textId="77777777" w:rsidR="006451C4" w:rsidRDefault="006451C4">
      <w:pPr>
        <w:sectPr w:rsidR="006451C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pPr>
    </w:p>
    <w:p w14:paraId="3DD72CE3" w14:textId="77777777" w:rsidR="006451C4" w:rsidRDefault="00844E49" w:rsidP="00D47206">
      <w:pPr>
        <w:pStyle w:val="Heading3"/>
        <w:rPr>
          <w:rFonts w:ascii="Roboto" w:eastAsia="Times New Roman" w:hAnsi="Roboto" w:cs="Times New Roman"/>
          <w:color w:val="202124"/>
          <w:lang w:val="en-US"/>
        </w:rPr>
      </w:pPr>
      <w:bookmarkStart w:id="5" w:name="_Toc101345658"/>
      <w:r w:rsidRPr="004C0F1A">
        <w:rPr>
          <w:noProof/>
          <w:lang w:eastAsia="en-GB"/>
        </w:rPr>
        <w:lastRenderedPageBreak/>
        <w:drawing>
          <wp:anchor distT="0" distB="0" distL="114300" distR="114300" simplePos="0" relativeHeight="251650560" behindDoc="0" locked="0" layoutInCell="1" allowOverlap="1" wp14:anchorId="2232F1A6" wp14:editId="176D2D99">
            <wp:simplePos x="0" y="0"/>
            <wp:positionH relativeFrom="column">
              <wp:posOffset>398780</wp:posOffset>
            </wp:positionH>
            <wp:positionV relativeFrom="paragraph">
              <wp:posOffset>451485</wp:posOffset>
            </wp:positionV>
            <wp:extent cx="8410575" cy="5655945"/>
            <wp:effectExtent l="0" t="0" r="9525" b="1905"/>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410575" cy="5655945"/>
                    </a:xfrm>
                    <a:prstGeom prst="rect">
                      <a:avLst/>
                    </a:prstGeom>
                  </pic:spPr>
                </pic:pic>
              </a:graphicData>
            </a:graphic>
          </wp:anchor>
        </w:drawing>
      </w:r>
      <w:r w:rsidRPr="004C0F1A">
        <w:t>1.1.1</w:t>
      </w:r>
      <w:r w:rsidRPr="004C0F1A">
        <w:tab/>
        <w:t>South Sudan topography</w:t>
      </w:r>
      <w:bookmarkEnd w:id="5"/>
    </w:p>
    <w:p w14:paraId="6ADE38E8" w14:textId="7508F0D3" w:rsidR="00D4086A" w:rsidRPr="00D4086A" w:rsidRDefault="00D4086A">
      <w:pPr>
        <w:pStyle w:val="Heading3"/>
      </w:pPr>
      <w:bookmarkStart w:id="6" w:name="_Toc98184261"/>
      <w:bookmarkStart w:id="7" w:name="_Toc101345659"/>
      <w:bookmarkEnd w:id="6"/>
      <w:r>
        <w:rPr>
          <w:noProof/>
          <w:lang w:eastAsia="en-GB"/>
        </w:rPr>
        <w:lastRenderedPageBreak/>
        <w:drawing>
          <wp:anchor distT="0" distB="0" distL="114300" distR="114300" simplePos="0" relativeHeight="251666944" behindDoc="0" locked="0" layoutInCell="1" allowOverlap="1" wp14:anchorId="51AE7ADE" wp14:editId="049E9771">
            <wp:simplePos x="0" y="0"/>
            <wp:positionH relativeFrom="margin">
              <wp:posOffset>399415</wp:posOffset>
            </wp:positionH>
            <wp:positionV relativeFrom="paragraph">
              <wp:posOffset>242570</wp:posOffset>
            </wp:positionV>
            <wp:extent cx="8305800" cy="5874385"/>
            <wp:effectExtent l="0" t="0" r="0" b="0"/>
            <wp:wrapTopAndBottom/>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305800" cy="5874385"/>
                    </a:xfrm>
                    <a:prstGeom prst="rect">
                      <a:avLst/>
                    </a:prstGeom>
                  </pic:spPr>
                </pic:pic>
              </a:graphicData>
            </a:graphic>
            <wp14:sizeRelH relativeFrom="margin">
              <wp14:pctWidth>0</wp14:pctWidth>
            </wp14:sizeRelH>
            <wp14:sizeRelV relativeFrom="margin">
              <wp14:pctHeight>0</wp14:pctHeight>
            </wp14:sizeRelV>
          </wp:anchor>
        </w:drawing>
      </w:r>
      <w:r w:rsidR="00844E49">
        <w:t>1.1.2</w:t>
      </w:r>
      <w:r w:rsidR="00844E49">
        <w:tab/>
        <w:t>Hydrographic network</w:t>
      </w:r>
      <w:bookmarkEnd w:id="7"/>
    </w:p>
    <w:p w14:paraId="00DD54A5" w14:textId="77777777" w:rsidR="006451C4" w:rsidRDefault="00844E49">
      <w:pPr>
        <w:pStyle w:val="Heading3"/>
      </w:pPr>
      <w:bookmarkStart w:id="8" w:name="_Toc101345660"/>
      <w:r>
        <w:rPr>
          <w:noProof/>
          <w:lang w:eastAsia="en-GB"/>
        </w:rPr>
        <w:lastRenderedPageBreak/>
        <w:drawing>
          <wp:anchor distT="0" distB="0" distL="114300" distR="114300" simplePos="0" relativeHeight="251651584" behindDoc="1" locked="0" layoutInCell="1" allowOverlap="1" wp14:anchorId="25BCB22E" wp14:editId="683EC1A1">
            <wp:simplePos x="0" y="0"/>
            <wp:positionH relativeFrom="column">
              <wp:posOffset>466090</wp:posOffset>
            </wp:positionH>
            <wp:positionV relativeFrom="paragraph">
              <wp:posOffset>249555</wp:posOffset>
            </wp:positionV>
            <wp:extent cx="8153400" cy="5765517"/>
            <wp:effectExtent l="0" t="0" r="0" b="6985"/>
            <wp:wrapTopAndBottom/>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153400" cy="5765517"/>
                    </a:xfrm>
                    <a:prstGeom prst="rect">
                      <a:avLst/>
                    </a:prstGeom>
                  </pic:spPr>
                </pic:pic>
              </a:graphicData>
            </a:graphic>
            <wp14:sizeRelH relativeFrom="margin">
              <wp14:pctWidth>0</wp14:pctWidth>
            </wp14:sizeRelH>
            <wp14:sizeRelV relativeFrom="margin">
              <wp14:pctHeight>0</wp14:pctHeight>
            </wp14:sizeRelV>
          </wp:anchor>
        </w:drawing>
      </w:r>
      <w:r>
        <w:t>1.1.3</w:t>
      </w:r>
      <w:r>
        <w:tab/>
        <w:t xml:space="preserve">South Sudan </w:t>
      </w:r>
      <w:r w:rsidRPr="00D4086A">
        <w:t>geological</w:t>
      </w:r>
      <w:r>
        <w:t xml:space="preserve"> map</w:t>
      </w:r>
      <w:bookmarkEnd w:id="8"/>
    </w:p>
    <w:p w14:paraId="4604FC5B" w14:textId="77777777" w:rsidR="006451C4" w:rsidRDefault="00844E49">
      <w:pPr>
        <w:pStyle w:val="Heading3"/>
      </w:pPr>
      <w:bookmarkStart w:id="9" w:name="_Toc101345661"/>
      <w:r>
        <w:rPr>
          <w:noProof/>
          <w:lang w:eastAsia="en-GB"/>
        </w:rPr>
        <w:lastRenderedPageBreak/>
        <w:drawing>
          <wp:anchor distT="0" distB="0" distL="114300" distR="114300" simplePos="0" relativeHeight="251653632" behindDoc="0" locked="0" layoutInCell="1" allowOverlap="1" wp14:anchorId="1DB4DF2A" wp14:editId="10A6409F">
            <wp:simplePos x="0" y="0"/>
            <wp:positionH relativeFrom="column">
              <wp:posOffset>459740</wp:posOffset>
            </wp:positionH>
            <wp:positionV relativeFrom="paragraph">
              <wp:posOffset>224155</wp:posOffset>
            </wp:positionV>
            <wp:extent cx="8332470" cy="5892800"/>
            <wp:effectExtent l="0" t="0" r="0" b="0"/>
            <wp:wrapTopAndBottom/>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332470" cy="5892800"/>
                    </a:xfrm>
                    <a:prstGeom prst="rect">
                      <a:avLst/>
                    </a:prstGeom>
                  </pic:spPr>
                </pic:pic>
              </a:graphicData>
            </a:graphic>
          </wp:anchor>
        </w:drawing>
      </w:r>
      <w:r>
        <w:t>1.1.4</w:t>
      </w:r>
      <w:r>
        <w:tab/>
        <w:t>South Sudan land cover</w:t>
      </w:r>
      <w:bookmarkEnd w:id="9"/>
    </w:p>
    <w:p w14:paraId="485214AA" w14:textId="5D8B5E45" w:rsidR="006451C4" w:rsidRDefault="00844E49">
      <w:pPr>
        <w:pStyle w:val="Heading3"/>
      </w:pPr>
      <w:bookmarkStart w:id="10" w:name="_Toc101345662"/>
      <w:r>
        <w:rPr>
          <w:noProof/>
          <w:lang w:eastAsia="en-GB"/>
        </w:rPr>
        <w:lastRenderedPageBreak/>
        <w:drawing>
          <wp:anchor distT="0" distB="0" distL="114300" distR="114300" simplePos="0" relativeHeight="251654656" behindDoc="0" locked="0" layoutInCell="1" allowOverlap="1" wp14:anchorId="027A17AB" wp14:editId="549F9783">
            <wp:simplePos x="0" y="0"/>
            <wp:positionH relativeFrom="column">
              <wp:posOffset>436245</wp:posOffset>
            </wp:positionH>
            <wp:positionV relativeFrom="paragraph">
              <wp:posOffset>314960</wp:posOffset>
            </wp:positionV>
            <wp:extent cx="8081645" cy="5715000"/>
            <wp:effectExtent l="0" t="0" r="0" b="0"/>
            <wp:wrapTopAndBottom/>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081645" cy="5715000"/>
                    </a:xfrm>
                    <a:prstGeom prst="rect">
                      <a:avLst/>
                    </a:prstGeom>
                  </pic:spPr>
                </pic:pic>
              </a:graphicData>
            </a:graphic>
          </wp:anchor>
        </w:drawing>
      </w:r>
      <w:r>
        <w:t>1.1.5</w:t>
      </w:r>
      <w:r>
        <w:tab/>
        <w:t xml:space="preserve">South Sudan </w:t>
      </w:r>
      <w:r w:rsidR="00D4086A">
        <w:t>(</w:t>
      </w:r>
      <w:r>
        <w:t>simplified</w:t>
      </w:r>
      <w:r w:rsidR="00D4086A">
        <w:t>)</w:t>
      </w:r>
      <w:r>
        <w:t xml:space="preserve"> land cover</w:t>
      </w:r>
      <w:bookmarkEnd w:id="10"/>
    </w:p>
    <w:p w14:paraId="0FEF8864" w14:textId="77777777" w:rsidR="006451C4" w:rsidRDefault="00844E49">
      <w:pPr>
        <w:pStyle w:val="Heading3"/>
      </w:pPr>
      <w:bookmarkStart w:id="11" w:name="_Toc101345663"/>
      <w:r>
        <w:rPr>
          <w:noProof/>
          <w:lang w:eastAsia="en-GB"/>
        </w:rPr>
        <w:lastRenderedPageBreak/>
        <w:drawing>
          <wp:anchor distT="0" distB="0" distL="114300" distR="114300" simplePos="0" relativeHeight="251655680" behindDoc="0" locked="0" layoutInCell="1" allowOverlap="1" wp14:anchorId="6447ABA1" wp14:editId="2C901FEC">
            <wp:simplePos x="0" y="0"/>
            <wp:positionH relativeFrom="column">
              <wp:posOffset>265430</wp:posOffset>
            </wp:positionH>
            <wp:positionV relativeFrom="paragraph">
              <wp:posOffset>270510</wp:posOffset>
            </wp:positionV>
            <wp:extent cx="8372475" cy="5920740"/>
            <wp:effectExtent l="0" t="0" r="0" b="0"/>
            <wp:wrapTopAndBottom/>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372475" cy="5920740"/>
                    </a:xfrm>
                    <a:prstGeom prst="rect">
                      <a:avLst/>
                    </a:prstGeom>
                  </pic:spPr>
                </pic:pic>
              </a:graphicData>
            </a:graphic>
          </wp:anchor>
        </w:drawing>
      </w:r>
      <w:r>
        <w:t>1.1.6</w:t>
      </w:r>
      <w:r>
        <w:tab/>
        <w:t>South Sudan administrative divisions</w:t>
      </w:r>
      <w:bookmarkEnd w:id="11"/>
    </w:p>
    <w:p w14:paraId="1E1FAED4" w14:textId="77777777" w:rsidR="00C4745E" w:rsidRDefault="00844E49">
      <w:pPr>
        <w:pStyle w:val="Heading3"/>
      </w:pPr>
      <w:bookmarkStart w:id="12" w:name="_Toc101345664"/>
      <w:r>
        <w:rPr>
          <w:noProof/>
          <w:lang w:eastAsia="en-GB"/>
        </w:rPr>
        <w:lastRenderedPageBreak/>
        <w:drawing>
          <wp:anchor distT="0" distB="0" distL="114300" distR="114300" simplePos="0" relativeHeight="251656704" behindDoc="0" locked="0" layoutInCell="1" allowOverlap="1" wp14:anchorId="302571CF" wp14:editId="3D5AC138">
            <wp:simplePos x="0" y="0"/>
            <wp:positionH relativeFrom="column">
              <wp:posOffset>255270</wp:posOffset>
            </wp:positionH>
            <wp:positionV relativeFrom="paragraph">
              <wp:posOffset>238760</wp:posOffset>
            </wp:positionV>
            <wp:extent cx="8298180" cy="5867400"/>
            <wp:effectExtent l="0" t="0" r="7620" b="0"/>
            <wp:wrapTopAndBottom/>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298180" cy="5867400"/>
                    </a:xfrm>
                    <a:prstGeom prst="rect">
                      <a:avLst/>
                    </a:prstGeom>
                  </pic:spPr>
                </pic:pic>
              </a:graphicData>
            </a:graphic>
          </wp:anchor>
        </w:drawing>
      </w:r>
      <w:r>
        <w:t>1.1.7</w:t>
      </w:r>
      <w:r>
        <w:tab/>
        <w:t>South Sudan county population estimates, 2020</w:t>
      </w:r>
      <w:bookmarkEnd w:id="12"/>
    </w:p>
    <w:p w14:paraId="73501481" w14:textId="71DBF3AA" w:rsidR="006451C4" w:rsidRDefault="00844E49">
      <w:pPr>
        <w:pStyle w:val="Heading3"/>
      </w:pPr>
      <w:bookmarkStart w:id="13" w:name="_Toc101345665"/>
      <w:r>
        <w:rPr>
          <w:noProof/>
          <w:lang w:eastAsia="en-GB"/>
        </w:rPr>
        <w:lastRenderedPageBreak/>
        <w:drawing>
          <wp:anchor distT="0" distB="0" distL="114300" distR="114300" simplePos="0" relativeHeight="251657728" behindDoc="0" locked="0" layoutInCell="1" allowOverlap="1" wp14:anchorId="3B3EEC16" wp14:editId="5DD6B644">
            <wp:simplePos x="0" y="0"/>
            <wp:positionH relativeFrom="column">
              <wp:posOffset>256540</wp:posOffset>
            </wp:positionH>
            <wp:positionV relativeFrom="paragraph">
              <wp:posOffset>261620</wp:posOffset>
            </wp:positionV>
            <wp:extent cx="8277225" cy="5852160"/>
            <wp:effectExtent l="0" t="0" r="9525" b="0"/>
            <wp:wrapTopAndBottom/>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277225" cy="5852160"/>
                    </a:xfrm>
                    <a:prstGeom prst="rect">
                      <a:avLst/>
                    </a:prstGeom>
                  </pic:spPr>
                </pic:pic>
              </a:graphicData>
            </a:graphic>
            <wp14:sizeRelH relativeFrom="margin">
              <wp14:pctWidth>0</wp14:pctWidth>
            </wp14:sizeRelH>
            <wp14:sizeRelV relativeFrom="margin">
              <wp14:pctHeight>0</wp14:pctHeight>
            </wp14:sizeRelV>
          </wp:anchor>
        </w:drawing>
      </w:r>
      <w:r>
        <w:t>1.1.8</w:t>
      </w:r>
      <w:r>
        <w:tab/>
        <w:t>Poverty headcount, 2008</w:t>
      </w:r>
      <w:bookmarkEnd w:id="13"/>
    </w:p>
    <w:p w14:paraId="622F9132" w14:textId="77777777" w:rsidR="006451C4" w:rsidRDefault="00844E49">
      <w:pPr>
        <w:pStyle w:val="Heading3"/>
      </w:pPr>
      <w:bookmarkStart w:id="14" w:name="_Toc101345666"/>
      <w:r>
        <w:rPr>
          <w:noProof/>
          <w:lang w:eastAsia="en-GB"/>
        </w:rPr>
        <w:lastRenderedPageBreak/>
        <w:drawing>
          <wp:anchor distT="0" distB="0" distL="114300" distR="114300" simplePos="0" relativeHeight="251658752" behindDoc="0" locked="0" layoutInCell="1" allowOverlap="1" wp14:anchorId="5F9C1789" wp14:editId="023FCF32">
            <wp:simplePos x="0" y="0"/>
            <wp:positionH relativeFrom="column">
              <wp:posOffset>309245</wp:posOffset>
            </wp:positionH>
            <wp:positionV relativeFrom="paragraph">
              <wp:posOffset>226060</wp:posOffset>
            </wp:positionV>
            <wp:extent cx="8315960" cy="5880735"/>
            <wp:effectExtent l="19050" t="0" r="8890" b="0"/>
            <wp:wrapTopAndBottom/>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a:picLocks noChangeAspect="1"/>
                    </pic:cNvPicPr>
                  </pic:nvPicPr>
                  <pic:blipFill>
                    <a:blip r:embed="rId22" cstate="print"/>
                    <a:stretch>
                      <a:fillRect/>
                    </a:stretch>
                  </pic:blipFill>
                  <pic:spPr>
                    <a:xfrm>
                      <a:off x="0" y="0"/>
                      <a:ext cx="8315960" cy="5880735"/>
                    </a:xfrm>
                    <a:prstGeom prst="rect">
                      <a:avLst/>
                    </a:prstGeom>
                  </pic:spPr>
                </pic:pic>
              </a:graphicData>
            </a:graphic>
          </wp:anchor>
        </w:drawing>
      </w:r>
      <w:r>
        <w:t>1.1.9</w:t>
      </w:r>
      <w:r>
        <w:tab/>
        <w:t>Average annual rainfall, 1950-2000</w:t>
      </w:r>
      <w:bookmarkEnd w:id="14"/>
    </w:p>
    <w:p w14:paraId="55E22093" w14:textId="77777777" w:rsidR="006451C4" w:rsidRDefault="00844E49">
      <w:pPr>
        <w:pStyle w:val="Heading3"/>
      </w:pPr>
      <w:bookmarkStart w:id="15" w:name="_Toc101345667"/>
      <w:r>
        <w:rPr>
          <w:noProof/>
          <w:lang w:eastAsia="en-GB"/>
        </w:rPr>
        <w:lastRenderedPageBreak/>
        <w:drawing>
          <wp:anchor distT="0" distB="0" distL="114300" distR="114300" simplePos="0" relativeHeight="251659776" behindDoc="0" locked="0" layoutInCell="1" allowOverlap="1" wp14:anchorId="64FC5E45" wp14:editId="40B9643F">
            <wp:simplePos x="0" y="0"/>
            <wp:positionH relativeFrom="column">
              <wp:posOffset>317500</wp:posOffset>
            </wp:positionH>
            <wp:positionV relativeFrom="paragraph">
              <wp:posOffset>247015</wp:posOffset>
            </wp:positionV>
            <wp:extent cx="8292465" cy="5864225"/>
            <wp:effectExtent l="19050" t="0" r="0" b="0"/>
            <wp:wrapTopAndBottom/>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pic:cNvPicPr>
                      <a:picLocks noChangeAspect="1"/>
                    </pic:cNvPicPr>
                  </pic:nvPicPr>
                  <pic:blipFill>
                    <a:blip r:embed="rId23" cstate="print"/>
                    <a:stretch>
                      <a:fillRect/>
                    </a:stretch>
                  </pic:blipFill>
                  <pic:spPr>
                    <a:xfrm>
                      <a:off x="0" y="0"/>
                      <a:ext cx="8292465" cy="5864225"/>
                    </a:xfrm>
                    <a:prstGeom prst="rect">
                      <a:avLst/>
                    </a:prstGeom>
                  </pic:spPr>
                </pic:pic>
              </a:graphicData>
            </a:graphic>
          </wp:anchor>
        </w:drawing>
      </w:r>
      <w:r>
        <w:t>1.1.10</w:t>
      </w:r>
      <w:r>
        <w:tab/>
      </w:r>
      <w:r w:rsidRPr="00D4086A">
        <w:t>Projected</w:t>
      </w:r>
      <w:r>
        <w:t xml:space="preserve"> changes in temperature, 1960-2039</w:t>
      </w:r>
      <w:bookmarkEnd w:id="15"/>
    </w:p>
    <w:p w14:paraId="5F089971" w14:textId="77777777" w:rsidR="006451C4" w:rsidRDefault="00844E49">
      <w:pPr>
        <w:pStyle w:val="Heading3"/>
      </w:pPr>
      <w:bookmarkStart w:id="16" w:name="_Toc101345668"/>
      <w:r>
        <w:rPr>
          <w:noProof/>
          <w:lang w:eastAsia="en-GB"/>
        </w:rPr>
        <w:lastRenderedPageBreak/>
        <w:drawing>
          <wp:anchor distT="0" distB="0" distL="114300" distR="114300" simplePos="0" relativeHeight="251660800" behindDoc="0" locked="0" layoutInCell="1" allowOverlap="1" wp14:anchorId="234793F0" wp14:editId="0C0329DE">
            <wp:simplePos x="0" y="0"/>
            <wp:positionH relativeFrom="column">
              <wp:posOffset>320040</wp:posOffset>
            </wp:positionH>
            <wp:positionV relativeFrom="paragraph">
              <wp:posOffset>236220</wp:posOffset>
            </wp:positionV>
            <wp:extent cx="8307705" cy="5875020"/>
            <wp:effectExtent l="19050" t="0" r="0" b="0"/>
            <wp:wrapTopAndBottom/>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7"/>
                    <pic:cNvPicPr>
                      <a:picLocks noChangeAspect="1"/>
                    </pic:cNvPicPr>
                  </pic:nvPicPr>
                  <pic:blipFill>
                    <a:blip r:embed="rId24" cstate="print"/>
                    <a:stretch>
                      <a:fillRect/>
                    </a:stretch>
                  </pic:blipFill>
                  <pic:spPr>
                    <a:xfrm>
                      <a:off x="0" y="0"/>
                      <a:ext cx="8307705" cy="5875020"/>
                    </a:xfrm>
                    <a:prstGeom prst="rect">
                      <a:avLst/>
                    </a:prstGeom>
                  </pic:spPr>
                </pic:pic>
              </a:graphicData>
            </a:graphic>
          </wp:anchor>
        </w:drawing>
      </w:r>
      <w:r>
        <w:t>1.1.11</w:t>
      </w:r>
      <w:r>
        <w:tab/>
        <w:t>Projected changes in rainfall, 1960 - 2039</w:t>
      </w:r>
      <w:bookmarkEnd w:id="16"/>
      <w:r>
        <w:br w:type="page"/>
      </w:r>
    </w:p>
    <w:p w14:paraId="67F36F6C" w14:textId="77777777" w:rsidR="006451C4" w:rsidRDefault="00844E49">
      <w:pPr>
        <w:pStyle w:val="Heading3"/>
      </w:pPr>
      <w:bookmarkStart w:id="17" w:name="_Toc101345669"/>
      <w:r>
        <w:rPr>
          <w:noProof/>
          <w:lang w:eastAsia="en-GB"/>
        </w:rPr>
        <w:lastRenderedPageBreak/>
        <w:drawing>
          <wp:anchor distT="0" distB="0" distL="114300" distR="114300" simplePos="0" relativeHeight="251661824" behindDoc="0" locked="0" layoutInCell="1" allowOverlap="1" wp14:anchorId="7069EEA8" wp14:editId="65EF2387">
            <wp:simplePos x="0" y="0"/>
            <wp:positionH relativeFrom="column">
              <wp:posOffset>304164</wp:posOffset>
            </wp:positionH>
            <wp:positionV relativeFrom="paragraph">
              <wp:posOffset>335280</wp:posOffset>
            </wp:positionV>
            <wp:extent cx="8176969" cy="5781675"/>
            <wp:effectExtent l="0" t="0" r="0" b="0"/>
            <wp:wrapTopAndBottom/>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181962" cy="5785205"/>
                    </a:xfrm>
                    <a:prstGeom prst="rect">
                      <a:avLst/>
                    </a:prstGeom>
                  </pic:spPr>
                </pic:pic>
              </a:graphicData>
            </a:graphic>
            <wp14:sizeRelH relativeFrom="margin">
              <wp14:pctWidth>0</wp14:pctWidth>
            </wp14:sizeRelH>
            <wp14:sizeRelV relativeFrom="margin">
              <wp14:pctHeight>0</wp14:pctHeight>
            </wp14:sizeRelV>
          </wp:anchor>
        </w:drawing>
      </w:r>
      <w:r>
        <w:t>1.1.12</w:t>
      </w:r>
      <w:r>
        <w:tab/>
        <w:t>Mount Lotuki (Mt Dindinga) forest cover changes, 1985 - 2018</w:t>
      </w:r>
      <w:bookmarkEnd w:id="17"/>
    </w:p>
    <w:p w14:paraId="0106673E" w14:textId="77777777" w:rsidR="006451C4" w:rsidRDefault="00844E49">
      <w:pPr>
        <w:pStyle w:val="Heading3"/>
      </w:pPr>
      <w:bookmarkStart w:id="18" w:name="_Toc101345670"/>
      <w:r>
        <w:rPr>
          <w:noProof/>
          <w:lang w:eastAsia="en-GB"/>
        </w:rPr>
        <w:lastRenderedPageBreak/>
        <w:drawing>
          <wp:anchor distT="0" distB="0" distL="114300" distR="114300" simplePos="0" relativeHeight="251662848" behindDoc="0" locked="0" layoutInCell="1" allowOverlap="1" wp14:anchorId="2AF58809" wp14:editId="2870956A">
            <wp:simplePos x="0" y="0"/>
            <wp:positionH relativeFrom="column">
              <wp:posOffset>254000</wp:posOffset>
            </wp:positionH>
            <wp:positionV relativeFrom="paragraph">
              <wp:posOffset>247015</wp:posOffset>
            </wp:positionV>
            <wp:extent cx="8305165" cy="5873115"/>
            <wp:effectExtent l="19050" t="0" r="635" b="0"/>
            <wp:wrapTopAndBottom/>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pic:cNvPicPr>
                  </pic:nvPicPr>
                  <pic:blipFill>
                    <a:blip r:embed="rId26" cstate="print"/>
                    <a:stretch>
                      <a:fillRect/>
                    </a:stretch>
                  </pic:blipFill>
                  <pic:spPr>
                    <a:xfrm>
                      <a:off x="0" y="0"/>
                      <a:ext cx="8305165" cy="5873115"/>
                    </a:xfrm>
                    <a:prstGeom prst="rect">
                      <a:avLst/>
                    </a:prstGeom>
                  </pic:spPr>
                </pic:pic>
              </a:graphicData>
            </a:graphic>
          </wp:anchor>
        </w:drawing>
      </w:r>
      <w:r>
        <w:t>1.1.13</w:t>
      </w:r>
      <w:r>
        <w:tab/>
        <w:t>South Sudan livelihoods zones</w:t>
      </w:r>
      <w:bookmarkEnd w:id="18"/>
    </w:p>
    <w:p w14:paraId="6DB3634D" w14:textId="16AEA201" w:rsidR="006451C4" w:rsidRDefault="00844E49">
      <w:pPr>
        <w:pStyle w:val="Heading3"/>
      </w:pPr>
      <w:bookmarkStart w:id="19" w:name="_Toc101345671"/>
      <w:r>
        <w:rPr>
          <w:noProof/>
          <w:lang w:eastAsia="en-GB"/>
        </w:rPr>
        <w:lastRenderedPageBreak/>
        <w:drawing>
          <wp:anchor distT="0" distB="0" distL="114300" distR="114300" simplePos="0" relativeHeight="251663872" behindDoc="0" locked="0" layoutInCell="1" allowOverlap="1" wp14:anchorId="0220DCAD" wp14:editId="41BE922B">
            <wp:simplePos x="0" y="0"/>
            <wp:positionH relativeFrom="column">
              <wp:posOffset>304165</wp:posOffset>
            </wp:positionH>
            <wp:positionV relativeFrom="paragraph">
              <wp:posOffset>238760</wp:posOffset>
            </wp:positionV>
            <wp:extent cx="8305800" cy="5873115"/>
            <wp:effectExtent l="0" t="0" r="0" b="0"/>
            <wp:wrapTopAndBottom/>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305800" cy="5873115"/>
                    </a:xfrm>
                    <a:prstGeom prst="rect">
                      <a:avLst/>
                    </a:prstGeom>
                  </pic:spPr>
                </pic:pic>
              </a:graphicData>
            </a:graphic>
          </wp:anchor>
        </w:drawing>
      </w:r>
      <w:r>
        <w:t>1.1.14</w:t>
      </w:r>
      <w:r>
        <w:tab/>
        <w:t>South Sudan</w:t>
      </w:r>
      <w:r w:rsidR="00140E55">
        <w:t xml:space="preserve"> protected areas</w:t>
      </w:r>
      <w:bookmarkEnd w:id="19"/>
    </w:p>
    <w:p w14:paraId="15F58081" w14:textId="77777777" w:rsidR="006451C4" w:rsidRDefault="00844E49">
      <w:pPr>
        <w:pStyle w:val="Heading3"/>
      </w:pPr>
      <w:bookmarkStart w:id="20" w:name="_Toc101345672"/>
      <w:r>
        <w:rPr>
          <w:noProof/>
          <w:lang w:eastAsia="en-GB"/>
        </w:rPr>
        <w:lastRenderedPageBreak/>
        <w:drawing>
          <wp:anchor distT="0" distB="0" distL="114300" distR="114300" simplePos="0" relativeHeight="251664896" behindDoc="0" locked="0" layoutInCell="1" allowOverlap="1" wp14:anchorId="46FA53BD" wp14:editId="7619A723">
            <wp:simplePos x="0" y="0"/>
            <wp:positionH relativeFrom="column">
              <wp:posOffset>313690</wp:posOffset>
            </wp:positionH>
            <wp:positionV relativeFrom="paragraph">
              <wp:posOffset>318135</wp:posOffset>
            </wp:positionV>
            <wp:extent cx="8181975" cy="5785485"/>
            <wp:effectExtent l="0" t="0" r="9525" b="5715"/>
            <wp:wrapTopAndBottom/>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4"/>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181975" cy="5785485"/>
                    </a:xfrm>
                    <a:prstGeom prst="rect">
                      <a:avLst/>
                    </a:prstGeom>
                  </pic:spPr>
                </pic:pic>
              </a:graphicData>
            </a:graphic>
            <wp14:sizeRelH relativeFrom="margin">
              <wp14:pctWidth>0</wp14:pctWidth>
            </wp14:sizeRelH>
            <wp14:sizeRelV relativeFrom="margin">
              <wp14:pctHeight>0</wp14:pctHeight>
            </wp14:sizeRelV>
          </wp:anchor>
        </w:drawing>
      </w:r>
      <w:r>
        <w:t>1.1.15</w:t>
      </w:r>
      <w:r>
        <w:tab/>
        <w:t>Oil exploitation and exploration sites</w:t>
      </w:r>
      <w:bookmarkEnd w:id="20"/>
    </w:p>
    <w:p w14:paraId="064F99BA" w14:textId="77777777" w:rsidR="006451C4" w:rsidRDefault="00844E49">
      <w:pPr>
        <w:pStyle w:val="Heading3"/>
      </w:pPr>
      <w:bookmarkStart w:id="21" w:name="_Toc101345673"/>
      <w:r>
        <w:lastRenderedPageBreak/>
        <w:t>1.1.16</w:t>
      </w:r>
      <w:r>
        <w:tab/>
        <w:t>Comparison between non irrigated and irrigated lands.</w:t>
      </w:r>
      <w:bookmarkEnd w:id="21"/>
    </w:p>
    <w:p w14:paraId="36C92546" w14:textId="77777777" w:rsidR="006451C4" w:rsidRDefault="006451C4"/>
    <w:p w14:paraId="091C8C58" w14:textId="77777777" w:rsidR="006451C4" w:rsidRDefault="006451C4"/>
    <w:p w14:paraId="2740CC56" w14:textId="77777777" w:rsidR="006451C4" w:rsidRDefault="00844E49">
      <w:r>
        <w:rPr>
          <w:noProof/>
          <w:lang w:eastAsia="en-GB"/>
        </w:rPr>
        <w:drawing>
          <wp:inline distT="0" distB="0" distL="0" distR="0" wp14:anchorId="0DA2B956" wp14:editId="36ACDEAD">
            <wp:extent cx="4411980" cy="3551555"/>
            <wp:effectExtent l="0" t="0" r="762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423396" cy="3560333"/>
                    </a:xfrm>
                    <a:prstGeom prst="rect">
                      <a:avLst/>
                    </a:prstGeom>
                  </pic:spPr>
                </pic:pic>
              </a:graphicData>
            </a:graphic>
          </wp:inline>
        </w:drawing>
      </w:r>
      <w:r>
        <w:rPr>
          <w:noProof/>
          <w:lang w:eastAsia="en-GB"/>
        </w:rPr>
        <w:drawing>
          <wp:inline distT="0" distB="0" distL="0" distR="0" wp14:anchorId="20E762CC" wp14:editId="67C5FEAE">
            <wp:extent cx="4408170" cy="3548380"/>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426776" cy="3563053"/>
                    </a:xfrm>
                    <a:prstGeom prst="rect">
                      <a:avLst/>
                    </a:prstGeom>
                  </pic:spPr>
                </pic:pic>
              </a:graphicData>
            </a:graphic>
          </wp:inline>
        </w:drawing>
      </w:r>
    </w:p>
    <w:p w14:paraId="7BEBB3D7" w14:textId="77777777" w:rsidR="006451C4" w:rsidRDefault="00844E49">
      <w:pPr>
        <w:tabs>
          <w:tab w:val="center" w:pos="3402"/>
          <w:tab w:val="left" w:pos="9214"/>
        </w:tabs>
        <w:ind w:firstLine="708"/>
      </w:pPr>
      <w:r>
        <w:tab/>
        <w:t>Renk, upper Nile, South Sudan</w:t>
      </w:r>
      <w:r>
        <w:tab/>
        <w:t>Asalaya and Sifeiya, Sudan</w:t>
      </w:r>
    </w:p>
    <w:p w14:paraId="1C5F2C94" w14:textId="77777777" w:rsidR="006451C4" w:rsidRDefault="006451C4"/>
    <w:p w14:paraId="0A3DEBC8" w14:textId="77777777" w:rsidR="006451C4" w:rsidRDefault="006451C4"/>
    <w:p w14:paraId="048B0C1C" w14:textId="77777777" w:rsidR="006451C4" w:rsidRDefault="00844E49">
      <w:pPr>
        <w:widowControl/>
        <w:autoSpaceDE/>
        <w:autoSpaceDN/>
        <w:spacing w:before="0" w:after="200" w:line="276" w:lineRule="auto"/>
      </w:pPr>
      <w:r>
        <w:br w:type="page"/>
      </w:r>
    </w:p>
    <w:p w14:paraId="655C4757" w14:textId="77777777" w:rsidR="006451C4" w:rsidRDefault="00844E49">
      <w:pPr>
        <w:pStyle w:val="Heading2"/>
        <w:widowControl/>
        <w:pBdr>
          <w:bottom w:val="dashed" w:sz="4" w:space="1" w:color="auto"/>
        </w:pBdr>
        <w:autoSpaceDE/>
        <w:autoSpaceDN/>
        <w:spacing w:after="120"/>
      </w:pPr>
      <w:bookmarkStart w:id="22" w:name="_Toc101345674"/>
      <w:r>
        <w:t>Consulted documentation</w:t>
      </w:r>
      <w:bookmarkEnd w:id="22"/>
    </w:p>
    <w:tbl>
      <w:tblPr>
        <w:tblW w:w="5000" w:type="pct"/>
        <w:tblCellMar>
          <w:left w:w="70" w:type="dxa"/>
          <w:right w:w="70" w:type="dxa"/>
        </w:tblCellMar>
        <w:tblLook w:val="04A0" w:firstRow="1" w:lastRow="0" w:firstColumn="1" w:lastColumn="0" w:noHBand="0" w:noVBand="1"/>
      </w:tblPr>
      <w:tblGrid>
        <w:gridCol w:w="445"/>
        <w:gridCol w:w="8142"/>
        <w:gridCol w:w="3306"/>
        <w:gridCol w:w="1106"/>
        <w:gridCol w:w="1177"/>
      </w:tblGrid>
      <w:tr w:rsidR="006451C4" w14:paraId="74935D31" w14:textId="77777777">
        <w:trPr>
          <w:trHeight w:val="315"/>
          <w:tblHeader/>
        </w:trPr>
        <w:tc>
          <w:tcPr>
            <w:tcW w:w="157" w:type="pct"/>
            <w:tcBorders>
              <w:top w:val="single" w:sz="8" w:space="0" w:color="A6A6A6"/>
              <w:left w:val="single" w:sz="8" w:space="0" w:color="A6A6A6"/>
              <w:bottom w:val="single" w:sz="8" w:space="0" w:color="A6A6A6"/>
              <w:right w:val="nil"/>
            </w:tcBorders>
            <w:shd w:val="clear" w:color="000000" w:fill="DAEEF3"/>
          </w:tcPr>
          <w:p w14:paraId="2029C526"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 </w:t>
            </w:r>
          </w:p>
        </w:tc>
        <w:tc>
          <w:tcPr>
            <w:tcW w:w="2872" w:type="pct"/>
            <w:tcBorders>
              <w:top w:val="single" w:sz="8" w:space="0" w:color="A6A6A6"/>
              <w:left w:val="nil"/>
              <w:bottom w:val="single" w:sz="8" w:space="0" w:color="A6A6A6"/>
              <w:right w:val="nil"/>
            </w:tcBorders>
            <w:shd w:val="clear" w:color="000000" w:fill="DAEEF3"/>
            <w:vAlign w:val="center"/>
          </w:tcPr>
          <w:p w14:paraId="7D7D15E6"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Name</w:t>
            </w:r>
          </w:p>
        </w:tc>
        <w:tc>
          <w:tcPr>
            <w:tcW w:w="1166" w:type="pct"/>
            <w:tcBorders>
              <w:top w:val="single" w:sz="8" w:space="0" w:color="A6A6A6"/>
              <w:left w:val="nil"/>
              <w:bottom w:val="single" w:sz="8" w:space="0" w:color="A6A6A6"/>
              <w:right w:val="nil"/>
            </w:tcBorders>
            <w:shd w:val="clear" w:color="000000" w:fill="DAEEF3"/>
            <w:vAlign w:val="center"/>
          </w:tcPr>
          <w:p w14:paraId="42BE0341"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Publisher</w:t>
            </w:r>
          </w:p>
        </w:tc>
        <w:tc>
          <w:tcPr>
            <w:tcW w:w="390" w:type="pct"/>
            <w:tcBorders>
              <w:top w:val="single" w:sz="8" w:space="0" w:color="A6A6A6"/>
              <w:left w:val="nil"/>
              <w:bottom w:val="single" w:sz="8" w:space="0" w:color="A6A6A6"/>
              <w:right w:val="nil"/>
            </w:tcBorders>
            <w:shd w:val="clear" w:color="000000" w:fill="DAEEF3"/>
            <w:vAlign w:val="center"/>
          </w:tcPr>
          <w:p w14:paraId="0E8FA145"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Date</w:t>
            </w:r>
          </w:p>
        </w:tc>
        <w:tc>
          <w:tcPr>
            <w:tcW w:w="415" w:type="pct"/>
            <w:tcBorders>
              <w:top w:val="single" w:sz="8" w:space="0" w:color="A6A6A6"/>
              <w:left w:val="nil"/>
              <w:bottom w:val="single" w:sz="8" w:space="0" w:color="A6A6A6"/>
              <w:right w:val="single" w:sz="8" w:space="0" w:color="A6A6A6"/>
            </w:tcBorders>
            <w:shd w:val="clear" w:color="000000" w:fill="DAEEF3"/>
            <w:vAlign w:val="center"/>
          </w:tcPr>
          <w:p w14:paraId="372A8093"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Pages</w:t>
            </w:r>
          </w:p>
        </w:tc>
      </w:tr>
      <w:tr w:rsidR="006451C4" w14:paraId="440F5EF6"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546B202E"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1</w:t>
            </w:r>
          </w:p>
        </w:tc>
        <w:tc>
          <w:tcPr>
            <w:tcW w:w="2872" w:type="pct"/>
            <w:tcBorders>
              <w:top w:val="nil"/>
              <w:left w:val="nil"/>
              <w:bottom w:val="single" w:sz="8" w:space="0" w:color="A6A6A6"/>
              <w:right w:val="nil"/>
            </w:tcBorders>
            <w:shd w:val="clear" w:color="auto" w:fill="auto"/>
            <w:vAlign w:val="center"/>
          </w:tcPr>
          <w:p w14:paraId="2CBE5676"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A Climate Trend Analysis of Sudan</w:t>
            </w:r>
          </w:p>
        </w:tc>
        <w:tc>
          <w:tcPr>
            <w:tcW w:w="1166" w:type="pct"/>
            <w:tcBorders>
              <w:top w:val="nil"/>
              <w:left w:val="nil"/>
              <w:bottom w:val="single" w:sz="8" w:space="0" w:color="A6A6A6"/>
              <w:right w:val="nil"/>
            </w:tcBorders>
            <w:shd w:val="clear" w:color="auto" w:fill="auto"/>
            <w:vAlign w:val="center"/>
          </w:tcPr>
          <w:p w14:paraId="1D07A6DD"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USGS, USAID</w:t>
            </w:r>
          </w:p>
        </w:tc>
        <w:tc>
          <w:tcPr>
            <w:tcW w:w="390" w:type="pct"/>
            <w:tcBorders>
              <w:top w:val="nil"/>
              <w:left w:val="nil"/>
              <w:bottom w:val="single" w:sz="8" w:space="0" w:color="A6A6A6"/>
              <w:right w:val="nil"/>
            </w:tcBorders>
            <w:shd w:val="clear" w:color="auto" w:fill="auto"/>
            <w:vAlign w:val="center"/>
          </w:tcPr>
          <w:p w14:paraId="49993664"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2011</w:t>
            </w:r>
          </w:p>
        </w:tc>
        <w:tc>
          <w:tcPr>
            <w:tcW w:w="415" w:type="pct"/>
            <w:tcBorders>
              <w:top w:val="nil"/>
              <w:left w:val="nil"/>
              <w:bottom w:val="single" w:sz="8" w:space="0" w:color="A6A6A6"/>
              <w:right w:val="single" w:sz="8" w:space="0" w:color="A6A6A6"/>
            </w:tcBorders>
            <w:shd w:val="clear" w:color="auto" w:fill="auto"/>
            <w:vAlign w:val="center"/>
          </w:tcPr>
          <w:p w14:paraId="15C86675"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7</w:t>
            </w:r>
          </w:p>
        </w:tc>
      </w:tr>
      <w:tr w:rsidR="006451C4" w14:paraId="4F893CE0"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1CBACFA6"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w:t>
            </w:r>
          </w:p>
        </w:tc>
        <w:tc>
          <w:tcPr>
            <w:tcW w:w="2872" w:type="pct"/>
            <w:tcBorders>
              <w:top w:val="nil"/>
              <w:left w:val="nil"/>
              <w:bottom w:val="nil"/>
              <w:right w:val="nil"/>
            </w:tcBorders>
            <w:shd w:val="clear" w:color="auto" w:fill="auto"/>
            <w:vAlign w:val="center"/>
          </w:tcPr>
          <w:p w14:paraId="45BCC355"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Africa and global climate change critical issues and suggestions for further research and integrated assessment modelling, Paul V. Desanker, Christopher O. Justice</w:t>
            </w:r>
          </w:p>
        </w:tc>
        <w:tc>
          <w:tcPr>
            <w:tcW w:w="1166" w:type="pct"/>
            <w:tcBorders>
              <w:top w:val="nil"/>
              <w:left w:val="nil"/>
              <w:bottom w:val="single" w:sz="8" w:space="0" w:color="A6A6A6"/>
              <w:right w:val="nil"/>
            </w:tcBorders>
            <w:shd w:val="clear" w:color="auto" w:fill="auto"/>
            <w:vAlign w:val="center"/>
          </w:tcPr>
          <w:p w14:paraId="759E7E46"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CLIMATE RESEARCH</w:t>
            </w:r>
          </w:p>
        </w:tc>
        <w:tc>
          <w:tcPr>
            <w:tcW w:w="390" w:type="pct"/>
            <w:tcBorders>
              <w:top w:val="nil"/>
              <w:left w:val="nil"/>
              <w:bottom w:val="single" w:sz="8" w:space="0" w:color="A6A6A6"/>
              <w:right w:val="nil"/>
            </w:tcBorders>
            <w:shd w:val="clear" w:color="auto" w:fill="auto"/>
            <w:vAlign w:val="center"/>
          </w:tcPr>
          <w:p w14:paraId="5C5F40EF"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Aug. 2001</w:t>
            </w:r>
          </w:p>
        </w:tc>
        <w:tc>
          <w:tcPr>
            <w:tcW w:w="415" w:type="pct"/>
            <w:tcBorders>
              <w:top w:val="nil"/>
              <w:left w:val="nil"/>
              <w:bottom w:val="single" w:sz="8" w:space="0" w:color="A6A6A6"/>
              <w:right w:val="single" w:sz="8" w:space="0" w:color="A6A6A6"/>
            </w:tcBorders>
            <w:shd w:val="clear" w:color="auto" w:fill="auto"/>
            <w:vAlign w:val="center"/>
          </w:tcPr>
          <w:p w14:paraId="4D4AF441"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11</w:t>
            </w:r>
          </w:p>
        </w:tc>
      </w:tr>
      <w:tr w:rsidR="006451C4" w14:paraId="66565982" w14:textId="77777777">
        <w:trPr>
          <w:trHeight w:val="525"/>
        </w:trPr>
        <w:tc>
          <w:tcPr>
            <w:tcW w:w="157" w:type="pct"/>
            <w:tcBorders>
              <w:top w:val="nil"/>
              <w:left w:val="single" w:sz="8" w:space="0" w:color="A6A6A6"/>
              <w:bottom w:val="single" w:sz="8" w:space="0" w:color="A6A6A6"/>
              <w:right w:val="nil"/>
            </w:tcBorders>
            <w:shd w:val="clear" w:color="auto" w:fill="auto"/>
            <w:vAlign w:val="center"/>
          </w:tcPr>
          <w:p w14:paraId="5EF1405B"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3</w:t>
            </w:r>
          </w:p>
        </w:tc>
        <w:tc>
          <w:tcPr>
            <w:tcW w:w="2872" w:type="pct"/>
            <w:tcBorders>
              <w:top w:val="single" w:sz="8" w:space="0" w:color="A6A6A6"/>
              <w:left w:val="nil"/>
              <w:bottom w:val="single" w:sz="8" w:space="0" w:color="A6A6A6"/>
              <w:right w:val="nil"/>
            </w:tcBorders>
            <w:shd w:val="clear" w:color="auto" w:fill="auto"/>
            <w:vAlign w:val="center"/>
          </w:tcPr>
          <w:p w14:paraId="683EBADF"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An Assessment of Poaching and Wildlife Trafficking in the Garamba-Bili-Chinko Transboundary Landscape. Gervais Ondoua Ondoua, Eustache Beodo Moundjim, Jean Claude Mambo Marindo, Rémi Jiagho, Leonard Usongo and Liz Williamson</w:t>
            </w:r>
          </w:p>
        </w:tc>
        <w:tc>
          <w:tcPr>
            <w:tcW w:w="1166" w:type="pct"/>
            <w:tcBorders>
              <w:top w:val="nil"/>
              <w:left w:val="nil"/>
              <w:bottom w:val="single" w:sz="8" w:space="0" w:color="A6A6A6"/>
              <w:right w:val="nil"/>
            </w:tcBorders>
            <w:shd w:val="clear" w:color="auto" w:fill="auto"/>
            <w:vAlign w:val="center"/>
          </w:tcPr>
          <w:p w14:paraId="4993F8B8"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TRAFFIC</w:t>
            </w:r>
          </w:p>
        </w:tc>
        <w:tc>
          <w:tcPr>
            <w:tcW w:w="390" w:type="pct"/>
            <w:tcBorders>
              <w:top w:val="nil"/>
              <w:left w:val="nil"/>
              <w:bottom w:val="single" w:sz="8" w:space="0" w:color="A6A6A6"/>
              <w:right w:val="nil"/>
            </w:tcBorders>
            <w:shd w:val="clear" w:color="auto" w:fill="auto"/>
            <w:vAlign w:val="center"/>
          </w:tcPr>
          <w:p w14:paraId="4CB98069"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2017</w:t>
            </w:r>
          </w:p>
        </w:tc>
        <w:tc>
          <w:tcPr>
            <w:tcW w:w="415" w:type="pct"/>
            <w:tcBorders>
              <w:top w:val="nil"/>
              <w:left w:val="nil"/>
              <w:bottom w:val="single" w:sz="8" w:space="0" w:color="A6A6A6"/>
              <w:right w:val="single" w:sz="8" w:space="0" w:color="A6A6A6"/>
            </w:tcBorders>
            <w:shd w:val="clear" w:color="auto" w:fill="auto"/>
            <w:vAlign w:val="center"/>
          </w:tcPr>
          <w:p w14:paraId="0380269F"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146</w:t>
            </w:r>
          </w:p>
        </w:tc>
      </w:tr>
      <w:tr w:rsidR="006451C4" w14:paraId="1BD2B402"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19B4AF77"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4</w:t>
            </w:r>
          </w:p>
        </w:tc>
        <w:tc>
          <w:tcPr>
            <w:tcW w:w="2872" w:type="pct"/>
            <w:tcBorders>
              <w:top w:val="nil"/>
              <w:left w:val="nil"/>
              <w:bottom w:val="single" w:sz="8" w:space="0" w:color="A6A6A6"/>
              <w:right w:val="nil"/>
            </w:tcBorders>
            <w:shd w:val="clear" w:color="auto" w:fill="auto"/>
            <w:vAlign w:val="center"/>
          </w:tcPr>
          <w:p w14:paraId="43BC1689"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Analysis of Drivers of Deforestation and Forest Degradation, Pius Zebhe Yanda, Natural Resources Management Project</w:t>
            </w:r>
          </w:p>
        </w:tc>
        <w:tc>
          <w:tcPr>
            <w:tcW w:w="1166" w:type="pct"/>
            <w:tcBorders>
              <w:top w:val="nil"/>
              <w:left w:val="nil"/>
              <w:bottom w:val="single" w:sz="8" w:space="0" w:color="A6A6A6"/>
              <w:right w:val="nil"/>
            </w:tcBorders>
            <w:shd w:val="clear" w:color="auto" w:fill="auto"/>
            <w:vAlign w:val="center"/>
          </w:tcPr>
          <w:p w14:paraId="21B9695A"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Natural Resources Management (GGCB-NRM) Project</w:t>
            </w:r>
          </w:p>
        </w:tc>
        <w:tc>
          <w:tcPr>
            <w:tcW w:w="390" w:type="pct"/>
            <w:tcBorders>
              <w:top w:val="nil"/>
              <w:left w:val="nil"/>
              <w:bottom w:val="single" w:sz="8" w:space="0" w:color="A6A6A6"/>
              <w:right w:val="nil"/>
            </w:tcBorders>
            <w:shd w:val="clear" w:color="auto" w:fill="auto"/>
            <w:vAlign w:val="center"/>
          </w:tcPr>
          <w:p w14:paraId="610B6488"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2019</w:t>
            </w:r>
          </w:p>
        </w:tc>
        <w:tc>
          <w:tcPr>
            <w:tcW w:w="415" w:type="pct"/>
            <w:tcBorders>
              <w:top w:val="nil"/>
              <w:left w:val="nil"/>
              <w:bottom w:val="single" w:sz="8" w:space="0" w:color="A6A6A6"/>
              <w:right w:val="single" w:sz="8" w:space="0" w:color="A6A6A6"/>
            </w:tcBorders>
            <w:shd w:val="clear" w:color="auto" w:fill="auto"/>
            <w:vAlign w:val="center"/>
          </w:tcPr>
          <w:p w14:paraId="0D1C9026"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96</w:t>
            </w:r>
          </w:p>
        </w:tc>
      </w:tr>
      <w:tr w:rsidR="006451C4" w14:paraId="78B879A6" w14:textId="77777777">
        <w:trPr>
          <w:trHeight w:val="525"/>
        </w:trPr>
        <w:tc>
          <w:tcPr>
            <w:tcW w:w="157" w:type="pct"/>
            <w:tcBorders>
              <w:top w:val="nil"/>
              <w:left w:val="single" w:sz="8" w:space="0" w:color="A6A6A6"/>
              <w:bottom w:val="single" w:sz="8" w:space="0" w:color="A6A6A6"/>
              <w:right w:val="nil"/>
            </w:tcBorders>
            <w:shd w:val="clear" w:color="auto" w:fill="auto"/>
            <w:vAlign w:val="center"/>
          </w:tcPr>
          <w:p w14:paraId="7D507F06"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5</w:t>
            </w:r>
          </w:p>
        </w:tc>
        <w:tc>
          <w:tcPr>
            <w:tcW w:w="2872" w:type="pct"/>
            <w:tcBorders>
              <w:top w:val="nil"/>
              <w:left w:val="nil"/>
              <w:bottom w:val="single" w:sz="8" w:space="0" w:color="A6A6A6"/>
              <w:right w:val="nil"/>
            </w:tcBorders>
            <w:shd w:val="clear" w:color="auto" w:fill="auto"/>
            <w:vAlign w:val="center"/>
          </w:tcPr>
          <w:p w14:paraId="14260244"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Analysis of the Impacts of armed conflict on the Eastern Afromontane Forest region on tye South Sudan – Uganda border using multitemporal Landsat imagery, Virginia Gorsevski, Eric Kasischke, Jan Dempewolf, Tatiana Loboda, Falk Grossmann</w:t>
            </w:r>
          </w:p>
        </w:tc>
        <w:tc>
          <w:tcPr>
            <w:tcW w:w="1166" w:type="pct"/>
            <w:tcBorders>
              <w:top w:val="nil"/>
              <w:left w:val="nil"/>
              <w:bottom w:val="single" w:sz="8" w:space="0" w:color="A6A6A6"/>
              <w:right w:val="nil"/>
            </w:tcBorders>
            <w:shd w:val="clear" w:color="auto" w:fill="auto"/>
            <w:vAlign w:val="center"/>
          </w:tcPr>
          <w:p w14:paraId="1131B290"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Remote Sensing of Environment 118 (2012) 10–20</w:t>
            </w:r>
          </w:p>
        </w:tc>
        <w:tc>
          <w:tcPr>
            <w:tcW w:w="390" w:type="pct"/>
            <w:tcBorders>
              <w:top w:val="nil"/>
              <w:left w:val="nil"/>
              <w:bottom w:val="single" w:sz="8" w:space="0" w:color="A6A6A6"/>
              <w:right w:val="nil"/>
            </w:tcBorders>
            <w:shd w:val="clear" w:color="auto" w:fill="auto"/>
            <w:vAlign w:val="center"/>
          </w:tcPr>
          <w:p w14:paraId="3A9BF935"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2012</w:t>
            </w:r>
          </w:p>
        </w:tc>
        <w:tc>
          <w:tcPr>
            <w:tcW w:w="415" w:type="pct"/>
            <w:tcBorders>
              <w:top w:val="nil"/>
              <w:left w:val="nil"/>
              <w:bottom w:val="single" w:sz="8" w:space="0" w:color="A6A6A6"/>
              <w:right w:val="single" w:sz="8" w:space="0" w:color="A6A6A6"/>
            </w:tcBorders>
            <w:shd w:val="clear" w:color="auto" w:fill="auto"/>
            <w:vAlign w:val="center"/>
          </w:tcPr>
          <w:p w14:paraId="0CB43741"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11</w:t>
            </w:r>
          </w:p>
        </w:tc>
      </w:tr>
      <w:tr w:rsidR="006451C4" w14:paraId="55E7F9D1" w14:textId="77777777">
        <w:trPr>
          <w:trHeight w:val="525"/>
        </w:trPr>
        <w:tc>
          <w:tcPr>
            <w:tcW w:w="157" w:type="pct"/>
            <w:tcBorders>
              <w:top w:val="nil"/>
              <w:left w:val="single" w:sz="8" w:space="0" w:color="A6A6A6"/>
              <w:bottom w:val="single" w:sz="8" w:space="0" w:color="A6A6A6"/>
              <w:right w:val="nil"/>
            </w:tcBorders>
            <w:shd w:val="clear" w:color="auto" w:fill="auto"/>
            <w:vAlign w:val="center"/>
          </w:tcPr>
          <w:p w14:paraId="581FC89E"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6</w:t>
            </w:r>
          </w:p>
        </w:tc>
        <w:tc>
          <w:tcPr>
            <w:tcW w:w="2872" w:type="pct"/>
            <w:tcBorders>
              <w:top w:val="nil"/>
              <w:left w:val="nil"/>
              <w:bottom w:val="single" w:sz="8" w:space="0" w:color="A6A6A6"/>
              <w:right w:val="nil"/>
            </w:tcBorders>
            <w:shd w:val="clear" w:color="auto" w:fill="auto"/>
            <w:vAlign w:val="center"/>
          </w:tcPr>
          <w:p w14:paraId="56604437"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Analysing the effect of armed conflict, agriculture and fire on the movement and migratory behaviour of White eared kob and Roan antelope in the Boma-Gambella landscape of Ethiopia and South Sudan, KasahunAberaLegesse</w:t>
            </w:r>
          </w:p>
        </w:tc>
        <w:tc>
          <w:tcPr>
            <w:tcW w:w="1166" w:type="pct"/>
            <w:tcBorders>
              <w:top w:val="nil"/>
              <w:left w:val="nil"/>
              <w:bottom w:val="single" w:sz="8" w:space="0" w:color="A6A6A6"/>
              <w:right w:val="nil"/>
            </w:tcBorders>
            <w:shd w:val="clear" w:color="auto" w:fill="auto"/>
            <w:vAlign w:val="center"/>
          </w:tcPr>
          <w:p w14:paraId="4625E49F"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Addis Ababa University</w:t>
            </w:r>
          </w:p>
        </w:tc>
        <w:tc>
          <w:tcPr>
            <w:tcW w:w="390" w:type="pct"/>
            <w:tcBorders>
              <w:top w:val="nil"/>
              <w:left w:val="nil"/>
              <w:bottom w:val="single" w:sz="8" w:space="0" w:color="A6A6A6"/>
              <w:right w:val="nil"/>
            </w:tcBorders>
            <w:shd w:val="clear" w:color="auto" w:fill="auto"/>
            <w:vAlign w:val="center"/>
          </w:tcPr>
          <w:p w14:paraId="36C07E28"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2018</w:t>
            </w:r>
          </w:p>
        </w:tc>
        <w:tc>
          <w:tcPr>
            <w:tcW w:w="415" w:type="pct"/>
            <w:tcBorders>
              <w:top w:val="nil"/>
              <w:left w:val="nil"/>
              <w:bottom w:val="single" w:sz="8" w:space="0" w:color="A6A6A6"/>
              <w:right w:val="single" w:sz="8" w:space="0" w:color="A6A6A6"/>
            </w:tcBorders>
            <w:shd w:val="clear" w:color="auto" w:fill="auto"/>
            <w:vAlign w:val="center"/>
          </w:tcPr>
          <w:p w14:paraId="11B48892"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86</w:t>
            </w:r>
          </w:p>
        </w:tc>
      </w:tr>
      <w:tr w:rsidR="006451C4" w14:paraId="1E4EEB94" w14:textId="77777777">
        <w:trPr>
          <w:trHeight w:val="525"/>
        </w:trPr>
        <w:tc>
          <w:tcPr>
            <w:tcW w:w="157" w:type="pct"/>
            <w:tcBorders>
              <w:top w:val="nil"/>
              <w:left w:val="single" w:sz="8" w:space="0" w:color="A6A6A6"/>
              <w:bottom w:val="single" w:sz="8" w:space="0" w:color="A6A6A6"/>
              <w:right w:val="nil"/>
            </w:tcBorders>
            <w:shd w:val="clear" w:color="auto" w:fill="auto"/>
            <w:vAlign w:val="center"/>
          </w:tcPr>
          <w:p w14:paraId="3F67AA48"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7</w:t>
            </w:r>
          </w:p>
        </w:tc>
        <w:tc>
          <w:tcPr>
            <w:tcW w:w="2872" w:type="pct"/>
            <w:tcBorders>
              <w:top w:val="nil"/>
              <w:left w:val="nil"/>
              <w:bottom w:val="single" w:sz="8" w:space="0" w:color="A6A6A6"/>
              <w:right w:val="nil"/>
            </w:tcBorders>
            <w:shd w:val="clear" w:color="auto" w:fill="auto"/>
            <w:vAlign w:val="center"/>
          </w:tcPr>
          <w:p w14:paraId="06FC6074"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BENANSIO et al. 2018 Rediscovery of the Nubian Flapshell Turtle (Cyclanorbiselegans) in South Sudan, Gift Simon Dermaya, John Sebit Benansio, Thomas Francis Lado, Tomas Diagne, Daniele Dendi, Luca Luiselli.</w:t>
            </w:r>
          </w:p>
        </w:tc>
        <w:tc>
          <w:tcPr>
            <w:tcW w:w="1166" w:type="pct"/>
            <w:tcBorders>
              <w:top w:val="nil"/>
              <w:left w:val="nil"/>
              <w:bottom w:val="single" w:sz="8" w:space="0" w:color="A6A6A6"/>
              <w:right w:val="nil"/>
            </w:tcBorders>
            <w:shd w:val="clear" w:color="auto" w:fill="auto"/>
            <w:vAlign w:val="center"/>
          </w:tcPr>
          <w:p w14:paraId="1B0D02E2"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Notes and Field reports</w:t>
            </w:r>
          </w:p>
        </w:tc>
        <w:tc>
          <w:tcPr>
            <w:tcW w:w="390" w:type="pct"/>
            <w:tcBorders>
              <w:top w:val="nil"/>
              <w:left w:val="nil"/>
              <w:bottom w:val="single" w:sz="8" w:space="0" w:color="A6A6A6"/>
              <w:right w:val="nil"/>
            </w:tcBorders>
            <w:shd w:val="clear" w:color="auto" w:fill="auto"/>
            <w:vAlign w:val="center"/>
          </w:tcPr>
          <w:p w14:paraId="5D34492E"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2018</w:t>
            </w:r>
          </w:p>
        </w:tc>
        <w:tc>
          <w:tcPr>
            <w:tcW w:w="415" w:type="pct"/>
            <w:tcBorders>
              <w:top w:val="nil"/>
              <w:left w:val="nil"/>
              <w:bottom w:val="single" w:sz="8" w:space="0" w:color="A6A6A6"/>
              <w:right w:val="single" w:sz="8" w:space="0" w:color="A6A6A6"/>
            </w:tcBorders>
            <w:shd w:val="clear" w:color="auto" w:fill="auto"/>
            <w:vAlign w:val="center"/>
          </w:tcPr>
          <w:p w14:paraId="39E84294"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6</w:t>
            </w:r>
          </w:p>
        </w:tc>
      </w:tr>
      <w:tr w:rsidR="006451C4" w14:paraId="528D52D7"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54B04F00"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8</w:t>
            </w:r>
          </w:p>
        </w:tc>
        <w:tc>
          <w:tcPr>
            <w:tcW w:w="2872" w:type="pct"/>
            <w:tcBorders>
              <w:top w:val="nil"/>
              <w:left w:val="nil"/>
              <w:bottom w:val="single" w:sz="8" w:space="0" w:color="A6A6A6"/>
              <w:right w:val="nil"/>
            </w:tcBorders>
            <w:shd w:val="clear" w:color="auto" w:fill="auto"/>
            <w:vAlign w:val="center"/>
          </w:tcPr>
          <w:p w14:paraId="0AD3A2B9"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Building Climate Resilience in Fragile Contexts: Key Findings of BRACED Research in South Sudan. Improving Resilience to Climate Change in South Sudan</w:t>
            </w:r>
          </w:p>
        </w:tc>
        <w:tc>
          <w:tcPr>
            <w:tcW w:w="1166" w:type="pct"/>
            <w:tcBorders>
              <w:top w:val="nil"/>
              <w:left w:val="nil"/>
              <w:bottom w:val="single" w:sz="8" w:space="0" w:color="A6A6A6"/>
              <w:right w:val="nil"/>
            </w:tcBorders>
            <w:shd w:val="clear" w:color="auto" w:fill="auto"/>
            <w:vAlign w:val="center"/>
          </w:tcPr>
          <w:p w14:paraId="74164003"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BRACED</w:t>
            </w:r>
          </w:p>
        </w:tc>
        <w:tc>
          <w:tcPr>
            <w:tcW w:w="390" w:type="pct"/>
            <w:tcBorders>
              <w:top w:val="nil"/>
              <w:left w:val="nil"/>
              <w:bottom w:val="single" w:sz="8" w:space="0" w:color="A6A6A6"/>
              <w:right w:val="nil"/>
            </w:tcBorders>
            <w:shd w:val="clear" w:color="auto" w:fill="auto"/>
            <w:vAlign w:val="center"/>
          </w:tcPr>
          <w:p w14:paraId="14A2A4C2"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2017</w:t>
            </w:r>
          </w:p>
        </w:tc>
        <w:tc>
          <w:tcPr>
            <w:tcW w:w="415" w:type="pct"/>
            <w:tcBorders>
              <w:top w:val="nil"/>
              <w:left w:val="nil"/>
              <w:bottom w:val="single" w:sz="8" w:space="0" w:color="A6A6A6"/>
              <w:right w:val="single" w:sz="8" w:space="0" w:color="A6A6A6"/>
            </w:tcBorders>
            <w:shd w:val="clear" w:color="auto" w:fill="auto"/>
            <w:vAlign w:val="center"/>
          </w:tcPr>
          <w:p w14:paraId="3E976F15"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40</w:t>
            </w:r>
          </w:p>
        </w:tc>
      </w:tr>
      <w:tr w:rsidR="006451C4" w14:paraId="6E6156BC"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12AFF69F"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9</w:t>
            </w:r>
          </w:p>
        </w:tc>
        <w:tc>
          <w:tcPr>
            <w:tcW w:w="2872" w:type="pct"/>
            <w:tcBorders>
              <w:top w:val="nil"/>
              <w:left w:val="nil"/>
              <w:bottom w:val="single" w:sz="8" w:space="0" w:color="A6A6A6"/>
              <w:right w:val="nil"/>
            </w:tcBorders>
            <w:shd w:val="clear" w:color="auto" w:fill="auto"/>
            <w:vAlign w:val="center"/>
          </w:tcPr>
          <w:p w14:paraId="0394F68D"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Circular economy in the Africa-EU cooperation, Continental report</w:t>
            </w:r>
          </w:p>
        </w:tc>
        <w:tc>
          <w:tcPr>
            <w:tcW w:w="1166" w:type="pct"/>
            <w:tcBorders>
              <w:top w:val="nil"/>
              <w:left w:val="nil"/>
              <w:bottom w:val="single" w:sz="8" w:space="0" w:color="A6A6A6"/>
              <w:right w:val="nil"/>
            </w:tcBorders>
            <w:shd w:val="clear" w:color="auto" w:fill="auto"/>
            <w:vAlign w:val="center"/>
          </w:tcPr>
          <w:p w14:paraId="04C328F6"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European Commission</w:t>
            </w:r>
          </w:p>
        </w:tc>
        <w:tc>
          <w:tcPr>
            <w:tcW w:w="390" w:type="pct"/>
            <w:tcBorders>
              <w:top w:val="nil"/>
              <w:left w:val="nil"/>
              <w:bottom w:val="single" w:sz="8" w:space="0" w:color="A6A6A6"/>
              <w:right w:val="nil"/>
            </w:tcBorders>
            <w:shd w:val="clear" w:color="auto" w:fill="auto"/>
            <w:vAlign w:val="center"/>
          </w:tcPr>
          <w:p w14:paraId="4E071F83"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2021</w:t>
            </w:r>
          </w:p>
        </w:tc>
        <w:tc>
          <w:tcPr>
            <w:tcW w:w="415" w:type="pct"/>
            <w:tcBorders>
              <w:top w:val="nil"/>
              <w:left w:val="nil"/>
              <w:bottom w:val="single" w:sz="8" w:space="0" w:color="A6A6A6"/>
              <w:right w:val="single" w:sz="8" w:space="0" w:color="A6A6A6"/>
            </w:tcBorders>
            <w:shd w:val="clear" w:color="auto" w:fill="auto"/>
            <w:vAlign w:val="center"/>
          </w:tcPr>
          <w:p w14:paraId="0250BCA2"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147</w:t>
            </w:r>
          </w:p>
        </w:tc>
      </w:tr>
      <w:tr w:rsidR="006451C4" w14:paraId="33BDCE8F"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274959DF"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10</w:t>
            </w:r>
          </w:p>
        </w:tc>
        <w:tc>
          <w:tcPr>
            <w:tcW w:w="2872" w:type="pct"/>
            <w:tcBorders>
              <w:top w:val="nil"/>
              <w:left w:val="nil"/>
              <w:bottom w:val="single" w:sz="8" w:space="0" w:color="A6A6A6"/>
              <w:right w:val="nil"/>
            </w:tcBorders>
            <w:shd w:val="clear" w:color="auto" w:fill="auto"/>
            <w:vAlign w:val="center"/>
          </w:tcPr>
          <w:p w14:paraId="440975E3"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Climate Change 2021, The Physical Science Basis, Summary for Policymakers</w:t>
            </w:r>
          </w:p>
        </w:tc>
        <w:tc>
          <w:tcPr>
            <w:tcW w:w="1166" w:type="pct"/>
            <w:tcBorders>
              <w:top w:val="nil"/>
              <w:left w:val="nil"/>
              <w:bottom w:val="single" w:sz="8" w:space="0" w:color="A6A6A6"/>
              <w:right w:val="nil"/>
            </w:tcBorders>
            <w:shd w:val="clear" w:color="auto" w:fill="auto"/>
            <w:vAlign w:val="center"/>
          </w:tcPr>
          <w:p w14:paraId="39FC4FF2"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IPCC</w:t>
            </w:r>
          </w:p>
        </w:tc>
        <w:tc>
          <w:tcPr>
            <w:tcW w:w="390" w:type="pct"/>
            <w:tcBorders>
              <w:top w:val="nil"/>
              <w:left w:val="nil"/>
              <w:bottom w:val="single" w:sz="8" w:space="0" w:color="A6A6A6"/>
              <w:right w:val="nil"/>
            </w:tcBorders>
            <w:shd w:val="clear" w:color="auto" w:fill="auto"/>
            <w:vAlign w:val="center"/>
          </w:tcPr>
          <w:p w14:paraId="1F93BF86"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2021</w:t>
            </w:r>
          </w:p>
        </w:tc>
        <w:tc>
          <w:tcPr>
            <w:tcW w:w="415" w:type="pct"/>
            <w:tcBorders>
              <w:top w:val="nil"/>
              <w:left w:val="nil"/>
              <w:bottom w:val="single" w:sz="8" w:space="0" w:color="A6A6A6"/>
              <w:right w:val="single" w:sz="8" w:space="0" w:color="A6A6A6"/>
            </w:tcBorders>
            <w:shd w:val="clear" w:color="auto" w:fill="auto"/>
            <w:vAlign w:val="center"/>
          </w:tcPr>
          <w:p w14:paraId="02272B89"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3949</w:t>
            </w:r>
          </w:p>
        </w:tc>
      </w:tr>
      <w:tr w:rsidR="006451C4" w14:paraId="71EF377A"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13AA08BD"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11</w:t>
            </w:r>
          </w:p>
        </w:tc>
        <w:tc>
          <w:tcPr>
            <w:tcW w:w="2872" w:type="pct"/>
            <w:tcBorders>
              <w:top w:val="nil"/>
              <w:left w:val="nil"/>
              <w:bottom w:val="single" w:sz="8" w:space="0" w:color="A6A6A6"/>
              <w:right w:val="nil"/>
            </w:tcBorders>
            <w:shd w:val="clear" w:color="auto" w:fill="auto"/>
            <w:vAlign w:val="center"/>
          </w:tcPr>
          <w:p w14:paraId="7D1DFB65"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Climate change and migration in vulnerable countries, A snapshot of least developed countries, landlocked developing countries and small island developing States</w:t>
            </w:r>
          </w:p>
        </w:tc>
        <w:tc>
          <w:tcPr>
            <w:tcW w:w="1166" w:type="pct"/>
            <w:tcBorders>
              <w:top w:val="nil"/>
              <w:left w:val="nil"/>
              <w:bottom w:val="single" w:sz="8" w:space="0" w:color="A6A6A6"/>
              <w:right w:val="nil"/>
            </w:tcBorders>
            <w:shd w:val="clear" w:color="auto" w:fill="auto"/>
            <w:vAlign w:val="center"/>
          </w:tcPr>
          <w:p w14:paraId="02424F80"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IOM/UN-OHRLLS</w:t>
            </w:r>
          </w:p>
        </w:tc>
        <w:tc>
          <w:tcPr>
            <w:tcW w:w="390" w:type="pct"/>
            <w:tcBorders>
              <w:top w:val="nil"/>
              <w:left w:val="nil"/>
              <w:bottom w:val="single" w:sz="8" w:space="0" w:color="A6A6A6"/>
              <w:right w:val="nil"/>
            </w:tcBorders>
            <w:shd w:val="clear" w:color="auto" w:fill="auto"/>
            <w:vAlign w:val="center"/>
          </w:tcPr>
          <w:p w14:paraId="44F09414"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2019</w:t>
            </w:r>
          </w:p>
        </w:tc>
        <w:tc>
          <w:tcPr>
            <w:tcW w:w="415" w:type="pct"/>
            <w:tcBorders>
              <w:top w:val="nil"/>
              <w:left w:val="nil"/>
              <w:bottom w:val="single" w:sz="8" w:space="0" w:color="A6A6A6"/>
              <w:right w:val="single" w:sz="8" w:space="0" w:color="A6A6A6"/>
            </w:tcBorders>
            <w:shd w:val="clear" w:color="auto" w:fill="auto"/>
            <w:vAlign w:val="center"/>
          </w:tcPr>
          <w:p w14:paraId="5C6D8E0C"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56</w:t>
            </w:r>
          </w:p>
        </w:tc>
      </w:tr>
      <w:tr w:rsidR="006451C4" w14:paraId="73566514"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01302A5A"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12</w:t>
            </w:r>
          </w:p>
        </w:tc>
        <w:tc>
          <w:tcPr>
            <w:tcW w:w="2872" w:type="pct"/>
            <w:tcBorders>
              <w:top w:val="nil"/>
              <w:left w:val="nil"/>
              <w:bottom w:val="single" w:sz="8" w:space="0" w:color="A6A6A6"/>
              <w:right w:val="nil"/>
            </w:tcBorders>
            <w:shd w:val="clear" w:color="auto" w:fill="auto"/>
            <w:vAlign w:val="center"/>
          </w:tcPr>
          <w:p w14:paraId="2FD568E2"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Climate Change Profile: South Sudan</w:t>
            </w:r>
          </w:p>
        </w:tc>
        <w:tc>
          <w:tcPr>
            <w:tcW w:w="1166" w:type="pct"/>
            <w:tcBorders>
              <w:top w:val="nil"/>
              <w:left w:val="nil"/>
              <w:bottom w:val="single" w:sz="8" w:space="0" w:color="A6A6A6"/>
              <w:right w:val="nil"/>
            </w:tcBorders>
            <w:shd w:val="clear" w:color="auto" w:fill="auto"/>
            <w:vAlign w:val="center"/>
          </w:tcPr>
          <w:p w14:paraId="292563B2"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Ministry of Foreign Affairs of the Netherlands</w:t>
            </w:r>
          </w:p>
        </w:tc>
        <w:tc>
          <w:tcPr>
            <w:tcW w:w="390" w:type="pct"/>
            <w:tcBorders>
              <w:top w:val="nil"/>
              <w:left w:val="nil"/>
              <w:bottom w:val="single" w:sz="8" w:space="0" w:color="A6A6A6"/>
              <w:right w:val="nil"/>
            </w:tcBorders>
            <w:shd w:val="clear" w:color="auto" w:fill="auto"/>
            <w:vAlign w:val="center"/>
          </w:tcPr>
          <w:p w14:paraId="1A6E6E7C"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2018</w:t>
            </w:r>
          </w:p>
        </w:tc>
        <w:tc>
          <w:tcPr>
            <w:tcW w:w="415" w:type="pct"/>
            <w:tcBorders>
              <w:top w:val="nil"/>
              <w:left w:val="nil"/>
              <w:bottom w:val="single" w:sz="8" w:space="0" w:color="A6A6A6"/>
              <w:right w:val="single" w:sz="8" w:space="0" w:color="A6A6A6"/>
            </w:tcBorders>
            <w:shd w:val="clear" w:color="auto" w:fill="auto"/>
            <w:vAlign w:val="center"/>
          </w:tcPr>
          <w:p w14:paraId="19913978"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14</w:t>
            </w:r>
          </w:p>
        </w:tc>
      </w:tr>
      <w:tr w:rsidR="006451C4" w14:paraId="788BC7FC"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5470A677"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13</w:t>
            </w:r>
          </w:p>
        </w:tc>
        <w:tc>
          <w:tcPr>
            <w:tcW w:w="2872" w:type="pct"/>
            <w:tcBorders>
              <w:top w:val="nil"/>
              <w:left w:val="nil"/>
              <w:bottom w:val="single" w:sz="8" w:space="0" w:color="A6A6A6"/>
              <w:right w:val="nil"/>
            </w:tcBorders>
            <w:shd w:val="clear" w:color="auto" w:fill="auto"/>
            <w:vAlign w:val="center"/>
          </w:tcPr>
          <w:p w14:paraId="00AEFE92"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Climate Change Risk Profile: Sudan</w:t>
            </w:r>
          </w:p>
        </w:tc>
        <w:tc>
          <w:tcPr>
            <w:tcW w:w="1166" w:type="pct"/>
            <w:tcBorders>
              <w:top w:val="nil"/>
              <w:left w:val="nil"/>
              <w:bottom w:val="single" w:sz="8" w:space="0" w:color="A6A6A6"/>
              <w:right w:val="nil"/>
            </w:tcBorders>
            <w:shd w:val="clear" w:color="auto" w:fill="auto"/>
            <w:vAlign w:val="center"/>
          </w:tcPr>
          <w:p w14:paraId="5468EAA0"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USAID</w:t>
            </w:r>
          </w:p>
        </w:tc>
        <w:tc>
          <w:tcPr>
            <w:tcW w:w="390" w:type="pct"/>
            <w:tcBorders>
              <w:top w:val="nil"/>
              <w:left w:val="nil"/>
              <w:bottom w:val="single" w:sz="8" w:space="0" w:color="A6A6A6"/>
              <w:right w:val="nil"/>
            </w:tcBorders>
            <w:shd w:val="clear" w:color="auto" w:fill="auto"/>
            <w:vAlign w:val="center"/>
          </w:tcPr>
          <w:p w14:paraId="57FDCFD2"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2016</w:t>
            </w:r>
          </w:p>
        </w:tc>
        <w:tc>
          <w:tcPr>
            <w:tcW w:w="415" w:type="pct"/>
            <w:tcBorders>
              <w:top w:val="nil"/>
              <w:left w:val="nil"/>
              <w:bottom w:val="single" w:sz="8" w:space="0" w:color="A6A6A6"/>
              <w:right w:val="single" w:sz="8" w:space="0" w:color="A6A6A6"/>
            </w:tcBorders>
            <w:shd w:val="clear" w:color="auto" w:fill="auto"/>
            <w:vAlign w:val="center"/>
          </w:tcPr>
          <w:p w14:paraId="3F1A8C79"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5</w:t>
            </w:r>
          </w:p>
        </w:tc>
      </w:tr>
      <w:tr w:rsidR="006451C4" w14:paraId="525351F2"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2583FA12"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14</w:t>
            </w:r>
          </w:p>
        </w:tc>
        <w:tc>
          <w:tcPr>
            <w:tcW w:w="2872" w:type="pct"/>
            <w:tcBorders>
              <w:top w:val="nil"/>
              <w:left w:val="nil"/>
              <w:bottom w:val="single" w:sz="8" w:space="0" w:color="A6A6A6"/>
              <w:right w:val="nil"/>
            </w:tcBorders>
            <w:shd w:val="clear" w:color="auto" w:fill="auto"/>
            <w:vAlign w:val="center"/>
          </w:tcPr>
          <w:p w14:paraId="531D5131"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Climate Peace and Security Fact Sheet: South Sudan</w:t>
            </w:r>
          </w:p>
        </w:tc>
        <w:tc>
          <w:tcPr>
            <w:tcW w:w="1166" w:type="pct"/>
            <w:tcBorders>
              <w:top w:val="nil"/>
              <w:left w:val="nil"/>
              <w:bottom w:val="single" w:sz="8" w:space="0" w:color="A6A6A6"/>
              <w:right w:val="nil"/>
            </w:tcBorders>
            <w:shd w:val="clear" w:color="auto" w:fill="auto"/>
            <w:vAlign w:val="center"/>
          </w:tcPr>
          <w:p w14:paraId="26C097AC"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NUPI/SIPRI</w:t>
            </w:r>
          </w:p>
        </w:tc>
        <w:tc>
          <w:tcPr>
            <w:tcW w:w="390" w:type="pct"/>
            <w:tcBorders>
              <w:top w:val="nil"/>
              <w:left w:val="nil"/>
              <w:bottom w:val="single" w:sz="8" w:space="0" w:color="A6A6A6"/>
              <w:right w:val="nil"/>
            </w:tcBorders>
            <w:shd w:val="clear" w:color="auto" w:fill="auto"/>
            <w:vAlign w:val="center"/>
          </w:tcPr>
          <w:p w14:paraId="45877747"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Mar. 2021</w:t>
            </w:r>
          </w:p>
        </w:tc>
        <w:tc>
          <w:tcPr>
            <w:tcW w:w="415" w:type="pct"/>
            <w:tcBorders>
              <w:top w:val="nil"/>
              <w:left w:val="nil"/>
              <w:bottom w:val="single" w:sz="8" w:space="0" w:color="A6A6A6"/>
              <w:right w:val="single" w:sz="8" w:space="0" w:color="A6A6A6"/>
            </w:tcBorders>
            <w:shd w:val="clear" w:color="auto" w:fill="auto"/>
            <w:vAlign w:val="center"/>
          </w:tcPr>
          <w:p w14:paraId="78F7B7CE"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4</w:t>
            </w:r>
          </w:p>
        </w:tc>
      </w:tr>
      <w:tr w:rsidR="006451C4" w14:paraId="09F62573"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617B9158"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15</w:t>
            </w:r>
          </w:p>
        </w:tc>
        <w:tc>
          <w:tcPr>
            <w:tcW w:w="2872" w:type="pct"/>
            <w:tcBorders>
              <w:top w:val="nil"/>
              <w:left w:val="nil"/>
              <w:bottom w:val="single" w:sz="8" w:space="0" w:color="A6A6A6"/>
              <w:right w:val="nil"/>
            </w:tcBorders>
            <w:shd w:val="clear" w:color="auto" w:fill="auto"/>
            <w:vAlign w:val="center"/>
          </w:tcPr>
          <w:p w14:paraId="5C83D467"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Climate risk and food security in South Sudan: Analysis of climate impacts on food security and livelihoods WFP/VAM Nairobi Regional Bureau 2014, Philip Omondi and Elliot Vhurumuku</w:t>
            </w:r>
          </w:p>
        </w:tc>
        <w:tc>
          <w:tcPr>
            <w:tcW w:w="1166" w:type="pct"/>
            <w:tcBorders>
              <w:top w:val="nil"/>
              <w:left w:val="nil"/>
              <w:bottom w:val="single" w:sz="8" w:space="0" w:color="A6A6A6"/>
              <w:right w:val="nil"/>
            </w:tcBorders>
            <w:shd w:val="clear" w:color="auto" w:fill="auto"/>
            <w:vAlign w:val="center"/>
          </w:tcPr>
          <w:p w14:paraId="487861CA" w14:textId="77777777" w:rsidR="006451C4" w:rsidRPr="00D47206" w:rsidRDefault="00844E49">
            <w:pPr>
              <w:widowControl/>
              <w:autoSpaceDE/>
              <w:autoSpaceDN/>
              <w:spacing w:before="0"/>
              <w:rPr>
                <w:rFonts w:eastAsia="Times New Roman" w:cs="Calibri"/>
                <w:color w:val="000000"/>
                <w:sz w:val="20"/>
                <w:szCs w:val="20"/>
                <w:lang w:val="fr-BE" w:eastAsia="fr-FR"/>
              </w:rPr>
            </w:pPr>
            <w:r w:rsidRPr="00D47206">
              <w:rPr>
                <w:rFonts w:eastAsia="Times New Roman" w:cs="Calibri"/>
                <w:color w:val="000000"/>
                <w:sz w:val="20"/>
                <w:szCs w:val="20"/>
                <w:lang w:val="fr-BE" w:eastAsia="fr-FR"/>
              </w:rPr>
              <w:t>WFP/VAM Nairobi Regional Bureau</w:t>
            </w:r>
          </w:p>
        </w:tc>
        <w:tc>
          <w:tcPr>
            <w:tcW w:w="390" w:type="pct"/>
            <w:tcBorders>
              <w:top w:val="nil"/>
              <w:left w:val="nil"/>
              <w:bottom w:val="single" w:sz="8" w:space="0" w:color="A6A6A6"/>
              <w:right w:val="nil"/>
            </w:tcBorders>
            <w:shd w:val="clear" w:color="auto" w:fill="auto"/>
            <w:vAlign w:val="center"/>
          </w:tcPr>
          <w:p w14:paraId="4D4C4B36"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2014</w:t>
            </w:r>
          </w:p>
        </w:tc>
        <w:tc>
          <w:tcPr>
            <w:tcW w:w="415" w:type="pct"/>
            <w:tcBorders>
              <w:top w:val="nil"/>
              <w:left w:val="nil"/>
              <w:bottom w:val="single" w:sz="8" w:space="0" w:color="A6A6A6"/>
              <w:right w:val="single" w:sz="8" w:space="0" w:color="A6A6A6"/>
            </w:tcBorders>
            <w:shd w:val="clear" w:color="auto" w:fill="auto"/>
            <w:vAlign w:val="center"/>
          </w:tcPr>
          <w:p w14:paraId="02EE45BD"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46</w:t>
            </w:r>
          </w:p>
        </w:tc>
      </w:tr>
      <w:tr w:rsidR="006451C4" w14:paraId="76268551"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430772B0"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16</w:t>
            </w:r>
          </w:p>
        </w:tc>
        <w:tc>
          <w:tcPr>
            <w:tcW w:w="2872" w:type="pct"/>
            <w:tcBorders>
              <w:top w:val="nil"/>
              <w:left w:val="nil"/>
              <w:bottom w:val="single" w:sz="8" w:space="0" w:color="A6A6A6"/>
              <w:right w:val="nil"/>
            </w:tcBorders>
            <w:shd w:val="clear" w:color="auto" w:fill="auto"/>
            <w:vAlign w:val="center"/>
          </w:tcPr>
          <w:p w14:paraId="0FC7A678"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Comprehensive Agricultural Development Master Plan, Final Report, Annex IV, Situation Analysis Report 2013/2015</w:t>
            </w:r>
          </w:p>
        </w:tc>
        <w:tc>
          <w:tcPr>
            <w:tcW w:w="1166" w:type="pct"/>
            <w:tcBorders>
              <w:top w:val="nil"/>
              <w:left w:val="nil"/>
              <w:bottom w:val="single" w:sz="8" w:space="0" w:color="A6A6A6"/>
              <w:right w:val="nil"/>
            </w:tcBorders>
            <w:shd w:val="clear" w:color="auto" w:fill="auto"/>
            <w:vAlign w:val="center"/>
          </w:tcPr>
          <w:p w14:paraId="7949FA4B"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SS Govt.&amp; JICA</w:t>
            </w:r>
          </w:p>
        </w:tc>
        <w:tc>
          <w:tcPr>
            <w:tcW w:w="390" w:type="pct"/>
            <w:tcBorders>
              <w:top w:val="nil"/>
              <w:left w:val="nil"/>
              <w:bottom w:val="single" w:sz="8" w:space="0" w:color="A6A6A6"/>
              <w:right w:val="nil"/>
            </w:tcBorders>
            <w:shd w:val="clear" w:color="auto" w:fill="auto"/>
            <w:vAlign w:val="center"/>
          </w:tcPr>
          <w:p w14:paraId="261411FF"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2015</w:t>
            </w:r>
          </w:p>
        </w:tc>
        <w:tc>
          <w:tcPr>
            <w:tcW w:w="415" w:type="pct"/>
            <w:tcBorders>
              <w:top w:val="nil"/>
              <w:left w:val="nil"/>
              <w:bottom w:val="single" w:sz="8" w:space="0" w:color="A6A6A6"/>
              <w:right w:val="single" w:sz="8" w:space="0" w:color="A6A6A6"/>
            </w:tcBorders>
            <w:shd w:val="clear" w:color="auto" w:fill="auto"/>
            <w:vAlign w:val="center"/>
          </w:tcPr>
          <w:p w14:paraId="6B033C20"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294</w:t>
            </w:r>
          </w:p>
        </w:tc>
      </w:tr>
      <w:tr w:rsidR="006451C4" w14:paraId="27B38D2B"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3ED571A2"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17</w:t>
            </w:r>
          </w:p>
        </w:tc>
        <w:tc>
          <w:tcPr>
            <w:tcW w:w="2872" w:type="pct"/>
            <w:tcBorders>
              <w:top w:val="nil"/>
              <w:left w:val="nil"/>
              <w:bottom w:val="single" w:sz="8" w:space="0" w:color="A6A6A6"/>
              <w:right w:val="nil"/>
            </w:tcBorders>
            <w:shd w:val="clear" w:color="auto" w:fill="auto"/>
            <w:vAlign w:val="center"/>
          </w:tcPr>
          <w:p w14:paraId="1D751B69"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Country Profile: South Sudan, DC status.</w:t>
            </w:r>
          </w:p>
        </w:tc>
        <w:tc>
          <w:tcPr>
            <w:tcW w:w="1166" w:type="pct"/>
            <w:tcBorders>
              <w:top w:val="nil"/>
              <w:left w:val="nil"/>
              <w:bottom w:val="single" w:sz="8" w:space="0" w:color="A6A6A6"/>
              <w:right w:val="nil"/>
            </w:tcBorders>
            <w:shd w:val="clear" w:color="auto" w:fill="auto"/>
            <w:vAlign w:val="center"/>
          </w:tcPr>
          <w:p w14:paraId="30A95088"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CDP report</w:t>
            </w:r>
          </w:p>
        </w:tc>
        <w:tc>
          <w:tcPr>
            <w:tcW w:w="390" w:type="pct"/>
            <w:tcBorders>
              <w:top w:val="nil"/>
              <w:left w:val="nil"/>
              <w:bottom w:val="single" w:sz="8" w:space="0" w:color="A6A6A6"/>
              <w:right w:val="nil"/>
            </w:tcBorders>
            <w:shd w:val="clear" w:color="auto" w:fill="auto"/>
            <w:vAlign w:val="center"/>
          </w:tcPr>
          <w:p w14:paraId="6A832C86"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2012</w:t>
            </w:r>
          </w:p>
        </w:tc>
        <w:tc>
          <w:tcPr>
            <w:tcW w:w="415" w:type="pct"/>
            <w:tcBorders>
              <w:top w:val="nil"/>
              <w:left w:val="nil"/>
              <w:bottom w:val="single" w:sz="8" w:space="0" w:color="A6A6A6"/>
              <w:right w:val="single" w:sz="8" w:space="0" w:color="A6A6A6"/>
            </w:tcBorders>
            <w:shd w:val="clear" w:color="auto" w:fill="auto"/>
            <w:vAlign w:val="center"/>
          </w:tcPr>
          <w:p w14:paraId="454FF695"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w:t>
            </w:r>
          </w:p>
        </w:tc>
      </w:tr>
      <w:tr w:rsidR="006451C4" w14:paraId="77393615"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2E3B78B3"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18</w:t>
            </w:r>
          </w:p>
        </w:tc>
        <w:tc>
          <w:tcPr>
            <w:tcW w:w="2872" w:type="pct"/>
            <w:tcBorders>
              <w:top w:val="nil"/>
              <w:left w:val="nil"/>
              <w:bottom w:val="single" w:sz="8" w:space="0" w:color="A6A6A6"/>
              <w:right w:val="nil"/>
            </w:tcBorders>
            <w:shd w:val="clear" w:color="auto" w:fill="auto"/>
            <w:vAlign w:val="center"/>
          </w:tcPr>
          <w:p w14:paraId="3A9228D8"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Curriculum for the Forestry Certificate Course (Revised 2008)</w:t>
            </w:r>
          </w:p>
        </w:tc>
        <w:tc>
          <w:tcPr>
            <w:tcW w:w="1166" w:type="pct"/>
            <w:tcBorders>
              <w:top w:val="nil"/>
              <w:left w:val="nil"/>
              <w:bottom w:val="single" w:sz="8" w:space="0" w:color="A6A6A6"/>
              <w:right w:val="nil"/>
            </w:tcBorders>
            <w:shd w:val="clear" w:color="auto" w:fill="auto"/>
            <w:vAlign w:val="center"/>
          </w:tcPr>
          <w:p w14:paraId="1435BAB1"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Kagelu Forestry Training Centre</w:t>
            </w:r>
          </w:p>
        </w:tc>
        <w:tc>
          <w:tcPr>
            <w:tcW w:w="390" w:type="pct"/>
            <w:tcBorders>
              <w:top w:val="nil"/>
              <w:left w:val="nil"/>
              <w:bottom w:val="single" w:sz="8" w:space="0" w:color="A6A6A6"/>
              <w:right w:val="nil"/>
            </w:tcBorders>
            <w:shd w:val="clear" w:color="auto" w:fill="auto"/>
            <w:vAlign w:val="center"/>
          </w:tcPr>
          <w:p w14:paraId="6C47D211"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2008</w:t>
            </w:r>
          </w:p>
        </w:tc>
        <w:tc>
          <w:tcPr>
            <w:tcW w:w="415" w:type="pct"/>
            <w:tcBorders>
              <w:top w:val="nil"/>
              <w:left w:val="nil"/>
              <w:bottom w:val="single" w:sz="8" w:space="0" w:color="A6A6A6"/>
              <w:right w:val="single" w:sz="8" w:space="0" w:color="A6A6A6"/>
            </w:tcBorders>
            <w:shd w:val="clear" w:color="auto" w:fill="auto"/>
            <w:vAlign w:val="center"/>
          </w:tcPr>
          <w:p w14:paraId="1A52D81B"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83</w:t>
            </w:r>
          </w:p>
        </w:tc>
      </w:tr>
      <w:tr w:rsidR="006451C4" w14:paraId="6AC43E6C"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68DCBF42"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19</w:t>
            </w:r>
          </w:p>
        </w:tc>
        <w:tc>
          <w:tcPr>
            <w:tcW w:w="2872" w:type="pct"/>
            <w:tcBorders>
              <w:top w:val="nil"/>
              <w:left w:val="nil"/>
              <w:bottom w:val="single" w:sz="8" w:space="0" w:color="A6A6A6"/>
              <w:right w:val="nil"/>
            </w:tcBorders>
            <w:shd w:val="clear" w:color="auto" w:fill="auto"/>
            <w:vAlign w:val="center"/>
          </w:tcPr>
          <w:p w14:paraId="77A23C16"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Curriculum for the Forestry Diploma Course</w:t>
            </w:r>
          </w:p>
        </w:tc>
        <w:tc>
          <w:tcPr>
            <w:tcW w:w="1166" w:type="pct"/>
            <w:tcBorders>
              <w:top w:val="nil"/>
              <w:left w:val="nil"/>
              <w:bottom w:val="single" w:sz="8" w:space="0" w:color="A6A6A6"/>
              <w:right w:val="nil"/>
            </w:tcBorders>
            <w:shd w:val="clear" w:color="auto" w:fill="auto"/>
            <w:vAlign w:val="center"/>
          </w:tcPr>
          <w:p w14:paraId="25E81486"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Kagelu Forestry Training Centre</w:t>
            </w:r>
          </w:p>
        </w:tc>
        <w:tc>
          <w:tcPr>
            <w:tcW w:w="390" w:type="pct"/>
            <w:tcBorders>
              <w:top w:val="nil"/>
              <w:left w:val="nil"/>
              <w:bottom w:val="single" w:sz="8" w:space="0" w:color="A6A6A6"/>
              <w:right w:val="nil"/>
            </w:tcBorders>
            <w:shd w:val="clear" w:color="auto" w:fill="auto"/>
            <w:vAlign w:val="center"/>
          </w:tcPr>
          <w:p w14:paraId="53682E52"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2013</w:t>
            </w:r>
          </w:p>
        </w:tc>
        <w:tc>
          <w:tcPr>
            <w:tcW w:w="415" w:type="pct"/>
            <w:tcBorders>
              <w:top w:val="nil"/>
              <w:left w:val="nil"/>
              <w:bottom w:val="single" w:sz="8" w:space="0" w:color="A6A6A6"/>
              <w:right w:val="single" w:sz="8" w:space="0" w:color="A6A6A6"/>
            </w:tcBorders>
            <w:shd w:val="clear" w:color="auto" w:fill="auto"/>
            <w:vAlign w:val="center"/>
          </w:tcPr>
          <w:p w14:paraId="5EC5F13B"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37</w:t>
            </w:r>
          </w:p>
        </w:tc>
      </w:tr>
      <w:tr w:rsidR="006451C4" w14:paraId="241D7D64"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059B94D9"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w:t>
            </w:r>
          </w:p>
        </w:tc>
        <w:tc>
          <w:tcPr>
            <w:tcW w:w="2872" w:type="pct"/>
            <w:tcBorders>
              <w:top w:val="nil"/>
              <w:left w:val="nil"/>
              <w:bottom w:val="single" w:sz="8" w:space="0" w:color="A6A6A6"/>
              <w:right w:val="nil"/>
            </w:tcBorders>
            <w:shd w:val="clear" w:color="auto" w:fill="auto"/>
            <w:vAlign w:val="center"/>
          </w:tcPr>
          <w:p w14:paraId="3CA9F39E"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Deadly profits: Illegal Wildlife Trafficking through Uganda and South Sudan, Ledio Cajak, Sasha Lezhnev</w:t>
            </w:r>
          </w:p>
        </w:tc>
        <w:tc>
          <w:tcPr>
            <w:tcW w:w="1166" w:type="pct"/>
            <w:tcBorders>
              <w:top w:val="nil"/>
              <w:left w:val="nil"/>
              <w:bottom w:val="single" w:sz="8" w:space="0" w:color="A6A6A6"/>
              <w:right w:val="nil"/>
            </w:tcBorders>
            <w:shd w:val="clear" w:color="auto" w:fill="auto"/>
            <w:vAlign w:val="center"/>
          </w:tcPr>
          <w:p w14:paraId="5EF3C35F"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ENOUGH</w:t>
            </w:r>
          </w:p>
        </w:tc>
        <w:tc>
          <w:tcPr>
            <w:tcW w:w="390" w:type="pct"/>
            <w:tcBorders>
              <w:top w:val="nil"/>
              <w:left w:val="nil"/>
              <w:bottom w:val="single" w:sz="8" w:space="0" w:color="A6A6A6"/>
              <w:right w:val="nil"/>
            </w:tcBorders>
            <w:shd w:val="clear" w:color="auto" w:fill="auto"/>
            <w:vAlign w:val="center"/>
          </w:tcPr>
          <w:p w14:paraId="489AFE96"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2017</w:t>
            </w:r>
          </w:p>
        </w:tc>
        <w:tc>
          <w:tcPr>
            <w:tcW w:w="415" w:type="pct"/>
            <w:tcBorders>
              <w:top w:val="nil"/>
              <w:left w:val="nil"/>
              <w:bottom w:val="single" w:sz="8" w:space="0" w:color="A6A6A6"/>
              <w:right w:val="single" w:sz="8" w:space="0" w:color="A6A6A6"/>
            </w:tcBorders>
            <w:shd w:val="clear" w:color="auto" w:fill="auto"/>
            <w:vAlign w:val="center"/>
          </w:tcPr>
          <w:p w14:paraId="7D25899E"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24</w:t>
            </w:r>
          </w:p>
        </w:tc>
      </w:tr>
      <w:tr w:rsidR="006451C4" w14:paraId="542B3353" w14:textId="77777777">
        <w:trPr>
          <w:trHeight w:val="570"/>
        </w:trPr>
        <w:tc>
          <w:tcPr>
            <w:tcW w:w="157" w:type="pct"/>
            <w:tcBorders>
              <w:top w:val="nil"/>
              <w:left w:val="single" w:sz="8" w:space="0" w:color="A6A6A6"/>
              <w:bottom w:val="single" w:sz="8" w:space="0" w:color="A6A6A6"/>
              <w:right w:val="nil"/>
            </w:tcBorders>
            <w:shd w:val="clear" w:color="auto" w:fill="auto"/>
            <w:vAlign w:val="center"/>
          </w:tcPr>
          <w:p w14:paraId="1A603D12"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21</w:t>
            </w:r>
          </w:p>
        </w:tc>
        <w:tc>
          <w:tcPr>
            <w:tcW w:w="2872" w:type="pct"/>
            <w:tcBorders>
              <w:top w:val="nil"/>
              <w:left w:val="nil"/>
              <w:bottom w:val="single" w:sz="8" w:space="0" w:color="A6A6A6"/>
              <w:right w:val="nil"/>
            </w:tcBorders>
            <w:shd w:val="clear" w:color="auto" w:fill="auto"/>
            <w:vAlign w:val="center"/>
          </w:tcPr>
          <w:p w14:paraId="7913A9E9"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East African Climate variability and changes Julio Araujo, John Marsham, Dave Rowell, Nkulumo Zinyengere, Andrew Ainslie, Andrew Clenaghan, Rosalind Cornforth, Giovanna De Giusti, Barbara Evans, Declan Finney, Dan Lapworth, David Macdonald, Celia Petty, John Seaman, Fredrick Semazzi, Celia Way</w:t>
            </w:r>
          </w:p>
        </w:tc>
        <w:tc>
          <w:tcPr>
            <w:tcW w:w="1166" w:type="pct"/>
            <w:tcBorders>
              <w:top w:val="nil"/>
              <w:left w:val="nil"/>
              <w:bottom w:val="single" w:sz="8" w:space="0" w:color="A6A6A6"/>
              <w:right w:val="nil"/>
            </w:tcBorders>
            <w:shd w:val="clear" w:color="auto" w:fill="auto"/>
            <w:vAlign w:val="center"/>
          </w:tcPr>
          <w:p w14:paraId="026A4FB3"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Future Climate for Africa</w:t>
            </w:r>
          </w:p>
        </w:tc>
        <w:tc>
          <w:tcPr>
            <w:tcW w:w="390" w:type="pct"/>
            <w:tcBorders>
              <w:top w:val="nil"/>
              <w:left w:val="nil"/>
              <w:bottom w:val="single" w:sz="8" w:space="0" w:color="A6A6A6"/>
              <w:right w:val="nil"/>
            </w:tcBorders>
            <w:shd w:val="clear" w:color="auto" w:fill="auto"/>
            <w:vAlign w:val="center"/>
          </w:tcPr>
          <w:p w14:paraId="438049D6"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Nov. 2016</w:t>
            </w:r>
          </w:p>
        </w:tc>
        <w:tc>
          <w:tcPr>
            <w:tcW w:w="415" w:type="pct"/>
            <w:tcBorders>
              <w:top w:val="nil"/>
              <w:left w:val="nil"/>
              <w:bottom w:val="single" w:sz="8" w:space="0" w:color="A6A6A6"/>
              <w:right w:val="single" w:sz="8" w:space="0" w:color="A6A6A6"/>
            </w:tcBorders>
            <w:shd w:val="clear" w:color="auto" w:fill="auto"/>
            <w:vAlign w:val="center"/>
          </w:tcPr>
          <w:p w14:paraId="2B9D7F59"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8</w:t>
            </w:r>
          </w:p>
        </w:tc>
      </w:tr>
      <w:tr w:rsidR="006451C4" w14:paraId="0810A5A5"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185CE79F"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22</w:t>
            </w:r>
          </w:p>
        </w:tc>
        <w:tc>
          <w:tcPr>
            <w:tcW w:w="2872" w:type="pct"/>
            <w:tcBorders>
              <w:top w:val="nil"/>
              <w:left w:val="nil"/>
              <w:bottom w:val="single" w:sz="8" w:space="0" w:color="A6A6A6"/>
              <w:right w:val="nil"/>
            </w:tcBorders>
            <w:shd w:val="clear" w:color="auto" w:fill="auto"/>
            <w:vAlign w:val="center"/>
          </w:tcPr>
          <w:p w14:paraId="3F2E8AE4"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Environment and climate change in development cooperation</w:t>
            </w:r>
          </w:p>
        </w:tc>
        <w:tc>
          <w:tcPr>
            <w:tcW w:w="1166" w:type="pct"/>
            <w:tcBorders>
              <w:top w:val="nil"/>
              <w:left w:val="nil"/>
              <w:bottom w:val="single" w:sz="8" w:space="0" w:color="A6A6A6"/>
              <w:right w:val="nil"/>
            </w:tcBorders>
            <w:shd w:val="clear" w:color="auto" w:fill="auto"/>
            <w:vAlign w:val="center"/>
          </w:tcPr>
          <w:p w14:paraId="77931548"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European Commission</w:t>
            </w:r>
          </w:p>
        </w:tc>
        <w:tc>
          <w:tcPr>
            <w:tcW w:w="390" w:type="pct"/>
            <w:tcBorders>
              <w:top w:val="nil"/>
              <w:left w:val="nil"/>
              <w:bottom w:val="single" w:sz="8" w:space="0" w:color="A6A6A6"/>
              <w:right w:val="nil"/>
            </w:tcBorders>
            <w:shd w:val="clear" w:color="auto" w:fill="auto"/>
          </w:tcPr>
          <w:p w14:paraId="60A45DCB"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 </w:t>
            </w:r>
          </w:p>
        </w:tc>
        <w:tc>
          <w:tcPr>
            <w:tcW w:w="415" w:type="pct"/>
            <w:tcBorders>
              <w:top w:val="nil"/>
              <w:left w:val="nil"/>
              <w:bottom w:val="single" w:sz="8" w:space="0" w:color="A6A6A6"/>
              <w:right w:val="single" w:sz="8" w:space="0" w:color="A6A6A6"/>
            </w:tcBorders>
            <w:shd w:val="clear" w:color="auto" w:fill="auto"/>
            <w:vAlign w:val="center"/>
          </w:tcPr>
          <w:p w14:paraId="1CAF31A7"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33</w:t>
            </w:r>
          </w:p>
        </w:tc>
      </w:tr>
      <w:tr w:rsidR="006451C4" w14:paraId="01E5C629"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01AF537B"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23</w:t>
            </w:r>
          </w:p>
        </w:tc>
        <w:tc>
          <w:tcPr>
            <w:tcW w:w="2872" w:type="pct"/>
            <w:tcBorders>
              <w:top w:val="nil"/>
              <w:left w:val="nil"/>
              <w:bottom w:val="single" w:sz="8" w:space="0" w:color="A6A6A6"/>
              <w:right w:val="nil"/>
            </w:tcBorders>
            <w:shd w:val="clear" w:color="auto" w:fill="auto"/>
            <w:vAlign w:val="center"/>
          </w:tcPr>
          <w:p w14:paraId="3E22536D"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Environmental Impacts Risks and Opportunities Assessment, Natural resources management and climate change in South Sudan</w:t>
            </w:r>
          </w:p>
        </w:tc>
        <w:tc>
          <w:tcPr>
            <w:tcW w:w="1166" w:type="pct"/>
            <w:tcBorders>
              <w:top w:val="nil"/>
              <w:left w:val="nil"/>
              <w:bottom w:val="single" w:sz="8" w:space="0" w:color="A6A6A6"/>
              <w:right w:val="nil"/>
            </w:tcBorders>
            <w:shd w:val="clear" w:color="auto" w:fill="auto"/>
            <w:vAlign w:val="center"/>
          </w:tcPr>
          <w:p w14:paraId="45E749DA"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UNDP</w:t>
            </w:r>
          </w:p>
        </w:tc>
        <w:tc>
          <w:tcPr>
            <w:tcW w:w="390" w:type="pct"/>
            <w:tcBorders>
              <w:top w:val="nil"/>
              <w:left w:val="nil"/>
              <w:bottom w:val="single" w:sz="8" w:space="0" w:color="A6A6A6"/>
              <w:right w:val="nil"/>
            </w:tcBorders>
            <w:shd w:val="clear" w:color="auto" w:fill="auto"/>
            <w:vAlign w:val="center"/>
          </w:tcPr>
          <w:p w14:paraId="55090517"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Jun. 2011</w:t>
            </w:r>
          </w:p>
        </w:tc>
        <w:tc>
          <w:tcPr>
            <w:tcW w:w="415" w:type="pct"/>
            <w:tcBorders>
              <w:top w:val="nil"/>
              <w:left w:val="nil"/>
              <w:bottom w:val="single" w:sz="8" w:space="0" w:color="A6A6A6"/>
              <w:right w:val="single" w:sz="8" w:space="0" w:color="A6A6A6"/>
            </w:tcBorders>
            <w:shd w:val="clear" w:color="auto" w:fill="auto"/>
            <w:vAlign w:val="center"/>
          </w:tcPr>
          <w:p w14:paraId="5615157A"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92</w:t>
            </w:r>
          </w:p>
        </w:tc>
      </w:tr>
      <w:tr w:rsidR="006451C4" w14:paraId="49E39BC0"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66EFC864"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24</w:t>
            </w:r>
          </w:p>
        </w:tc>
        <w:tc>
          <w:tcPr>
            <w:tcW w:w="2872" w:type="pct"/>
            <w:tcBorders>
              <w:top w:val="nil"/>
              <w:left w:val="nil"/>
              <w:bottom w:val="single" w:sz="8" w:space="0" w:color="A6A6A6"/>
              <w:right w:val="nil"/>
            </w:tcBorders>
            <w:shd w:val="clear" w:color="auto" w:fill="auto"/>
            <w:vAlign w:val="center"/>
          </w:tcPr>
          <w:p w14:paraId="17E798B2"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Estimating Poverty in a Fragile Context: The High Frequency Survey in South Sudan</w:t>
            </w:r>
          </w:p>
        </w:tc>
        <w:tc>
          <w:tcPr>
            <w:tcW w:w="1166" w:type="pct"/>
            <w:tcBorders>
              <w:top w:val="nil"/>
              <w:left w:val="nil"/>
              <w:bottom w:val="single" w:sz="8" w:space="0" w:color="A6A6A6"/>
              <w:right w:val="nil"/>
            </w:tcBorders>
            <w:shd w:val="clear" w:color="auto" w:fill="auto"/>
            <w:vAlign w:val="center"/>
          </w:tcPr>
          <w:p w14:paraId="2AD9B284"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World Bank Group</w:t>
            </w:r>
          </w:p>
        </w:tc>
        <w:tc>
          <w:tcPr>
            <w:tcW w:w="390" w:type="pct"/>
            <w:tcBorders>
              <w:top w:val="nil"/>
              <w:left w:val="nil"/>
              <w:bottom w:val="single" w:sz="8" w:space="0" w:color="A6A6A6"/>
              <w:right w:val="nil"/>
            </w:tcBorders>
            <w:shd w:val="clear" w:color="auto" w:fill="auto"/>
            <w:vAlign w:val="center"/>
          </w:tcPr>
          <w:p w14:paraId="7CA24139"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Jan. 2019</w:t>
            </w:r>
          </w:p>
        </w:tc>
        <w:tc>
          <w:tcPr>
            <w:tcW w:w="415" w:type="pct"/>
            <w:tcBorders>
              <w:top w:val="nil"/>
              <w:left w:val="nil"/>
              <w:bottom w:val="single" w:sz="8" w:space="0" w:color="A6A6A6"/>
              <w:right w:val="single" w:sz="8" w:space="0" w:color="A6A6A6"/>
            </w:tcBorders>
            <w:shd w:val="clear" w:color="auto" w:fill="auto"/>
            <w:vAlign w:val="center"/>
          </w:tcPr>
          <w:p w14:paraId="77AD2EA6"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43</w:t>
            </w:r>
          </w:p>
        </w:tc>
      </w:tr>
      <w:tr w:rsidR="006451C4" w14:paraId="06F328AA"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3BDB01EC"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25</w:t>
            </w:r>
          </w:p>
        </w:tc>
        <w:tc>
          <w:tcPr>
            <w:tcW w:w="2872" w:type="pct"/>
            <w:tcBorders>
              <w:top w:val="nil"/>
              <w:left w:val="nil"/>
              <w:bottom w:val="single" w:sz="8" w:space="0" w:color="A6A6A6"/>
              <w:right w:val="nil"/>
            </w:tcBorders>
            <w:shd w:val="clear" w:color="auto" w:fill="auto"/>
            <w:vAlign w:val="center"/>
          </w:tcPr>
          <w:p w14:paraId="5BE58729"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Ethiopia Country Environmental Profile</w:t>
            </w:r>
          </w:p>
        </w:tc>
        <w:tc>
          <w:tcPr>
            <w:tcW w:w="1166" w:type="pct"/>
            <w:tcBorders>
              <w:top w:val="nil"/>
              <w:left w:val="nil"/>
              <w:bottom w:val="single" w:sz="8" w:space="0" w:color="A6A6A6"/>
              <w:right w:val="nil"/>
            </w:tcBorders>
            <w:shd w:val="clear" w:color="auto" w:fill="auto"/>
            <w:vAlign w:val="center"/>
          </w:tcPr>
          <w:p w14:paraId="0F7F143A"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EC Delegation Addis Ababa</w:t>
            </w:r>
          </w:p>
        </w:tc>
        <w:tc>
          <w:tcPr>
            <w:tcW w:w="390" w:type="pct"/>
            <w:tcBorders>
              <w:top w:val="nil"/>
              <w:left w:val="nil"/>
              <w:bottom w:val="single" w:sz="8" w:space="0" w:color="A6A6A6"/>
              <w:right w:val="nil"/>
            </w:tcBorders>
            <w:shd w:val="clear" w:color="auto" w:fill="auto"/>
            <w:vAlign w:val="center"/>
          </w:tcPr>
          <w:p w14:paraId="1937B0DE"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Aug. 2007</w:t>
            </w:r>
          </w:p>
        </w:tc>
        <w:tc>
          <w:tcPr>
            <w:tcW w:w="415" w:type="pct"/>
            <w:tcBorders>
              <w:top w:val="nil"/>
              <w:left w:val="nil"/>
              <w:bottom w:val="single" w:sz="8" w:space="0" w:color="A6A6A6"/>
              <w:right w:val="single" w:sz="8" w:space="0" w:color="A6A6A6"/>
            </w:tcBorders>
            <w:shd w:val="clear" w:color="auto" w:fill="auto"/>
            <w:vAlign w:val="center"/>
          </w:tcPr>
          <w:p w14:paraId="0888E62E"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132</w:t>
            </w:r>
          </w:p>
        </w:tc>
      </w:tr>
      <w:tr w:rsidR="006451C4" w14:paraId="4B7BF1EC"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396BACD8"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26</w:t>
            </w:r>
          </w:p>
        </w:tc>
        <w:tc>
          <w:tcPr>
            <w:tcW w:w="2872" w:type="pct"/>
            <w:tcBorders>
              <w:top w:val="nil"/>
              <w:left w:val="nil"/>
              <w:bottom w:val="single" w:sz="8" w:space="0" w:color="A6A6A6"/>
              <w:right w:val="nil"/>
            </w:tcBorders>
            <w:shd w:val="clear" w:color="auto" w:fill="auto"/>
            <w:vAlign w:val="center"/>
          </w:tcPr>
          <w:p w14:paraId="72D29EF3"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Fifth National Report to the Convention on Biological Diversity</w:t>
            </w:r>
          </w:p>
        </w:tc>
        <w:tc>
          <w:tcPr>
            <w:tcW w:w="1166" w:type="pct"/>
            <w:tcBorders>
              <w:top w:val="nil"/>
              <w:left w:val="nil"/>
              <w:bottom w:val="single" w:sz="8" w:space="0" w:color="A6A6A6"/>
              <w:right w:val="nil"/>
            </w:tcBorders>
            <w:shd w:val="clear" w:color="auto" w:fill="auto"/>
            <w:vAlign w:val="center"/>
          </w:tcPr>
          <w:p w14:paraId="1528D13B"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SS Govt. Ministry of Environment, GEF, UNEP</w:t>
            </w:r>
          </w:p>
        </w:tc>
        <w:tc>
          <w:tcPr>
            <w:tcW w:w="390" w:type="pct"/>
            <w:tcBorders>
              <w:top w:val="nil"/>
              <w:left w:val="nil"/>
              <w:bottom w:val="single" w:sz="8" w:space="0" w:color="A6A6A6"/>
              <w:right w:val="nil"/>
            </w:tcBorders>
            <w:shd w:val="clear" w:color="auto" w:fill="auto"/>
            <w:vAlign w:val="center"/>
          </w:tcPr>
          <w:p w14:paraId="59EF8F23"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Dec. 2015</w:t>
            </w:r>
          </w:p>
        </w:tc>
        <w:tc>
          <w:tcPr>
            <w:tcW w:w="415" w:type="pct"/>
            <w:tcBorders>
              <w:top w:val="nil"/>
              <w:left w:val="nil"/>
              <w:bottom w:val="single" w:sz="8" w:space="0" w:color="A6A6A6"/>
              <w:right w:val="single" w:sz="8" w:space="0" w:color="A6A6A6"/>
            </w:tcBorders>
            <w:shd w:val="clear" w:color="auto" w:fill="auto"/>
            <w:vAlign w:val="center"/>
          </w:tcPr>
          <w:p w14:paraId="56530F39"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101</w:t>
            </w:r>
          </w:p>
        </w:tc>
      </w:tr>
      <w:tr w:rsidR="006451C4" w14:paraId="759D5B7C" w14:textId="77777777">
        <w:trPr>
          <w:trHeight w:val="525"/>
        </w:trPr>
        <w:tc>
          <w:tcPr>
            <w:tcW w:w="157" w:type="pct"/>
            <w:tcBorders>
              <w:top w:val="nil"/>
              <w:left w:val="single" w:sz="8" w:space="0" w:color="A6A6A6"/>
              <w:bottom w:val="single" w:sz="8" w:space="0" w:color="A6A6A6"/>
              <w:right w:val="nil"/>
            </w:tcBorders>
            <w:shd w:val="clear" w:color="auto" w:fill="auto"/>
            <w:vAlign w:val="center"/>
          </w:tcPr>
          <w:p w14:paraId="6CFCBA02"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27</w:t>
            </w:r>
          </w:p>
        </w:tc>
        <w:tc>
          <w:tcPr>
            <w:tcW w:w="2872" w:type="pct"/>
            <w:tcBorders>
              <w:top w:val="nil"/>
              <w:left w:val="nil"/>
              <w:bottom w:val="single" w:sz="8" w:space="0" w:color="A6A6A6"/>
              <w:right w:val="nil"/>
            </w:tcBorders>
            <w:shd w:val="clear" w:color="auto" w:fill="auto"/>
            <w:vAlign w:val="center"/>
          </w:tcPr>
          <w:p w14:paraId="3678BF4F"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Fish Communities indicates Low Impact of Capture Efforts in the Sudd Wetlands of South Sudan, John Sebit Benansio, Johnoson Jiribi Balli, Daniele Dendi, Stephanie N. Ajong, NicPacini, Luca Luiselli</w:t>
            </w:r>
          </w:p>
        </w:tc>
        <w:tc>
          <w:tcPr>
            <w:tcW w:w="1166" w:type="pct"/>
            <w:tcBorders>
              <w:top w:val="nil"/>
              <w:left w:val="nil"/>
              <w:bottom w:val="single" w:sz="8" w:space="0" w:color="A6A6A6"/>
              <w:right w:val="nil"/>
            </w:tcBorders>
            <w:shd w:val="clear" w:color="auto" w:fill="auto"/>
            <w:vAlign w:val="center"/>
          </w:tcPr>
          <w:p w14:paraId="515018C8"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European Journal of Ecology</w:t>
            </w:r>
          </w:p>
        </w:tc>
        <w:tc>
          <w:tcPr>
            <w:tcW w:w="390" w:type="pct"/>
            <w:tcBorders>
              <w:top w:val="nil"/>
              <w:left w:val="nil"/>
              <w:bottom w:val="single" w:sz="8" w:space="0" w:color="A6A6A6"/>
              <w:right w:val="nil"/>
            </w:tcBorders>
            <w:shd w:val="clear" w:color="auto" w:fill="auto"/>
            <w:vAlign w:val="center"/>
          </w:tcPr>
          <w:p w14:paraId="08D39DC1"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2021</w:t>
            </w:r>
          </w:p>
        </w:tc>
        <w:tc>
          <w:tcPr>
            <w:tcW w:w="415" w:type="pct"/>
            <w:tcBorders>
              <w:top w:val="nil"/>
              <w:left w:val="nil"/>
              <w:bottom w:val="single" w:sz="8" w:space="0" w:color="A6A6A6"/>
              <w:right w:val="single" w:sz="8" w:space="0" w:color="A6A6A6"/>
            </w:tcBorders>
            <w:shd w:val="clear" w:color="auto" w:fill="auto"/>
            <w:vAlign w:val="center"/>
          </w:tcPr>
          <w:p w14:paraId="3957BA93"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40</w:t>
            </w:r>
          </w:p>
        </w:tc>
      </w:tr>
      <w:tr w:rsidR="006451C4" w14:paraId="7AFD6F93"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30CBAC31"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28</w:t>
            </w:r>
          </w:p>
        </w:tc>
        <w:tc>
          <w:tcPr>
            <w:tcW w:w="2872" w:type="pct"/>
            <w:tcBorders>
              <w:top w:val="nil"/>
              <w:left w:val="nil"/>
              <w:bottom w:val="single" w:sz="8" w:space="0" w:color="A6A6A6"/>
              <w:right w:val="nil"/>
            </w:tcBorders>
            <w:shd w:val="clear" w:color="auto" w:fill="auto"/>
            <w:vAlign w:val="center"/>
          </w:tcPr>
          <w:p w14:paraId="1099AF4B"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Fit for 55 Delivering the EU’s 2030 Climate Target on the Way to climate Neutrality</w:t>
            </w:r>
          </w:p>
        </w:tc>
        <w:tc>
          <w:tcPr>
            <w:tcW w:w="1166" w:type="pct"/>
            <w:tcBorders>
              <w:top w:val="nil"/>
              <w:left w:val="nil"/>
              <w:bottom w:val="single" w:sz="8" w:space="0" w:color="A6A6A6"/>
              <w:right w:val="nil"/>
            </w:tcBorders>
            <w:shd w:val="clear" w:color="auto" w:fill="auto"/>
            <w:vAlign w:val="center"/>
          </w:tcPr>
          <w:p w14:paraId="72E67B67"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European Commission</w:t>
            </w:r>
          </w:p>
        </w:tc>
        <w:tc>
          <w:tcPr>
            <w:tcW w:w="390" w:type="pct"/>
            <w:tcBorders>
              <w:top w:val="nil"/>
              <w:left w:val="nil"/>
              <w:bottom w:val="single" w:sz="8" w:space="0" w:color="A6A6A6"/>
              <w:right w:val="nil"/>
            </w:tcBorders>
            <w:shd w:val="clear" w:color="auto" w:fill="auto"/>
            <w:vAlign w:val="center"/>
          </w:tcPr>
          <w:p w14:paraId="0F19103D"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2021</w:t>
            </w:r>
          </w:p>
        </w:tc>
        <w:tc>
          <w:tcPr>
            <w:tcW w:w="415" w:type="pct"/>
            <w:tcBorders>
              <w:top w:val="nil"/>
              <w:left w:val="nil"/>
              <w:bottom w:val="single" w:sz="8" w:space="0" w:color="A6A6A6"/>
              <w:right w:val="single" w:sz="8" w:space="0" w:color="A6A6A6"/>
            </w:tcBorders>
            <w:shd w:val="clear" w:color="auto" w:fill="auto"/>
            <w:vAlign w:val="center"/>
          </w:tcPr>
          <w:p w14:paraId="4F90A457"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15</w:t>
            </w:r>
          </w:p>
        </w:tc>
      </w:tr>
      <w:tr w:rsidR="006451C4" w14:paraId="10F85988"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67AE4FAA"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29</w:t>
            </w:r>
          </w:p>
        </w:tc>
        <w:tc>
          <w:tcPr>
            <w:tcW w:w="2872" w:type="pct"/>
            <w:tcBorders>
              <w:top w:val="nil"/>
              <w:left w:val="nil"/>
              <w:bottom w:val="single" w:sz="8" w:space="0" w:color="A6A6A6"/>
              <w:right w:val="nil"/>
            </w:tcBorders>
            <w:shd w:val="clear" w:color="auto" w:fill="auto"/>
            <w:vAlign w:val="center"/>
          </w:tcPr>
          <w:p w14:paraId="253310F0"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Foresight Brief, Environment, Climate Change</w:t>
            </w:r>
          </w:p>
        </w:tc>
        <w:tc>
          <w:tcPr>
            <w:tcW w:w="1166" w:type="pct"/>
            <w:tcBorders>
              <w:top w:val="nil"/>
              <w:left w:val="nil"/>
              <w:bottom w:val="single" w:sz="8" w:space="0" w:color="A6A6A6"/>
              <w:right w:val="nil"/>
            </w:tcBorders>
            <w:shd w:val="clear" w:color="auto" w:fill="auto"/>
            <w:vAlign w:val="center"/>
          </w:tcPr>
          <w:p w14:paraId="331D9B68"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UN Environment</w:t>
            </w:r>
          </w:p>
        </w:tc>
        <w:tc>
          <w:tcPr>
            <w:tcW w:w="390" w:type="pct"/>
            <w:tcBorders>
              <w:top w:val="nil"/>
              <w:left w:val="nil"/>
              <w:bottom w:val="single" w:sz="8" w:space="0" w:color="A6A6A6"/>
              <w:right w:val="nil"/>
            </w:tcBorders>
            <w:shd w:val="clear" w:color="auto" w:fill="auto"/>
            <w:vAlign w:val="center"/>
          </w:tcPr>
          <w:p w14:paraId="11DFC4EB"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Mar. 2019</w:t>
            </w:r>
          </w:p>
        </w:tc>
        <w:tc>
          <w:tcPr>
            <w:tcW w:w="415" w:type="pct"/>
            <w:tcBorders>
              <w:top w:val="nil"/>
              <w:left w:val="nil"/>
              <w:bottom w:val="single" w:sz="8" w:space="0" w:color="A6A6A6"/>
              <w:right w:val="single" w:sz="8" w:space="0" w:color="A6A6A6"/>
            </w:tcBorders>
            <w:shd w:val="clear" w:color="auto" w:fill="auto"/>
            <w:vAlign w:val="center"/>
          </w:tcPr>
          <w:p w14:paraId="50922092"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7</w:t>
            </w:r>
          </w:p>
        </w:tc>
      </w:tr>
      <w:tr w:rsidR="006451C4" w14:paraId="55E70938"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228F7DBD"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30</w:t>
            </w:r>
          </w:p>
        </w:tc>
        <w:tc>
          <w:tcPr>
            <w:tcW w:w="2872" w:type="pct"/>
            <w:tcBorders>
              <w:top w:val="nil"/>
              <w:left w:val="nil"/>
              <w:bottom w:val="single" w:sz="8" w:space="0" w:color="A6A6A6"/>
              <w:right w:val="nil"/>
            </w:tcBorders>
            <w:shd w:val="clear" w:color="auto" w:fill="auto"/>
            <w:vAlign w:val="center"/>
          </w:tcPr>
          <w:p w14:paraId="75D79280"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Gender Mainstreaming and Sensitisation Manual for the Public Service</w:t>
            </w:r>
          </w:p>
        </w:tc>
        <w:tc>
          <w:tcPr>
            <w:tcW w:w="1166" w:type="pct"/>
            <w:tcBorders>
              <w:top w:val="nil"/>
              <w:left w:val="nil"/>
              <w:bottom w:val="single" w:sz="8" w:space="0" w:color="A6A6A6"/>
              <w:right w:val="nil"/>
            </w:tcBorders>
            <w:shd w:val="clear" w:color="auto" w:fill="auto"/>
            <w:vAlign w:val="center"/>
          </w:tcPr>
          <w:p w14:paraId="6A1C2658"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SS Gov.</w:t>
            </w:r>
          </w:p>
        </w:tc>
        <w:tc>
          <w:tcPr>
            <w:tcW w:w="390" w:type="pct"/>
            <w:tcBorders>
              <w:top w:val="nil"/>
              <w:left w:val="nil"/>
              <w:bottom w:val="single" w:sz="8" w:space="0" w:color="A6A6A6"/>
              <w:right w:val="nil"/>
            </w:tcBorders>
            <w:shd w:val="clear" w:color="auto" w:fill="auto"/>
            <w:vAlign w:val="center"/>
          </w:tcPr>
          <w:p w14:paraId="54F7E2E5"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2013</w:t>
            </w:r>
          </w:p>
        </w:tc>
        <w:tc>
          <w:tcPr>
            <w:tcW w:w="415" w:type="pct"/>
            <w:tcBorders>
              <w:top w:val="nil"/>
              <w:left w:val="nil"/>
              <w:bottom w:val="single" w:sz="8" w:space="0" w:color="A6A6A6"/>
              <w:right w:val="single" w:sz="8" w:space="0" w:color="A6A6A6"/>
            </w:tcBorders>
            <w:shd w:val="clear" w:color="auto" w:fill="auto"/>
            <w:vAlign w:val="center"/>
          </w:tcPr>
          <w:p w14:paraId="44C85EBB"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97</w:t>
            </w:r>
          </w:p>
        </w:tc>
      </w:tr>
      <w:tr w:rsidR="006451C4" w14:paraId="29ABFFB0"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1B5988A8"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31</w:t>
            </w:r>
          </w:p>
        </w:tc>
        <w:tc>
          <w:tcPr>
            <w:tcW w:w="2872" w:type="pct"/>
            <w:tcBorders>
              <w:top w:val="nil"/>
              <w:left w:val="nil"/>
              <w:bottom w:val="single" w:sz="8" w:space="0" w:color="A6A6A6"/>
              <w:right w:val="nil"/>
            </w:tcBorders>
            <w:shd w:val="clear" w:color="auto" w:fill="auto"/>
            <w:vAlign w:val="center"/>
          </w:tcPr>
          <w:p w14:paraId="54DC4A4E"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Good Governance and Capacity Building in Natural Resource Management Project, Comprehensive Report on Policy and Institutional Analysis</w:t>
            </w:r>
          </w:p>
        </w:tc>
        <w:tc>
          <w:tcPr>
            <w:tcW w:w="1166" w:type="pct"/>
            <w:tcBorders>
              <w:top w:val="nil"/>
              <w:left w:val="nil"/>
              <w:bottom w:val="single" w:sz="8" w:space="0" w:color="A6A6A6"/>
              <w:right w:val="nil"/>
            </w:tcBorders>
            <w:shd w:val="clear" w:color="auto" w:fill="auto"/>
            <w:vAlign w:val="center"/>
          </w:tcPr>
          <w:p w14:paraId="221B71CC"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SS GOVT. MoEF</w:t>
            </w:r>
          </w:p>
        </w:tc>
        <w:tc>
          <w:tcPr>
            <w:tcW w:w="390" w:type="pct"/>
            <w:tcBorders>
              <w:top w:val="nil"/>
              <w:left w:val="nil"/>
              <w:bottom w:val="single" w:sz="8" w:space="0" w:color="A6A6A6"/>
              <w:right w:val="nil"/>
            </w:tcBorders>
            <w:shd w:val="clear" w:color="auto" w:fill="auto"/>
            <w:vAlign w:val="center"/>
          </w:tcPr>
          <w:p w14:paraId="11E96253"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2018</w:t>
            </w:r>
          </w:p>
        </w:tc>
        <w:tc>
          <w:tcPr>
            <w:tcW w:w="415" w:type="pct"/>
            <w:tcBorders>
              <w:top w:val="nil"/>
              <w:left w:val="nil"/>
              <w:bottom w:val="single" w:sz="8" w:space="0" w:color="A6A6A6"/>
              <w:right w:val="single" w:sz="8" w:space="0" w:color="A6A6A6"/>
            </w:tcBorders>
            <w:shd w:val="clear" w:color="auto" w:fill="auto"/>
            <w:vAlign w:val="center"/>
          </w:tcPr>
          <w:p w14:paraId="416DBB01"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58</w:t>
            </w:r>
          </w:p>
        </w:tc>
      </w:tr>
      <w:tr w:rsidR="006451C4" w14:paraId="6BD0C64D"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467CD31C"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32</w:t>
            </w:r>
          </w:p>
        </w:tc>
        <w:tc>
          <w:tcPr>
            <w:tcW w:w="2872" w:type="pct"/>
            <w:tcBorders>
              <w:top w:val="nil"/>
              <w:left w:val="nil"/>
              <w:bottom w:val="single" w:sz="8" w:space="0" w:color="A6A6A6"/>
              <w:right w:val="nil"/>
            </w:tcBorders>
            <w:shd w:val="clear" w:color="auto" w:fill="auto"/>
            <w:vAlign w:val="center"/>
          </w:tcPr>
          <w:p w14:paraId="3DBBC0A6"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Government of Southern Sudan: Water Policy 2007</w:t>
            </w:r>
          </w:p>
        </w:tc>
        <w:tc>
          <w:tcPr>
            <w:tcW w:w="1166" w:type="pct"/>
            <w:tcBorders>
              <w:top w:val="nil"/>
              <w:left w:val="nil"/>
              <w:bottom w:val="single" w:sz="8" w:space="0" w:color="A6A6A6"/>
              <w:right w:val="nil"/>
            </w:tcBorders>
            <w:shd w:val="clear" w:color="auto" w:fill="auto"/>
            <w:vAlign w:val="center"/>
          </w:tcPr>
          <w:p w14:paraId="66DA7439"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SS Govt.</w:t>
            </w:r>
          </w:p>
        </w:tc>
        <w:tc>
          <w:tcPr>
            <w:tcW w:w="390" w:type="pct"/>
            <w:tcBorders>
              <w:top w:val="nil"/>
              <w:left w:val="nil"/>
              <w:bottom w:val="single" w:sz="8" w:space="0" w:color="A6A6A6"/>
              <w:right w:val="nil"/>
            </w:tcBorders>
            <w:shd w:val="clear" w:color="auto" w:fill="auto"/>
            <w:vAlign w:val="center"/>
          </w:tcPr>
          <w:p w14:paraId="65A99954"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2007</w:t>
            </w:r>
          </w:p>
        </w:tc>
        <w:tc>
          <w:tcPr>
            <w:tcW w:w="415" w:type="pct"/>
            <w:tcBorders>
              <w:top w:val="nil"/>
              <w:left w:val="nil"/>
              <w:bottom w:val="single" w:sz="8" w:space="0" w:color="A6A6A6"/>
              <w:right w:val="single" w:sz="8" w:space="0" w:color="A6A6A6"/>
            </w:tcBorders>
            <w:shd w:val="clear" w:color="auto" w:fill="auto"/>
            <w:vAlign w:val="center"/>
          </w:tcPr>
          <w:p w14:paraId="366C1790"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32</w:t>
            </w:r>
          </w:p>
        </w:tc>
      </w:tr>
      <w:tr w:rsidR="006451C4" w14:paraId="26D4D730"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435473C1"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33</w:t>
            </w:r>
          </w:p>
        </w:tc>
        <w:tc>
          <w:tcPr>
            <w:tcW w:w="2872" w:type="pct"/>
            <w:tcBorders>
              <w:top w:val="nil"/>
              <w:left w:val="nil"/>
              <w:bottom w:val="single" w:sz="8" w:space="0" w:color="A6A6A6"/>
              <w:right w:val="nil"/>
            </w:tcBorders>
            <w:shd w:val="clear" w:color="auto" w:fill="auto"/>
            <w:vAlign w:val="center"/>
          </w:tcPr>
          <w:p w14:paraId="19E98FA7"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Grazers, browsers, and fire influence the extent and spatial pattern of tree cover in the Serengeti, Ricardo M. Holdo, Robert D. Holt, John M. Fryxell</w:t>
            </w:r>
          </w:p>
        </w:tc>
        <w:tc>
          <w:tcPr>
            <w:tcW w:w="1166" w:type="pct"/>
            <w:tcBorders>
              <w:top w:val="nil"/>
              <w:left w:val="nil"/>
              <w:bottom w:val="single" w:sz="8" w:space="0" w:color="A6A6A6"/>
              <w:right w:val="nil"/>
            </w:tcBorders>
            <w:shd w:val="clear" w:color="auto" w:fill="auto"/>
            <w:vAlign w:val="center"/>
          </w:tcPr>
          <w:p w14:paraId="3038B9A8"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Ecological Society of America</w:t>
            </w:r>
          </w:p>
        </w:tc>
        <w:tc>
          <w:tcPr>
            <w:tcW w:w="390" w:type="pct"/>
            <w:tcBorders>
              <w:top w:val="nil"/>
              <w:left w:val="nil"/>
              <w:bottom w:val="single" w:sz="8" w:space="0" w:color="A6A6A6"/>
              <w:right w:val="nil"/>
            </w:tcBorders>
            <w:shd w:val="clear" w:color="auto" w:fill="auto"/>
            <w:vAlign w:val="center"/>
          </w:tcPr>
          <w:p w14:paraId="0B374085"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2009</w:t>
            </w:r>
          </w:p>
        </w:tc>
        <w:tc>
          <w:tcPr>
            <w:tcW w:w="415" w:type="pct"/>
            <w:tcBorders>
              <w:top w:val="nil"/>
              <w:left w:val="nil"/>
              <w:bottom w:val="single" w:sz="8" w:space="0" w:color="A6A6A6"/>
              <w:right w:val="single" w:sz="8" w:space="0" w:color="A6A6A6"/>
            </w:tcBorders>
            <w:shd w:val="clear" w:color="auto" w:fill="auto"/>
            <w:vAlign w:val="center"/>
          </w:tcPr>
          <w:p w14:paraId="61B2E3AA"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15</w:t>
            </w:r>
          </w:p>
        </w:tc>
      </w:tr>
      <w:tr w:rsidR="006451C4" w14:paraId="4E523B23"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4E500B87"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34</w:t>
            </w:r>
          </w:p>
        </w:tc>
        <w:tc>
          <w:tcPr>
            <w:tcW w:w="2872" w:type="pct"/>
            <w:tcBorders>
              <w:top w:val="nil"/>
              <w:left w:val="nil"/>
              <w:bottom w:val="single" w:sz="8" w:space="0" w:color="A6A6A6"/>
              <w:right w:val="nil"/>
            </w:tcBorders>
            <w:shd w:val="clear" w:color="auto" w:fill="auto"/>
            <w:vAlign w:val="center"/>
          </w:tcPr>
          <w:p w14:paraId="6FD711A2"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Green Deal country fiche, South Sudan</w:t>
            </w:r>
          </w:p>
        </w:tc>
        <w:tc>
          <w:tcPr>
            <w:tcW w:w="1166" w:type="pct"/>
            <w:tcBorders>
              <w:top w:val="nil"/>
              <w:left w:val="nil"/>
              <w:bottom w:val="single" w:sz="8" w:space="0" w:color="A6A6A6"/>
              <w:right w:val="nil"/>
            </w:tcBorders>
            <w:shd w:val="clear" w:color="auto" w:fill="auto"/>
            <w:vAlign w:val="center"/>
          </w:tcPr>
          <w:p w14:paraId="28CC5AA8"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European Commission</w:t>
            </w:r>
          </w:p>
        </w:tc>
        <w:tc>
          <w:tcPr>
            <w:tcW w:w="390" w:type="pct"/>
            <w:tcBorders>
              <w:top w:val="nil"/>
              <w:left w:val="nil"/>
              <w:bottom w:val="single" w:sz="8" w:space="0" w:color="A6A6A6"/>
              <w:right w:val="nil"/>
            </w:tcBorders>
            <w:shd w:val="clear" w:color="auto" w:fill="auto"/>
            <w:vAlign w:val="center"/>
          </w:tcPr>
          <w:p w14:paraId="42BE9A99"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2021</w:t>
            </w:r>
          </w:p>
        </w:tc>
        <w:tc>
          <w:tcPr>
            <w:tcW w:w="415" w:type="pct"/>
            <w:tcBorders>
              <w:top w:val="nil"/>
              <w:left w:val="nil"/>
              <w:bottom w:val="single" w:sz="8" w:space="0" w:color="A6A6A6"/>
              <w:right w:val="single" w:sz="8" w:space="0" w:color="A6A6A6"/>
            </w:tcBorders>
            <w:shd w:val="clear" w:color="auto" w:fill="auto"/>
            <w:vAlign w:val="center"/>
          </w:tcPr>
          <w:p w14:paraId="253DC8EF"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w:t>
            </w:r>
          </w:p>
        </w:tc>
      </w:tr>
      <w:tr w:rsidR="006451C4" w14:paraId="27E58A59"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43B37E0A"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35</w:t>
            </w:r>
          </w:p>
        </w:tc>
        <w:tc>
          <w:tcPr>
            <w:tcW w:w="2872" w:type="pct"/>
            <w:tcBorders>
              <w:top w:val="nil"/>
              <w:left w:val="nil"/>
              <w:bottom w:val="single" w:sz="8" w:space="0" w:color="A6A6A6"/>
              <w:right w:val="nil"/>
            </w:tcBorders>
            <w:shd w:val="clear" w:color="auto" w:fill="auto"/>
            <w:vAlign w:val="center"/>
          </w:tcPr>
          <w:p w14:paraId="57F714AE"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Greenhouse Gas Emissions in South Sudan</w:t>
            </w:r>
          </w:p>
        </w:tc>
        <w:tc>
          <w:tcPr>
            <w:tcW w:w="1166" w:type="pct"/>
            <w:tcBorders>
              <w:top w:val="nil"/>
              <w:left w:val="nil"/>
              <w:bottom w:val="single" w:sz="8" w:space="0" w:color="A6A6A6"/>
              <w:right w:val="nil"/>
            </w:tcBorders>
            <w:shd w:val="clear" w:color="auto" w:fill="auto"/>
            <w:vAlign w:val="center"/>
          </w:tcPr>
          <w:p w14:paraId="3CE14941"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USAID</w:t>
            </w:r>
          </w:p>
        </w:tc>
        <w:tc>
          <w:tcPr>
            <w:tcW w:w="390" w:type="pct"/>
            <w:tcBorders>
              <w:top w:val="nil"/>
              <w:left w:val="nil"/>
              <w:bottom w:val="single" w:sz="8" w:space="0" w:color="A6A6A6"/>
              <w:right w:val="nil"/>
            </w:tcBorders>
            <w:shd w:val="clear" w:color="auto" w:fill="auto"/>
            <w:vAlign w:val="center"/>
          </w:tcPr>
          <w:p w14:paraId="29C407A0"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2012</w:t>
            </w:r>
          </w:p>
        </w:tc>
        <w:tc>
          <w:tcPr>
            <w:tcW w:w="415" w:type="pct"/>
            <w:tcBorders>
              <w:top w:val="nil"/>
              <w:left w:val="nil"/>
              <w:bottom w:val="single" w:sz="8" w:space="0" w:color="A6A6A6"/>
              <w:right w:val="single" w:sz="8" w:space="0" w:color="A6A6A6"/>
            </w:tcBorders>
            <w:shd w:val="clear" w:color="auto" w:fill="auto"/>
            <w:vAlign w:val="center"/>
          </w:tcPr>
          <w:p w14:paraId="606543C3"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w:t>
            </w:r>
          </w:p>
        </w:tc>
      </w:tr>
      <w:tr w:rsidR="006451C4" w14:paraId="25D4FD95" w14:textId="77777777">
        <w:trPr>
          <w:trHeight w:val="525"/>
        </w:trPr>
        <w:tc>
          <w:tcPr>
            <w:tcW w:w="157" w:type="pct"/>
            <w:tcBorders>
              <w:top w:val="nil"/>
              <w:left w:val="single" w:sz="8" w:space="0" w:color="A6A6A6"/>
              <w:bottom w:val="single" w:sz="8" w:space="0" w:color="A6A6A6"/>
              <w:right w:val="nil"/>
            </w:tcBorders>
            <w:shd w:val="clear" w:color="auto" w:fill="auto"/>
            <w:vAlign w:val="center"/>
          </w:tcPr>
          <w:p w14:paraId="2BF95180"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36</w:t>
            </w:r>
          </w:p>
        </w:tc>
        <w:tc>
          <w:tcPr>
            <w:tcW w:w="2872" w:type="pct"/>
            <w:tcBorders>
              <w:top w:val="nil"/>
              <w:left w:val="nil"/>
              <w:bottom w:val="single" w:sz="8" w:space="0" w:color="A6A6A6"/>
              <w:right w:val="nil"/>
            </w:tcBorders>
            <w:shd w:val="clear" w:color="auto" w:fill="auto"/>
            <w:vAlign w:val="center"/>
          </w:tcPr>
          <w:p w14:paraId="16B854D3"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Habitat use and spatial niche overlap of sympatric savannah tortoises at multiple spatial scales in South Sudan, Gift Simon Demaya, John Sebit Benansio, Fabio Petrozzi, Massimiliano Di Vittorio, Daniele Dendi, John E. Fa, Luca Luiselli</w:t>
            </w:r>
          </w:p>
        </w:tc>
        <w:tc>
          <w:tcPr>
            <w:tcW w:w="1166" w:type="pct"/>
            <w:tcBorders>
              <w:top w:val="nil"/>
              <w:left w:val="nil"/>
              <w:bottom w:val="single" w:sz="8" w:space="0" w:color="A6A6A6"/>
              <w:right w:val="nil"/>
            </w:tcBorders>
            <w:shd w:val="clear" w:color="auto" w:fill="auto"/>
            <w:vAlign w:val="center"/>
          </w:tcPr>
          <w:p w14:paraId="389AD468"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Journal of Arid Environments</w:t>
            </w:r>
          </w:p>
        </w:tc>
        <w:tc>
          <w:tcPr>
            <w:tcW w:w="390" w:type="pct"/>
            <w:tcBorders>
              <w:top w:val="nil"/>
              <w:left w:val="nil"/>
              <w:bottom w:val="single" w:sz="8" w:space="0" w:color="A6A6A6"/>
              <w:right w:val="nil"/>
            </w:tcBorders>
            <w:shd w:val="clear" w:color="auto" w:fill="auto"/>
            <w:vAlign w:val="center"/>
          </w:tcPr>
          <w:p w14:paraId="26D364A3"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2020</w:t>
            </w:r>
          </w:p>
        </w:tc>
        <w:tc>
          <w:tcPr>
            <w:tcW w:w="415" w:type="pct"/>
            <w:tcBorders>
              <w:top w:val="nil"/>
              <w:left w:val="nil"/>
              <w:bottom w:val="single" w:sz="8" w:space="0" w:color="A6A6A6"/>
              <w:right w:val="single" w:sz="8" w:space="0" w:color="A6A6A6"/>
            </w:tcBorders>
            <w:shd w:val="clear" w:color="auto" w:fill="auto"/>
            <w:vAlign w:val="center"/>
          </w:tcPr>
          <w:p w14:paraId="16C8864D"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9</w:t>
            </w:r>
          </w:p>
        </w:tc>
      </w:tr>
      <w:tr w:rsidR="006451C4" w14:paraId="309A2BCD"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77110D26"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37</w:t>
            </w:r>
          </w:p>
        </w:tc>
        <w:tc>
          <w:tcPr>
            <w:tcW w:w="2872" w:type="pct"/>
            <w:tcBorders>
              <w:top w:val="nil"/>
              <w:left w:val="nil"/>
              <w:bottom w:val="single" w:sz="8" w:space="0" w:color="A6A6A6"/>
              <w:right w:val="nil"/>
            </w:tcBorders>
            <w:shd w:val="clear" w:color="auto" w:fill="auto"/>
            <w:vAlign w:val="center"/>
          </w:tcPr>
          <w:p w14:paraId="64326AB5"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Initial communication to United Nations Framework Convention on Climate Change</w:t>
            </w:r>
          </w:p>
        </w:tc>
        <w:tc>
          <w:tcPr>
            <w:tcW w:w="1166" w:type="pct"/>
            <w:tcBorders>
              <w:top w:val="nil"/>
              <w:left w:val="nil"/>
              <w:bottom w:val="single" w:sz="8" w:space="0" w:color="A6A6A6"/>
              <w:right w:val="nil"/>
            </w:tcBorders>
            <w:shd w:val="clear" w:color="auto" w:fill="auto"/>
            <w:vAlign w:val="center"/>
          </w:tcPr>
          <w:p w14:paraId="7D347DFD"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SS Govt.</w:t>
            </w:r>
          </w:p>
        </w:tc>
        <w:tc>
          <w:tcPr>
            <w:tcW w:w="390" w:type="pct"/>
            <w:tcBorders>
              <w:top w:val="nil"/>
              <w:left w:val="nil"/>
              <w:bottom w:val="single" w:sz="8" w:space="0" w:color="A6A6A6"/>
              <w:right w:val="nil"/>
            </w:tcBorders>
            <w:shd w:val="clear" w:color="auto" w:fill="auto"/>
            <w:vAlign w:val="center"/>
          </w:tcPr>
          <w:p w14:paraId="61D243C0"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2018</w:t>
            </w:r>
          </w:p>
        </w:tc>
        <w:tc>
          <w:tcPr>
            <w:tcW w:w="415" w:type="pct"/>
            <w:tcBorders>
              <w:top w:val="nil"/>
              <w:left w:val="nil"/>
              <w:bottom w:val="single" w:sz="8" w:space="0" w:color="A6A6A6"/>
              <w:right w:val="single" w:sz="8" w:space="0" w:color="A6A6A6"/>
            </w:tcBorders>
            <w:shd w:val="clear" w:color="auto" w:fill="auto"/>
            <w:vAlign w:val="center"/>
          </w:tcPr>
          <w:p w14:paraId="5A7E0BDE"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266</w:t>
            </w:r>
          </w:p>
        </w:tc>
      </w:tr>
      <w:tr w:rsidR="006451C4" w14:paraId="538840D8"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258F1D62"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38</w:t>
            </w:r>
          </w:p>
        </w:tc>
        <w:tc>
          <w:tcPr>
            <w:tcW w:w="2872" w:type="pct"/>
            <w:tcBorders>
              <w:top w:val="nil"/>
              <w:left w:val="nil"/>
              <w:bottom w:val="single" w:sz="8" w:space="0" w:color="A6A6A6"/>
              <w:right w:val="nil"/>
            </w:tcBorders>
            <w:shd w:val="clear" w:color="auto" w:fill="auto"/>
            <w:vAlign w:val="center"/>
          </w:tcPr>
          <w:p w14:paraId="7E66FE22"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Institute for Environmental Security: Horn of Africa</w:t>
            </w:r>
          </w:p>
        </w:tc>
        <w:tc>
          <w:tcPr>
            <w:tcW w:w="1166" w:type="pct"/>
            <w:tcBorders>
              <w:top w:val="nil"/>
              <w:left w:val="nil"/>
              <w:bottom w:val="single" w:sz="8" w:space="0" w:color="A6A6A6"/>
              <w:right w:val="nil"/>
            </w:tcBorders>
            <w:shd w:val="clear" w:color="auto" w:fill="auto"/>
            <w:vAlign w:val="center"/>
          </w:tcPr>
          <w:p w14:paraId="50304DC5"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Institute for Environmental Security</w:t>
            </w:r>
          </w:p>
        </w:tc>
        <w:tc>
          <w:tcPr>
            <w:tcW w:w="390" w:type="pct"/>
            <w:tcBorders>
              <w:top w:val="nil"/>
              <w:left w:val="nil"/>
              <w:bottom w:val="single" w:sz="8" w:space="0" w:color="A6A6A6"/>
              <w:right w:val="nil"/>
            </w:tcBorders>
            <w:shd w:val="clear" w:color="auto" w:fill="auto"/>
            <w:vAlign w:val="center"/>
          </w:tcPr>
          <w:p w14:paraId="68245C4D"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2011</w:t>
            </w:r>
          </w:p>
        </w:tc>
        <w:tc>
          <w:tcPr>
            <w:tcW w:w="415" w:type="pct"/>
            <w:tcBorders>
              <w:top w:val="nil"/>
              <w:left w:val="nil"/>
              <w:bottom w:val="single" w:sz="8" w:space="0" w:color="A6A6A6"/>
              <w:right w:val="single" w:sz="8" w:space="0" w:color="A6A6A6"/>
            </w:tcBorders>
            <w:shd w:val="clear" w:color="auto" w:fill="auto"/>
            <w:vAlign w:val="center"/>
          </w:tcPr>
          <w:p w14:paraId="55F5D8BA"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152</w:t>
            </w:r>
          </w:p>
        </w:tc>
      </w:tr>
      <w:tr w:rsidR="006451C4" w14:paraId="5E84CB51"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2D2C802D"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39</w:t>
            </w:r>
          </w:p>
        </w:tc>
        <w:tc>
          <w:tcPr>
            <w:tcW w:w="2872" w:type="pct"/>
            <w:tcBorders>
              <w:top w:val="nil"/>
              <w:left w:val="nil"/>
              <w:bottom w:val="single" w:sz="8" w:space="0" w:color="A6A6A6"/>
              <w:right w:val="nil"/>
            </w:tcBorders>
            <w:shd w:val="clear" w:color="auto" w:fill="auto"/>
            <w:vAlign w:val="center"/>
          </w:tcPr>
          <w:p w14:paraId="1F3E12CB"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Integrating Climate Change Issues into National Forest Programmes</w:t>
            </w:r>
          </w:p>
        </w:tc>
        <w:tc>
          <w:tcPr>
            <w:tcW w:w="1166" w:type="pct"/>
            <w:tcBorders>
              <w:top w:val="nil"/>
              <w:left w:val="nil"/>
              <w:bottom w:val="single" w:sz="8" w:space="0" w:color="A6A6A6"/>
              <w:right w:val="nil"/>
            </w:tcBorders>
            <w:shd w:val="clear" w:color="auto" w:fill="auto"/>
            <w:vAlign w:val="center"/>
          </w:tcPr>
          <w:p w14:paraId="2B63C46C"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SS Govt. MoEF</w:t>
            </w:r>
          </w:p>
        </w:tc>
        <w:tc>
          <w:tcPr>
            <w:tcW w:w="390" w:type="pct"/>
            <w:tcBorders>
              <w:top w:val="nil"/>
              <w:left w:val="nil"/>
              <w:bottom w:val="single" w:sz="8" w:space="0" w:color="A6A6A6"/>
              <w:right w:val="nil"/>
            </w:tcBorders>
            <w:shd w:val="clear" w:color="auto" w:fill="auto"/>
            <w:vAlign w:val="center"/>
          </w:tcPr>
          <w:p w14:paraId="2D73326F"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2020</w:t>
            </w:r>
          </w:p>
        </w:tc>
        <w:tc>
          <w:tcPr>
            <w:tcW w:w="415" w:type="pct"/>
            <w:tcBorders>
              <w:top w:val="nil"/>
              <w:left w:val="nil"/>
              <w:bottom w:val="single" w:sz="8" w:space="0" w:color="A6A6A6"/>
              <w:right w:val="single" w:sz="8" w:space="0" w:color="A6A6A6"/>
            </w:tcBorders>
            <w:shd w:val="clear" w:color="auto" w:fill="auto"/>
            <w:vAlign w:val="center"/>
          </w:tcPr>
          <w:p w14:paraId="3762A5F0"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58</w:t>
            </w:r>
          </w:p>
        </w:tc>
      </w:tr>
      <w:tr w:rsidR="006451C4" w14:paraId="441FBE15"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2778C82E"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40</w:t>
            </w:r>
          </w:p>
        </w:tc>
        <w:tc>
          <w:tcPr>
            <w:tcW w:w="2872" w:type="pct"/>
            <w:tcBorders>
              <w:top w:val="nil"/>
              <w:left w:val="nil"/>
              <w:bottom w:val="single" w:sz="8" w:space="0" w:color="A6A6A6"/>
              <w:right w:val="nil"/>
            </w:tcBorders>
            <w:shd w:val="clear" w:color="auto" w:fill="auto"/>
            <w:vAlign w:val="center"/>
          </w:tcPr>
          <w:p w14:paraId="5FA459CF"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Integrating the environment and Climate Change in agriculture and food systems</w:t>
            </w:r>
          </w:p>
        </w:tc>
        <w:tc>
          <w:tcPr>
            <w:tcW w:w="1166" w:type="pct"/>
            <w:tcBorders>
              <w:top w:val="nil"/>
              <w:left w:val="nil"/>
              <w:bottom w:val="single" w:sz="8" w:space="0" w:color="A6A6A6"/>
              <w:right w:val="nil"/>
            </w:tcBorders>
            <w:shd w:val="clear" w:color="auto" w:fill="auto"/>
            <w:vAlign w:val="center"/>
          </w:tcPr>
          <w:p w14:paraId="3F1656E1"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European Union</w:t>
            </w:r>
          </w:p>
        </w:tc>
        <w:tc>
          <w:tcPr>
            <w:tcW w:w="390" w:type="pct"/>
            <w:tcBorders>
              <w:top w:val="nil"/>
              <w:left w:val="nil"/>
              <w:bottom w:val="single" w:sz="8" w:space="0" w:color="A6A6A6"/>
              <w:right w:val="nil"/>
            </w:tcBorders>
            <w:shd w:val="clear" w:color="auto" w:fill="auto"/>
            <w:vAlign w:val="center"/>
          </w:tcPr>
          <w:p w14:paraId="570FD92B"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2017</w:t>
            </w:r>
          </w:p>
        </w:tc>
        <w:tc>
          <w:tcPr>
            <w:tcW w:w="415" w:type="pct"/>
            <w:tcBorders>
              <w:top w:val="nil"/>
              <w:left w:val="nil"/>
              <w:bottom w:val="single" w:sz="8" w:space="0" w:color="A6A6A6"/>
              <w:right w:val="single" w:sz="8" w:space="0" w:color="A6A6A6"/>
            </w:tcBorders>
            <w:shd w:val="clear" w:color="auto" w:fill="auto"/>
            <w:vAlign w:val="center"/>
          </w:tcPr>
          <w:p w14:paraId="160B21E3"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4</w:t>
            </w:r>
          </w:p>
        </w:tc>
      </w:tr>
      <w:tr w:rsidR="006451C4" w14:paraId="2797CA47"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10CC0373"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41</w:t>
            </w:r>
          </w:p>
        </w:tc>
        <w:tc>
          <w:tcPr>
            <w:tcW w:w="2872" w:type="pct"/>
            <w:tcBorders>
              <w:top w:val="nil"/>
              <w:left w:val="nil"/>
              <w:bottom w:val="single" w:sz="8" w:space="0" w:color="A6A6A6"/>
              <w:right w:val="nil"/>
            </w:tcBorders>
            <w:shd w:val="clear" w:color="auto" w:fill="auto"/>
            <w:vAlign w:val="center"/>
          </w:tcPr>
          <w:p w14:paraId="7DAD01C1"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 xml:space="preserve">Integrating the environment and climate change into EU international cooperation and development, Tools and Methods Series Guidelines No 6 </w:t>
            </w:r>
          </w:p>
        </w:tc>
        <w:tc>
          <w:tcPr>
            <w:tcW w:w="1166" w:type="pct"/>
            <w:tcBorders>
              <w:top w:val="nil"/>
              <w:left w:val="nil"/>
              <w:bottom w:val="single" w:sz="8" w:space="0" w:color="A6A6A6"/>
              <w:right w:val="nil"/>
            </w:tcBorders>
            <w:shd w:val="clear" w:color="auto" w:fill="auto"/>
            <w:vAlign w:val="center"/>
          </w:tcPr>
          <w:p w14:paraId="7129450B"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European Commission</w:t>
            </w:r>
          </w:p>
        </w:tc>
        <w:tc>
          <w:tcPr>
            <w:tcW w:w="390" w:type="pct"/>
            <w:tcBorders>
              <w:top w:val="nil"/>
              <w:left w:val="nil"/>
              <w:bottom w:val="single" w:sz="8" w:space="0" w:color="A6A6A6"/>
              <w:right w:val="nil"/>
            </w:tcBorders>
            <w:shd w:val="clear" w:color="auto" w:fill="auto"/>
            <w:vAlign w:val="center"/>
          </w:tcPr>
          <w:p w14:paraId="574AA19E"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2016</w:t>
            </w:r>
          </w:p>
        </w:tc>
        <w:tc>
          <w:tcPr>
            <w:tcW w:w="415" w:type="pct"/>
            <w:tcBorders>
              <w:top w:val="nil"/>
              <w:left w:val="nil"/>
              <w:bottom w:val="single" w:sz="8" w:space="0" w:color="A6A6A6"/>
              <w:right w:val="single" w:sz="8" w:space="0" w:color="A6A6A6"/>
            </w:tcBorders>
            <w:shd w:val="clear" w:color="auto" w:fill="auto"/>
            <w:vAlign w:val="center"/>
          </w:tcPr>
          <w:p w14:paraId="65271685"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152</w:t>
            </w:r>
          </w:p>
        </w:tc>
      </w:tr>
      <w:tr w:rsidR="006451C4" w14:paraId="1EE32AA6"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0537D718"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42</w:t>
            </w:r>
          </w:p>
        </w:tc>
        <w:tc>
          <w:tcPr>
            <w:tcW w:w="2872" w:type="pct"/>
            <w:tcBorders>
              <w:top w:val="nil"/>
              <w:left w:val="nil"/>
              <w:bottom w:val="single" w:sz="8" w:space="0" w:color="A6A6A6"/>
              <w:right w:val="nil"/>
            </w:tcBorders>
            <w:shd w:val="clear" w:color="auto" w:fill="auto"/>
            <w:vAlign w:val="center"/>
          </w:tcPr>
          <w:p w14:paraId="4A436A44"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 xml:space="preserve">Intergovernmental Panel on Climate Change, Climate Change 2021, The Physical Science Basis, </w:t>
            </w:r>
          </w:p>
        </w:tc>
        <w:tc>
          <w:tcPr>
            <w:tcW w:w="1166" w:type="pct"/>
            <w:tcBorders>
              <w:top w:val="nil"/>
              <w:left w:val="nil"/>
              <w:bottom w:val="single" w:sz="8" w:space="0" w:color="A6A6A6"/>
              <w:right w:val="nil"/>
            </w:tcBorders>
            <w:shd w:val="clear" w:color="auto" w:fill="auto"/>
            <w:vAlign w:val="center"/>
          </w:tcPr>
          <w:p w14:paraId="17509589"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WMO, UNEP</w:t>
            </w:r>
          </w:p>
        </w:tc>
        <w:tc>
          <w:tcPr>
            <w:tcW w:w="390" w:type="pct"/>
            <w:tcBorders>
              <w:top w:val="nil"/>
              <w:left w:val="nil"/>
              <w:bottom w:val="single" w:sz="8" w:space="0" w:color="A6A6A6"/>
              <w:right w:val="nil"/>
            </w:tcBorders>
            <w:shd w:val="clear" w:color="auto" w:fill="auto"/>
            <w:vAlign w:val="center"/>
          </w:tcPr>
          <w:p w14:paraId="098572A7"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2021</w:t>
            </w:r>
          </w:p>
        </w:tc>
        <w:tc>
          <w:tcPr>
            <w:tcW w:w="415" w:type="pct"/>
            <w:tcBorders>
              <w:top w:val="nil"/>
              <w:left w:val="nil"/>
              <w:bottom w:val="single" w:sz="8" w:space="0" w:color="A6A6A6"/>
              <w:right w:val="single" w:sz="8" w:space="0" w:color="A6A6A6"/>
            </w:tcBorders>
            <w:shd w:val="clear" w:color="auto" w:fill="auto"/>
            <w:vAlign w:val="center"/>
          </w:tcPr>
          <w:p w14:paraId="5F8C27E3"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3949</w:t>
            </w:r>
          </w:p>
        </w:tc>
      </w:tr>
      <w:tr w:rsidR="006451C4" w14:paraId="18265599"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0BE7ED76"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43</w:t>
            </w:r>
          </w:p>
        </w:tc>
        <w:tc>
          <w:tcPr>
            <w:tcW w:w="2872" w:type="pct"/>
            <w:tcBorders>
              <w:top w:val="nil"/>
              <w:left w:val="nil"/>
              <w:bottom w:val="single" w:sz="8" w:space="0" w:color="A6A6A6"/>
              <w:right w:val="nil"/>
            </w:tcBorders>
            <w:shd w:val="clear" w:color="auto" w:fill="auto"/>
            <w:vAlign w:val="center"/>
          </w:tcPr>
          <w:p w14:paraId="5B8D8276"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Jonglei Canal Project Under Potential Developments in the Upper Nile States, Mariam M. Allam, Hesham M. Bekhit, Alaa M. Elzawahry and Mohamed N. Allam</w:t>
            </w:r>
          </w:p>
        </w:tc>
        <w:tc>
          <w:tcPr>
            <w:tcW w:w="1166" w:type="pct"/>
            <w:tcBorders>
              <w:top w:val="nil"/>
              <w:left w:val="nil"/>
              <w:bottom w:val="single" w:sz="8" w:space="0" w:color="A6A6A6"/>
              <w:right w:val="nil"/>
            </w:tcBorders>
            <w:shd w:val="clear" w:color="auto" w:fill="auto"/>
            <w:vAlign w:val="center"/>
          </w:tcPr>
          <w:p w14:paraId="5ED2C45A"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Cairo University, Egypt</w:t>
            </w:r>
          </w:p>
        </w:tc>
        <w:tc>
          <w:tcPr>
            <w:tcW w:w="390" w:type="pct"/>
            <w:tcBorders>
              <w:top w:val="nil"/>
              <w:left w:val="nil"/>
              <w:bottom w:val="single" w:sz="8" w:space="0" w:color="A6A6A6"/>
              <w:right w:val="nil"/>
            </w:tcBorders>
            <w:shd w:val="clear" w:color="auto" w:fill="auto"/>
            <w:vAlign w:val="center"/>
          </w:tcPr>
          <w:p w14:paraId="56C3A894"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2018</w:t>
            </w:r>
          </w:p>
        </w:tc>
        <w:tc>
          <w:tcPr>
            <w:tcW w:w="415" w:type="pct"/>
            <w:tcBorders>
              <w:top w:val="nil"/>
              <w:left w:val="nil"/>
              <w:bottom w:val="single" w:sz="8" w:space="0" w:color="A6A6A6"/>
              <w:right w:val="single" w:sz="8" w:space="0" w:color="A6A6A6"/>
            </w:tcBorders>
            <w:shd w:val="clear" w:color="auto" w:fill="auto"/>
            <w:vAlign w:val="center"/>
          </w:tcPr>
          <w:p w14:paraId="2B272795"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9</w:t>
            </w:r>
          </w:p>
        </w:tc>
      </w:tr>
      <w:tr w:rsidR="006451C4" w14:paraId="5453DB8E"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11AE9997"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44</w:t>
            </w:r>
          </w:p>
        </w:tc>
        <w:tc>
          <w:tcPr>
            <w:tcW w:w="2872" w:type="pct"/>
            <w:tcBorders>
              <w:top w:val="nil"/>
              <w:left w:val="nil"/>
              <w:bottom w:val="single" w:sz="8" w:space="0" w:color="A6A6A6"/>
              <w:right w:val="nil"/>
            </w:tcBorders>
            <w:shd w:val="clear" w:color="auto" w:fill="auto"/>
            <w:vAlign w:val="center"/>
          </w:tcPr>
          <w:p w14:paraId="7246E283"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Larger than elephants, Inputs for an EU strategic approach to wildlife conservation in Africa</w:t>
            </w:r>
          </w:p>
        </w:tc>
        <w:tc>
          <w:tcPr>
            <w:tcW w:w="1166" w:type="pct"/>
            <w:tcBorders>
              <w:top w:val="nil"/>
              <w:left w:val="nil"/>
              <w:bottom w:val="single" w:sz="8" w:space="0" w:color="A6A6A6"/>
              <w:right w:val="nil"/>
            </w:tcBorders>
            <w:shd w:val="clear" w:color="auto" w:fill="auto"/>
            <w:vAlign w:val="center"/>
          </w:tcPr>
          <w:p w14:paraId="246C9F52"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European Commission</w:t>
            </w:r>
          </w:p>
        </w:tc>
        <w:tc>
          <w:tcPr>
            <w:tcW w:w="390" w:type="pct"/>
            <w:tcBorders>
              <w:top w:val="nil"/>
              <w:left w:val="nil"/>
              <w:bottom w:val="single" w:sz="8" w:space="0" w:color="A6A6A6"/>
              <w:right w:val="nil"/>
            </w:tcBorders>
            <w:shd w:val="clear" w:color="auto" w:fill="auto"/>
            <w:vAlign w:val="center"/>
          </w:tcPr>
          <w:p w14:paraId="7628DDA2"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2016</w:t>
            </w:r>
          </w:p>
        </w:tc>
        <w:tc>
          <w:tcPr>
            <w:tcW w:w="415" w:type="pct"/>
            <w:tcBorders>
              <w:top w:val="nil"/>
              <w:left w:val="nil"/>
              <w:bottom w:val="single" w:sz="8" w:space="0" w:color="A6A6A6"/>
              <w:right w:val="single" w:sz="8" w:space="0" w:color="A6A6A6"/>
            </w:tcBorders>
            <w:shd w:val="clear" w:color="auto" w:fill="auto"/>
            <w:vAlign w:val="center"/>
          </w:tcPr>
          <w:p w14:paraId="18CB8FAF"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500</w:t>
            </w:r>
          </w:p>
        </w:tc>
      </w:tr>
      <w:tr w:rsidR="006451C4" w14:paraId="77F2703F"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301AAC28"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45</w:t>
            </w:r>
          </w:p>
        </w:tc>
        <w:tc>
          <w:tcPr>
            <w:tcW w:w="2872" w:type="pct"/>
            <w:tcBorders>
              <w:top w:val="nil"/>
              <w:left w:val="nil"/>
              <w:bottom w:val="single" w:sz="8" w:space="0" w:color="A6A6A6"/>
              <w:right w:val="nil"/>
            </w:tcBorders>
            <w:shd w:val="clear" w:color="auto" w:fill="auto"/>
            <w:vAlign w:val="center"/>
          </w:tcPr>
          <w:p w14:paraId="0A4B3EA5"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Launching Protected Area Network Management and Building Capacity in Post-conflict Southern Sudan</w:t>
            </w:r>
          </w:p>
        </w:tc>
        <w:tc>
          <w:tcPr>
            <w:tcW w:w="1166" w:type="pct"/>
            <w:tcBorders>
              <w:top w:val="nil"/>
              <w:left w:val="nil"/>
              <w:bottom w:val="single" w:sz="8" w:space="0" w:color="A6A6A6"/>
              <w:right w:val="nil"/>
            </w:tcBorders>
            <w:shd w:val="clear" w:color="auto" w:fill="auto"/>
            <w:vAlign w:val="center"/>
          </w:tcPr>
          <w:p w14:paraId="03AEF7B1"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UNDP</w:t>
            </w:r>
          </w:p>
        </w:tc>
        <w:tc>
          <w:tcPr>
            <w:tcW w:w="390" w:type="pct"/>
            <w:tcBorders>
              <w:top w:val="nil"/>
              <w:left w:val="nil"/>
              <w:bottom w:val="single" w:sz="8" w:space="0" w:color="A6A6A6"/>
              <w:right w:val="nil"/>
            </w:tcBorders>
            <w:shd w:val="clear" w:color="auto" w:fill="auto"/>
            <w:vAlign w:val="center"/>
          </w:tcPr>
          <w:p w14:paraId="6A60FA2B"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2010</w:t>
            </w:r>
          </w:p>
        </w:tc>
        <w:tc>
          <w:tcPr>
            <w:tcW w:w="415" w:type="pct"/>
            <w:tcBorders>
              <w:top w:val="nil"/>
              <w:left w:val="nil"/>
              <w:bottom w:val="single" w:sz="8" w:space="0" w:color="A6A6A6"/>
              <w:right w:val="single" w:sz="8" w:space="0" w:color="A6A6A6"/>
            </w:tcBorders>
            <w:shd w:val="clear" w:color="auto" w:fill="auto"/>
            <w:vAlign w:val="center"/>
          </w:tcPr>
          <w:p w14:paraId="256A3EA8"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75</w:t>
            </w:r>
          </w:p>
        </w:tc>
      </w:tr>
      <w:tr w:rsidR="006451C4" w14:paraId="0C6912CE"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2AC90A16"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46</w:t>
            </w:r>
          </w:p>
        </w:tc>
        <w:tc>
          <w:tcPr>
            <w:tcW w:w="2872" w:type="pct"/>
            <w:tcBorders>
              <w:top w:val="nil"/>
              <w:left w:val="nil"/>
              <w:bottom w:val="single" w:sz="8" w:space="0" w:color="A6A6A6"/>
              <w:right w:val="nil"/>
            </w:tcBorders>
            <w:shd w:val="clear" w:color="auto" w:fill="auto"/>
            <w:vAlign w:val="center"/>
          </w:tcPr>
          <w:p w14:paraId="7D94C8BA"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val="fr-BE" w:eastAsia="fr-FR"/>
              </w:rPr>
              <w:t xml:space="preserve">Le Bahr el Ghazal : Notions générales sur la province, les rivières, les plateaux et les marais. </w:t>
            </w:r>
            <w:r>
              <w:rPr>
                <w:rFonts w:eastAsia="Times New Roman" w:cs="Calibri"/>
                <w:color w:val="000000"/>
                <w:sz w:val="20"/>
                <w:szCs w:val="20"/>
                <w:lang w:eastAsia="fr-FR"/>
              </w:rPr>
              <w:t>Alfred-Henri Dyé</w:t>
            </w:r>
          </w:p>
        </w:tc>
        <w:tc>
          <w:tcPr>
            <w:tcW w:w="1166" w:type="pct"/>
            <w:tcBorders>
              <w:top w:val="nil"/>
              <w:left w:val="nil"/>
              <w:bottom w:val="single" w:sz="8" w:space="0" w:color="A6A6A6"/>
              <w:right w:val="nil"/>
            </w:tcBorders>
            <w:shd w:val="clear" w:color="auto" w:fill="auto"/>
            <w:vAlign w:val="center"/>
          </w:tcPr>
          <w:p w14:paraId="4FE58680"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Annales de Géographie</w:t>
            </w:r>
          </w:p>
        </w:tc>
        <w:tc>
          <w:tcPr>
            <w:tcW w:w="390" w:type="pct"/>
            <w:tcBorders>
              <w:top w:val="nil"/>
              <w:left w:val="nil"/>
              <w:bottom w:val="single" w:sz="8" w:space="0" w:color="A6A6A6"/>
              <w:right w:val="nil"/>
            </w:tcBorders>
            <w:shd w:val="clear" w:color="auto" w:fill="auto"/>
            <w:vAlign w:val="center"/>
          </w:tcPr>
          <w:p w14:paraId="3365AAF3"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1902</w:t>
            </w:r>
          </w:p>
        </w:tc>
        <w:tc>
          <w:tcPr>
            <w:tcW w:w="415" w:type="pct"/>
            <w:tcBorders>
              <w:top w:val="nil"/>
              <w:left w:val="nil"/>
              <w:bottom w:val="single" w:sz="8" w:space="0" w:color="A6A6A6"/>
              <w:right w:val="single" w:sz="8" w:space="0" w:color="A6A6A6"/>
            </w:tcBorders>
            <w:shd w:val="clear" w:color="auto" w:fill="auto"/>
            <w:vAlign w:val="center"/>
          </w:tcPr>
          <w:p w14:paraId="5E5C0CEF"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32</w:t>
            </w:r>
          </w:p>
        </w:tc>
      </w:tr>
      <w:tr w:rsidR="006451C4" w14:paraId="08F267DF"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3603247B"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47</w:t>
            </w:r>
          </w:p>
        </w:tc>
        <w:tc>
          <w:tcPr>
            <w:tcW w:w="2872" w:type="pct"/>
            <w:tcBorders>
              <w:top w:val="nil"/>
              <w:left w:val="nil"/>
              <w:bottom w:val="single" w:sz="8" w:space="0" w:color="A6A6A6"/>
              <w:right w:val="nil"/>
            </w:tcBorders>
            <w:shd w:val="clear" w:color="auto" w:fill="auto"/>
            <w:vAlign w:val="center"/>
          </w:tcPr>
          <w:p w14:paraId="319B4CA4"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Livelihoods Options and The Environment in Renk County, Southern Sudan, Minna Hares, Elfadil Omer Osman, Jorn Laxen and Mohamed Elfadl</w:t>
            </w:r>
          </w:p>
        </w:tc>
        <w:tc>
          <w:tcPr>
            <w:tcW w:w="1166" w:type="pct"/>
            <w:tcBorders>
              <w:top w:val="nil"/>
              <w:left w:val="nil"/>
              <w:bottom w:val="single" w:sz="8" w:space="0" w:color="A6A6A6"/>
              <w:right w:val="nil"/>
            </w:tcBorders>
            <w:shd w:val="clear" w:color="auto" w:fill="auto"/>
            <w:vAlign w:val="center"/>
          </w:tcPr>
          <w:p w14:paraId="2DD7EDC5"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AFRIKAN SARVI, HORN OF AFRICA Journal</w:t>
            </w:r>
          </w:p>
        </w:tc>
        <w:tc>
          <w:tcPr>
            <w:tcW w:w="390" w:type="pct"/>
            <w:tcBorders>
              <w:top w:val="nil"/>
              <w:left w:val="nil"/>
              <w:bottom w:val="single" w:sz="8" w:space="0" w:color="A6A6A6"/>
              <w:right w:val="nil"/>
            </w:tcBorders>
            <w:shd w:val="clear" w:color="auto" w:fill="auto"/>
          </w:tcPr>
          <w:p w14:paraId="4FC96F43"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 </w:t>
            </w:r>
          </w:p>
        </w:tc>
        <w:tc>
          <w:tcPr>
            <w:tcW w:w="415" w:type="pct"/>
            <w:tcBorders>
              <w:top w:val="nil"/>
              <w:left w:val="nil"/>
              <w:bottom w:val="single" w:sz="8" w:space="0" w:color="A6A6A6"/>
              <w:right w:val="single" w:sz="8" w:space="0" w:color="A6A6A6"/>
            </w:tcBorders>
            <w:shd w:val="clear" w:color="auto" w:fill="auto"/>
            <w:vAlign w:val="center"/>
          </w:tcPr>
          <w:p w14:paraId="7DBE4F3A"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13</w:t>
            </w:r>
          </w:p>
        </w:tc>
      </w:tr>
      <w:tr w:rsidR="006451C4" w14:paraId="399FFD7A"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56879CF8"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48</w:t>
            </w:r>
          </w:p>
        </w:tc>
        <w:tc>
          <w:tcPr>
            <w:tcW w:w="2872" w:type="pct"/>
            <w:tcBorders>
              <w:top w:val="nil"/>
              <w:left w:val="nil"/>
              <w:bottom w:val="single" w:sz="8" w:space="0" w:color="A6A6A6"/>
              <w:right w:val="nil"/>
            </w:tcBorders>
            <w:shd w:val="clear" w:color="auto" w:fill="auto"/>
            <w:vAlign w:val="center"/>
          </w:tcPr>
          <w:p w14:paraId="2B9DB075"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Livelihoods Zone Map and Descriptions for the Republic of South Sudan (updated)</w:t>
            </w:r>
          </w:p>
        </w:tc>
        <w:tc>
          <w:tcPr>
            <w:tcW w:w="1166" w:type="pct"/>
            <w:tcBorders>
              <w:top w:val="nil"/>
              <w:left w:val="nil"/>
              <w:bottom w:val="single" w:sz="8" w:space="0" w:color="A6A6A6"/>
              <w:right w:val="nil"/>
            </w:tcBorders>
            <w:shd w:val="clear" w:color="auto" w:fill="auto"/>
            <w:vAlign w:val="center"/>
          </w:tcPr>
          <w:p w14:paraId="5B875497"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FEWS NET</w:t>
            </w:r>
          </w:p>
        </w:tc>
        <w:tc>
          <w:tcPr>
            <w:tcW w:w="390" w:type="pct"/>
            <w:tcBorders>
              <w:top w:val="nil"/>
              <w:left w:val="nil"/>
              <w:bottom w:val="single" w:sz="8" w:space="0" w:color="A6A6A6"/>
              <w:right w:val="nil"/>
            </w:tcBorders>
            <w:shd w:val="clear" w:color="auto" w:fill="auto"/>
            <w:vAlign w:val="center"/>
          </w:tcPr>
          <w:p w14:paraId="71C507C2"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2018</w:t>
            </w:r>
          </w:p>
        </w:tc>
        <w:tc>
          <w:tcPr>
            <w:tcW w:w="415" w:type="pct"/>
            <w:tcBorders>
              <w:top w:val="nil"/>
              <w:left w:val="nil"/>
              <w:bottom w:val="single" w:sz="8" w:space="0" w:color="A6A6A6"/>
              <w:right w:val="single" w:sz="8" w:space="0" w:color="A6A6A6"/>
            </w:tcBorders>
            <w:shd w:val="clear" w:color="auto" w:fill="auto"/>
            <w:vAlign w:val="center"/>
          </w:tcPr>
          <w:p w14:paraId="2EC794B0"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73</w:t>
            </w:r>
          </w:p>
        </w:tc>
      </w:tr>
      <w:tr w:rsidR="006451C4" w14:paraId="4AB48010"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49CC0D7B"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49</w:t>
            </w:r>
          </w:p>
        </w:tc>
        <w:tc>
          <w:tcPr>
            <w:tcW w:w="2872" w:type="pct"/>
            <w:tcBorders>
              <w:top w:val="nil"/>
              <w:left w:val="nil"/>
              <w:bottom w:val="single" w:sz="8" w:space="0" w:color="A6A6A6"/>
              <w:right w:val="nil"/>
            </w:tcBorders>
            <w:shd w:val="clear" w:color="auto" w:fill="auto"/>
            <w:vAlign w:val="center"/>
          </w:tcPr>
          <w:p w14:paraId="342E118F"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 xml:space="preserve">Living with the floods. Banks of the River Nile are changing with the climate, Lisa Lynn Hill </w:t>
            </w:r>
          </w:p>
        </w:tc>
        <w:tc>
          <w:tcPr>
            <w:tcW w:w="1166" w:type="pct"/>
            <w:tcBorders>
              <w:top w:val="nil"/>
              <w:left w:val="nil"/>
              <w:bottom w:val="single" w:sz="8" w:space="0" w:color="A6A6A6"/>
              <w:right w:val="nil"/>
            </w:tcBorders>
            <w:shd w:val="clear" w:color="auto" w:fill="auto"/>
            <w:vAlign w:val="center"/>
          </w:tcPr>
          <w:p w14:paraId="666467AC"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UNICEF</w:t>
            </w:r>
          </w:p>
        </w:tc>
        <w:tc>
          <w:tcPr>
            <w:tcW w:w="390" w:type="pct"/>
            <w:tcBorders>
              <w:top w:val="nil"/>
              <w:left w:val="nil"/>
              <w:bottom w:val="single" w:sz="8" w:space="0" w:color="A6A6A6"/>
              <w:right w:val="nil"/>
            </w:tcBorders>
            <w:shd w:val="clear" w:color="auto" w:fill="auto"/>
            <w:vAlign w:val="center"/>
          </w:tcPr>
          <w:p w14:paraId="34EA31B0"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 xml:space="preserve">Nov. 2020 </w:t>
            </w:r>
          </w:p>
        </w:tc>
        <w:tc>
          <w:tcPr>
            <w:tcW w:w="415" w:type="pct"/>
            <w:tcBorders>
              <w:top w:val="nil"/>
              <w:left w:val="nil"/>
              <w:bottom w:val="single" w:sz="8" w:space="0" w:color="A6A6A6"/>
              <w:right w:val="single" w:sz="8" w:space="0" w:color="A6A6A6"/>
            </w:tcBorders>
            <w:shd w:val="clear" w:color="auto" w:fill="auto"/>
            <w:vAlign w:val="center"/>
          </w:tcPr>
          <w:p w14:paraId="1780FE9D"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5</w:t>
            </w:r>
          </w:p>
        </w:tc>
      </w:tr>
      <w:tr w:rsidR="006451C4" w14:paraId="6570841C"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09A1B40B"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50</w:t>
            </w:r>
          </w:p>
        </w:tc>
        <w:tc>
          <w:tcPr>
            <w:tcW w:w="2872" w:type="pct"/>
            <w:tcBorders>
              <w:top w:val="nil"/>
              <w:left w:val="nil"/>
              <w:bottom w:val="single" w:sz="8" w:space="0" w:color="A6A6A6"/>
              <w:right w:val="nil"/>
            </w:tcBorders>
            <w:shd w:val="clear" w:color="auto" w:fill="auto"/>
            <w:vAlign w:val="center"/>
          </w:tcPr>
          <w:p w14:paraId="1B84AF63"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National Action Plan 2015-2020 for Women, Peace and Security and Related Resolutions, 2015</w:t>
            </w:r>
          </w:p>
        </w:tc>
        <w:tc>
          <w:tcPr>
            <w:tcW w:w="1166" w:type="pct"/>
            <w:tcBorders>
              <w:top w:val="nil"/>
              <w:left w:val="nil"/>
              <w:bottom w:val="single" w:sz="8" w:space="0" w:color="A6A6A6"/>
              <w:right w:val="nil"/>
            </w:tcBorders>
            <w:shd w:val="clear" w:color="auto" w:fill="auto"/>
            <w:vAlign w:val="center"/>
          </w:tcPr>
          <w:p w14:paraId="4C4934F1"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SS Gov.</w:t>
            </w:r>
          </w:p>
        </w:tc>
        <w:tc>
          <w:tcPr>
            <w:tcW w:w="390" w:type="pct"/>
            <w:tcBorders>
              <w:top w:val="nil"/>
              <w:left w:val="nil"/>
              <w:bottom w:val="single" w:sz="8" w:space="0" w:color="A6A6A6"/>
              <w:right w:val="nil"/>
            </w:tcBorders>
            <w:shd w:val="clear" w:color="auto" w:fill="auto"/>
            <w:vAlign w:val="center"/>
          </w:tcPr>
          <w:p w14:paraId="2F80E26F"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2015</w:t>
            </w:r>
          </w:p>
        </w:tc>
        <w:tc>
          <w:tcPr>
            <w:tcW w:w="415" w:type="pct"/>
            <w:tcBorders>
              <w:top w:val="nil"/>
              <w:left w:val="nil"/>
              <w:bottom w:val="single" w:sz="8" w:space="0" w:color="A6A6A6"/>
              <w:right w:val="single" w:sz="8" w:space="0" w:color="A6A6A6"/>
            </w:tcBorders>
            <w:shd w:val="clear" w:color="auto" w:fill="auto"/>
            <w:vAlign w:val="center"/>
          </w:tcPr>
          <w:p w14:paraId="7E7B90D7"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81</w:t>
            </w:r>
          </w:p>
        </w:tc>
      </w:tr>
      <w:tr w:rsidR="006451C4" w14:paraId="2377C238"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288917B1"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51</w:t>
            </w:r>
          </w:p>
        </w:tc>
        <w:tc>
          <w:tcPr>
            <w:tcW w:w="2872" w:type="pct"/>
            <w:tcBorders>
              <w:top w:val="nil"/>
              <w:left w:val="nil"/>
              <w:bottom w:val="single" w:sz="8" w:space="0" w:color="A6A6A6"/>
              <w:right w:val="nil"/>
            </w:tcBorders>
            <w:shd w:val="clear" w:color="auto" w:fill="auto"/>
            <w:vAlign w:val="center"/>
          </w:tcPr>
          <w:p w14:paraId="2E5E9BE5"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National Adaptation Programmes of Action (NAPA) to Climate Change 2016</w:t>
            </w:r>
          </w:p>
        </w:tc>
        <w:tc>
          <w:tcPr>
            <w:tcW w:w="1166" w:type="pct"/>
            <w:tcBorders>
              <w:top w:val="nil"/>
              <w:left w:val="nil"/>
              <w:bottom w:val="single" w:sz="8" w:space="0" w:color="A6A6A6"/>
              <w:right w:val="nil"/>
            </w:tcBorders>
            <w:shd w:val="clear" w:color="auto" w:fill="auto"/>
            <w:vAlign w:val="center"/>
          </w:tcPr>
          <w:p w14:paraId="7E8F7BAD"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SS Govt. Ministry of Environment UNEP GEF</w:t>
            </w:r>
          </w:p>
        </w:tc>
        <w:tc>
          <w:tcPr>
            <w:tcW w:w="390" w:type="pct"/>
            <w:tcBorders>
              <w:top w:val="nil"/>
              <w:left w:val="nil"/>
              <w:bottom w:val="single" w:sz="8" w:space="0" w:color="A6A6A6"/>
              <w:right w:val="nil"/>
            </w:tcBorders>
            <w:shd w:val="clear" w:color="auto" w:fill="auto"/>
            <w:vAlign w:val="center"/>
          </w:tcPr>
          <w:p w14:paraId="618893BB"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2016</w:t>
            </w:r>
          </w:p>
        </w:tc>
        <w:tc>
          <w:tcPr>
            <w:tcW w:w="415" w:type="pct"/>
            <w:tcBorders>
              <w:top w:val="nil"/>
              <w:left w:val="nil"/>
              <w:bottom w:val="single" w:sz="8" w:space="0" w:color="A6A6A6"/>
              <w:right w:val="single" w:sz="8" w:space="0" w:color="A6A6A6"/>
            </w:tcBorders>
            <w:shd w:val="clear" w:color="auto" w:fill="auto"/>
            <w:vAlign w:val="center"/>
          </w:tcPr>
          <w:p w14:paraId="4F985EC0"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66</w:t>
            </w:r>
          </w:p>
        </w:tc>
      </w:tr>
      <w:tr w:rsidR="006451C4" w14:paraId="4BE2FCC8"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4462A959"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52</w:t>
            </w:r>
          </w:p>
        </w:tc>
        <w:tc>
          <w:tcPr>
            <w:tcW w:w="2872" w:type="pct"/>
            <w:tcBorders>
              <w:top w:val="nil"/>
              <w:left w:val="nil"/>
              <w:bottom w:val="single" w:sz="8" w:space="0" w:color="A6A6A6"/>
              <w:right w:val="nil"/>
            </w:tcBorders>
            <w:shd w:val="clear" w:color="auto" w:fill="auto"/>
            <w:vAlign w:val="center"/>
          </w:tcPr>
          <w:p w14:paraId="18078E5B"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National Biodiversity Strategy and Action Plan (2018-2027)</w:t>
            </w:r>
          </w:p>
        </w:tc>
        <w:tc>
          <w:tcPr>
            <w:tcW w:w="1166" w:type="pct"/>
            <w:tcBorders>
              <w:top w:val="nil"/>
              <w:left w:val="nil"/>
              <w:bottom w:val="single" w:sz="8" w:space="0" w:color="A6A6A6"/>
              <w:right w:val="nil"/>
            </w:tcBorders>
            <w:shd w:val="clear" w:color="auto" w:fill="auto"/>
            <w:vAlign w:val="center"/>
          </w:tcPr>
          <w:p w14:paraId="74ECF66C"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SS Govt. Ministry of Environment and Forestry</w:t>
            </w:r>
          </w:p>
        </w:tc>
        <w:tc>
          <w:tcPr>
            <w:tcW w:w="390" w:type="pct"/>
            <w:tcBorders>
              <w:top w:val="nil"/>
              <w:left w:val="nil"/>
              <w:bottom w:val="single" w:sz="8" w:space="0" w:color="A6A6A6"/>
              <w:right w:val="nil"/>
            </w:tcBorders>
            <w:shd w:val="clear" w:color="auto" w:fill="auto"/>
            <w:vAlign w:val="center"/>
          </w:tcPr>
          <w:p w14:paraId="41B6845F"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2018</w:t>
            </w:r>
          </w:p>
        </w:tc>
        <w:tc>
          <w:tcPr>
            <w:tcW w:w="415" w:type="pct"/>
            <w:tcBorders>
              <w:top w:val="nil"/>
              <w:left w:val="nil"/>
              <w:bottom w:val="single" w:sz="8" w:space="0" w:color="A6A6A6"/>
              <w:right w:val="single" w:sz="8" w:space="0" w:color="A6A6A6"/>
            </w:tcBorders>
            <w:shd w:val="clear" w:color="auto" w:fill="auto"/>
            <w:vAlign w:val="center"/>
          </w:tcPr>
          <w:p w14:paraId="12010329"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254</w:t>
            </w:r>
          </w:p>
        </w:tc>
      </w:tr>
      <w:tr w:rsidR="006451C4" w14:paraId="1756F42C"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5E086A08"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53</w:t>
            </w:r>
          </w:p>
        </w:tc>
        <w:tc>
          <w:tcPr>
            <w:tcW w:w="2872" w:type="pct"/>
            <w:tcBorders>
              <w:top w:val="nil"/>
              <w:left w:val="nil"/>
              <w:bottom w:val="single" w:sz="8" w:space="0" w:color="A6A6A6"/>
              <w:right w:val="nil"/>
            </w:tcBorders>
            <w:shd w:val="clear" w:color="auto" w:fill="auto"/>
            <w:vAlign w:val="center"/>
          </w:tcPr>
          <w:p w14:paraId="03D8ABE5"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National Development Strategy, Consolidate Peace and Stabilize the Economy</w:t>
            </w:r>
          </w:p>
        </w:tc>
        <w:tc>
          <w:tcPr>
            <w:tcW w:w="1166" w:type="pct"/>
            <w:tcBorders>
              <w:top w:val="nil"/>
              <w:left w:val="nil"/>
              <w:bottom w:val="single" w:sz="8" w:space="0" w:color="A6A6A6"/>
              <w:right w:val="nil"/>
            </w:tcBorders>
            <w:shd w:val="clear" w:color="auto" w:fill="auto"/>
            <w:vAlign w:val="center"/>
          </w:tcPr>
          <w:p w14:paraId="2A4734C1"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SS Govt.</w:t>
            </w:r>
          </w:p>
        </w:tc>
        <w:tc>
          <w:tcPr>
            <w:tcW w:w="390" w:type="pct"/>
            <w:tcBorders>
              <w:top w:val="nil"/>
              <w:left w:val="nil"/>
              <w:bottom w:val="single" w:sz="8" w:space="0" w:color="A6A6A6"/>
              <w:right w:val="nil"/>
            </w:tcBorders>
            <w:shd w:val="clear" w:color="auto" w:fill="auto"/>
            <w:vAlign w:val="center"/>
          </w:tcPr>
          <w:p w14:paraId="08BF8B4F"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2018</w:t>
            </w:r>
          </w:p>
        </w:tc>
        <w:tc>
          <w:tcPr>
            <w:tcW w:w="415" w:type="pct"/>
            <w:tcBorders>
              <w:top w:val="nil"/>
              <w:left w:val="nil"/>
              <w:bottom w:val="single" w:sz="8" w:space="0" w:color="A6A6A6"/>
              <w:right w:val="single" w:sz="8" w:space="0" w:color="A6A6A6"/>
            </w:tcBorders>
            <w:shd w:val="clear" w:color="auto" w:fill="auto"/>
            <w:vAlign w:val="center"/>
          </w:tcPr>
          <w:p w14:paraId="37501C35"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73</w:t>
            </w:r>
          </w:p>
        </w:tc>
      </w:tr>
      <w:tr w:rsidR="006451C4" w14:paraId="61FC03F8"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7DE20A6E"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54</w:t>
            </w:r>
          </w:p>
        </w:tc>
        <w:tc>
          <w:tcPr>
            <w:tcW w:w="2872" w:type="pct"/>
            <w:tcBorders>
              <w:top w:val="nil"/>
              <w:left w:val="nil"/>
              <w:bottom w:val="single" w:sz="8" w:space="0" w:color="A6A6A6"/>
              <w:right w:val="nil"/>
            </w:tcBorders>
            <w:shd w:val="clear" w:color="auto" w:fill="auto"/>
            <w:vAlign w:val="center"/>
          </w:tcPr>
          <w:p w14:paraId="63B724FB"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 xml:space="preserve">National Disability &amp; Inclusion Policy (NDIP), 2015 </w:t>
            </w:r>
          </w:p>
        </w:tc>
        <w:tc>
          <w:tcPr>
            <w:tcW w:w="1166" w:type="pct"/>
            <w:tcBorders>
              <w:top w:val="nil"/>
              <w:left w:val="nil"/>
              <w:bottom w:val="single" w:sz="8" w:space="0" w:color="A6A6A6"/>
              <w:right w:val="nil"/>
            </w:tcBorders>
            <w:shd w:val="clear" w:color="auto" w:fill="auto"/>
            <w:vAlign w:val="center"/>
          </w:tcPr>
          <w:p w14:paraId="04129751"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SS Gov.</w:t>
            </w:r>
          </w:p>
        </w:tc>
        <w:tc>
          <w:tcPr>
            <w:tcW w:w="390" w:type="pct"/>
            <w:tcBorders>
              <w:top w:val="nil"/>
              <w:left w:val="nil"/>
              <w:bottom w:val="single" w:sz="8" w:space="0" w:color="A6A6A6"/>
              <w:right w:val="nil"/>
            </w:tcBorders>
            <w:shd w:val="clear" w:color="auto" w:fill="auto"/>
            <w:vAlign w:val="center"/>
          </w:tcPr>
          <w:p w14:paraId="5843A1A4"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2015</w:t>
            </w:r>
          </w:p>
        </w:tc>
        <w:tc>
          <w:tcPr>
            <w:tcW w:w="415" w:type="pct"/>
            <w:tcBorders>
              <w:top w:val="nil"/>
              <w:left w:val="nil"/>
              <w:bottom w:val="single" w:sz="8" w:space="0" w:color="A6A6A6"/>
              <w:right w:val="single" w:sz="8" w:space="0" w:color="A6A6A6"/>
            </w:tcBorders>
            <w:shd w:val="clear" w:color="auto" w:fill="auto"/>
            <w:vAlign w:val="center"/>
          </w:tcPr>
          <w:p w14:paraId="359CF8A8"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24</w:t>
            </w:r>
          </w:p>
        </w:tc>
      </w:tr>
      <w:tr w:rsidR="006451C4" w14:paraId="3A48C4A6"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1C31311D"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55</w:t>
            </w:r>
          </w:p>
        </w:tc>
        <w:tc>
          <w:tcPr>
            <w:tcW w:w="2872" w:type="pct"/>
            <w:tcBorders>
              <w:top w:val="nil"/>
              <w:left w:val="nil"/>
              <w:bottom w:val="single" w:sz="8" w:space="0" w:color="A6A6A6"/>
              <w:right w:val="nil"/>
            </w:tcBorders>
            <w:shd w:val="clear" w:color="auto" w:fill="auto"/>
            <w:vAlign w:val="center"/>
          </w:tcPr>
          <w:p w14:paraId="2635EE38"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 xml:space="preserve">National Gender policy, 2013 </w:t>
            </w:r>
          </w:p>
        </w:tc>
        <w:tc>
          <w:tcPr>
            <w:tcW w:w="1166" w:type="pct"/>
            <w:tcBorders>
              <w:top w:val="nil"/>
              <w:left w:val="nil"/>
              <w:bottom w:val="single" w:sz="8" w:space="0" w:color="A6A6A6"/>
              <w:right w:val="nil"/>
            </w:tcBorders>
            <w:shd w:val="clear" w:color="auto" w:fill="auto"/>
            <w:vAlign w:val="center"/>
          </w:tcPr>
          <w:p w14:paraId="7E009529"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SS Gov.</w:t>
            </w:r>
          </w:p>
        </w:tc>
        <w:tc>
          <w:tcPr>
            <w:tcW w:w="390" w:type="pct"/>
            <w:tcBorders>
              <w:top w:val="nil"/>
              <w:left w:val="nil"/>
              <w:bottom w:val="single" w:sz="8" w:space="0" w:color="A6A6A6"/>
              <w:right w:val="nil"/>
            </w:tcBorders>
            <w:shd w:val="clear" w:color="auto" w:fill="auto"/>
            <w:vAlign w:val="center"/>
          </w:tcPr>
          <w:p w14:paraId="77673649"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2013</w:t>
            </w:r>
          </w:p>
        </w:tc>
        <w:tc>
          <w:tcPr>
            <w:tcW w:w="415" w:type="pct"/>
            <w:tcBorders>
              <w:top w:val="nil"/>
              <w:left w:val="nil"/>
              <w:bottom w:val="single" w:sz="8" w:space="0" w:color="A6A6A6"/>
              <w:right w:val="single" w:sz="8" w:space="0" w:color="A6A6A6"/>
            </w:tcBorders>
            <w:shd w:val="clear" w:color="auto" w:fill="auto"/>
            <w:vAlign w:val="center"/>
          </w:tcPr>
          <w:p w14:paraId="4D9A7A0B"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57</w:t>
            </w:r>
          </w:p>
        </w:tc>
      </w:tr>
      <w:tr w:rsidR="006451C4" w14:paraId="75574AF5"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14ACE72E"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56</w:t>
            </w:r>
          </w:p>
        </w:tc>
        <w:tc>
          <w:tcPr>
            <w:tcW w:w="2872" w:type="pct"/>
            <w:tcBorders>
              <w:top w:val="nil"/>
              <w:left w:val="nil"/>
              <w:bottom w:val="single" w:sz="8" w:space="0" w:color="A6A6A6"/>
              <w:right w:val="nil"/>
            </w:tcBorders>
            <w:shd w:val="clear" w:color="auto" w:fill="auto"/>
            <w:vAlign w:val="center"/>
          </w:tcPr>
          <w:p w14:paraId="482D7F24"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National Gender policy, Strategic Plan, 2013</w:t>
            </w:r>
          </w:p>
        </w:tc>
        <w:tc>
          <w:tcPr>
            <w:tcW w:w="1166" w:type="pct"/>
            <w:tcBorders>
              <w:top w:val="nil"/>
              <w:left w:val="nil"/>
              <w:bottom w:val="single" w:sz="8" w:space="0" w:color="A6A6A6"/>
              <w:right w:val="nil"/>
            </w:tcBorders>
            <w:shd w:val="clear" w:color="auto" w:fill="auto"/>
            <w:vAlign w:val="center"/>
          </w:tcPr>
          <w:p w14:paraId="14736119"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SS Gov.</w:t>
            </w:r>
          </w:p>
        </w:tc>
        <w:tc>
          <w:tcPr>
            <w:tcW w:w="390" w:type="pct"/>
            <w:tcBorders>
              <w:top w:val="nil"/>
              <w:left w:val="nil"/>
              <w:bottom w:val="single" w:sz="8" w:space="0" w:color="A6A6A6"/>
              <w:right w:val="nil"/>
            </w:tcBorders>
            <w:shd w:val="clear" w:color="auto" w:fill="auto"/>
            <w:vAlign w:val="center"/>
          </w:tcPr>
          <w:p w14:paraId="2960A778"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2013</w:t>
            </w:r>
          </w:p>
        </w:tc>
        <w:tc>
          <w:tcPr>
            <w:tcW w:w="415" w:type="pct"/>
            <w:tcBorders>
              <w:top w:val="nil"/>
              <w:left w:val="nil"/>
              <w:bottom w:val="single" w:sz="8" w:space="0" w:color="A6A6A6"/>
              <w:right w:val="single" w:sz="8" w:space="0" w:color="A6A6A6"/>
            </w:tcBorders>
            <w:shd w:val="clear" w:color="auto" w:fill="auto"/>
            <w:vAlign w:val="center"/>
          </w:tcPr>
          <w:p w14:paraId="7C056096"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57</w:t>
            </w:r>
          </w:p>
        </w:tc>
      </w:tr>
      <w:tr w:rsidR="006451C4" w14:paraId="6986FD9E"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30E38B92"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57</w:t>
            </w:r>
          </w:p>
        </w:tc>
        <w:tc>
          <w:tcPr>
            <w:tcW w:w="2872" w:type="pct"/>
            <w:tcBorders>
              <w:top w:val="nil"/>
              <w:left w:val="nil"/>
              <w:bottom w:val="single" w:sz="8" w:space="0" w:color="A6A6A6"/>
              <w:right w:val="nil"/>
            </w:tcBorders>
            <w:shd w:val="clear" w:color="auto" w:fill="auto"/>
            <w:vAlign w:val="center"/>
          </w:tcPr>
          <w:p w14:paraId="246E2F8A"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National REED+ Strategy and Action Plan</w:t>
            </w:r>
          </w:p>
        </w:tc>
        <w:tc>
          <w:tcPr>
            <w:tcW w:w="1166" w:type="pct"/>
            <w:tcBorders>
              <w:top w:val="nil"/>
              <w:left w:val="nil"/>
              <w:bottom w:val="single" w:sz="8" w:space="0" w:color="A6A6A6"/>
              <w:right w:val="nil"/>
            </w:tcBorders>
            <w:shd w:val="clear" w:color="auto" w:fill="auto"/>
            <w:vAlign w:val="center"/>
          </w:tcPr>
          <w:p w14:paraId="32229042"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SS GOVT. MoEF</w:t>
            </w:r>
          </w:p>
        </w:tc>
        <w:tc>
          <w:tcPr>
            <w:tcW w:w="390" w:type="pct"/>
            <w:tcBorders>
              <w:top w:val="nil"/>
              <w:left w:val="nil"/>
              <w:bottom w:val="single" w:sz="8" w:space="0" w:color="A6A6A6"/>
              <w:right w:val="nil"/>
            </w:tcBorders>
            <w:shd w:val="clear" w:color="auto" w:fill="auto"/>
            <w:vAlign w:val="center"/>
          </w:tcPr>
          <w:p w14:paraId="7305069F"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2020</w:t>
            </w:r>
          </w:p>
        </w:tc>
        <w:tc>
          <w:tcPr>
            <w:tcW w:w="415" w:type="pct"/>
            <w:tcBorders>
              <w:top w:val="nil"/>
              <w:left w:val="nil"/>
              <w:bottom w:val="single" w:sz="8" w:space="0" w:color="A6A6A6"/>
              <w:right w:val="single" w:sz="8" w:space="0" w:color="A6A6A6"/>
            </w:tcBorders>
            <w:shd w:val="clear" w:color="auto" w:fill="auto"/>
            <w:vAlign w:val="center"/>
          </w:tcPr>
          <w:p w14:paraId="22DBE904"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0</w:t>
            </w:r>
          </w:p>
        </w:tc>
      </w:tr>
      <w:tr w:rsidR="006451C4" w14:paraId="7B2970C8"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7ABC74F4"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58</w:t>
            </w:r>
          </w:p>
        </w:tc>
        <w:tc>
          <w:tcPr>
            <w:tcW w:w="2872" w:type="pct"/>
            <w:tcBorders>
              <w:top w:val="nil"/>
              <w:left w:val="nil"/>
              <w:bottom w:val="single" w:sz="8" w:space="0" w:color="A6A6A6"/>
              <w:right w:val="nil"/>
            </w:tcBorders>
            <w:shd w:val="clear" w:color="auto" w:fill="auto"/>
            <w:vAlign w:val="center"/>
          </w:tcPr>
          <w:p w14:paraId="2ADFBDB0"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National Report to the Convention on Biological Diversity</w:t>
            </w:r>
          </w:p>
        </w:tc>
        <w:tc>
          <w:tcPr>
            <w:tcW w:w="1166" w:type="pct"/>
            <w:tcBorders>
              <w:top w:val="nil"/>
              <w:left w:val="nil"/>
              <w:bottom w:val="single" w:sz="8" w:space="0" w:color="A6A6A6"/>
              <w:right w:val="nil"/>
            </w:tcBorders>
            <w:shd w:val="clear" w:color="auto" w:fill="auto"/>
            <w:vAlign w:val="center"/>
          </w:tcPr>
          <w:p w14:paraId="647CC4F4"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SS Govt. Ministry of Environment</w:t>
            </w:r>
          </w:p>
        </w:tc>
        <w:tc>
          <w:tcPr>
            <w:tcW w:w="390" w:type="pct"/>
            <w:tcBorders>
              <w:top w:val="nil"/>
              <w:left w:val="nil"/>
              <w:bottom w:val="single" w:sz="8" w:space="0" w:color="A6A6A6"/>
              <w:right w:val="nil"/>
            </w:tcBorders>
            <w:shd w:val="clear" w:color="auto" w:fill="auto"/>
            <w:vAlign w:val="center"/>
          </w:tcPr>
          <w:p w14:paraId="219CB170"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Dec. 2015</w:t>
            </w:r>
          </w:p>
        </w:tc>
        <w:tc>
          <w:tcPr>
            <w:tcW w:w="415" w:type="pct"/>
            <w:tcBorders>
              <w:top w:val="nil"/>
              <w:left w:val="nil"/>
              <w:bottom w:val="single" w:sz="8" w:space="0" w:color="A6A6A6"/>
              <w:right w:val="single" w:sz="8" w:space="0" w:color="A6A6A6"/>
            </w:tcBorders>
            <w:shd w:val="clear" w:color="auto" w:fill="auto"/>
            <w:vAlign w:val="center"/>
          </w:tcPr>
          <w:p w14:paraId="134FE5A4"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101</w:t>
            </w:r>
          </w:p>
        </w:tc>
      </w:tr>
      <w:tr w:rsidR="006451C4" w14:paraId="52C17A34"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7FD8AF4C"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59</w:t>
            </w:r>
          </w:p>
        </w:tc>
        <w:tc>
          <w:tcPr>
            <w:tcW w:w="2872" w:type="pct"/>
            <w:tcBorders>
              <w:top w:val="nil"/>
              <w:left w:val="nil"/>
              <w:bottom w:val="single" w:sz="8" w:space="0" w:color="A6A6A6"/>
              <w:right w:val="nil"/>
            </w:tcBorders>
            <w:shd w:val="clear" w:color="auto" w:fill="auto"/>
            <w:vAlign w:val="center"/>
          </w:tcPr>
          <w:p w14:paraId="36CA068C"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National Social Protection Policy Framework, 2015</w:t>
            </w:r>
          </w:p>
        </w:tc>
        <w:tc>
          <w:tcPr>
            <w:tcW w:w="1166" w:type="pct"/>
            <w:tcBorders>
              <w:top w:val="nil"/>
              <w:left w:val="nil"/>
              <w:bottom w:val="single" w:sz="8" w:space="0" w:color="A6A6A6"/>
              <w:right w:val="nil"/>
            </w:tcBorders>
            <w:shd w:val="clear" w:color="auto" w:fill="auto"/>
            <w:vAlign w:val="center"/>
          </w:tcPr>
          <w:p w14:paraId="7F6A0026"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 xml:space="preserve">SS Gov. </w:t>
            </w:r>
          </w:p>
        </w:tc>
        <w:tc>
          <w:tcPr>
            <w:tcW w:w="390" w:type="pct"/>
            <w:tcBorders>
              <w:top w:val="nil"/>
              <w:left w:val="nil"/>
              <w:bottom w:val="single" w:sz="8" w:space="0" w:color="A6A6A6"/>
              <w:right w:val="nil"/>
            </w:tcBorders>
            <w:shd w:val="clear" w:color="auto" w:fill="auto"/>
            <w:vAlign w:val="center"/>
          </w:tcPr>
          <w:p w14:paraId="2094A319"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2015</w:t>
            </w:r>
          </w:p>
        </w:tc>
        <w:tc>
          <w:tcPr>
            <w:tcW w:w="415" w:type="pct"/>
            <w:tcBorders>
              <w:top w:val="nil"/>
              <w:left w:val="nil"/>
              <w:bottom w:val="single" w:sz="8" w:space="0" w:color="A6A6A6"/>
              <w:right w:val="single" w:sz="8" w:space="0" w:color="A6A6A6"/>
            </w:tcBorders>
            <w:shd w:val="clear" w:color="auto" w:fill="auto"/>
            <w:vAlign w:val="center"/>
          </w:tcPr>
          <w:p w14:paraId="0141C223"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42</w:t>
            </w:r>
          </w:p>
        </w:tc>
      </w:tr>
      <w:tr w:rsidR="006451C4" w14:paraId="085F5D52"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6379ED4A"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60</w:t>
            </w:r>
          </w:p>
        </w:tc>
        <w:tc>
          <w:tcPr>
            <w:tcW w:w="2872" w:type="pct"/>
            <w:tcBorders>
              <w:top w:val="nil"/>
              <w:left w:val="nil"/>
              <w:bottom w:val="single" w:sz="8" w:space="0" w:color="A6A6A6"/>
              <w:right w:val="nil"/>
            </w:tcBorders>
            <w:shd w:val="clear" w:color="auto" w:fill="auto"/>
            <w:vAlign w:val="center"/>
          </w:tcPr>
          <w:p w14:paraId="5791115D"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OECD Key environmental Indicators, 2008</w:t>
            </w:r>
          </w:p>
        </w:tc>
        <w:tc>
          <w:tcPr>
            <w:tcW w:w="1166" w:type="pct"/>
            <w:tcBorders>
              <w:top w:val="nil"/>
              <w:left w:val="nil"/>
              <w:bottom w:val="single" w:sz="8" w:space="0" w:color="A6A6A6"/>
              <w:right w:val="nil"/>
            </w:tcBorders>
            <w:shd w:val="clear" w:color="auto" w:fill="auto"/>
            <w:vAlign w:val="center"/>
          </w:tcPr>
          <w:p w14:paraId="735402AF"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OECD Environment Directorate</w:t>
            </w:r>
          </w:p>
        </w:tc>
        <w:tc>
          <w:tcPr>
            <w:tcW w:w="390" w:type="pct"/>
            <w:tcBorders>
              <w:top w:val="nil"/>
              <w:left w:val="nil"/>
              <w:bottom w:val="single" w:sz="8" w:space="0" w:color="A6A6A6"/>
              <w:right w:val="nil"/>
            </w:tcBorders>
            <w:shd w:val="clear" w:color="auto" w:fill="auto"/>
            <w:vAlign w:val="center"/>
          </w:tcPr>
          <w:p w14:paraId="78F7F4F9"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2008</w:t>
            </w:r>
          </w:p>
        </w:tc>
        <w:tc>
          <w:tcPr>
            <w:tcW w:w="415" w:type="pct"/>
            <w:tcBorders>
              <w:top w:val="nil"/>
              <w:left w:val="nil"/>
              <w:bottom w:val="single" w:sz="8" w:space="0" w:color="A6A6A6"/>
              <w:right w:val="single" w:sz="8" w:space="0" w:color="A6A6A6"/>
            </w:tcBorders>
            <w:shd w:val="clear" w:color="auto" w:fill="auto"/>
            <w:vAlign w:val="center"/>
          </w:tcPr>
          <w:p w14:paraId="5B7DE8F8"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38</w:t>
            </w:r>
          </w:p>
        </w:tc>
      </w:tr>
      <w:tr w:rsidR="006451C4" w14:paraId="5CCCC66B" w14:textId="77777777">
        <w:trPr>
          <w:trHeight w:val="525"/>
        </w:trPr>
        <w:tc>
          <w:tcPr>
            <w:tcW w:w="157" w:type="pct"/>
            <w:tcBorders>
              <w:top w:val="nil"/>
              <w:left w:val="single" w:sz="8" w:space="0" w:color="A6A6A6"/>
              <w:bottom w:val="single" w:sz="8" w:space="0" w:color="A6A6A6"/>
              <w:right w:val="nil"/>
            </w:tcBorders>
            <w:shd w:val="clear" w:color="auto" w:fill="auto"/>
            <w:vAlign w:val="center"/>
          </w:tcPr>
          <w:p w14:paraId="4D8BC37E"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61</w:t>
            </w:r>
          </w:p>
        </w:tc>
        <w:tc>
          <w:tcPr>
            <w:tcW w:w="2872" w:type="pct"/>
            <w:tcBorders>
              <w:top w:val="nil"/>
              <w:left w:val="nil"/>
              <w:bottom w:val="single" w:sz="8" w:space="0" w:color="A6A6A6"/>
              <w:right w:val="nil"/>
            </w:tcBorders>
            <w:shd w:val="clear" w:color="auto" w:fill="auto"/>
            <w:vAlign w:val="center"/>
          </w:tcPr>
          <w:p w14:paraId="05D7952A"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Oil and Violence in Sudan Drilling Poverty and Death in Upper Nile State</w:t>
            </w:r>
          </w:p>
        </w:tc>
        <w:tc>
          <w:tcPr>
            <w:tcW w:w="1166" w:type="pct"/>
            <w:tcBorders>
              <w:top w:val="nil"/>
              <w:left w:val="nil"/>
              <w:bottom w:val="single" w:sz="8" w:space="0" w:color="A6A6A6"/>
              <w:right w:val="nil"/>
            </w:tcBorders>
            <w:shd w:val="clear" w:color="auto" w:fill="auto"/>
            <w:vAlign w:val="center"/>
          </w:tcPr>
          <w:p w14:paraId="3A821E50"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Multinational Monitor VOL 27 No. 3</w:t>
            </w:r>
          </w:p>
        </w:tc>
        <w:tc>
          <w:tcPr>
            <w:tcW w:w="390" w:type="pct"/>
            <w:tcBorders>
              <w:top w:val="nil"/>
              <w:left w:val="nil"/>
              <w:bottom w:val="single" w:sz="8" w:space="0" w:color="A6A6A6"/>
              <w:right w:val="nil"/>
            </w:tcBorders>
            <w:shd w:val="clear" w:color="auto" w:fill="auto"/>
            <w:vAlign w:val="center"/>
          </w:tcPr>
          <w:p w14:paraId="2CD1A36D"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May/June 2006</w:t>
            </w:r>
          </w:p>
        </w:tc>
        <w:tc>
          <w:tcPr>
            <w:tcW w:w="415" w:type="pct"/>
            <w:tcBorders>
              <w:top w:val="nil"/>
              <w:left w:val="nil"/>
              <w:bottom w:val="single" w:sz="8" w:space="0" w:color="A6A6A6"/>
              <w:right w:val="single" w:sz="8" w:space="0" w:color="A6A6A6"/>
            </w:tcBorders>
            <w:shd w:val="clear" w:color="auto" w:fill="auto"/>
            <w:vAlign w:val="center"/>
          </w:tcPr>
          <w:p w14:paraId="01776791"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6</w:t>
            </w:r>
          </w:p>
        </w:tc>
      </w:tr>
      <w:tr w:rsidR="006451C4" w14:paraId="5563FDE5"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36E4DF2C"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62</w:t>
            </w:r>
          </w:p>
        </w:tc>
        <w:tc>
          <w:tcPr>
            <w:tcW w:w="2872" w:type="pct"/>
            <w:tcBorders>
              <w:top w:val="nil"/>
              <w:left w:val="nil"/>
              <w:bottom w:val="nil"/>
              <w:right w:val="nil"/>
            </w:tcBorders>
            <w:shd w:val="clear" w:color="auto" w:fill="auto"/>
            <w:vAlign w:val="center"/>
          </w:tcPr>
          <w:p w14:paraId="05527A4C"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Oil Investment and Conflict in Upper Nile State BICC, brief 48</w:t>
            </w:r>
          </w:p>
        </w:tc>
        <w:tc>
          <w:tcPr>
            <w:tcW w:w="1166" w:type="pct"/>
            <w:tcBorders>
              <w:top w:val="nil"/>
              <w:left w:val="nil"/>
              <w:bottom w:val="nil"/>
              <w:right w:val="nil"/>
            </w:tcBorders>
            <w:shd w:val="clear" w:color="auto" w:fill="auto"/>
            <w:vAlign w:val="center"/>
          </w:tcPr>
          <w:p w14:paraId="482A6AE2"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BMZ Bonn International Center for Conversion</w:t>
            </w:r>
          </w:p>
        </w:tc>
        <w:tc>
          <w:tcPr>
            <w:tcW w:w="390" w:type="pct"/>
            <w:tcBorders>
              <w:top w:val="nil"/>
              <w:left w:val="nil"/>
              <w:bottom w:val="nil"/>
              <w:right w:val="nil"/>
            </w:tcBorders>
            <w:shd w:val="clear" w:color="auto" w:fill="auto"/>
            <w:vAlign w:val="center"/>
          </w:tcPr>
          <w:p w14:paraId="1E533F90"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2012</w:t>
            </w:r>
          </w:p>
        </w:tc>
        <w:tc>
          <w:tcPr>
            <w:tcW w:w="415" w:type="pct"/>
            <w:tcBorders>
              <w:top w:val="nil"/>
              <w:left w:val="nil"/>
              <w:bottom w:val="nil"/>
              <w:right w:val="single" w:sz="8" w:space="0" w:color="A6A6A6"/>
            </w:tcBorders>
            <w:shd w:val="clear" w:color="auto" w:fill="auto"/>
            <w:vAlign w:val="center"/>
          </w:tcPr>
          <w:p w14:paraId="7ABA3A85"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88</w:t>
            </w:r>
          </w:p>
        </w:tc>
      </w:tr>
      <w:tr w:rsidR="006451C4" w14:paraId="36DE804F"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78102483"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63</w:t>
            </w:r>
          </w:p>
        </w:tc>
        <w:tc>
          <w:tcPr>
            <w:tcW w:w="2872" w:type="pct"/>
            <w:tcBorders>
              <w:top w:val="single" w:sz="8" w:space="0" w:color="A6A6A6"/>
              <w:left w:val="nil"/>
              <w:bottom w:val="single" w:sz="8" w:space="0" w:color="A6A6A6"/>
              <w:right w:val="nil"/>
            </w:tcBorders>
            <w:shd w:val="clear" w:color="auto" w:fill="auto"/>
            <w:vAlign w:val="center"/>
          </w:tcPr>
          <w:p w14:paraId="1E55AC21"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Post-conflict Development of Agriculture in South Sudan: Perspective on Approaches to Capacity Strengthening, Clesensio Tizikara and Loro George Leju Lugor</w:t>
            </w:r>
          </w:p>
        </w:tc>
        <w:tc>
          <w:tcPr>
            <w:tcW w:w="1166" w:type="pct"/>
            <w:tcBorders>
              <w:top w:val="single" w:sz="8" w:space="0" w:color="A6A6A6"/>
              <w:left w:val="nil"/>
              <w:bottom w:val="single" w:sz="8" w:space="0" w:color="A6A6A6"/>
              <w:right w:val="nil"/>
            </w:tcBorders>
            <w:shd w:val="clear" w:color="auto" w:fill="auto"/>
            <w:vAlign w:val="center"/>
          </w:tcPr>
          <w:p w14:paraId="57B92F40"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Ministry of Agriculture, Forestry, Cooperatives and Rural Development</w:t>
            </w:r>
          </w:p>
        </w:tc>
        <w:tc>
          <w:tcPr>
            <w:tcW w:w="390" w:type="pct"/>
            <w:tcBorders>
              <w:top w:val="single" w:sz="8" w:space="0" w:color="A6A6A6"/>
              <w:left w:val="nil"/>
              <w:bottom w:val="single" w:sz="8" w:space="0" w:color="A6A6A6"/>
              <w:right w:val="nil"/>
            </w:tcBorders>
            <w:shd w:val="clear" w:color="auto" w:fill="auto"/>
          </w:tcPr>
          <w:p w14:paraId="76568C1A"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 </w:t>
            </w:r>
          </w:p>
        </w:tc>
        <w:tc>
          <w:tcPr>
            <w:tcW w:w="415" w:type="pct"/>
            <w:tcBorders>
              <w:top w:val="single" w:sz="8" w:space="0" w:color="A6A6A6"/>
              <w:left w:val="nil"/>
              <w:bottom w:val="single" w:sz="8" w:space="0" w:color="A6A6A6"/>
              <w:right w:val="single" w:sz="8" w:space="0" w:color="A6A6A6"/>
            </w:tcBorders>
            <w:shd w:val="clear" w:color="auto" w:fill="auto"/>
            <w:vAlign w:val="center"/>
          </w:tcPr>
          <w:p w14:paraId="7149CA30"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22</w:t>
            </w:r>
          </w:p>
        </w:tc>
      </w:tr>
      <w:tr w:rsidR="006451C4" w14:paraId="6F7BB85B"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10ED2DB2"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64</w:t>
            </w:r>
          </w:p>
        </w:tc>
        <w:tc>
          <w:tcPr>
            <w:tcW w:w="2872" w:type="pct"/>
            <w:tcBorders>
              <w:top w:val="nil"/>
              <w:left w:val="nil"/>
              <w:bottom w:val="single" w:sz="8" w:space="0" w:color="A6A6A6"/>
              <w:right w:val="nil"/>
            </w:tcBorders>
            <w:shd w:val="clear" w:color="auto" w:fill="auto"/>
            <w:vAlign w:val="center"/>
          </w:tcPr>
          <w:p w14:paraId="75FEB4B7"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Prediction of temperature and precipitation in Sudan and South Sudan by using LARS-WG in future, Hua Chen &amp; Jiali Guo &amp; Zengxin Zhang &amp; Chong-Yu Xu</w:t>
            </w:r>
          </w:p>
        </w:tc>
        <w:tc>
          <w:tcPr>
            <w:tcW w:w="1166" w:type="pct"/>
            <w:tcBorders>
              <w:top w:val="nil"/>
              <w:left w:val="nil"/>
              <w:bottom w:val="single" w:sz="8" w:space="0" w:color="A6A6A6"/>
              <w:right w:val="nil"/>
            </w:tcBorders>
            <w:shd w:val="clear" w:color="auto" w:fill="auto"/>
            <w:vAlign w:val="center"/>
          </w:tcPr>
          <w:p w14:paraId="4767D361"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Theor Appl Climatol (2013) 113:363–375, DOI 10.1007/s00704-012-0793-9</w:t>
            </w:r>
          </w:p>
        </w:tc>
        <w:tc>
          <w:tcPr>
            <w:tcW w:w="390" w:type="pct"/>
            <w:tcBorders>
              <w:top w:val="nil"/>
              <w:left w:val="nil"/>
              <w:bottom w:val="single" w:sz="8" w:space="0" w:color="A6A6A6"/>
              <w:right w:val="nil"/>
            </w:tcBorders>
            <w:shd w:val="clear" w:color="auto" w:fill="auto"/>
            <w:vAlign w:val="center"/>
          </w:tcPr>
          <w:p w14:paraId="752516AA"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2013</w:t>
            </w:r>
          </w:p>
        </w:tc>
        <w:tc>
          <w:tcPr>
            <w:tcW w:w="415" w:type="pct"/>
            <w:tcBorders>
              <w:top w:val="nil"/>
              <w:left w:val="nil"/>
              <w:bottom w:val="single" w:sz="8" w:space="0" w:color="A6A6A6"/>
              <w:right w:val="single" w:sz="8" w:space="0" w:color="A6A6A6"/>
            </w:tcBorders>
            <w:shd w:val="clear" w:color="auto" w:fill="auto"/>
            <w:vAlign w:val="center"/>
          </w:tcPr>
          <w:p w14:paraId="2AE35D36"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13</w:t>
            </w:r>
          </w:p>
        </w:tc>
      </w:tr>
      <w:tr w:rsidR="006451C4" w14:paraId="4B7F0807"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785C6FCB"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65</w:t>
            </w:r>
          </w:p>
        </w:tc>
        <w:tc>
          <w:tcPr>
            <w:tcW w:w="2872" w:type="pct"/>
            <w:tcBorders>
              <w:top w:val="nil"/>
              <w:left w:val="nil"/>
              <w:bottom w:val="single" w:sz="8" w:space="0" w:color="A6A6A6"/>
              <w:right w:val="nil"/>
            </w:tcBorders>
            <w:shd w:val="clear" w:color="auto" w:fill="auto"/>
            <w:vAlign w:val="center"/>
          </w:tcPr>
          <w:p w14:paraId="0D39BEF4"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Remediating South Sudan’s War-induced Petroleum Environmental Damage: Environmental baseline Conditions and Current Impacts</w:t>
            </w:r>
          </w:p>
        </w:tc>
        <w:tc>
          <w:tcPr>
            <w:tcW w:w="1166" w:type="pct"/>
            <w:tcBorders>
              <w:top w:val="nil"/>
              <w:left w:val="nil"/>
              <w:bottom w:val="single" w:sz="8" w:space="0" w:color="A6A6A6"/>
              <w:right w:val="nil"/>
            </w:tcBorders>
            <w:shd w:val="clear" w:color="auto" w:fill="auto"/>
            <w:vAlign w:val="center"/>
          </w:tcPr>
          <w:p w14:paraId="7B5F4205"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Sudd Institute</w:t>
            </w:r>
          </w:p>
        </w:tc>
        <w:tc>
          <w:tcPr>
            <w:tcW w:w="390" w:type="pct"/>
            <w:tcBorders>
              <w:top w:val="nil"/>
              <w:left w:val="nil"/>
              <w:bottom w:val="single" w:sz="8" w:space="0" w:color="A6A6A6"/>
              <w:right w:val="nil"/>
            </w:tcBorders>
            <w:shd w:val="clear" w:color="auto" w:fill="auto"/>
            <w:vAlign w:val="center"/>
          </w:tcPr>
          <w:p w14:paraId="1074C08A"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2020</w:t>
            </w:r>
          </w:p>
        </w:tc>
        <w:tc>
          <w:tcPr>
            <w:tcW w:w="415" w:type="pct"/>
            <w:tcBorders>
              <w:top w:val="nil"/>
              <w:left w:val="nil"/>
              <w:bottom w:val="single" w:sz="8" w:space="0" w:color="A6A6A6"/>
              <w:right w:val="single" w:sz="8" w:space="0" w:color="A6A6A6"/>
            </w:tcBorders>
            <w:shd w:val="clear" w:color="auto" w:fill="auto"/>
            <w:vAlign w:val="center"/>
          </w:tcPr>
          <w:p w14:paraId="6A0B3862"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19</w:t>
            </w:r>
          </w:p>
        </w:tc>
      </w:tr>
      <w:tr w:rsidR="006451C4" w14:paraId="68D66BD3"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6363DB1E"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66</w:t>
            </w:r>
          </w:p>
        </w:tc>
        <w:tc>
          <w:tcPr>
            <w:tcW w:w="2872" w:type="pct"/>
            <w:tcBorders>
              <w:top w:val="nil"/>
              <w:left w:val="nil"/>
              <w:bottom w:val="single" w:sz="8" w:space="0" w:color="A6A6A6"/>
              <w:right w:val="nil"/>
            </w:tcBorders>
            <w:shd w:val="clear" w:color="auto" w:fill="auto"/>
            <w:vAlign w:val="center"/>
          </w:tcPr>
          <w:p w14:paraId="08DA014B"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Republic of South Sudan REDD+ Volume 1: Stakeholder Mapping and Capacity Needs Assessment: August – October 2015</w:t>
            </w:r>
          </w:p>
        </w:tc>
        <w:tc>
          <w:tcPr>
            <w:tcW w:w="1166" w:type="pct"/>
            <w:tcBorders>
              <w:top w:val="nil"/>
              <w:left w:val="nil"/>
              <w:bottom w:val="single" w:sz="8" w:space="0" w:color="A6A6A6"/>
              <w:right w:val="nil"/>
            </w:tcBorders>
            <w:shd w:val="clear" w:color="auto" w:fill="auto"/>
            <w:vAlign w:val="center"/>
          </w:tcPr>
          <w:p w14:paraId="2E70433C"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FAO UNDP UNEP SS Govt.</w:t>
            </w:r>
          </w:p>
        </w:tc>
        <w:tc>
          <w:tcPr>
            <w:tcW w:w="390" w:type="pct"/>
            <w:tcBorders>
              <w:top w:val="nil"/>
              <w:left w:val="nil"/>
              <w:bottom w:val="single" w:sz="8" w:space="0" w:color="A6A6A6"/>
              <w:right w:val="nil"/>
            </w:tcBorders>
            <w:shd w:val="clear" w:color="auto" w:fill="auto"/>
            <w:vAlign w:val="center"/>
          </w:tcPr>
          <w:p w14:paraId="23D015FD"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Oct. 2015</w:t>
            </w:r>
          </w:p>
        </w:tc>
        <w:tc>
          <w:tcPr>
            <w:tcW w:w="415" w:type="pct"/>
            <w:tcBorders>
              <w:top w:val="nil"/>
              <w:left w:val="nil"/>
              <w:bottom w:val="single" w:sz="8" w:space="0" w:color="A6A6A6"/>
              <w:right w:val="single" w:sz="8" w:space="0" w:color="A6A6A6"/>
            </w:tcBorders>
            <w:shd w:val="clear" w:color="auto" w:fill="auto"/>
            <w:vAlign w:val="center"/>
          </w:tcPr>
          <w:p w14:paraId="00E83F70"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31</w:t>
            </w:r>
          </w:p>
        </w:tc>
      </w:tr>
      <w:tr w:rsidR="006451C4" w14:paraId="35BCE4C7"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04F36A14"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67</w:t>
            </w:r>
          </w:p>
        </w:tc>
        <w:tc>
          <w:tcPr>
            <w:tcW w:w="2872" w:type="pct"/>
            <w:tcBorders>
              <w:top w:val="nil"/>
              <w:left w:val="nil"/>
              <w:bottom w:val="single" w:sz="8" w:space="0" w:color="A6A6A6"/>
              <w:right w:val="nil"/>
            </w:tcBorders>
            <w:shd w:val="clear" w:color="auto" w:fill="auto"/>
            <w:vAlign w:val="center"/>
          </w:tcPr>
          <w:p w14:paraId="093939D7"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Republic of South Sudan’s National Adaptation Programme of Actions (NAPA) to climate change</w:t>
            </w:r>
          </w:p>
        </w:tc>
        <w:tc>
          <w:tcPr>
            <w:tcW w:w="1166" w:type="pct"/>
            <w:tcBorders>
              <w:top w:val="nil"/>
              <w:left w:val="nil"/>
              <w:bottom w:val="single" w:sz="8" w:space="0" w:color="A6A6A6"/>
              <w:right w:val="nil"/>
            </w:tcBorders>
            <w:shd w:val="clear" w:color="auto" w:fill="auto"/>
            <w:vAlign w:val="center"/>
          </w:tcPr>
          <w:p w14:paraId="736CA5E6"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SS Govt. Ministry of Environment</w:t>
            </w:r>
          </w:p>
        </w:tc>
        <w:tc>
          <w:tcPr>
            <w:tcW w:w="390" w:type="pct"/>
            <w:tcBorders>
              <w:top w:val="nil"/>
              <w:left w:val="nil"/>
              <w:bottom w:val="single" w:sz="8" w:space="0" w:color="A6A6A6"/>
              <w:right w:val="nil"/>
            </w:tcBorders>
            <w:shd w:val="clear" w:color="auto" w:fill="auto"/>
          </w:tcPr>
          <w:p w14:paraId="2A255C9F"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2016</w:t>
            </w:r>
          </w:p>
        </w:tc>
        <w:tc>
          <w:tcPr>
            <w:tcW w:w="415" w:type="pct"/>
            <w:tcBorders>
              <w:top w:val="nil"/>
              <w:left w:val="nil"/>
              <w:bottom w:val="single" w:sz="8" w:space="0" w:color="A6A6A6"/>
              <w:right w:val="single" w:sz="8" w:space="0" w:color="A6A6A6"/>
            </w:tcBorders>
            <w:shd w:val="clear" w:color="auto" w:fill="auto"/>
            <w:vAlign w:val="center"/>
          </w:tcPr>
          <w:p w14:paraId="765F012C"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104</w:t>
            </w:r>
          </w:p>
        </w:tc>
      </w:tr>
      <w:tr w:rsidR="006451C4" w14:paraId="49AD981B"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2AA1806F"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68</w:t>
            </w:r>
          </w:p>
        </w:tc>
        <w:tc>
          <w:tcPr>
            <w:tcW w:w="2872" w:type="pct"/>
            <w:tcBorders>
              <w:top w:val="nil"/>
              <w:left w:val="nil"/>
              <w:bottom w:val="single" w:sz="8" w:space="0" w:color="A6A6A6"/>
              <w:right w:val="nil"/>
            </w:tcBorders>
            <w:shd w:val="clear" w:color="auto" w:fill="auto"/>
            <w:vAlign w:val="center"/>
          </w:tcPr>
          <w:p w14:paraId="10C8E982"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Republic of the Sudan, Upgrading the Sesame Value Chain Project in Sudan</w:t>
            </w:r>
          </w:p>
        </w:tc>
        <w:tc>
          <w:tcPr>
            <w:tcW w:w="1166" w:type="pct"/>
            <w:tcBorders>
              <w:top w:val="nil"/>
              <w:left w:val="nil"/>
              <w:bottom w:val="single" w:sz="8" w:space="0" w:color="A6A6A6"/>
              <w:right w:val="nil"/>
            </w:tcBorders>
            <w:shd w:val="clear" w:color="auto" w:fill="auto"/>
            <w:vAlign w:val="center"/>
          </w:tcPr>
          <w:p w14:paraId="06B2E923"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UNIDO</w:t>
            </w:r>
          </w:p>
        </w:tc>
        <w:tc>
          <w:tcPr>
            <w:tcW w:w="390" w:type="pct"/>
            <w:tcBorders>
              <w:top w:val="nil"/>
              <w:left w:val="nil"/>
              <w:bottom w:val="single" w:sz="8" w:space="0" w:color="A6A6A6"/>
              <w:right w:val="nil"/>
            </w:tcBorders>
            <w:shd w:val="clear" w:color="auto" w:fill="auto"/>
            <w:vAlign w:val="center"/>
          </w:tcPr>
          <w:p w14:paraId="18A68D14"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July 2017</w:t>
            </w:r>
          </w:p>
        </w:tc>
        <w:tc>
          <w:tcPr>
            <w:tcW w:w="415" w:type="pct"/>
            <w:tcBorders>
              <w:top w:val="nil"/>
              <w:left w:val="nil"/>
              <w:bottom w:val="single" w:sz="8" w:space="0" w:color="A6A6A6"/>
              <w:right w:val="single" w:sz="8" w:space="0" w:color="A6A6A6"/>
            </w:tcBorders>
            <w:shd w:val="clear" w:color="auto" w:fill="auto"/>
            <w:vAlign w:val="center"/>
          </w:tcPr>
          <w:p w14:paraId="487EF5EE"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88</w:t>
            </w:r>
          </w:p>
        </w:tc>
      </w:tr>
      <w:tr w:rsidR="006451C4" w14:paraId="246D0389"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23B12C30"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69</w:t>
            </w:r>
          </w:p>
        </w:tc>
        <w:tc>
          <w:tcPr>
            <w:tcW w:w="2872" w:type="pct"/>
            <w:tcBorders>
              <w:top w:val="nil"/>
              <w:left w:val="nil"/>
              <w:bottom w:val="single" w:sz="8" w:space="0" w:color="A6A6A6"/>
              <w:right w:val="nil"/>
            </w:tcBorders>
            <w:shd w:val="clear" w:color="auto" w:fill="auto"/>
            <w:vAlign w:val="center"/>
          </w:tcPr>
          <w:p w14:paraId="5EF8E1E3"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Resolving climate change-induced migration and conflict in South Sudan, Nhial Tiitmamer</w:t>
            </w:r>
          </w:p>
        </w:tc>
        <w:tc>
          <w:tcPr>
            <w:tcW w:w="1166" w:type="pct"/>
            <w:tcBorders>
              <w:top w:val="nil"/>
              <w:left w:val="nil"/>
              <w:bottom w:val="single" w:sz="8" w:space="0" w:color="A6A6A6"/>
              <w:right w:val="nil"/>
            </w:tcBorders>
            <w:shd w:val="clear" w:color="auto" w:fill="auto"/>
            <w:vAlign w:val="center"/>
          </w:tcPr>
          <w:p w14:paraId="0CFEA100"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Africa Portal</w:t>
            </w:r>
          </w:p>
        </w:tc>
        <w:tc>
          <w:tcPr>
            <w:tcW w:w="390" w:type="pct"/>
            <w:tcBorders>
              <w:top w:val="nil"/>
              <w:left w:val="nil"/>
              <w:bottom w:val="single" w:sz="8" w:space="0" w:color="A6A6A6"/>
              <w:right w:val="nil"/>
            </w:tcBorders>
            <w:shd w:val="clear" w:color="auto" w:fill="auto"/>
            <w:vAlign w:val="center"/>
          </w:tcPr>
          <w:p w14:paraId="1F73472E"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24 May 2020</w:t>
            </w:r>
          </w:p>
        </w:tc>
        <w:tc>
          <w:tcPr>
            <w:tcW w:w="415" w:type="pct"/>
            <w:tcBorders>
              <w:top w:val="nil"/>
              <w:left w:val="nil"/>
              <w:bottom w:val="single" w:sz="8" w:space="0" w:color="A6A6A6"/>
              <w:right w:val="single" w:sz="8" w:space="0" w:color="A6A6A6"/>
            </w:tcBorders>
            <w:shd w:val="clear" w:color="auto" w:fill="auto"/>
            <w:vAlign w:val="center"/>
          </w:tcPr>
          <w:p w14:paraId="247E82CF"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4</w:t>
            </w:r>
          </w:p>
        </w:tc>
      </w:tr>
      <w:tr w:rsidR="006451C4" w14:paraId="5CC12DE4"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052D6B6D"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70</w:t>
            </w:r>
          </w:p>
        </w:tc>
        <w:tc>
          <w:tcPr>
            <w:tcW w:w="2872" w:type="pct"/>
            <w:tcBorders>
              <w:top w:val="nil"/>
              <w:left w:val="nil"/>
              <w:bottom w:val="single" w:sz="8" w:space="0" w:color="A6A6A6"/>
              <w:right w:val="nil"/>
            </w:tcBorders>
            <w:shd w:val="clear" w:color="auto" w:fill="auto"/>
            <w:vAlign w:val="center"/>
          </w:tcPr>
          <w:p w14:paraId="3A7EE11B"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Seed System Security Assessment Southern Sudan</w:t>
            </w:r>
          </w:p>
        </w:tc>
        <w:tc>
          <w:tcPr>
            <w:tcW w:w="1166" w:type="pct"/>
            <w:tcBorders>
              <w:top w:val="nil"/>
              <w:left w:val="nil"/>
              <w:bottom w:val="single" w:sz="8" w:space="0" w:color="A6A6A6"/>
              <w:right w:val="nil"/>
            </w:tcBorders>
            <w:shd w:val="clear" w:color="auto" w:fill="auto"/>
            <w:vAlign w:val="center"/>
          </w:tcPr>
          <w:p w14:paraId="308E9E9A"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EU USAID</w:t>
            </w:r>
          </w:p>
        </w:tc>
        <w:tc>
          <w:tcPr>
            <w:tcW w:w="390" w:type="pct"/>
            <w:tcBorders>
              <w:top w:val="nil"/>
              <w:left w:val="nil"/>
              <w:bottom w:val="single" w:sz="8" w:space="0" w:color="A6A6A6"/>
              <w:right w:val="nil"/>
            </w:tcBorders>
            <w:shd w:val="clear" w:color="auto" w:fill="auto"/>
            <w:vAlign w:val="center"/>
          </w:tcPr>
          <w:p w14:paraId="6A6752F5"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Dec. 2010</w:t>
            </w:r>
          </w:p>
        </w:tc>
        <w:tc>
          <w:tcPr>
            <w:tcW w:w="415" w:type="pct"/>
            <w:tcBorders>
              <w:top w:val="nil"/>
              <w:left w:val="nil"/>
              <w:bottom w:val="single" w:sz="8" w:space="0" w:color="A6A6A6"/>
              <w:right w:val="single" w:sz="8" w:space="0" w:color="A6A6A6"/>
            </w:tcBorders>
            <w:shd w:val="clear" w:color="auto" w:fill="auto"/>
            <w:vAlign w:val="center"/>
          </w:tcPr>
          <w:p w14:paraId="18E6791E"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140</w:t>
            </w:r>
          </w:p>
        </w:tc>
      </w:tr>
      <w:tr w:rsidR="006451C4" w14:paraId="61E19819"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7A0A744B"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71</w:t>
            </w:r>
          </w:p>
        </w:tc>
        <w:tc>
          <w:tcPr>
            <w:tcW w:w="2872" w:type="pct"/>
            <w:tcBorders>
              <w:top w:val="nil"/>
              <w:left w:val="nil"/>
              <w:bottom w:val="single" w:sz="8" w:space="0" w:color="A6A6A6"/>
              <w:right w:val="nil"/>
            </w:tcBorders>
            <w:shd w:val="clear" w:color="auto" w:fill="auto"/>
            <w:vAlign w:val="center"/>
          </w:tcPr>
          <w:p w14:paraId="7E1C53BC"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Small reservoirs and water storage for smallholder farming: The case for a new approach</w:t>
            </w:r>
          </w:p>
        </w:tc>
        <w:tc>
          <w:tcPr>
            <w:tcW w:w="1166" w:type="pct"/>
            <w:tcBorders>
              <w:top w:val="nil"/>
              <w:left w:val="nil"/>
              <w:bottom w:val="single" w:sz="8" w:space="0" w:color="A6A6A6"/>
              <w:right w:val="nil"/>
            </w:tcBorders>
            <w:shd w:val="clear" w:color="auto" w:fill="auto"/>
            <w:vAlign w:val="center"/>
          </w:tcPr>
          <w:p w14:paraId="1FC5421E"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AG Water Solutions</w:t>
            </w:r>
          </w:p>
        </w:tc>
        <w:tc>
          <w:tcPr>
            <w:tcW w:w="390" w:type="pct"/>
            <w:tcBorders>
              <w:top w:val="nil"/>
              <w:left w:val="nil"/>
              <w:bottom w:val="single" w:sz="8" w:space="0" w:color="A6A6A6"/>
              <w:right w:val="nil"/>
            </w:tcBorders>
            <w:shd w:val="clear" w:color="auto" w:fill="auto"/>
            <w:vAlign w:val="center"/>
          </w:tcPr>
          <w:p w14:paraId="6D86453F"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2012</w:t>
            </w:r>
          </w:p>
        </w:tc>
        <w:tc>
          <w:tcPr>
            <w:tcW w:w="415" w:type="pct"/>
            <w:tcBorders>
              <w:top w:val="nil"/>
              <w:left w:val="nil"/>
              <w:bottom w:val="single" w:sz="8" w:space="0" w:color="A6A6A6"/>
              <w:right w:val="single" w:sz="8" w:space="0" w:color="A6A6A6"/>
            </w:tcBorders>
            <w:shd w:val="clear" w:color="auto" w:fill="auto"/>
            <w:vAlign w:val="center"/>
          </w:tcPr>
          <w:p w14:paraId="531B859C"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60</w:t>
            </w:r>
          </w:p>
        </w:tc>
      </w:tr>
      <w:tr w:rsidR="006451C4" w14:paraId="20E131FD"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2694DC89"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72</w:t>
            </w:r>
          </w:p>
        </w:tc>
        <w:tc>
          <w:tcPr>
            <w:tcW w:w="2872" w:type="pct"/>
            <w:tcBorders>
              <w:top w:val="nil"/>
              <w:left w:val="nil"/>
              <w:bottom w:val="single" w:sz="8" w:space="0" w:color="A6A6A6"/>
              <w:right w:val="nil"/>
            </w:tcBorders>
            <w:shd w:val="clear" w:color="auto" w:fill="auto"/>
            <w:vAlign w:val="center"/>
          </w:tcPr>
          <w:p w14:paraId="37DD4B5D"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South Sudan Climate Vulnerability Profile: Sector and location specific climate risks and resilience recommendations.</w:t>
            </w:r>
          </w:p>
        </w:tc>
        <w:tc>
          <w:tcPr>
            <w:tcW w:w="1166" w:type="pct"/>
            <w:tcBorders>
              <w:top w:val="nil"/>
              <w:left w:val="nil"/>
              <w:bottom w:val="single" w:sz="8" w:space="0" w:color="A6A6A6"/>
              <w:right w:val="nil"/>
            </w:tcBorders>
            <w:shd w:val="clear" w:color="auto" w:fill="auto"/>
            <w:vAlign w:val="center"/>
          </w:tcPr>
          <w:p w14:paraId="3FA0EF39"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USAID</w:t>
            </w:r>
          </w:p>
        </w:tc>
        <w:tc>
          <w:tcPr>
            <w:tcW w:w="390" w:type="pct"/>
            <w:tcBorders>
              <w:top w:val="nil"/>
              <w:left w:val="nil"/>
              <w:bottom w:val="single" w:sz="8" w:space="0" w:color="A6A6A6"/>
              <w:right w:val="nil"/>
            </w:tcBorders>
            <w:shd w:val="clear" w:color="auto" w:fill="auto"/>
            <w:vAlign w:val="center"/>
          </w:tcPr>
          <w:p w14:paraId="1C063FA4"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May 2019</w:t>
            </w:r>
          </w:p>
        </w:tc>
        <w:tc>
          <w:tcPr>
            <w:tcW w:w="415" w:type="pct"/>
            <w:tcBorders>
              <w:top w:val="nil"/>
              <w:left w:val="nil"/>
              <w:bottom w:val="single" w:sz="8" w:space="0" w:color="A6A6A6"/>
              <w:right w:val="single" w:sz="8" w:space="0" w:color="A6A6A6"/>
            </w:tcBorders>
            <w:shd w:val="clear" w:color="auto" w:fill="auto"/>
            <w:vAlign w:val="center"/>
          </w:tcPr>
          <w:p w14:paraId="36C43991"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43</w:t>
            </w:r>
          </w:p>
        </w:tc>
      </w:tr>
      <w:tr w:rsidR="006451C4" w14:paraId="5AFB15D7"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7A47873B"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73</w:t>
            </w:r>
          </w:p>
        </w:tc>
        <w:tc>
          <w:tcPr>
            <w:tcW w:w="2872" w:type="pct"/>
            <w:tcBorders>
              <w:top w:val="nil"/>
              <w:left w:val="nil"/>
              <w:bottom w:val="single" w:sz="8" w:space="0" w:color="A6A6A6"/>
              <w:right w:val="nil"/>
            </w:tcBorders>
            <w:shd w:val="clear" w:color="auto" w:fill="auto"/>
            <w:vAlign w:val="center"/>
          </w:tcPr>
          <w:p w14:paraId="251BD7D9"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South Sudan Country Programme Paper, Consolidating the Path to Resilience and Sustainability, 2019-2024</w:t>
            </w:r>
          </w:p>
        </w:tc>
        <w:tc>
          <w:tcPr>
            <w:tcW w:w="1166" w:type="pct"/>
            <w:tcBorders>
              <w:top w:val="nil"/>
              <w:left w:val="nil"/>
              <w:bottom w:val="single" w:sz="8" w:space="0" w:color="A6A6A6"/>
              <w:right w:val="nil"/>
            </w:tcBorders>
            <w:shd w:val="clear" w:color="auto" w:fill="auto"/>
            <w:vAlign w:val="center"/>
          </w:tcPr>
          <w:p w14:paraId="38346B96"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IGAD</w:t>
            </w:r>
          </w:p>
        </w:tc>
        <w:tc>
          <w:tcPr>
            <w:tcW w:w="390" w:type="pct"/>
            <w:tcBorders>
              <w:top w:val="nil"/>
              <w:left w:val="nil"/>
              <w:bottom w:val="single" w:sz="8" w:space="0" w:color="A6A6A6"/>
              <w:right w:val="nil"/>
            </w:tcBorders>
            <w:shd w:val="clear" w:color="auto" w:fill="auto"/>
            <w:vAlign w:val="center"/>
          </w:tcPr>
          <w:p w14:paraId="4E102578"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Aug. 2019</w:t>
            </w:r>
          </w:p>
        </w:tc>
        <w:tc>
          <w:tcPr>
            <w:tcW w:w="415" w:type="pct"/>
            <w:tcBorders>
              <w:top w:val="nil"/>
              <w:left w:val="nil"/>
              <w:bottom w:val="single" w:sz="8" w:space="0" w:color="A6A6A6"/>
              <w:right w:val="single" w:sz="8" w:space="0" w:color="A6A6A6"/>
            </w:tcBorders>
            <w:shd w:val="clear" w:color="auto" w:fill="auto"/>
            <w:vAlign w:val="center"/>
          </w:tcPr>
          <w:p w14:paraId="5C7A4D7A"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48</w:t>
            </w:r>
          </w:p>
        </w:tc>
      </w:tr>
      <w:tr w:rsidR="006451C4" w14:paraId="408E54B0"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6D81AEBF"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74</w:t>
            </w:r>
          </w:p>
        </w:tc>
        <w:tc>
          <w:tcPr>
            <w:tcW w:w="2872" w:type="pct"/>
            <w:tcBorders>
              <w:top w:val="nil"/>
              <w:left w:val="nil"/>
              <w:bottom w:val="single" w:sz="8" w:space="0" w:color="A6A6A6"/>
              <w:right w:val="nil"/>
            </w:tcBorders>
            <w:shd w:val="clear" w:color="auto" w:fill="auto"/>
            <w:vAlign w:val="center"/>
          </w:tcPr>
          <w:p w14:paraId="2319C6D5"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South Sudan Development Plan 2011-2013. Realising freedom, equality, justice, peace and prosperity for all</w:t>
            </w:r>
          </w:p>
        </w:tc>
        <w:tc>
          <w:tcPr>
            <w:tcW w:w="1166" w:type="pct"/>
            <w:tcBorders>
              <w:top w:val="nil"/>
              <w:left w:val="nil"/>
              <w:bottom w:val="single" w:sz="8" w:space="0" w:color="A6A6A6"/>
              <w:right w:val="nil"/>
            </w:tcBorders>
            <w:shd w:val="clear" w:color="auto" w:fill="auto"/>
            <w:vAlign w:val="center"/>
          </w:tcPr>
          <w:p w14:paraId="2EED8D28"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SS Govt.</w:t>
            </w:r>
          </w:p>
        </w:tc>
        <w:tc>
          <w:tcPr>
            <w:tcW w:w="390" w:type="pct"/>
            <w:tcBorders>
              <w:top w:val="nil"/>
              <w:left w:val="nil"/>
              <w:bottom w:val="single" w:sz="8" w:space="0" w:color="A6A6A6"/>
              <w:right w:val="nil"/>
            </w:tcBorders>
            <w:shd w:val="clear" w:color="auto" w:fill="auto"/>
            <w:vAlign w:val="center"/>
          </w:tcPr>
          <w:p w14:paraId="6A4CFEB6"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Aug. 2015</w:t>
            </w:r>
          </w:p>
        </w:tc>
        <w:tc>
          <w:tcPr>
            <w:tcW w:w="415" w:type="pct"/>
            <w:tcBorders>
              <w:top w:val="nil"/>
              <w:left w:val="nil"/>
              <w:bottom w:val="single" w:sz="8" w:space="0" w:color="A6A6A6"/>
              <w:right w:val="single" w:sz="8" w:space="0" w:color="A6A6A6"/>
            </w:tcBorders>
            <w:shd w:val="clear" w:color="auto" w:fill="auto"/>
            <w:vAlign w:val="center"/>
          </w:tcPr>
          <w:p w14:paraId="26D47B63"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413</w:t>
            </w:r>
          </w:p>
        </w:tc>
      </w:tr>
      <w:tr w:rsidR="006451C4" w14:paraId="27D65583"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2F53C7F8"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75</w:t>
            </w:r>
          </w:p>
        </w:tc>
        <w:tc>
          <w:tcPr>
            <w:tcW w:w="2872" w:type="pct"/>
            <w:tcBorders>
              <w:top w:val="nil"/>
              <w:left w:val="nil"/>
              <w:bottom w:val="single" w:sz="8" w:space="0" w:color="A6A6A6"/>
              <w:right w:val="nil"/>
            </w:tcBorders>
            <w:shd w:val="clear" w:color="auto" w:fill="auto"/>
            <w:vAlign w:val="center"/>
          </w:tcPr>
          <w:p w14:paraId="3C2B3B61"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South Sudan First State of Environment and Outlook Report, 2018</w:t>
            </w:r>
          </w:p>
        </w:tc>
        <w:tc>
          <w:tcPr>
            <w:tcW w:w="1166" w:type="pct"/>
            <w:tcBorders>
              <w:top w:val="nil"/>
              <w:left w:val="nil"/>
              <w:bottom w:val="single" w:sz="8" w:space="0" w:color="A6A6A6"/>
              <w:right w:val="nil"/>
            </w:tcBorders>
            <w:shd w:val="clear" w:color="auto" w:fill="auto"/>
            <w:vAlign w:val="center"/>
          </w:tcPr>
          <w:p w14:paraId="6191BA40"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SS Govt.</w:t>
            </w:r>
          </w:p>
        </w:tc>
        <w:tc>
          <w:tcPr>
            <w:tcW w:w="390" w:type="pct"/>
            <w:tcBorders>
              <w:top w:val="nil"/>
              <w:left w:val="nil"/>
              <w:bottom w:val="single" w:sz="8" w:space="0" w:color="A6A6A6"/>
              <w:right w:val="nil"/>
            </w:tcBorders>
            <w:shd w:val="clear" w:color="auto" w:fill="auto"/>
            <w:vAlign w:val="center"/>
          </w:tcPr>
          <w:p w14:paraId="2EA30411"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2018</w:t>
            </w:r>
          </w:p>
        </w:tc>
        <w:tc>
          <w:tcPr>
            <w:tcW w:w="415" w:type="pct"/>
            <w:tcBorders>
              <w:top w:val="nil"/>
              <w:left w:val="nil"/>
              <w:bottom w:val="single" w:sz="8" w:space="0" w:color="A6A6A6"/>
              <w:right w:val="single" w:sz="8" w:space="0" w:color="A6A6A6"/>
            </w:tcBorders>
            <w:shd w:val="clear" w:color="auto" w:fill="auto"/>
            <w:vAlign w:val="center"/>
          </w:tcPr>
          <w:p w14:paraId="3EDFB959"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329</w:t>
            </w:r>
          </w:p>
        </w:tc>
      </w:tr>
      <w:tr w:rsidR="006451C4" w14:paraId="65E1C942"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649B55AF"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76</w:t>
            </w:r>
          </w:p>
        </w:tc>
        <w:tc>
          <w:tcPr>
            <w:tcW w:w="2872" w:type="pct"/>
            <w:tcBorders>
              <w:top w:val="nil"/>
              <w:left w:val="nil"/>
              <w:bottom w:val="single" w:sz="8" w:space="0" w:color="A6A6A6"/>
              <w:right w:val="nil"/>
            </w:tcBorders>
            <w:shd w:val="clear" w:color="auto" w:fill="auto"/>
            <w:vAlign w:val="center"/>
          </w:tcPr>
          <w:p w14:paraId="36330546"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South Sudan flooding snapshot no.2, 2021</w:t>
            </w:r>
          </w:p>
        </w:tc>
        <w:tc>
          <w:tcPr>
            <w:tcW w:w="1166" w:type="pct"/>
            <w:tcBorders>
              <w:top w:val="nil"/>
              <w:left w:val="nil"/>
              <w:bottom w:val="single" w:sz="8" w:space="0" w:color="A6A6A6"/>
              <w:right w:val="nil"/>
            </w:tcBorders>
            <w:shd w:val="clear" w:color="auto" w:fill="auto"/>
            <w:vAlign w:val="center"/>
          </w:tcPr>
          <w:p w14:paraId="5E5E1B14"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OCHA</w:t>
            </w:r>
          </w:p>
        </w:tc>
        <w:tc>
          <w:tcPr>
            <w:tcW w:w="390" w:type="pct"/>
            <w:tcBorders>
              <w:top w:val="nil"/>
              <w:left w:val="nil"/>
              <w:bottom w:val="single" w:sz="8" w:space="0" w:color="A6A6A6"/>
              <w:right w:val="nil"/>
            </w:tcBorders>
            <w:shd w:val="clear" w:color="auto" w:fill="auto"/>
            <w:vAlign w:val="center"/>
          </w:tcPr>
          <w:p w14:paraId="5B41C780"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Sep. 2021</w:t>
            </w:r>
          </w:p>
        </w:tc>
        <w:tc>
          <w:tcPr>
            <w:tcW w:w="415" w:type="pct"/>
            <w:tcBorders>
              <w:top w:val="nil"/>
              <w:left w:val="nil"/>
              <w:bottom w:val="single" w:sz="8" w:space="0" w:color="A6A6A6"/>
              <w:right w:val="single" w:sz="8" w:space="0" w:color="A6A6A6"/>
            </w:tcBorders>
            <w:shd w:val="clear" w:color="auto" w:fill="auto"/>
            <w:vAlign w:val="center"/>
          </w:tcPr>
          <w:p w14:paraId="058F4F4C"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w:t>
            </w:r>
          </w:p>
        </w:tc>
      </w:tr>
      <w:tr w:rsidR="006451C4" w14:paraId="3CE1CC96"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21F2E117"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77</w:t>
            </w:r>
          </w:p>
        </w:tc>
        <w:tc>
          <w:tcPr>
            <w:tcW w:w="2872" w:type="pct"/>
            <w:tcBorders>
              <w:top w:val="nil"/>
              <w:left w:val="nil"/>
              <w:bottom w:val="single" w:sz="8" w:space="0" w:color="A6A6A6"/>
              <w:right w:val="nil"/>
            </w:tcBorders>
            <w:shd w:val="clear" w:color="auto" w:fill="auto"/>
            <w:vAlign w:val="center"/>
          </w:tcPr>
          <w:p w14:paraId="7DB1E959"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South Sudan forest fiche: Options for an EU forest partnership with South Sudan</w:t>
            </w:r>
          </w:p>
        </w:tc>
        <w:tc>
          <w:tcPr>
            <w:tcW w:w="1166" w:type="pct"/>
            <w:tcBorders>
              <w:top w:val="nil"/>
              <w:left w:val="nil"/>
              <w:bottom w:val="single" w:sz="8" w:space="0" w:color="A6A6A6"/>
              <w:right w:val="nil"/>
            </w:tcBorders>
            <w:shd w:val="clear" w:color="auto" w:fill="auto"/>
            <w:vAlign w:val="center"/>
          </w:tcPr>
          <w:p w14:paraId="2D51EBCD"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European Commission</w:t>
            </w:r>
          </w:p>
        </w:tc>
        <w:tc>
          <w:tcPr>
            <w:tcW w:w="390" w:type="pct"/>
            <w:tcBorders>
              <w:top w:val="nil"/>
              <w:left w:val="nil"/>
              <w:bottom w:val="single" w:sz="8" w:space="0" w:color="A6A6A6"/>
              <w:right w:val="nil"/>
            </w:tcBorders>
            <w:shd w:val="clear" w:color="auto" w:fill="auto"/>
            <w:vAlign w:val="center"/>
          </w:tcPr>
          <w:p w14:paraId="3ACFE3AD"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2020</w:t>
            </w:r>
          </w:p>
        </w:tc>
        <w:tc>
          <w:tcPr>
            <w:tcW w:w="415" w:type="pct"/>
            <w:tcBorders>
              <w:top w:val="nil"/>
              <w:left w:val="nil"/>
              <w:bottom w:val="single" w:sz="8" w:space="0" w:color="A6A6A6"/>
              <w:right w:val="single" w:sz="8" w:space="0" w:color="A6A6A6"/>
            </w:tcBorders>
            <w:shd w:val="clear" w:color="auto" w:fill="auto"/>
            <w:vAlign w:val="center"/>
          </w:tcPr>
          <w:p w14:paraId="545E3345"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15</w:t>
            </w:r>
          </w:p>
        </w:tc>
      </w:tr>
      <w:tr w:rsidR="006451C4" w14:paraId="2131A8AF"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3D726D42"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78</w:t>
            </w:r>
          </w:p>
        </w:tc>
        <w:tc>
          <w:tcPr>
            <w:tcW w:w="2872" w:type="pct"/>
            <w:tcBorders>
              <w:top w:val="nil"/>
              <w:left w:val="nil"/>
              <w:bottom w:val="single" w:sz="8" w:space="0" w:color="A6A6A6"/>
              <w:right w:val="nil"/>
            </w:tcBorders>
            <w:shd w:val="clear" w:color="auto" w:fill="auto"/>
            <w:vAlign w:val="center"/>
          </w:tcPr>
          <w:p w14:paraId="69D663DA"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South Sudan Livelihood Zones and Descriptions</w:t>
            </w:r>
          </w:p>
        </w:tc>
        <w:tc>
          <w:tcPr>
            <w:tcW w:w="1166" w:type="pct"/>
            <w:tcBorders>
              <w:top w:val="nil"/>
              <w:left w:val="nil"/>
              <w:bottom w:val="single" w:sz="8" w:space="0" w:color="A6A6A6"/>
              <w:right w:val="nil"/>
            </w:tcBorders>
            <w:shd w:val="clear" w:color="auto" w:fill="auto"/>
            <w:vAlign w:val="center"/>
          </w:tcPr>
          <w:p w14:paraId="60C18B18"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FEWS NET, USAID</w:t>
            </w:r>
          </w:p>
        </w:tc>
        <w:tc>
          <w:tcPr>
            <w:tcW w:w="390" w:type="pct"/>
            <w:tcBorders>
              <w:top w:val="nil"/>
              <w:left w:val="nil"/>
              <w:bottom w:val="single" w:sz="8" w:space="0" w:color="A6A6A6"/>
              <w:right w:val="nil"/>
            </w:tcBorders>
            <w:shd w:val="clear" w:color="auto" w:fill="auto"/>
            <w:vAlign w:val="center"/>
          </w:tcPr>
          <w:p w14:paraId="7C01FCF2"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Aug. 2013</w:t>
            </w:r>
          </w:p>
        </w:tc>
        <w:tc>
          <w:tcPr>
            <w:tcW w:w="415" w:type="pct"/>
            <w:tcBorders>
              <w:top w:val="nil"/>
              <w:left w:val="nil"/>
              <w:bottom w:val="single" w:sz="8" w:space="0" w:color="A6A6A6"/>
              <w:right w:val="single" w:sz="8" w:space="0" w:color="A6A6A6"/>
            </w:tcBorders>
            <w:shd w:val="clear" w:color="auto" w:fill="auto"/>
            <w:vAlign w:val="center"/>
          </w:tcPr>
          <w:p w14:paraId="7351B8F6"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49</w:t>
            </w:r>
          </w:p>
        </w:tc>
      </w:tr>
      <w:tr w:rsidR="006451C4" w14:paraId="10838BEC"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09210A09"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79</w:t>
            </w:r>
          </w:p>
        </w:tc>
        <w:tc>
          <w:tcPr>
            <w:tcW w:w="2872" w:type="pct"/>
            <w:tcBorders>
              <w:top w:val="nil"/>
              <w:left w:val="nil"/>
              <w:bottom w:val="single" w:sz="8" w:space="0" w:color="A6A6A6"/>
              <w:right w:val="nil"/>
            </w:tcBorders>
            <w:shd w:val="clear" w:color="auto" w:fill="auto"/>
            <w:vAlign w:val="center"/>
          </w:tcPr>
          <w:p w14:paraId="538AA12F"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South Sudan NDC 16.04.2021 (1)</w:t>
            </w:r>
          </w:p>
        </w:tc>
        <w:tc>
          <w:tcPr>
            <w:tcW w:w="1166" w:type="pct"/>
            <w:tcBorders>
              <w:top w:val="nil"/>
              <w:left w:val="nil"/>
              <w:bottom w:val="single" w:sz="8" w:space="0" w:color="A6A6A6"/>
              <w:right w:val="nil"/>
            </w:tcBorders>
            <w:shd w:val="clear" w:color="auto" w:fill="auto"/>
            <w:vAlign w:val="center"/>
          </w:tcPr>
          <w:p w14:paraId="08565E78"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UNDP</w:t>
            </w:r>
          </w:p>
        </w:tc>
        <w:tc>
          <w:tcPr>
            <w:tcW w:w="390" w:type="pct"/>
            <w:tcBorders>
              <w:top w:val="nil"/>
              <w:left w:val="nil"/>
              <w:bottom w:val="single" w:sz="8" w:space="0" w:color="A6A6A6"/>
              <w:right w:val="nil"/>
            </w:tcBorders>
            <w:shd w:val="clear" w:color="auto" w:fill="auto"/>
            <w:vAlign w:val="center"/>
          </w:tcPr>
          <w:p w14:paraId="7472E5A0"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2021</w:t>
            </w:r>
          </w:p>
        </w:tc>
        <w:tc>
          <w:tcPr>
            <w:tcW w:w="415" w:type="pct"/>
            <w:tcBorders>
              <w:top w:val="nil"/>
              <w:left w:val="nil"/>
              <w:bottom w:val="single" w:sz="8" w:space="0" w:color="A6A6A6"/>
              <w:right w:val="single" w:sz="8" w:space="0" w:color="A6A6A6"/>
            </w:tcBorders>
            <w:shd w:val="clear" w:color="auto" w:fill="auto"/>
            <w:vAlign w:val="center"/>
          </w:tcPr>
          <w:p w14:paraId="76E028A0"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159</w:t>
            </w:r>
          </w:p>
        </w:tc>
      </w:tr>
      <w:tr w:rsidR="006451C4" w14:paraId="1AF95921"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219B91B6"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80</w:t>
            </w:r>
          </w:p>
        </w:tc>
        <w:tc>
          <w:tcPr>
            <w:tcW w:w="2872" w:type="pct"/>
            <w:tcBorders>
              <w:top w:val="nil"/>
              <w:left w:val="nil"/>
              <w:bottom w:val="single" w:sz="8" w:space="0" w:color="A6A6A6"/>
              <w:right w:val="nil"/>
            </w:tcBorders>
            <w:shd w:val="clear" w:color="auto" w:fill="auto"/>
            <w:vAlign w:val="center"/>
          </w:tcPr>
          <w:p w14:paraId="6831B6B3"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South Sudan plans to raise climate ambition amid ‘dire’ humanitarian crisis</w:t>
            </w:r>
          </w:p>
        </w:tc>
        <w:tc>
          <w:tcPr>
            <w:tcW w:w="1166" w:type="pct"/>
            <w:tcBorders>
              <w:top w:val="nil"/>
              <w:left w:val="nil"/>
              <w:bottom w:val="single" w:sz="8" w:space="0" w:color="A6A6A6"/>
              <w:right w:val="nil"/>
            </w:tcBorders>
            <w:shd w:val="clear" w:color="auto" w:fill="auto"/>
            <w:vAlign w:val="center"/>
          </w:tcPr>
          <w:p w14:paraId="563AEB16"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Climate Home News, Newsletter on 08/03/2021, 6:00pm</w:t>
            </w:r>
          </w:p>
        </w:tc>
        <w:tc>
          <w:tcPr>
            <w:tcW w:w="390" w:type="pct"/>
            <w:tcBorders>
              <w:top w:val="nil"/>
              <w:left w:val="nil"/>
              <w:bottom w:val="single" w:sz="8" w:space="0" w:color="A6A6A6"/>
              <w:right w:val="nil"/>
            </w:tcBorders>
            <w:shd w:val="clear" w:color="auto" w:fill="auto"/>
            <w:vAlign w:val="center"/>
          </w:tcPr>
          <w:p w14:paraId="2D5980B6"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Mar. 2021</w:t>
            </w:r>
          </w:p>
        </w:tc>
        <w:tc>
          <w:tcPr>
            <w:tcW w:w="415" w:type="pct"/>
            <w:tcBorders>
              <w:top w:val="nil"/>
              <w:left w:val="nil"/>
              <w:bottom w:val="single" w:sz="8" w:space="0" w:color="A6A6A6"/>
              <w:right w:val="single" w:sz="8" w:space="0" w:color="A6A6A6"/>
            </w:tcBorders>
            <w:shd w:val="clear" w:color="auto" w:fill="auto"/>
            <w:vAlign w:val="center"/>
          </w:tcPr>
          <w:p w14:paraId="5DAB982A"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3</w:t>
            </w:r>
          </w:p>
        </w:tc>
      </w:tr>
      <w:tr w:rsidR="006451C4" w14:paraId="3882A780"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6ADD009B"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81</w:t>
            </w:r>
          </w:p>
        </w:tc>
        <w:tc>
          <w:tcPr>
            <w:tcW w:w="2872" w:type="pct"/>
            <w:tcBorders>
              <w:top w:val="nil"/>
              <w:left w:val="nil"/>
              <w:bottom w:val="single" w:sz="8" w:space="0" w:color="A6A6A6"/>
              <w:right w:val="nil"/>
            </w:tcBorders>
            <w:shd w:val="clear" w:color="auto" w:fill="auto"/>
            <w:vAlign w:val="center"/>
          </w:tcPr>
          <w:p w14:paraId="3B6D2E4C"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South Sudan Poverty Estimates at County Level for 2008</w:t>
            </w:r>
          </w:p>
        </w:tc>
        <w:tc>
          <w:tcPr>
            <w:tcW w:w="1166" w:type="pct"/>
            <w:tcBorders>
              <w:top w:val="nil"/>
              <w:left w:val="nil"/>
              <w:bottom w:val="single" w:sz="8" w:space="0" w:color="A6A6A6"/>
              <w:right w:val="nil"/>
            </w:tcBorders>
            <w:shd w:val="clear" w:color="auto" w:fill="auto"/>
            <w:vAlign w:val="center"/>
          </w:tcPr>
          <w:p w14:paraId="6695FA57"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SSNBS</w:t>
            </w:r>
          </w:p>
        </w:tc>
        <w:tc>
          <w:tcPr>
            <w:tcW w:w="390" w:type="pct"/>
            <w:tcBorders>
              <w:top w:val="nil"/>
              <w:left w:val="nil"/>
              <w:bottom w:val="single" w:sz="8" w:space="0" w:color="A6A6A6"/>
              <w:right w:val="nil"/>
            </w:tcBorders>
            <w:shd w:val="clear" w:color="auto" w:fill="auto"/>
            <w:vAlign w:val="center"/>
          </w:tcPr>
          <w:p w14:paraId="22B1C88E"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Mar. 2012</w:t>
            </w:r>
          </w:p>
        </w:tc>
        <w:tc>
          <w:tcPr>
            <w:tcW w:w="415" w:type="pct"/>
            <w:tcBorders>
              <w:top w:val="nil"/>
              <w:left w:val="nil"/>
              <w:bottom w:val="single" w:sz="8" w:space="0" w:color="A6A6A6"/>
              <w:right w:val="single" w:sz="8" w:space="0" w:color="A6A6A6"/>
            </w:tcBorders>
            <w:shd w:val="clear" w:color="auto" w:fill="auto"/>
            <w:vAlign w:val="center"/>
          </w:tcPr>
          <w:p w14:paraId="1967A71C"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w:t>
            </w:r>
          </w:p>
        </w:tc>
      </w:tr>
      <w:tr w:rsidR="006451C4" w14:paraId="5810F791"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0760BA89"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82</w:t>
            </w:r>
          </w:p>
        </w:tc>
        <w:tc>
          <w:tcPr>
            <w:tcW w:w="2872" w:type="pct"/>
            <w:tcBorders>
              <w:top w:val="nil"/>
              <w:left w:val="nil"/>
              <w:bottom w:val="single" w:sz="8" w:space="0" w:color="A6A6A6"/>
              <w:right w:val="nil"/>
            </w:tcBorders>
            <w:shd w:val="clear" w:color="auto" w:fill="auto"/>
            <w:vAlign w:val="center"/>
          </w:tcPr>
          <w:p w14:paraId="24E0D5DD"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South Sudan tropical forest and biological diversity assessment, Phase 1: pre-field FAA/119 desk assessment</w:t>
            </w:r>
          </w:p>
        </w:tc>
        <w:tc>
          <w:tcPr>
            <w:tcW w:w="1166" w:type="pct"/>
            <w:tcBorders>
              <w:top w:val="nil"/>
              <w:left w:val="nil"/>
              <w:bottom w:val="single" w:sz="8" w:space="0" w:color="A6A6A6"/>
              <w:right w:val="nil"/>
            </w:tcBorders>
            <w:shd w:val="clear" w:color="auto" w:fill="auto"/>
            <w:vAlign w:val="center"/>
          </w:tcPr>
          <w:p w14:paraId="60794CAF"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USAID</w:t>
            </w:r>
          </w:p>
        </w:tc>
        <w:tc>
          <w:tcPr>
            <w:tcW w:w="390" w:type="pct"/>
            <w:tcBorders>
              <w:top w:val="nil"/>
              <w:left w:val="nil"/>
              <w:bottom w:val="single" w:sz="8" w:space="0" w:color="A6A6A6"/>
              <w:right w:val="nil"/>
            </w:tcBorders>
            <w:shd w:val="clear" w:color="auto" w:fill="auto"/>
            <w:vAlign w:val="center"/>
          </w:tcPr>
          <w:p w14:paraId="287FC7C4"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Mar. 2014</w:t>
            </w:r>
          </w:p>
        </w:tc>
        <w:tc>
          <w:tcPr>
            <w:tcW w:w="415" w:type="pct"/>
            <w:tcBorders>
              <w:top w:val="nil"/>
              <w:left w:val="nil"/>
              <w:bottom w:val="single" w:sz="8" w:space="0" w:color="A6A6A6"/>
              <w:right w:val="single" w:sz="8" w:space="0" w:color="A6A6A6"/>
            </w:tcBorders>
            <w:shd w:val="clear" w:color="auto" w:fill="auto"/>
            <w:vAlign w:val="center"/>
          </w:tcPr>
          <w:p w14:paraId="491F7D26"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58</w:t>
            </w:r>
          </w:p>
        </w:tc>
      </w:tr>
      <w:tr w:rsidR="006451C4" w14:paraId="62234262"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1DF64A92"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83</w:t>
            </w:r>
          </w:p>
        </w:tc>
        <w:tc>
          <w:tcPr>
            <w:tcW w:w="2872" w:type="pct"/>
            <w:tcBorders>
              <w:top w:val="nil"/>
              <w:left w:val="nil"/>
              <w:bottom w:val="single" w:sz="8" w:space="0" w:color="A6A6A6"/>
              <w:right w:val="nil"/>
            </w:tcBorders>
            <w:shd w:val="clear" w:color="auto" w:fill="auto"/>
            <w:vAlign w:val="center"/>
          </w:tcPr>
          <w:p w14:paraId="0C97952A"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South Sudan water policy 2007</w:t>
            </w:r>
          </w:p>
        </w:tc>
        <w:tc>
          <w:tcPr>
            <w:tcW w:w="1166" w:type="pct"/>
            <w:tcBorders>
              <w:top w:val="nil"/>
              <w:left w:val="nil"/>
              <w:bottom w:val="single" w:sz="8" w:space="0" w:color="A6A6A6"/>
              <w:right w:val="nil"/>
            </w:tcBorders>
            <w:shd w:val="clear" w:color="auto" w:fill="auto"/>
            <w:vAlign w:val="center"/>
          </w:tcPr>
          <w:p w14:paraId="2E4222BB"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SS Govt.</w:t>
            </w:r>
          </w:p>
        </w:tc>
        <w:tc>
          <w:tcPr>
            <w:tcW w:w="390" w:type="pct"/>
            <w:tcBorders>
              <w:top w:val="nil"/>
              <w:left w:val="nil"/>
              <w:bottom w:val="single" w:sz="8" w:space="0" w:color="A6A6A6"/>
              <w:right w:val="nil"/>
            </w:tcBorders>
            <w:shd w:val="clear" w:color="auto" w:fill="auto"/>
            <w:vAlign w:val="center"/>
          </w:tcPr>
          <w:p w14:paraId="3A3B3BCC"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2007</w:t>
            </w:r>
          </w:p>
        </w:tc>
        <w:tc>
          <w:tcPr>
            <w:tcW w:w="415" w:type="pct"/>
            <w:tcBorders>
              <w:top w:val="nil"/>
              <w:left w:val="nil"/>
              <w:bottom w:val="single" w:sz="8" w:space="0" w:color="A6A6A6"/>
              <w:right w:val="single" w:sz="8" w:space="0" w:color="A6A6A6"/>
            </w:tcBorders>
            <w:shd w:val="clear" w:color="auto" w:fill="auto"/>
            <w:vAlign w:val="center"/>
          </w:tcPr>
          <w:p w14:paraId="0D71CF1D"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32</w:t>
            </w:r>
          </w:p>
        </w:tc>
      </w:tr>
      <w:tr w:rsidR="006451C4" w14:paraId="2E49C6A3"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7DB681F0"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84</w:t>
            </w:r>
          </w:p>
        </w:tc>
        <w:tc>
          <w:tcPr>
            <w:tcW w:w="2872" w:type="pct"/>
            <w:tcBorders>
              <w:top w:val="nil"/>
              <w:left w:val="nil"/>
              <w:bottom w:val="single" w:sz="8" w:space="0" w:color="A6A6A6"/>
              <w:right w:val="nil"/>
            </w:tcBorders>
            <w:shd w:val="clear" w:color="auto" w:fill="auto"/>
            <w:vAlign w:val="center"/>
          </w:tcPr>
          <w:p w14:paraId="5DA3DA4F"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South Sudan, African Development Bank, National Climate Change Profile 2018</w:t>
            </w:r>
          </w:p>
        </w:tc>
        <w:tc>
          <w:tcPr>
            <w:tcW w:w="1166" w:type="pct"/>
            <w:tcBorders>
              <w:top w:val="nil"/>
              <w:left w:val="nil"/>
              <w:bottom w:val="single" w:sz="8" w:space="0" w:color="A6A6A6"/>
              <w:right w:val="nil"/>
            </w:tcBorders>
            <w:shd w:val="clear" w:color="auto" w:fill="auto"/>
            <w:vAlign w:val="center"/>
          </w:tcPr>
          <w:p w14:paraId="71FAE7EE"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African development bank</w:t>
            </w:r>
          </w:p>
        </w:tc>
        <w:tc>
          <w:tcPr>
            <w:tcW w:w="390" w:type="pct"/>
            <w:tcBorders>
              <w:top w:val="nil"/>
              <w:left w:val="nil"/>
              <w:bottom w:val="single" w:sz="8" w:space="0" w:color="A6A6A6"/>
              <w:right w:val="nil"/>
            </w:tcBorders>
            <w:shd w:val="clear" w:color="auto" w:fill="auto"/>
            <w:vAlign w:val="center"/>
          </w:tcPr>
          <w:p w14:paraId="41A0907E"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01/10/2018</w:t>
            </w:r>
          </w:p>
        </w:tc>
        <w:tc>
          <w:tcPr>
            <w:tcW w:w="415" w:type="pct"/>
            <w:tcBorders>
              <w:top w:val="nil"/>
              <w:left w:val="nil"/>
              <w:bottom w:val="single" w:sz="8" w:space="0" w:color="A6A6A6"/>
              <w:right w:val="single" w:sz="8" w:space="0" w:color="A6A6A6"/>
            </w:tcBorders>
            <w:shd w:val="clear" w:color="auto" w:fill="auto"/>
            <w:vAlign w:val="center"/>
          </w:tcPr>
          <w:p w14:paraId="47D41581"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26</w:t>
            </w:r>
          </w:p>
        </w:tc>
      </w:tr>
      <w:tr w:rsidR="006451C4" w14:paraId="55857DE0"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5F562DB6"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85</w:t>
            </w:r>
          </w:p>
        </w:tc>
        <w:tc>
          <w:tcPr>
            <w:tcW w:w="2872" w:type="pct"/>
            <w:tcBorders>
              <w:top w:val="nil"/>
              <w:left w:val="nil"/>
              <w:bottom w:val="single" w:sz="8" w:space="0" w:color="A6A6A6"/>
              <w:right w:val="nil"/>
            </w:tcBorders>
            <w:shd w:val="clear" w:color="auto" w:fill="auto"/>
            <w:vAlign w:val="center"/>
          </w:tcPr>
          <w:p w14:paraId="0824786F"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South Sudan, climate vulnerability profile</w:t>
            </w:r>
          </w:p>
        </w:tc>
        <w:tc>
          <w:tcPr>
            <w:tcW w:w="1166" w:type="pct"/>
            <w:tcBorders>
              <w:top w:val="nil"/>
              <w:left w:val="nil"/>
              <w:bottom w:val="single" w:sz="8" w:space="0" w:color="A6A6A6"/>
              <w:right w:val="nil"/>
            </w:tcBorders>
            <w:shd w:val="clear" w:color="auto" w:fill="auto"/>
            <w:vAlign w:val="center"/>
          </w:tcPr>
          <w:p w14:paraId="7A2D0194"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USAID</w:t>
            </w:r>
          </w:p>
        </w:tc>
        <w:tc>
          <w:tcPr>
            <w:tcW w:w="390" w:type="pct"/>
            <w:tcBorders>
              <w:top w:val="nil"/>
              <w:left w:val="nil"/>
              <w:bottom w:val="single" w:sz="8" w:space="0" w:color="A6A6A6"/>
              <w:right w:val="nil"/>
            </w:tcBorders>
            <w:shd w:val="clear" w:color="auto" w:fill="auto"/>
            <w:vAlign w:val="center"/>
          </w:tcPr>
          <w:p w14:paraId="2BA28101"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Oct. 2012</w:t>
            </w:r>
          </w:p>
        </w:tc>
        <w:tc>
          <w:tcPr>
            <w:tcW w:w="415" w:type="pct"/>
            <w:tcBorders>
              <w:top w:val="nil"/>
              <w:left w:val="nil"/>
              <w:bottom w:val="single" w:sz="8" w:space="0" w:color="A6A6A6"/>
              <w:right w:val="single" w:sz="8" w:space="0" w:color="A6A6A6"/>
            </w:tcBorders>
            <w:shd w:val="clear" w:color="auto" w:fill="auto"/>
            <w:vAlign w:val="center"/>
          </w:tcPr>
          <w:p w14:paraId="143BCF1E"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w:t>
            </w:r>
          </w:p>
        </w:tc>
      </w:tr>
      <w:tr w:rsidR="006451C4" w14:paraId="4A9F20F2"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7D3ADB41"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86</w:t>
            </w:r>
          </w:p>
        </w:tc>
        <w:tc>
          <w:tcPr>
            <w:tcW w:w="2872" w:type="pct"/>
            <w:tcBorders>
              <w:top w:val="nil"/>
              <w:left w:val="nil"/>
              <w:bottom w:val="single" w:sz="8" w:space="0" w:color="A6A6A6"/>
              <w:right w:val="nil"/>
            </w:tcBorders>
            <w:shd w:val="clear" w:color="auto" w:fill="auto"/>
            <w:vAlign w:val="center"/>
          </w:tcPr>
          <w:p w14:paraId="55FA477F"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South Sudan, Country Programming Paper, Consolidating the path to Resilience and Sustainability, 2019 – 2024</w:t>
            </w:r>
          </w:p>
        </w:tc>
        <w:tc>
          <w:tcPr>
            <w:tcW w:w="1166" w:type="pct"/>
            <w:tcBorders>
              <w:top w:val="nil"/>
              <w:left w:val="nil"/>
              <w:bottom w:val="single" w:sz="8" w:space="0" w:color="A6A6A6"/>
              <w:right w:val="nil"/>
            </w:tcBorders>
            <w:shd w:val="clear" w:color="auto" w:fill="auto"/>
            <w:vAlign w:val="center"/>
          </w:tcPr>
          <w:p w14:paraId="7D95A8C7"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IGAD</w:t>
            </w:r>
          </w:p>
        </w:tc>
        <w:tc>
          <w:tcPr>
            <w:tcW w:w="390" w:type="pct"/>
            <w:tcBorders>
              <w:top w:val="nil"/>
              <w:left w:val="nil"/>
              <w:bottom w:val="single" w:sz="8" w:space="0" w:color="A6A6A6"/>
              <w:right w:val="nil"/>
            </w:tcBorders>
            <w:shd w:val="clear" w:color="auto" w:fill="auto"/>
            <w:vAlign w:val="center"/>
          </w:tcPr>
          <w:p w14:paraId="7178CBBB"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Aug. 2019</w:t>
            </w:r>
          </w:p>
        </w:tc>
        <w:tc>
          <w:tcPr>
            <w:tcW w:w="415" w:type="pct"/>
            <w:tcBorders>
              <w:top w:val="nil"/>
              <w:left w:val="nil"/>
              <w:bottom w:val="single" w:sz="8" w:space="0" w:color="A6A6A6"/>
              <w:right w:val="single" w:sz="8" w:space="0" w:color="A6A6A6"/>
            </w:tcBorders>
            <w:shd w:val="clear" w:color="auto" w:fill="auto"/>
            <w:vAlign w:val="center"/>
          </w:tcPr>
          <w:p w14:paraId="422CC570"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58</w:t>
            </w:r>
          </w:p>
        </w:tc>
      </w:tr>
      <w:tr w:rsidR="006451C4" w14:paraId="6C459A1F"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55BFB3C9"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87</w:t>
            </w:r>
          </w:p>
        </w:tc>
        <w:tc>
          <w:tcPr>
            <w:tcW w:w="2872" w:type="pct"/>
            <w:tcBorders>
              <w:top w:val="nil"/>
              <w:left w:val="nil"/>
              <w:bottom w:val="single" w:sz="8" w:space="0" w:color="A6A6A6"/>
              <w:right w:val="nil"/>
            </w:tcBorders>
            <w:shd w:val="clear" w:color="auto" w:fill="auto"/>
            <w:vAlign w:val="center"/>
          </w:tcPr>
          <w:p w14:paraId="366117FD"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South Sudan: The 2016 Rainfall Seasonal Analysis</w:t>
            </w:r>
          </w:p>
        </w:tc>
        <w:tc>
          <w:tcPr>
            <w:tcW w:w="1166" w:type="pct"/>
            <w:tcBorders>
              <w:top w:val="nil"/>
              <w:left w:val="nil"/>
              <w:bottom w:val="single" w:sz="8" w:space="0" w:color="A6A6A6"/>
              <w:right w:val="nil"/>
            </w:tcBorders>
            <w:shd w:val="clear" w:color="auto" w:fill="auto"/>
            <w:vAlign w:val="center"/>
          </w:tcPr>
          <w:p w14:paraId="45E202F3" w14:textId="77777777" w:rsidR="006451C4" w:rsidRPr="00D47206" w:rsidRDefault="00844E49">
            <w:pPr>
              <w:widowControl/>
              <w:autoSpaceDE/>
              <w:autoSpaceDN/>
              <w:spacing w:before="0"/>
              <w:rPr>
                <w:rFonts w:eastAsia="Times New Roman" w:cs="Calibri"/>
                <w:color w:val="000000"/>
                <w:sz w:val="20"/>
                <w:szCs w:val="20"/>
                <w:lang w:val="fr-BE" w:eastAsia="fr-FR"/>
              </w:rPr>
            </w:pPr>
            <w:r w:rsidRPr="00D47206">
              <w:rPr>
                <w:rFonts w:eastAsia="Times New Roman" w:cs="Calibri"/>
                <w:color w:val="000000"/>
                <w:sz w:val="20"/>
                <w:szCs w:val="20"/>
                <w:lang w:val="fr-BE" w:eastAsia="fr-FR"/>
              </w:rPr>
              <w:t>WFP/VAM Nairobi Regional Bureau</w:t>
            </w:r>
          </w:p>
        </w:tc>
        <w:tc>
          <w:tcPr>
            <w:tcW w:w="390" w:type="pct"/>
            <w:tcBorders>
              <w:top w:val="nil"/>
              <w:left w:val="nil"/>
              <w:bottom w:val="single" w:sz="8" w:space="0" w:color="A6A6A6"/>
              <w:right w:val="nil"/>
            </w:tcBorders>
            <w:shd w:val="clear" w:color="auto" w:fill="auto"/>
            <w:vAlign w:val="center"/>
          </w:tcPr>
          <w:p w14:paraId="0A980D68"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May 2016</w:t>
            </w:r>
          </w:p>
        </w:tc>
        <w:tc>
          <w:tcPr>
            <w:tcW w:w="415" w:type="pct"/>
            <w:tcBorders>
              <w:top w:val="nil"/>
              <w:left w:val="nil"/>
              <w:bottom w:val="single" w:sz="8" w:space="0" w:color="A6A6A6"/>
              <w:right w:val="single" w:sz="8" w:space="0" w:color="A6A6A6"/>
            </w:tcBorders>
            <w:shd w:val="clear" w:color="auto" w:fill="auto"/>
            <w:vAlign w:val="center"/>
          </w:tcPr>
          <w:p w14:paraId="0646FC31"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8</w:t>
            </w:r>
          </w:p>
        </w:tc>
      </w:tr>
      <w:tr w:rsidR="006451C4" w14:paraId="3A80040D"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45368B8D"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88</w:t>
            </w:r>
          </w:p>
        </w:tc>
        <w:tc>
          <w:tcPr>
            <w:tcW w:w="2872" w:type="pct"/>
            <w:tcBorders>
              <w:top w:val="nil"/>
              <w:left w:val="nil"/>
              <w:bottom w:val="single" w:sz="8" w:space="0" w:color="A6A6A6"/>
              <w:right w:val="nil"/>
            </w:tcBorders>
            <w:shd w:val="clear" w:color="auto" w:fill="auto"/>
            <w:vAlign w:val="center"/>
          </w:tcPr>
          <w:p w14:paraId="58947677"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Statistical Year Book For Southern Sudan 2010 Final</w:t>
            </w:r>
          </w:p>
        </w:tc>
        <w:tc>
          <w:tcPr>
            <w:tcW w:w="1166" w:type="pct"/>
            <w:tcBorders>
              <w:top w:val="nil"/>
              <w:left w:val="nil"/>
              <w:bottom w:val="single" w:sz="8" w:space="0" w:color="A6A6A6"/>
              <w:right w:val="nil"/>
            </w:tcBorders>
            <w:shd w:val="clear" w:color="auto" w:fill="auto"/>
            <w:vAlign w:val="center"/>
          </w:tcPr>
          <w:p w14:paraId="52918FB1"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SS Govt.</w:t>
            </w:r>
          </w:p>
        </w:tc>
        <w:tc>
          <w:tcPr>
            <w:tcW w:w="390" w:type="pct"/>
            <w:tcBorders>
              <w:top w:val="nil"/>
              <w:left w:val="nil"/>
              <w:bottom w:val="single" w:sz="8" w:space="0" w:color="A6A6A6"/>
              <w:right w:val="nil"/>
            </w:tcBorders>
            <w:shd w:val="clear" w:color="auto" w:fill="auto"/>
            <w:vAlign w:val="center"/>
          </w:tcPr>
          <w:p w14:paraId="354258AF"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2010</w:t>
            </w:r>
          </w:p>
        </w:tc>
        <w:tc>
          <w:tcPr>
            <w:tcW w:w="415" w:type="pct"/>
            <w:tcBorders>
              <w:top w:val="nil"/>
              <w:left w:val="nil"/>
              <w:bottom w:val="single" w:sz="8" w:space="0" w:color="A6A6A6"/>
              <w:right w:val="single" w:sz="8" w:space="0" w:color="A6A6A6"/>
            </w:tcBorders>
            <w:shd w:val="clear" w:color="auto" w:fill="auto"/>
            <w:vAlign w:val="center"/>
          </w:tcPr>
          <w:p w14:paraId="4D51142E"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180</w:t>
            </w:r>
          </w:p>
        </w:tc>
      </w:tr>
      <w:tr w:rsidR="006451C4" w14:paraId="3148BAFA"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5C282A4E"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89</w:t>
            </w:r>
          </w:p>
        </w:tc>
        <w:tc>
          <w:tcPr>
            <w:tcW w:w="2872" w:type="pct"/>
            <w:tcBorders>
              <w:top w:val="nil"/>
              <w:left w:val="nil"/>
              <w:bottom w:val="single" w:sz="8" w:space="0" w:color="A6A6A6"/>
              <w:right w:val="nil"/>
            </w:tcBorders>
            <w:shd w:val="clear" w:color="auto" w:fill="auto"/>
            <w:vAlign w:val="center"/>
          </w:tcPr>
          <w:p w14:paraId="0BEBEC66"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Strategic National Action Plan (SNAP) to end child Marriage by 2017-2030; Draft</w:t>
            </w:r>
          </w:p>
        </w:tc>
        <w:tc>
          <w:tcPr>
            <w:tcW w:w="1166" w:type="pct"/>
            <w:tcBorders>
              <w:top w:val="nil"/>
              <w:left w:val="nil"/>
              <w:bottom w:val="single" w:sz="8" w:space="0" w:color="A6A6A6"/>
              <w:right w:val="nil"/>
            </w:tcBorders>
            <w:shd w:val="clear" w:color="auto" w:fill="auto"/>
            <w:vAlign w:val="center"/>
          </w:tcPr>
          <w:p w14:paraId="74D8B468"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SS Gov. UNFPA</w:t>
            </w:r>
          </w:p>
        </w:tc>
        <w:tc>
          <w:tcPr>
            <w:tcW w:w="390" w:type="pct"/>
            <w:tcBorders>
              <w:top w:val="nil"/>
              <w:left w:val="nil"/>
              <w:bottom w:val="single" w:sz="8" w:space="0" w:color="A6A6A6"/>
              <w:right w:val="nil"/>
            </w:tcBorders>
            <w:shd w:val="clear" w:color="auto" w:fill="auto"/>
            <w:vAlign w:val="center"/>
          </w:tcPr>
          <w:p w14:paraId="388DF231"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2017</w:t>
            </w:r>
          </w:p>
        </w:tc>
        <w:tc>
          <w:tcPr>
            <w:tcW w:w="415" w:type="pct"/>
            <w:tcBorders>
              <w:top w:val="nil"/>
              <w:left w:val="nil"/>
              <w:bottom w:val="single" w:sz="8" w:space="0" w:color="A6A6A6"/>
              <w:right w:val="single" w:sz="8" w:space="0" w:color="A6A6A6"/>
            </w:tcBorders>
            <w:shd w:val="clear" w:color="auto" w:fill="auto"/>
            <w:vAlign w:val="center"/>
          </w:tcPr>
          <w:p w14:paraId="389117BF"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73</w:t>
            </w:r>
          </w:p>
        </w:tc>
      </w:tr>
      <w:tr w:rsidR="006451C4" w14:paraId="1C35AD9A"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4E39D253"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90</w:t>
            </w:r>
          </w:p>
        </w:tc>
        <w:tc>
          <w:tcPr>
            <w:tcW w:w="2872" w:type="pct"/>
            <w:tcBorders>
              <w:top w:val="nil"/>
              <w:left w:val="nil"/>
              <w:bottom w:val="single" w:sz="8" w:space="0" w:color="A6A6A6"/>
              <w:right w:val="nil"/>
            </w:tcBorders>
            <w:shd w:val="clear" w:color="auto" w:fill="auto"/>
            <w:vAlign w:val="center"/>
          </w:tcPr>
          <w:p w14:paraId="1B469B43"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Study on Community Land Ownership, Use of Forest Resources and it’s Impacts on Communities in Particular Women in South Sudan</w:t>
            </w:r>
          </w:p>
        </w:tc>
        <w:tc>
          <w:tcPr>
            <w:tcW w:w="1166" w:type="pct"/>
            <w:tcBorders>
              <w:top w:val="nil"/>
              <w:left w:val="nil"/>
              <w:bottom w:val="single" w:sz="8" w:space="0" w:color="A6A6A6"/>
              <w:right w:val="nil"/>
            </w:tcBorders>
            <w:shd w:val="clear" w:color="auto" w:fill="auto"/>
            <w:vAlign w:val="center"/>
          </w:tcPr>
          <w:p w14:paraId="7EBF1C66"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SS GOVT. MoEF</w:t>
            </w:r>
          </w:p>
        </w:tc>
        <w:tc>
          <w:tcPr>
            <w:tcW w:w="390" w:type="pct"/>
            <w:tcBorders>
              <w:top w:val="nil"/>
              <w:left w:val="nil"/>
              <w:bottom w:val="single" w:sz="8" w:space="0" w:color="A6A6A6"/>
              <w:right w:val="nil"/>
            </w:tcBorders>
            <w:shd w:val="clear" w:color="auto" w:fill="auto"/>
            <w:vAlign w:val="center"/>
          </w:tcPr>
          <w:p w14:paraId="04B164B4"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2020</w:t>
            </w:r>
          </w:p>
        </w:tc>
        <w:tc>
          <w:tcPr>
            <w:tcW w:w="415" w:type="pct"/>
            <w:tcBorders>
              <w:top w:val="nil"/>
              <w:left w:val="nil"/>
              <w:bottom w:val="single" w:sz="8" w:space="0" w:color="A6A6A6"/>
              <w:right w:val="single" w:sz="8" w:space="0" w:color="A6A6A6"/>
            </w:tcBorders>
            <w:shd w:val="clear" w:color="auto" w:fill="auto"/>
            <w:vAlign w:val="center"/>
          </w:tcPr>
          <w:p w14:paraId="2470F362"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10</w:t>
            </w:r>
          </w:p>
        </w:tc>
      </w:tr>
      <w:tr w:rsidR="006451C4" w14:paraId="6C742B75"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5251ACDC"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91</w:t>
            </w:r>
          </w:p>
        </w:tc>
        <w:tc>
          <w:tcPr>
            <w:tcW w:w="2872" w:type="pct"/>
            <w:tcBorders>
              <w:top w:val="nil"/>
              <w:left w:val="nil"/>
              <w:bottom w:val="single" w:sz="8" w:space="0" w:color="A6A6A6"/>
              <w:right w:val="nil"/>
            </w:tcBorders>
            <w:shd w:val="clear" w:color="auto" w:fill="auto"/>
            <w:vAlign w:val="center"/>
          </w:tcPr>
          <w:p w14:paraId="22614B71"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Study on the interaction between security and wildlife conservation in Sub-Saharan Africa: Part II</w:t>
            </w:r>
          </w:p>
        </w:tc>
        <w:tc>
          <w:tcPr>
            <w:tcW w:w="1166" w:type="pct"/>
            <w:tcBorders>
              <w:top w:val="nil"/>
              <w:left w:val="nil"/>
              <w:bottom w:val="single" w:sz="8" w:space="0" w:color="A6A6A6"/>
              <w:right w:val="nil"/>
            </w:tcBorders>
            <w:shd w:val="clear" w:color="auto" w:fill="auto"/>
            <w:vAlign w:val="center"/>
          </w:tcPr>
          <w:p w14:paraId="0997E786"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European Commission</w:t>
            </w:r>
          </w:p>
        </w:tc>
        <w:tc>
          <w:tcPr>
            <w:tcW w:w="390" w:type="pct"/>
            <w:tcBorders>
              <w:top w:val="nil"/>
              <w:left w:val="nil"/>
              <w:bottom w:val="single" w:sz="8" w:space="0" w:color="A6A6A6"/>
              <w:right w:val="nil"/>
            </w:tcBorders>
            <w:shd w:val="clear" w:color="auto" w:fill="auto"/>
            <w:vAlign w:val="center"/>
          </w:tcPr>
          <w:p w14:paraId="2399BF5F"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2019</w:t>
            </w:r>
          </w:p>
        </w:tc>
        <w:tc>
          <w:tcPr>
            <w:tcW w:w="415" w:type="pct"/>
            <w:tcBorders>
              <w:top w:val="nil"/>
              <w:left w:val="nil"/>
              <w:bottom w:val="single" w:sz="8" w:space="0" w:color="A6A6A6"/>
              <w:right w:val="single" w:sz="8" w:space="0" w:color="A6A6A6"/>
            </w:tcBorders>
            <w:shd w:val="clear" w:color="auto" w:fill="auto"/>
            <w:vAlign w:val="center"/>
          </w:tcPr>
          <w:p w14:paraId="5C4F621F"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124</w:t>
            </w:r>
          </w:p>
        </w:tc>
      </w:tr>
      <w:tr w:rsidR="006451C4" w14:paraId="081A2CC8"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3FB40C6F"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92</w:t>
            </w:r>
          </w:p>
        </w:tc>
        <w:tc>
          <w:tcPr>
            <w:tcW w:w="2872" w:type="pct"/>
            <w:tcBorders>
              <w:top w:val="nil"/>
              <w:left w:val="nil"/>
              <w:bottom w:val="single" w:sz="8" w:space="0" w:color="A6A6A6"/>
              <w:right w:val="nil"/>
            </w:tcBorders>
            <w:shd w:val="clear" w:color="auto" w:fill="auto"/>
            <w:vAlign w:val="center"/>
          </w:tcPr>
          <w:p w14:paraId="794DCB92"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Study on the interaction between security and wildlife conservation in Sub-Saharan Africa: Part I</w:t>
            </w:r>
          </w:p>
        </w:tc>
        <w:tc>
          <w:tcPr>
            <w:tcW w:w="1166" w:type="pct"/>
            <w:tcBorders>
              <w:top w:val="nil"/>
              <w:left w:val="nil"/>
              <w:bottom w:val="single" w:sz="8" w:space="0" w:color="A6A6A6"/>
              <w:right w:val="nil"/>
            </w:tcBorders>
            <w:shd w:val="clear" w:color="auto" w:fill="auto"/>
            <w:vAlign w:val="center"/>
          </w:tcPr>
          <w:p w14:paraId="3887AAA8"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European Commission</w:t>
            </w:r>
          </w:p>
        </w:tc>
        <w:tc>
          <w:tcPr>
            <w:tcW w:w="390" w:type="pct"/>
            <w:tcBorders>
              <w:top w:val="nil"/>
              <w:left w:val="nil"/>
              <w:bottom w:val="single" w:sz="8" w:space="0" w:color="A6A6A6"/>
              <w:right w:val="nil"/>
            </w:tcBorders>
            <w:shd w:val="clear" w:color="auto" w:fill="auto"/>
            <w:vAlign w:val="center"/>
          </w:tcPr>
          <w:p w14:paraId="47AACA5E"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2019</w:t>
            </w:r>
          </w:p>
        </w:tc>
        <w:tc>
          <w:tcPr>
            <w:tcW w:w="415" w:type="pct"/>
            <w:tcBorders>
              <w:top w:val="nil"/>
              <w:left w:val="nil"/>
              <w:bottom w:val="single" w:sz="8" w:space="0" w:color="A6A6A6"/>
              <w:right w:val="single" w:sz="8" w:space="0" w:color="A6A6A6"/>
            </w:tcBorders>
            <w:shd w:val="clear" w:color="auto" w:fill="auto"/>
            <w:vAlign w:val="center"/>
          </w:tcPr>
          <w:p w14:paraId="7E226218"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139</w:t>
            </w:r>
          </w:p>
        </w:tc>
      </w:tr>
      <w:tr w:rsidR="006451C4" w14:paraId="201E7789"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6F34A415"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93</w:t>
            </w:r>
          </w:p>
        </w:tc>
        <w:tc>
          <w:tcPr>
            <w:tcW w:w="2872" w:type="pct"/>
            <w:tcBorders>
              <w:top w:val="nil"/>
              <w:left w:val="nil"/>
              <w:bottom w:val="single" w:sz="8" w:space="0" w:color="A6A6A6"/>
              <w:right w:val="nil"/>
            </w:tcBorders>
            <w:shd w:val="clear" w:color="auto" w:fill="auto"/>
            <w:vAlign w:val="center"/>
          </w:tcPr>
          <w:p w14:paraId="5187B902"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Sudd Wetland Economic Valuation of Biodiversity and ecosystem Services for Green Infrastructure Planning and Development</w:t>
            </w:r>
          </w:p>
        </w:tc>
        <w:tc>
          <w:tcPr>
            <w:tcW w:w="1166" w:type="pct"/>
            <w:tcBorders>
              <w:top w:val="nil"/>
              <w:left w:val="nil"/>
              <w:bottom w:val="single" w:sz="8" w:space="0" w:color="A6A6A6"/>
              <w:right w:val="nil"/>
            </w:tcBorders>
            <w:shd w:val="clear" w:color="auto" w:fill="auto"/>
            <w:vAlign w:val="center"/>
          </w:tcPr>
          <w:p w14:paraId="5ED15379"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GIZ Nile Bassin Initiative</w:t>
            </w:r>
          </w:p>
        </w:tc>
        <w:tc>
          <w:tcPr>
            <w:tcW w:w="390" w:type="pct"/>
            <w:tcBorders>
              <w:top w:val="nil"/>
              <w:left w:val="nil"/>
              <w:bottom w:val="single" w:sz="8" w:space="0" w:color="A6A6A6"/>
              <w:right w:val="nil"/>
            </w:tcBorders>
            <w:shd w:val="clear" w:color="auto" w:fill="auto"/>
            <w:vAlign w:val="center"/>
          </w:tcPr>
          <w:p w14:paraId="1F7C2951"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Mar. 2020</w:t>
            </w:r>
          </w:p>
        </w:tc>
        <w:tc>
          <w:tcPr>
            <w:tcW w:w="415" w:type="pct"/>
            <w:tcBorders>
              <w:top w:val="nil"/>
              <w:left w:val="nil"/>
              <w:bottom w:val="single" w:sz="8" w:space="0" w:color="A6A6A6"/>
              <w:right w:val="single" w:sz="8" w:space="0" w:color="A6A6A6"/>
            </w:tcBorders>
            <w:shd w:val="clear" w:color="auto" w:fill="auto"/>
            <w:vAlign w:val="center"/>
          </w:tcPr>
          <w:p w14:paraId="7949D287"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133</w:t>
            </w:r>
          </w:p>
        </w:tc>
      </w:tr>
      <w:tr w:rsidR="006451C4" w14:paraId="0CF6DF23"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4BDC8B3A"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94</w:t>
            </w:r>
          </w:p>
        </w:tc>
        <w:tc>
          <w:tcPr>
            <w:tcW w:w="2872" w:type="pct"/>
            <w:tcBorders>
              <w:top w:val="nil"/>
              <w:left w:val="nil"/>
              <w:bottom w:val="single" w:sz="8" w:space="0" w:color="A6A6A6"/>
              <w:right w:val="nil"/>
            </w:tcBorders>
            <w:shd w:val="clear" w:color="auto" w:fill="auto"/>
            <w:vAlign w:val="center"/>
          </w:tcPr>
          <w:p w14:paraId="66D5FC58"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Sustainable Development Report 2020. The Sustainable Development Goals and Covid 19.</w:t>
            </w:r>
          </w:p>
        </w:tc>
        <w:tc>
          <w:tcPr>
            <w:tcW w:w="1166" w:type="pct"/>
            <w:tcBorders>
              <w:top w:val="nil"/>
              <w:left w:val="nil"/>
              <w:bottom w:val="single" w:sz="8" w:space="0" w:color="A6A6A6"/>
              <w:right w:val="nil"/>
            </w:tcBorders>
            <w:shd w:val="clear" w:color="auto" w:fill="auto"/>
            <w:vAlign w:val="center"/>
          </w:tcPr>
          <w:p w14:paraId="3A3EB8BA"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Cambridge University</w:t>
            </w:r>
          </w:p>
        </w:tc>
        <w:tc>
          <w:tcPr>
            <w:tcW w:w="390" w:type="pct"/>
            <w:tcBorders>
              <w:top w:val="nil"/>
              <w:left w:val="nil"/>
              <w:bottom w:val="single" w:sz="8" w:space="0" w:color="A6A6A6"/>
              <w:right w:val="nil"/>
            </w:tcBorders>
            <w:shd w:val="clear" w:color="auto" w:fill="auto"/>
            <w:vAlign w:val="center"/>
          </w:tcPr>
          <w:p w14:paraId="13417B9C"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2020</w:t>
            </w:r>
          </w:p>
        </w:tc>
        <w:tc>
          <w:tcPr>
            <w:tcW w:w="415" w:type="pct"/>
            <w:tcBorders>
              <w:top w:val="nil"/>
              <w:left w:val="nil"/>
              <w:bottom w:val="single" w:sz="8" w:space="0" w:color="A6A6A6"/>
              <w:right w:val="single" w:sz="8" w:space="0" w:color="A6A6A6"/>
            </w:tcBorders>
            <w:shd w:val="clear" w:color="auto" w:fill="auto"/>
            <w:vAlign w:val="center"/>
          </w:tcPr>
          <w:p w14:paraId="522FC073"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510</w:t>
            </w:r>
          </w:p>
        </w:tc>
      </w:tr>
      <w:tr w:rsidR="006451C4" w14:paraId="5E26022E"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75DAEFA5"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95</w:t>
            </w:r>
          </w:p>
        </w:tc>
        <w:tc>
          <w:tcPr>
            <w:tcW w:w="2872" w:type="pct"/>
            <w:tcBorders>
              <w:top w:val="nil"/>
              <w:left w:val="nil"/>
              <w:bottom w:val="single" w:sz="8" w:space="0" w:color="A6A6A6"/>
              <w:right w:val="nil"/>
            </w:tcBorders>
            <w:shd w:val="clear" w:color="auto" w:fill="auto"/>
            <w:vAlign w:val="center"/>
          </w:tcPr>
          <w:p w14:paraId="6B28740A"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The climate crisis is a child rights crisis, Introducing the Children’s climate risk index.</w:t>
            </w:r>
          </w:p>
        </w:tc>
        <w:tc>
          <w:tcPr>
            <w:tcW w:w="1166" w:type="pct"/>
            <w:tcBorders>
              <w:top w:val="nil"/>
              <w:left w:val="nil"/>
              <w:bottom w:val="single" w:sz="8" w:space="0" w:color="A6A6A6"/>
              <w:right w:val="nil"/>
            </w:tcBorders>
            <w:shd w:val="clear" w:color="auto" w:fill="auto"/>
            <w:vAlign w:val="center"/>
          </w:tcPr>
          <w:p w14:paraId="09F8A171"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UNICEF</w:t>
            </w:r>
          </w:p>
        </w:tc>
        <w:tc>
          <w:tcPr>
            <w:tcW w:w="390" w:type="pct"/>
            <w:tcBorders>
              <w:top w:val="nil"/>
              <w:left w:val="nil"/>
              <w:bottom w:val="single" w:sz="8" w:space="0" w:color="A6A6A6"/>
              <w:right w:val="nil"/>
            </w:tcBorders>
            <w:shd w:val="clear" w:color="auto" w:fill="auto"/>
            <w:vAlign w:val="center"/>
          </w:tcPr>
          <w:p w14:paraId="22561EA1"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Aug. 2021</w:t>
            </w:r>
          </w:p>
        </w:tc>
        <w:tc>
          <w:tcPr>
            <w:tcW w:w="415" w:type="pct"/>
            <w:tcBorders>
              <w:top w:val="nil"/>
              <w:left w:val="nil"/>
              <w:bottom w:val="single" w:sz="8" w:space="0" w:color="A6A6A6"/>
              <w:right w:val="single" w:sz="8" w:space="0" w:color="A6A6A6"/>
            </w:tcBorders>
            <w:shd w:val="clear" w:color="auto" w:fill="auto"/>
            <w:vAlign w:val="center"/>
          </w:tcPr>
          <w:p w14:paraId="5CE1D144"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128</w:t>
            </w:r>
          </w:p>
        </w:tc>
      </w:tr>
      <w:tr w:rsidR="006451C4" w14:paraId="5EAF0AF4"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732E8ECD"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96</w:t>
            </w:r>
          </w:p>
        </w:tc>
        <w:tc>
          <w:tcPr>
            <w:tcW w:w="2872" w:type="pct"/>
            <w:tcBorders>
              <w:top w:val="nil"/>
              <w:left w:val="nil"/>
              <w:bottom w:val="single" w:sz="8" w:space="0" w:color="A6A6A6"/>
              <w:right w:val="nil"/>
            </w:tcBorders>
            <w:shd w:val="clear" w:color="auto" w:fill="auto"/>
            <w:vAlign w:val="center"/>
          </w:tcPr>
          <w:p w14:paraId="5C29447C"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The Environmental and Social Impacts of Oil Exploration and Production on Melut basin of South Sudan, Loro Emmanuel Ladu Legge, Lu Zhibo</w:t>
            </w:r>
          </w:p>
        </w:tc>
        <w:tc>
          <w:tcPr>
            <w:tcW w:w="1166" w:type="pct"/>
            <w:tcBorders>
              <w:top w:val="nil"/>
              <w:left w:val="nil"/>
              <w:bottom w:val="single" w:sz="8" w:space="0" w:color="A6A6A6"/>
              <w:right w:val="nil"/>
            </w:tcBorders>
            <w:shd w:val="clear" w:color="auto" w:fill="auto"/>
            <w:vAlign w:val="center"/>
          </w:tcPr>
          <w:p w14:paraId="3635262F"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International Journal of Scientific and Research Publications, Volume 8, Issue 10</w:t>
            </w:r>
          </w:p>
        </w:tc>
        <w:tc>
          <w:tcPr>
            <w:tcW w:w="390" w:type="pct"/>
            <w:tcBorders>
              <w:top w:val="nil"/>
              <w:left w:val="nil"/>
              <w:bottom w:val="single" w:sz="8" w:space="0" w:color="A6A6A6"/>
              <w:right w:val="nil"/>
            </w:tcBorders>
            <w:shd w:val="clear" w:color="auto" w:fill="auto"/>
            <w:vAlign w:val="center"/>
          </w:tcPr>
          <w:p w14:paraId="3006AA73"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Oct. 2018</w:t>
            </w:r>
          </w:p>
        </w:tc>
        <w:tc>
          <w:tcPr>
            <w:tcW w:w="415" w:type="pct"/>
            <w:tcBorders>
              <w:top w:val="nil"/>
              <w:left w:val="nil"/>
              <w:bottom w:val="single" w:sz="8" w:space="0" w:color="A6A6A6"/>
              <w:right w:val="single" w:sz="8" w:space="0" w:color="A6A6A6"/>
            </w:tcBorders>
            <w:shd w:val="clear" w:color="auto" w:fill="auto"/>
            <w:vAlign w:val="center"/>
          </w:tcPr>
          <w:p w14:paraId="0AC5BB4C"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13</w:t>
            </w:r>
          </w:p>
        </w:tc>
      </w:tr>
      <w:tr w:rsidR="006451C4" w14:paraId="1827EAD8"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7C442341"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97</w:t>
            </w:r>
          </w:p>
        </w:tc>
        <w:tc>
          <w:tcPr>
            <w:tcW w:w="2872" w:type="pct"/>
            <w:tcBorders>
              <w:top w:val="nil"/>
              <w:left w:val="nil"/>
              <w:bottom w:val="single" w:sz="8" w:space="0" w:color="A6A6A6"/>
              <w:right w:val="nil"/>
            </w:tcBorders>
            <w:shd w:val="clear" w:color="auto" w:fill="auto"/>
            <w:vAlign w:val="center"/>
          </w:tcPr>
          <w:p w14:paraId="5D09750A"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The Geology of Juba and the Surrounding Area, Central Equatoria, Field Report. Samuel Macharyek Adak</w:t>
            </w:r>
          </w:p>
        </w:tc>
        <w:tc>
          <w:tcPr>
            <w:tcW w:w="1166" w:type="pct"/>
            <w:tcBorders>
              <w:top w:val="nil"/>
              <w:left w:val="nil"/>
              <w:bottom w:val="single" w:sz="8" w:space="0" w:color="A6A6A6"/>
              <w:right w:val="nil"/>
            </w:tcBorders>
            <w:shd w:val="clear" w:color="auto" w:fill="auto"/>
            <w:vAlign w:val="center"/>
          </w:tcPr>
          <w:p w14:paraId="4EDBE75C"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University of Juba</w:t>
            </w:r>
          </w:p>
        </w:tc>
        <w:tc>
          <w:tcPr>
            <w:tcW w:w="390" w:type="pct"/>
            <w:tcBorders>
              <w:top w:val="nil"/>
              <w:left w:val="nil"/>
              <w:bottom w:val="single" w:sz="8" w:space="0" w:color="A6A6A6"/>
              <w:right w:val="nil"/>
            </w:tcBorders>
            <w:shd w:val="clear" w:color="auto" w:fill="auto"/>
            <w:vAlign w:val="center"/>
          </w:tcPr>
          <w:p w14:paraId="65478F62"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2015</w:t>
            </w:r>
          </w:p>
        </w:tc>
        <w:tc>
          <w:tcPr>
            <w:tcW w:w="415" w:type="pct"/>
            <w:tcBorders>
              <w:top w:val="nil"/>
              <w:left w:val="nil"/>
              <w:bottom w:val="single" w:sz="8" w:space="0" w:color="A6A6A6"/>
              <w:right w:val="single" w:sz="8" w:space="0" w:color="A6A6A6"/>
            </w:tcBorders>
            <w:shd w:val="clear" w:color="auto" w:fill="auto"/>
            <w:vAlign w:val="center"/>
          </w:tcPr>
          <w:p w14:paraId="05549013"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39</w:t>
            </w:r>
          </w:p>
        </w:tc>
      </w:tr>
      <w:tr w:rsidR="006451C4" w14:paraId="7FD03B86"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4E690DF3"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98</w:t>
            </w:r>
          </w:p>
        </w:tc>
        <w:tc>
          <w:tcPr>
            <w:tcW w:w="2872" w:type="pct"/>
            <w:tcBorders>
              <w:top w:val="nil"/>
              <w:left w:val="nil"/>
              <w:bottom w:val="single" w:sz="8" w:space="0" w:color="A6A6A6"/>
              <w:right w:val="nil"/>
            </w:tcBorders>
            <w:shd w:val="clear" w:color="auto" w:fill="auto"/>
            <w:vAlign w:val="center"/>
          </w:tcPr>
          <w:p w14:paraId="2F4906EF"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The Green New Deal for Europe. Blueprint for Europe’s Just Transition</w:t>
            </w:r>
          </w:p>
        </w:tc>
        <w:tc>
          <w:tcPr>
            <w:tcW w:w="1166" w:type="pct"/>
            <w:tcBorders>
              <w:top w:val="nil"/>
              <w:left w:val="nil"/>
              <w:bottom w:val="single" w:sz="8" w:space="0" w:color="A6A6A6"/>
              <w:right w:val="nil"/>
            </w:tcBorders>
            <w:shd w:val="clear" w:color="auto" w:fill="auto"/>
            <w:vAlign w:val="center"/>
          </w:tcPr>
          <w:p w14:paraId="1F9BC8A2"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EU GNDE</w:t>
            </w:r>
          </w:p>
        </w:tc>
        <w:tc>
          <w:tcPr>
            <w:tcW w:w="390" w:type="pct"/>
            <w:tcBorders>
              <w:top w:val="nil"/>
              <w:left w:val="nil"/>
              <w:bottom w:val="single" w:sz="8" w:space="0" w:color="A6A6A6"/>
              <w:right w:val="nil"/>
            </w:tcBorders>
            <w:shd w:val="clear" w:color="auto" w:fill="auto"/>
            <w:vAlign w:val="center"/>
          </w:tcPr>
          <w:p w14:paraId="366C9F1B"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Dec. 2019</w:t>
            </w:r>
          </w:p>
        </w:tc>
        <w:tc>
          <w:tcPr>
            <w:tcW w:w="415" w:type="pct"/>
            <w:tcBorders>
              <w:top w:val="nil"/>
              <w:left w:val="nil"/>
              <w:bottom w:val="single" w:sz="8" w:space="0" w:color="A6A6A6"/>
              <w:right w:val="single" w:sz="8" w:space="0" w:color="A6A6A6"/>
            </w:tcBorders>
            <w:shd w:val="clear" w:color="auto" w:fill="auto"/>
            <w:vAlign w:val="center"/>
          </w:tcPr>
          <w:p w14:paraId="0020A7C1"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94</w:t>
            </w:r>
          </w:p>
        </w:tc>
      </w:tr>
      <w:tr w:rsidR="006451C4" w14:paraId="45C23A41"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72888E85"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99</w:t>
            </w:r>
          </w:p>
        </w:tc>
        <w:tc>
          <w:tcPr>
            <w:tcW w:w="2872" w:type="pct"/>
            <w:tcBorders>
              <w:top w:val="nil"/>
              <w:left w:val="nil"/>
              <w:bottom w:val="single" w:sz="8" w:space="0" w:color="A6A6A6"/>
              <w:right w:val="nil"/>
            </w:tcBorders>
            <w:shd w:val="clear" w:color="auto" w:fill="auto"/>
            <w:vAlign w:val="center"/>
          </w:tcPr>
          <w:p w14:paraId="7BD082DE"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The Rapid Water Sector Needs Assessment and a Way Forward, Nihal Fernando and Walter Garvey</w:t>
            </w:r>
          </w:p>
        </w:tc>
        <w:tc>
          <w:tcPr>
            <w:tcW w:w="1166" w:type="pct"/>
            <w:tcBorders>
              <w:top w:val="nil"/>
              <w:left w:val="nil"/>
              <w:bottom w:val="single" w:sz="8" w:space="0" w:color="A6A6A6"/>
              <w:right w:val="nil"/>
            </w:tcBorders>
            <w:shd w:val="clear" w:color="auto" w:fill="auto"/>
            <w:vAlign w:val="center"/>
          </w:tcPr>
          <w:p w14:paraId="093976E9"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World Bank SS Govt.</w:t>
            </w:r>
          </w:p>
        </w:tc>
        <w:tc>
          <w:tcPr>
            <w:tcW w:w="390" w:type="pct"/>
            <w:tcBorders>
              <w:top w:val="nil"/>
              <w:left w:val="nil"/>
              <w:bottom w:val="single" w:sz="8" w:space="0" w:color="A6A6A6"/>
              <w:right w:val="nil"/>
            </w:tcBorders>
            <w:shd w:val="clear" w:color="auto" w:fill="auto"/>
            <w:vAlign w:val="center"/>
          </w:tcPr>
          <w:p w14:paraId="7C9390A6"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Jan. 2013</w:t>
            </w:r>
          </w:p>
        </w:tc>
        <w:tc>
          <w:tcPr>
            <w:tcW w:w="415" w:type="pct"/>
            <w:tcBorders>
              <w:top w:val="nil"/>
              <w:left w:val="nil"/>
              <w:bottom w:val="single" w:sz="8" w:space="0" w:color="A6A6A6"/>
              <w:right w:val="single" w:sz="8" w:space="0" w:color="A6A6A6"/>
            </w:tcBorders>
            <w:shd w:val="clear" w:color="auto" w:fill="auto"/>
            <w:vAlign w:val="center"/>
          </w:tcPr>
          <w:p w14:paraId="44211F80"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151</w:t>
            </w:r>
          </w:p>
        </w:tc>
      </w:tr>
      <w:tr w:rsidR="006451C4" w14:paraId="32BAF087"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4741B7C3"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100</w:t>
            </w:r>
          </w:p>
        </w:tc>
        <w:tc>
          <w:tcPr>
            <w:tcW w:w="2872" w:type="pct"/>
            <w:tcBorders>
              <w:top w:val="nil"/>
              <w:left w:val="nil"/>
              <w:bottom w:val="single" w:sz="8" w:space="0" w:color="A6A6A6"/>
              <w:right w:val="nil"/>
            </w:tcBorders>
            <w:shd w:val="clear" w:color="auto" w:fill="auto"/>
            <w:vAlign w:val="center"/>
          </w:tcPr>
          <w:p w14:paraId="3F33A01D"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South Sudan Water Bill</w:t>
            </w:r>
          </w:p>
        </w:tc>
        <w:tc>
          <w:tcPr>
            <w:tcW w:w="1166" w:type="pct"/>
            <w:tcBorders>
              <w:top w:val="nil"/>
              <w:left w:val="nil"/>
              <w:bottom w:val="single" w:sz="8" w:space="0" w:color="A6A6A6"/>
              <w:right w:val="nil"/>
            </w:tcBorders>
            <w:shd w:val="clear" w:color="auto" w:fill="auto"/>
            <w:vAlign w:val="center"/>
          </w:tcPr>
          <w:p w14:paraId="3A923E12"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SS Govt.</w:t>
            </w:r>
          </w:p>
        </w:tc>
        <w:tc>
          <w:tcPr>
            <w:tcW w:w="390" w:type="pct"/>
            <w:tcBorders>
              <w:top w:val="nil"/>
              <w:left w:val="nil"/>
              <w:bottom w:val="single" w:sz="8" w:space="0" w:color="A6A6A6"/>
              <w:right w:val="nil"/>
            </w:tcBorders>
            <w:shd w:val="clear" w:color="auto" w:fill="auto"/>
          </w:tcPr>
          <w:p w14:paraId="17640199"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Mar. 2015</w:t>
            </w:r>
          </w:p>
        </w:tc>
        <w:tc>
          <w:tcPr>
            <w:tcW w:w="415" w:type="pct"/>
            <w:tcBorders>
              <w:top w:val="nil"/>
              <w:left w:val="nil"/>
              <w:bottom w:val="single" w:sz="8" w:space="0" w:color="A6A6A6"/>
              <w:right w:val="single" w:sz="8" w:space="0" w:color="A6A6A6"/>
            </w:tcBorders>
            <w:shd w:val="clear" w:color="auto" w:fill="auto"/>
            <w:vAlign w:val="center"/>
          </w:tcPr>
          <w:p w14:paraId="729E01E0"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80</w:t>
            </w:r>
          </w:p>
        </w:tc>
      </w:tr>
      <w:tr w:rsidR="006451C4" w14:paraId="2D525BB3"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48AA3226"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101</w:t>
            </w:r>
          </w:p>
        </w:tc>
        <w:tc>
          <w:tcPr>
            <w:tcW w:w="2872" w:type="pct"/>
            <w:tcBorders>
              <w:top w:val="nil"/>
              <w:left w:val="nil"/>
              <w:bottom w:val="single" w:sz="8" w:space="0" w:color="A6A6A6"/>
              <w:right w:val="nil"/>
            </w:tcBorders>
            <w:shd w:val="clear" w:color="auto" w:fill="auto"/>
            <w:vAlign w:val="center"/>
          </w:tcPr>
          <w:p w14:paraId="4452C41B"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Updated Country Environmental Profile and Review of the INDC: Sierra Leone</w:t>
            </w:r>
          </w:p>
        </w:tc>
        <w:tc>
          <w:tcPr>
            <w:tcW w:w="1166" w:type="pct"/>
            <w:tcBorders>
              <w:top w:val="nil"/>
              <w:left w:val="nil"/>
              <w:bottom w:val="single" w:sz="8" w:space="0" w:color="A6A6A6"/>
              <w:right w:val="nil"/>
            </w:tcBorders>
            <w:shd w:val="clear" w:color="auto" w:fill="auto"/>
            <w:vAlign w:val="center"/>
          </w:tcPr>
          <w:p w14:paraId="363A13A7"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STANTEC AGRECO ADE</w:t>
            </w:r>
          </w:p>
        </w:tc>
        <w:tc>
          <w:tcPr>
            <w:tcW w:w="390" w:type="pct"/>
            <w:tcBorders>
              <w:top w:val="nil"/>
              <w:left w:val="nil"/>
              <w:bottom w:val="single" w:sz="8" w:space="0" w:color="A6A6A6"/>
              <w:right w:val="nil"/>
            </w:tcBorders>
            <w:shd w:val="clear" w:color="auto" w:fill="auto"/>
            <w:vAlign w:val="center"/>
          </w:tcPr>
          <w:p w14:paraId="6D10D152"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Aug. 2020</w:t>
            </w:r>
          </w:p>
        </w:tc>
        <w:tc>
          <w:tcPr>
            <w:tcW w:w="415" w:type="pct"/>
            <w:tcBorders>
              <w:top w:val="nil"/>
              <w:left w:val="nil"/>
              <w:bottom w:val="single" w:sz="8" w:space="0" w:color="A6A6A6"/>
              <w:right w:val="single" w:sz="8" w:space="0" w:color="A6A6A6"/>
            </w:tcBorders>
            <w:shd w:val="clear" w:color="auto" w:fill="auto"/>
            <w:vAlign w:val="center"/>
          </w:tcPr>
          <w:p w14:paraId="393B26F5"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93</w:t>
            </w:r>
          </w:p>
        </w:tc>
      </w:tr>
      <w:tr w:rsidR="006451C4" w14:paraId="3ABE44DA"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4B949B92"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102</w:t>
            </w:r>
          </w:p>
        </w:tc>
        <w:tc>
          <w:tcPr>
            <w:tcW w:w="2872" w:type="pct"/>
            <w:tcBorders>
              <w:top w:val="nil"/>
              <w:left w:val="nil"/>
              <w:bottom w:val="single" w:sz="8" w:space="0" w:color="A6A6A6"/>
              <w:right w:val="nil"/>
            </w:tcBorders>
            <w:shd w:val="clear" w:color="auto" w:fill="auto"/>
            <w:vAlign w:val="center"/>
          </w:tcPr>
          <w:p w14:paraId="1F211D10"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Value Chain Assessment of Non - Timber Based Forestry Products in Imatong, Kapoeta and Boma State of South Sudan</w:t>
            </w:r>
          </w:p>
        </w:tc>
        <w:tc>
          <w:tcPr>
            <w:tcW w:w="1166" w:type="pct"/>
            <w:tcBorders>
              <w:top w:val="nil"/>
              <w:left w:val="nil"/>
              <w:bottom w:val="single" w:sz="8" w:space="0" w:color="A6A6A6"/>
              <w:right w:val="nil"/>
            </w:tcBorders>
            <w:shd w:val="clear" w:color="auto" w:fill="auto"/>
            <w:vAlign w:val="center"/>
          </w:tcPr>
          <w:p w14:paraId="5464AD4D"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FAO &amp; UNIDO</w:t>
            </w:r>
          </w:p>
        </w:tc>
        <w:tc>
          <w:tcPr>
            <w:tcW w:w="390" w:type="pct"/>
            <w:tcBorders>
              <w:top w:val="nil"/>
              <w:left w:val="nil"/>
              <w:bottom w:val="single" w:sz="8" w:space="0" w:color="A6A6A6"/>
              <w:right w:val="nil"/>
            </w:tcBorders>
            <w:shd w:val="clear" w:color="auto" w:fill="auto"/>
            <w:vAlign w:val="center"/>
          </w:tcPr>
          <w:p w14:paraId="35594F8B"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2017</w:t>
            </w:r>
          </w:p>
        </w:tc>
        <w:tc>
          <w:tcPr>
            <w:tcW w:w="415" w:type="pct"/>
            <w:tcBorders>
              <w:top w:val="nil"/>
              <w:left w:val="nil"/>
              <w:bottom w:val="single" w:sz="8" w:space="0" w:color="A6A6A6"/>
              <w:right w:val="single" w:sz="8" w:space="0" w:color="A6A6A6"/>
            </w:tcBorders>
            <w:shd w:val="clear" w:color="auto" w:fill="auto"/>
            <w:vAlign w:val="center"/>
          </w:tcPr>
          <w:p w14:paraId="3E4D68E7"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93</w:t>
            </w:r>
          </w:p>
        </w:tc>
      </w:tr>
      <w:tr w:rsidR="006451C4" w14:paraId="6581ECD8" w14:textId="77777777">
        <w:trPr>
          <w:trHeight w:val="315"/>
        </w:trPr>
        <w:tc>
          <w:tcPr>
            <w:tcW w:w="157" w:type="pct"/>
            <w:tcBorders>
              <w:top w:val="nil"/>
              <w:left w:val="single" w:sz="8" w:space="0" w:color="A6A6A6"/>
              <w:bottom w:val="single" w:sz="8" w:space="0" w:color="A6A6A6"/>
              <w:right w:val="nil"/>
            </w:tcBorders>
            <w:shd w:val="clear" w:color="auto" w:fill="auto"/>
            <w:vAlign w:val="center"/>
          </w:tcPr>
          <w:p w14:paraId="30643E5B"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103</w:t>
            </w:r>
          </w:p>
        </w:tc>
        <w:tc>
          <w:tcPr>
            <w:tcW w:w="2872" w:type="pct"/>
            <w:tcBorders>
              <w:top w:val="nil"/>
              <w:left w:val="nil"/>
              <w:bottom w:val="single" w:sz="8" w:space="0" w:color="A6A6A6"/>
              <w:right w:val="nil"/>
            </w:tcBorders>
            <w:shd w:val="clear" w:color="auto" w:fill="auto"/>
            <w:vAlign w:val="center"/>
          </w:tcPr>
          <w:p w14:paraId="10B8F6C3"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What is the European Green Deal?</w:t>
            </w:r>
          </w:p>
        </w:tc>
        <w:tc>
          <w:tcPr>
            <w:tcW w:w="1166" w:type="pct"/>
            <w:tcBorders>
              <w:top w:val="nil"/>
              <w:left w:val="nil"/>
              <w:bottom w:val="single" w:sz="8" w:space="0" w:color="A6A6A6"/>
              <w:right w:val="nil"/>
            </w:tcBorders>
            <w:shd w:val="clear" w:color="auto" w:fill="auto"/>
            <w:vAlign w:val="center"/>
          </w:tcPr>
          <w:p w14:paraId="22DF582E" w14:textId="77777777" w:rsidR="006451C4" w:rsidRDefault="00844E49">
            <w:pPr>
              <w:widowControl/>
              <w:autoSpaceDE/>
              <w:autoSpaceDN/>
              <w:spacing w:before="0"/>
              <w:rPr>
                <w:rFonts w:eastAsia="Times New Roman" w:cs="Calibri"/>
                <w:color w:val="000000"/>
                <w:sz w:val="20"/>
                <w:szCs w:val="20"/>
                <w:lang w:eastAsia="fr-FR"/>
              </w:rPr>
            </w:pPr>
            <w:r>
              <w:rPr>
                <w:rFonts w:eastAsia="Times New Roman" w:cs="Calibri"/>
                <w:color w:val="000000"/>
                <w:sz w:val="20"/>
                <w:szCs w:val="20"/>
                <w:lang w:eastAsia="fr-FR"/>
              </w:rPr>
              <w:t>European Commission</w:t>
            </w:r>
          </w:p>
        </w:tc>
        <w:tc>
          <w:tcPr>
            <w:tcW w:w="390" w:type="pct"/>
            <w:tcBorders>
              <w:top w:val="nil"/>
              <w:left w:val="nil"/>
              <w:bottom w:val="single" w:sz="8" w:space="0" w:color="A6A6A6"/>
              <w:right w:val="nil"/>
            </w:tcBorders>
            <w:shd w:val="clear" w:color="auto" w:fill="auto"/>
            <w:vAlign w:val="center"/>
          </w:tcPr>
          <w:p w14:paraId="6D469F2B"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Dec. 2019</w:t>
            </w:r>
          </w:p>
        </w:tc>
        <w:tc>
          <w:tcPr>
            <w:tcW w:w="415" w:type="pct"/>
            <w:tcBorders>
              <w:top w:val="nil"/>
              <w:left w:val="nil"/>
              <w:bottom w:val="single" w:sz="8" w:space="0" w:color="A6A6A6"/>
              <w:right w:val="single" w:sz="8" w:space="0" w:color="A6A6A6"/>
            </w:tcBorders>
            <w:shd w:val="clear" w:color="auto" w:fill="auto"/>
            <w:vAlign w:val="center"/>
          </w:tcPr>
          <w:p w14:paraId="4955393E" w14:textId="77777777" w:rsidR="006451C4" w:rsidRDefault="00844E49">
            <w:pPr>
              <w:widowControl/>
              <w:autoSpaceDE/>
              <w:autoSpaceDN/>
              <w:spacing w:before="0"/>
              <w:jc w:val="center"/>
              <w:rPr>
                <w:rFonts w:eastAsia="Times New Roman" w:cs="Calibri"/>
                <w:color w:val="000000"/>
                <w:sz w:val="20"/>
                <w:szCs w:val="20"/>
                <w:lang w:eastAsia="fr-FR"/>
              </w:rPr>
            </w:pPr>
            <w:r>
              <w:rPr>
                <w:rFonts w:eastAsia="Times New Roman" w:cs="Calibri"/>
                <w:color w:val="000000"/>
                <w:sz w:val="20"/>
                <w:szCs w:val="20"/>
                <w:lang w:eastAsia="fr-FR"/>
              </w:rPr>
              <w:t>2</w:t>
            </w:r>
          </w:p>
        </w:tc>
      </w:tr>
    </w:tbl>
    <w:p w14:paraId="4467F4D5" w14:textId="77777777" w:rsidR="006451C4" w:rsidRDefault="006451C4">
      <w:pPr>
        <w:sectPr w:rsidR="006451C4">
          <w:pgSz w:w="16838" w:h="11906" w:orient="landscape"/>
          <w:pgMar w:top="1134" w:right="1321" w:bottom="1134" w:left="1321" w:header="709" w:footer="709" w:gutter="0"/>
          <w:cols w:space="708"/>
          <w:docGrid w:linePitch="360"/>
        </w:sectPr>
      </w:pPr>
    </w:p>
    <w:p w14:paraId="63286B77" w14:textId="77777777" w:rsidR="006451C4" w:rsidRDefault="00844E49">
      <w:pPr>
        <w:pStyle w:val="Heading2"/>
        <w:widowControl/>
        <w:pBdr>
          <w:bottom w:val="dashed" w:sz="4" w:space="1" w:color="auto"/>
        </w:pBdr>
        <w:autoSpaceDE/>
        <w:autoSpaceDN/>
        <w:spacing w:after="120"/>
      </w:pPr>
      <w:bookmarkStart w:id="23" w:name="_Toc101345675"/>
      <w:bookmarkStart w:id="24" w:name="_Toc87082315"/>
      <w:r>
        <w:t>List of laws and policies addressing environment and climate change.</w:t>
      </w:r>
      <w:bookmarkEnd w:id="23"/>
    </w:p>
    <w:p w14:paraId="20AF9723" w14:textId="77777777" w:rsidR="006451C4" w:rsidRDefault="00844E49" w:rsidP="00D47206">
      <w:pPr>
        <w:jc w:val="both"/>
      </w:pPr>
      <w:r>
        <w:t>South Sudan has prepared a number of laws and policies that incorporate environmental matters. However, several of these laws and policies remain in draft form or are awaiting approval by the legislative assembly. The following table summarises the status of the main environmental policies and laws in South Sudan (sources: SoEOR, 2018, and NCSA, 2017).</w:t>
      </w:r>
    </w:p>
    <w:p w14:paraId="0B45EA91" w14:textId="77777777" w:rsidR="006451C4" w:rsidRDefault="00844E49">
      <w:pPr>
        <w:pStyle w:val="Legendtables"/>
      </w:pPr>
      <w:r>
        <w:t>List of laws related to environment and climate change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7"/>
        <w:gridCol w:w="1270"/>
        <w:gridCol w:w="5870"/>
      </w:tblGrid>
      <w:tr w:rsidR="006451C4" w14:paraId="66C95359" w14:textId="77777777">
        <w:trPr>
          <w:trHeight w:val="231"/>
          <w:tblHeader/>
        </w:trPr>
        <w:tc>
          <w:tcPr>
            <w:tcW w:w="1956" w:type="dxa"/>
            <w:shd w:val="clear" w:color="auto" w:fill="D9D9D9" w:themeFill="background1" w:themeFillShade="D9"/>
          </w:tcPr>
          <w:p w14:paraId="14446FC8" w14:textId="77777777" w:rsidR="006451C4" w:rsidRPr="00D47206" w:rsidRDefault="00844E49" w:rsidP="00D47206">
            <w:pPr>
              <w:spacing w:before="0"/>
              <w:contextualSpacing/>
              <w:jc w:val="both"/>
              <w:rPr>
                <w:rFonts w:asciiTheme="minorHAnsi" w:hAnsiTheme="minorHAnsi" w:cstheme="minorHAnsi"/>
                <w:b/>
                <w:sz w:val="20"/>
                <w:szCs w:val="20"/>
              </w:rPr>
            </w:pPr>
            <w:r w:rsidRPr="00D47206">
              <w:rPr>
                <w:rFonts w:asciiTheme="minorHAnsi" w:hAnsiTheme="minorHAnsi" w:cstheme="minorHAnsi"/>
                <w:b/>
                <w:sz w:val="20"/>
                <w:szCs w:val="20"/>
              </w:rPr>
              <w:t>Policy or legal framework</w:t>
            </w:r>
          </w:p>
        </w:tc>
        <w:tc>
          <w:tcPr>
            <w:tcW w:w="1276" w:type="dxa"/>
            <w:shd w:val="clear" w:color="auto" w:fill="D9D9D9" w:themeFill="background1" w:themeFillShade="D9"/>
          </w:tcPr>
          <w:p w14:paraId="2080FA7D" w14:textId="77777777" w:rsidR="006451C4" w:rsidRPr="00D47206" w:rsidRDefault="00844E49" w:rsidP="00D47206">
            <w:pPr>
              <w:spacing w:before="0"/>
              <w:contextualSpacing/>
              <w:jc w:val="both"/>
              <w:rPr>
                <w:rFonts w:asciiTheme="minorHAnsi" w:hAnsiTheme="minorHAnsi" w:cstheme="minorHAnsi"/>
                <w:b/>
                <w:sz w:val="20"/>
                <w:szCs w:val="20"/>
              </w:rPr>
            </w:pPr>
            <w:r w:rsidRPr="00D47206">
              <w:rPr>
                <w:rFonts w:asciiTheme="minorHAnsi" w:hAnsiTheme="minorHAnsi" w:cstheme="minorHAnsi"/>
                <w:b/>
                <w:sz w:val="20"/>
                <w:szCs w:val="20"/>
              </w:rPr>
              <w:t>Status</w:t>
            </w:r>
          </w:p>
        </w:tc>
        <w:tc>
          <w:tcPr>
            <w:tcW w:w="6063" w:type="dxa"/>
            <w:shd w:val="clear" w:color="auto" w:fill="D9D9D9" w:themeFill="background1" w:themeFillShade="D9"/>
          </w:tcPr>
          <w:p w14:paraId="0F16550B" w14:textId="77777777" w:rsidR="006451C4" w:rsidRPr="00D47206" w:rsidRDefault="00844E49" w:rsidP="00D47206">
            <w:pPr>
              <w:spacing w:before="0"/>
              <w:contextualSpacing/>
              <w:jc w:val="both"/>
              <w:rPr>
                <w:rFonts w:asciiTheme="minorHAnsi" w:hAnsiTheme="minorHAnsi" w:cstheme="minorHAnsi"/>
                <w:b/>
                <w:sz w:val="20"/>
                <w:szCs w:val="20"/>
              </w:rPr>
            </w:pPr>
            <w:r w:rsidRPr="00D47206">
              <w:rPr>
                <w:rFonts w:asciiTheme="minorHAnsi" w:hAnsiTheme="minorHAnsi" w:cstheme="minorHAnsi"/>
                <w:b/>
                <w:sz w:val="20"/>
                <w:szCs w:val="20"/>
              </w:rPr>
              <w:t>Objectives</w:t>
            </w:r>
          </w:p>
        </w:tc>
      </w:tr>
      <w:tr w:rsidR="006451C4" w14:paraId="7D5B08FC" w14:textId="77777777">
        <w:trPr>
          <w:trHeight w:val="910"/>
        </w:trPr>
        <w:tc>
          <w:tcPr>
            <w:tcW w:w="1956" w:type="dxa"/>
            <w:shd w:val="clear" w:color="auto" w:fill="auto"/>
          </w:tcPr>
          <w:p w14:paraId="548F5AB1"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Transitional Constitution of South Sudan</w:t>
            </w:r>
          </w:p>
        </w:tc>
        <w:tc>
          <w:tcPr>
            <w:tcW w:w="1276" w:type="dxa"/>
            <w:shd w:val="clear" w:color="auto" w:fill="C5E0B3"/>
          </w:tcPr>
          <w:p w14:paraId="1A971E95"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Approved and functional</w:t>
            </w:r>
          </w:p>
        </w:tc>
        <w:tc>
          <w:tcPr>
            <w:tcW w:w="6063" w:type="dxa"/>
            <w:shd w:val="clear" w:color="auto" w:fill="auto"/>
          </w:tcPr>
          <w:p w14:paraId="327CEB48"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Articles 41 &amp; 46 provide that every person shall have the obligation to protect the environment and the right to have the environment protected for the benefit of present and future generations.</w:t>
            </w:r>
          </w:p>
        </w:tc>
      </w:tr>
      <w:tr w:rsidR="006451C4" w14:paraId="2FB08800" w14:textId="77777777">
        <w:trPr>
          <w:trHeight w:val="2758"/>
        </w:trPr>
        <w:tc>
          <w:tcPr>
            <w:tcW w:w="1956" w:type="dxa"/>
            <w:shd w:val="clear" w:color="auto" w:fill="auto"/>
          </w:tcPr>
          <w:p w14:paraId="2874B7F7"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South Sudan Vision 2040</w:t>
            </w:r>
          </w:p>
        </w:tc>
        <w:tc>
          <w:tcPr>
            <w:tcW w:w="1276" w:type="dxa"/>
            <w:shd w:val="clear" w:color="auto" w:fill="FFF587"/>
          </w:tcPr>
          <w:p w14:paraId="20C2417E"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Draft</w:t>
            </w:r>
          </w:p>
        </w:tc>
        <w:tc>
          <w:tcPr>
            <w:tcW w:w="6063" w:type="dxa"/>
            <w:shd w:val="clear" w:color="auto" w:fill="auto"/>
          </w:tcPr>
          <w:p w14:paraId="5757528B"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To ensure that by 2040 South Sudan is a united and peaceful new nation, building strong foundations for good governance, economic prosperity, and enhanced quality of life for all.</w:t>
            </w:r>
          </w:p>
          <w:p w14:paraId="4C067B2F"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The Vision foresees the government initiating and investing in agriculture to achieve food security; advancing the role of women; and promoting partnerships between local and foreign investors, which invest in development that substantially increases resource ownership and management by citizens. The Vision also envisages that the government will adopt appropriate measures to limit pollution that may result from rapid industrialisation and to foster sustainable environmental management.</w:t>
            </w:r>
          </w:p>
        </w:tc>
      </w:tr>
      <w:tr w:rsidR="006451C4" w14:paraId="5F5A7311" w14:textId="77777777">
        <w:trPr>
          <w:trHeight w:val="910"/>
        </w:trPr>
        <w:tc>
          <w:tcPr>
            <w:tcW w:w="1956" w:type="dxa"/>
            <w:shd w:val="clear" w:color="auto" w:fill="auto"/>
          </w:tcPr>
          <w:p w14:paraId="225E3E3F"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South Sudan Development Plan 2011-2013 (extended to 2018)</w:t>
            </w:r>
          </w:p>
        </w:tc>
        <w:tc>
          <w:tcPr>
            <w:tcW w:w="1276" w:type="dxa"/>
            <w:shd w:val="clear" w:color="auto" w:fill="C5E0B3"/>
          </w:tcPr>
          <w:p w14:paraId="1486ACFD"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Approved and functional</w:t>
            </w:r>
          </w:p>
        </w:tc>
        <w:tc>
          <w:tcPr>
            <w:tcW w:w="6063" w:type="dxa"/>
            <w:shd w:val="clear" w:color="auto" w:fill="auto"/>
          </w:tcPr>
          <w:p w14:paraId="0DA71EEF"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In addition to mainstreaming environmental protection within multiple sectors, the Development Plan 2011-2013 also specifically calls for natural resources to be protected from significant adverse environmental impacts.</w:t>
            </w:r>
          </w:p>
        </w:tc>
      </w:tr>
      <w:tr w:rsidR="006451C4" w14:paraId="098C80BD" w14:textId="77777777">
        <w:trPr>
          <w:trHeight w:val="924"/>
        </w:trPr>
        <w:tc>
          <w:tcPr>
            <w:tcW w:w="1956" w:type="dxa"/>
            <w:shd w:val="clear" w:color="auto" w:fill="auto"/>
          </w:tcPr>
          <w:p w14:paraId="2BFD2E84"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National Environment Protection and Sustainable Development Policy, 2014-2024</w:t>
            </w:r>
          </w:p>
        </w:tc>
        <w:tc>
          <w:tcPr>
            <w:tcW w:w="1276" w:type="dxa"/>
            <w:shd w:val="clear" w:color="auto" w:fill="C5E0B3"/>
          </w:tcPr>
          <w:p w14:paraId="2AEE418A"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Approved and functional</w:t>
            </w:r>
          </w:p>
        </w:tc>
        <w:tc>
          <w:tcPr>
            <w:tcW w:w="6063" w:type="dxa"/>
            <w:shd w:val="clear" w:color="auto" w:fill="auto"/>
          </w:tcPr>
          <w:p w14:paraId="11551ED5"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To provide guidance and direction on the effective management of the environment to all stakeholders: government agencies, the private sector, NGOs, CBOs and the general public.</w:t>
            </w:r>
          </w:p>
        </w:tc>
      </w:tr>
      <w:tr w:rsidR="006451C4" w14:paraId="6CDA3056" w14:textId="77777777">
        <w:trPr>
          <w:trHeight w:val="3899"/>
        </w:trPr>
        <w:tc>
          <w:tcPr>
            <w:tcW w:w="1956" w:type="dxa"/>
            <w:shd w:val="clear" w:color="auto" w:fill="auto"/>
          </w:tcPr>
          <w:p w14:paraId="6E337E57"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Environment Protection Bill, 2014</w:t>
            </w:r>
          </w:p>
        </w:tc>
        <w:tc>
          <w:tcPr>
            <w:tcW w:w="1276" w:type="dxa"/>
            <w:shd w:val="clear" w:color="auto" w:fill="FFF587"/>
          </w:tcPr>
          <w:p w14:paraId="4882CBD6"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Draft</w:t>
            </w:r>
          </w:p>
        </w:tc>
        <w:tc>
          <w:tcPr>
            <w:tcW w:w="6063" w:type="dxa"/>
            <w:shd w:val="clear" w:color="auto" w:fill="auto"/>
          </w:tcPr>
          <w:p w14:paraId="5CD2B0E0"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Empowers the Ministry of Environment and Forestry to supervise and coordinate all matters relating to the environment and to be the principal instrument of government in the implementation of all policies relating to the environment, including biodiversity.</w:t>
            </w:r>
          </w:p>
          <w:p w14:paraId="19D85CF1"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Provides for the preparation of a National Environmental Action Plan; and designation of Environmentally Sensitive Areas (ESAs) for the actual or prospective habitat of any environmentally sensitive species required to be protected for the purpose of meeting the government’s international obligations under any of the MEAs.</w:t>
            </w:r>
          </w:p>
          <w:p w14:paraId="1C723BAE"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Provides for freedom to access environmental information and this will facilitate education and public awareness on biodiversity.</w:t>
            </w:r>
          </w:p>
          <w:p w14:paraId="6568498A"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Addresses pollution prevention, control and waste management, currently a major source of biodiversity loss and ecosystem degradation particularly by the oil and extractive industries.</w:t>
            </w:r>
          </w:p>
        </w:tc>
      </w:tr>
      <w:tr w:rsidR="006451C4" w14:paraId="199967A5" w14:textId="77777777">
        <w:trPr>
          <w:trHeight w:val="7571"/>
        </w:trPr>
        <w:tc>
          <w:tcPr>
            <w:tcW w:w="1956" w:type="dxa"/>
            <w:shd w:val="clear" w:color="auto" w:fill="auto"/>
          </w:tcPr>
          <w:p w14:paraId="097D4117" w14:textId="77777777" w:rsidR="006451C4" w:rsidRDefault="00844E49" w:rsidP="00D47206">
            <w:pPr>
              <w:spacing w:before="0"/>
              <w:contextualSpacing/>
              <w:jc w:val="both"/>
              <w:rPr>
                <w:rFonts w:asciiTheme="minorHAnsi" w:hAnsiTheme="minorHAnsi" w:cstheme="minorHAnsi"/>
                <w:color w:val="7030A0"/>
                <w:sz w:val="20"/>
                <w:szCs w:val="20"/>
              </w:rPr>
            </w:pPr>
            <w:r>
              <w:rPr>
                <w:rFonts w:asciiTheme="minorHAnsi" w:hAnsiTheme="minorHAnsi" w:cstheme="minorHAnsi"/>
                <w:sz w:val="20"/>
                <w:szCs w:val="20"/>
              </w:rPr>
              <w:t>National Environmental Policy 2015-2025</w:t>
            </w:r>
          </w:p>
        </w:tc>
        <w:tc>
          <w:tcPr>
            <w:tcW w:w="1276" w:type="dxa"/>
            <w:shd w:val="clear" w:color="auto" w:fill="C5E0B3"/>
          </w:tcPr>
          <w:p w14:paraId="2536CDEC"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Approved and functional</w:t>
            </w:r>
          </w:p>
        </w:tc>
        <w:tc>
          <w:tcPr>
            <w:tcW w:w="6063" w:type="dxa"/>
            <w:shd w:val="clear" w:color="auto" w:fill="auto"/>
          </w:tcPr>
          <w:p w14:paraId="4286A3E9"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Sets guidelines and regulations on the sustainable management of the environment as well as the prudent utilization of natural resources.</w:t>
            </w:r>
          </w:p>
          <w:p w14:paraId="424AFEEE"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Calls for the development and implementation of a National Strategy and Biodiversity Action Plan for South Sudan. It also urges for:</w:t>
            </w:r>
          </w:p>
          <w:p w14:paraId="65076E59" w14:textId="787C7E9E" w:rsidR="006451C4" w:rsidRPr="00D47206" w:rsidRDefault="00844E49" w:rsidP="00D47206">
            <w:pPr>
              <w:pStyle w:val="ListParagraph"/>
              <w:numPr>
                <w:ilvl w:val="0"/>
                <w:numId w:val="5"/>
              </w:numPr>
              <w:spacing w:before="0"/>
              <w:contextualSpacing/>
              <w:jc w:val="both"/>
              <w:rPr>
                <w:rFonts w:asciiTheme="minorHAnsi" w:hAnsiTheme="minorHAnsi" w:cstheme="minorHAnsi"/>
                <w:sz w:val="20"/>
                <w:szCs w:val="20"/>
              </w:rPr>
            </w:pPr>
            <w:r w:rsidRPr="00D47206">
              <w:rPr>
                <w:rFonts w:asciiTheme="minorHAnsi" w:hAnsiTheme="minorHAnsi" w:cstheme="minorHAnsi"/>
                <w:sz w:val="20"/>
                <w:szCs w:val="20"/>
              </w:rPr>
              <w:t>Promoting coordination, cooperation</w:t>
            </w:r>
            <w:r>
              <w:rPr>
                <w:rFonts w:asciiTheme="minorHAnsi" w:hAnsiTheme="minorHAnsi" w:cstheme="minorHAnsi"/>
                <w:sz w:val="20"/>
                <w:szCs w:val="20"/>
              </w:rPr>
              <w:t>,</w:t>
            </w:r>
            <w:r w:rsidRPr="00D47206">
              <w:rPr>
                <w:rFonts w:asciiTheme="minorHAnsi" w:hAnsiTheme="minorHAnsi" w:cstheme="minorHAnsi"/>
                <w:sz w:val="20"/>
                <w:szCs w:val="20"/>
              </w:rPr>
              <w:t xml:space="preserve"> and participation of all relevant stakeholders in conservation and sustainable use of biodiversity across all sectors of the economy;Encouraging a green economy initiative to enhance low carbon and resource efficient economy as well as promoting carbon sequestration;Promoting national integrated approaches for conservation and sustainable use of biodiversity and protection of aquatic ecosystems and life;</w:t>
            </w:r>
          </w:p>
          <w:p w14:paraId="692135E7" w14:textId="77777777" w:rsidR="006451C4" w:rsidRPr="00D47206" w:rsidRDefault="00844E49" w:rsidP="00D47206">
            <w:pPr>
              <w:pStyle w:val="ListParagraph"/>
              <w:numPr>
                <w:ilvl w:val="0"/>
                <w:numId w:val="5"/>
              </w:numPr>
              <w:spacing w:before="0"/>
              <w:contextualSpacing/>
              <w:jc w:val="both"/>
              <w:rPr>
                <w:rFonts w:asciiTheme="minorHAnsi" w:hAnsiTheme="minorHAnsi" w:cstheme="minorHAnsi"/>
                <w:sz w:val="20"/>
                <w:szCs w:val="20"/>
              </w:rPr>
            </w:pPr>
            <w:r w:rsidRPr="00D47206">
              <w:rPr>
                <w:rFonts w:asciiTheme="minorHAnsi" w:hAnsiTheme="minorHAnsi" w:cstheme="minorHAnsi"/>
                <w:sz w:val="20"/>
                <w:szCs w:val="20"/>
              </w:rPr>
              <w:t>Implementing the MEAs related to biodiversity;</w:t>
            </w:r>
          </w:p>
          <w:p w14:paraId="3A1DDC80" w14:textId="77777777" w:rsidR="006451C4" w:rsidRPr="00D47206" w:rsidRDefault="00844E49" w:rsidP="00D47206">
            <w:pPr>
              <w:pStyle w:val="ListParagraph"/>
              <w:numPr>
                <w:ilvl w:val="0"/>
                <w:numId w:val="6"/>
              </w:numPr>
              <w:spacing w:before="0"/>
              <w:contextualSpacing/>
              <w:jc w:val="both"/>
              <w:rPr>
                <w:rFonts w:asciiTheme="minorHAnsi" w:hAnsiTheme="minorHAnsi" w:cstheme="minorHAnsi"/>
                <w:sz w:val="20"/>
                <w:szCs w:val="20"/>
              </w:rPr>
            </w:pPr>
            <w:r w:rsidRPr="00D47206">
              <w:rPr>
                <w:rFonts w:asciiTheme="minorHAnsi" w:hAnsiTheme="minorHAnsi" w:cstheme="minorHAnsi"/>
                <w:sz w:val="20"/>
                <w:szCs w:val="20"/>
              </w:rPr>
              <w:t>Supporting communication, education</w:t>
            </w:r>
            <w:r>
              <w:rPr>
                <w:rFonts w:asciiTheme="minorHAnsi" w:hAnsiTheme="minorHAnsi" w:cstheme="minorHAnsi"/>
                <w:sz w:val="20"/>
                <w:szCs w:val="20"/>
              </w:rPr>
              <w:t>,</w:t>
            </w:r>
            <w:r w:rsidRPr="00D47206">
              <w:rPr>
                <w:rFonts w:asciiTheme="minorHAnsi" w:hAnsiTheme="minorHAnsi" w:cstheme="minorHAnsi"/>
                <w:sz w:val="20"/>
                <w:szCs w:val="20"/>
              </w:rPr>
              <w:t xml:space="preserve"> and public awareness programmes on the importance and benefits of conserving the biodiversity to the citizens and their livelihoods;</w:t>
            </w:r>
          </w:p>
          <w:p w14:paraId="26A0DE76" w14:textId="77777777" w:rsidR="006451C4" w:rsidRPr="00D47206" w:rsidRDefault="00844E49" w:rsidP="00D47206">
            <w:pPr>
              <w:pStyle w:val="ListParagraph"/>
              <w:numPr>
                <w:ilvl w:val="0"/>
                <w:numId w:val="6"/>
              </w:numPr>
              <w:spacing w:before="0"/>
              <w:contextualSpacing/>
              <w:jc w:val="both"/>
              <w:rPr>
                <w:rFonts w:asciiTheme="minorHAnsi" w:hAnsiTheme="minorHAnsi" w:cstheme="minorHAnsi"/>
                <w:sz w:val="20"/>
                <w:szCs w:val="20"/>
              </w:rPr>
            </w:pPr>
            <w:r w:rsidRPr="00D47206">
              <w:rPr>
                <w:rFonts w:asciiTheme="minorHAnsi" w:hAnsiTheme="minorHAnsi" w:cstheme="minorHAnsi"/>
                <w:sz w:val="20"/>
                <w:szCs w:val="20"/>
              </w:rPr>
              <w:t>Sharing the benefits of biodiversity conservation and sustainable use with local communities and stakeholders;</w:t>
            </w:r>
          </w:p>
          <w:p w14:paraId="0483250B" w14:textId="77777777" w:rsidR="006451C4" w:rsidRPr="00D47206" w:rsidRDefault="00844E49" w:rsidP="00D47206">
            <w:pPr>
              <w:pStyle w:val="ListParagraph"/>
              <w:numPr>
                <w:ilvl w:val="0"/>
                <w:numId w:val="6"/>
              </w:numPr>
              <w:spacing w:before="0"/>
              <w:contextualSpacing/>
              <w:jc w:val="both"/>
              <w:rPr>
                <w:rFonts w:asciiTheme="minorHAnsi" w:hAnsiTheme="minorHAnsi" w:cstheme="minorHAnsi"/>
                <w:sz w:val="20"/>
                <w:szCs w:val="20"/>
              </w:rPr>
            </w:pPr>
            <w:r w:rsidRPr="00D47206">
              <w:rPr>
                <w:rFonts w:asciiTheme="minorHAnsi" w:hAnsiTheme="minorHAnsi" w:cstheme="minorHAnsi"/>
                <w:sz w:val="20"/>
                <w:szCs w:val="20"/>
              </w:rPr>
              <w:t>Discouraging introduction of invasive and alien species and where such species are available manage and control properly to avoid adverse impacts on local environment;</w:t>
            </w:r>
          </w:p>
          <w:p w14:paraId="3630D81C" w14:textId="77777777" w:rsidR="006451C4" w:rsidRPr="00D47206" w:rsidRDefault="00844E49" w:rsidP="00D47206">
            <w:pPr>
              <w:pStyle w:val="ListParagraph"/>
              <w:numPr>
                <w:ilvl w:val="0"/>
                <w:numId w:val="6"/>
              </w:numPr>
              <w:spacing w:before="0"/>
              <w:contextualSpacing/>
              <w:jc w:val="both"/>
              <w:rPr>
                <w:rFonts w:asciiTheme="minorHAnsi" w:hAnsiTheme="minorHAnsi" w:cstheme="minorHAnsi"/>
                <w:sz w:val="20"/>
                <w:szCs w:val="20"/>
              </w:rPr>
            </w:pPr>
            <w:r w:rsidRPr="00D47206">
              <w:rPr>
                <w:rFonts w:asciiTheme="minorHAnsi" w:hAnsiTheme="minorHAnsi" w:cstheme="minorHAnsi"/>
                <w:sz w:val="20"/>
                <w:szCs w:val="20"/>
              </w:rPr>
              <w:t>Promoting ex-situ conservation of biodiversity; and</w:t>
            </w:r>
          </w:p>
          <w:p w14:paraId="0ADF7E18" w14:textId="77777777" w:rsidR="006451C4" w:rsidRPr="00D47206" w:rsidRDefault="00844E49" w:rsidP="00D47206">
            <w:pPr>
              <w:pStyle w:val="ListParagraph"/>
              <w:numPr>
                <w:ilvl w:val="0"/>
                <w:numId w:val="6"/>
              </w:numPr>
              <w:spacing w:before="0"/>
              <w:contextualSpacing/>
              <w:jc w:val="both"/>
              <w:rPr>
                <w:rFonts w:asciiTheme="minorHAnsi" w:hAnsiTheme="minorHAnsi" w:cstheme="minorHAnsi"/>
                <w:sz w:val="20"/>
                <w:szCs w:val="20"/>
              </w:rPr>
            </w:pPr>
            <w:r w:rsidRPr="00D47206">
              <w:rPr>
                <w:rFonts w:asciiTheme="minorHAnsi" w:hAnsiTheme="minorHAnsi" w:cstheme="minorHAnsi"/>
                <w:sz w:val="20"/>
                <w:szCs w:val="20"/>
              </w:rPr>
              <w:t>Encouraging conservation and cultivation of herbal, medicinal and economic plants.</w:t>
            </w:r>
          </w:p>
          <w:p w14:paraId="3AF522FB"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Provides for the establishment of an autonomous South Sudan National Environmental Management Authority (NEMA) to act as the watchdog on all public institutions, private companies, and individuals defaulting against the stipulated environmental laws and regulations.</w:t>
            </w:r>
          </w:p>
          <w:p w14:paraId="694BBCDD"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Calls for developing a national strategy and mechanisms for climate change adaptation and mitigation; and formulating a climate change policy for South Sudan.</w:t>
            </w:r>
          </w:p>
        </w:tc>
      </w:tr>
      <w:tr w:rsidR="006451C4" w14:paraId="0AAC91BB" w14:textId="77777777">
        <w:trPr>
          <w:trHeight w:val="1155"/>
        </w:trPr>
        <w:tc>
          <w:tcPr>
            <w:tcW w:w="1956" w:type="dxa"/>
            <w:shd w:val="clear" w:color="auto" w:fill="auto"/>
          </w:tcPr>
          <w:p w14:paraId="2D29D3FF"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Agriculture Sector Policy Framework for 2012-2017</w:t>
            </w:r>
          </w:p>
        </w:tc>
        <w:tc>
          <w:tcPr>
            <w:tcW w:w="1276" w:type="dxa"/>
            <w:shd w:val="clear" w:color="auto" w:fill="C5E0B3"/>
          </w:tcPr>
          <w:p w14:paraId="38B6BA2D"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Approved and passed by the cabinet.</w:t>
            </w:r>
          </w:p>
        </w:tc>
        <w:tc>
          <w:tcPr>
            <w:tcW w:w="6063" w:type="dxa"/>
            <w:shd w:val="clear" w:color="auto" w:fill="auto"/>
          </w:tcPr>
          <w:p w14:paraId="55111056"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Aims at enhancing measures to mitigate the adverse effects and impacts from climate change in the medium and long-term. It also provides for the protection of plants, seed management, and development of plant genetic resources conservation programme and a biosafety framework.</w:t>
            </w:r>
          </w:p>
        </w:tc>
      </w:tr>
      <w:tr w:rsidR="006451C4" w14:paraId="38C5F163" w14:textId="77777777">
        <w:trPr>
          <w:trHeight w:val="1834"/>
        </w:trPr>
        <w:tc>
          <w:tcPr>
            <w:tcW w:w="1956" w:type="dxa"/>
            <w:shd w:val="clear" w:color="auto" w:fill="auto"/>
          </w:tcPr>
          <w:p w14:paraId="195F6849"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Comprehensive Agricultural Development Master Plan (CAMP)</w:t>
            </w:r>
          </w:p>
        </w:tc>
        <w:tc>
          <w:tcPr>
            <w:tcW w:w="1276" w:type="dxa"/>
            <w:shd w:val="clear" w:color="auto" w:fill="FFF587"/>
          </w:tcPr>
          <w:p w14:paraId="7C307894"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Approved by the cabinet, presented to the legislature</w:t>
            </w:r>
          </w:p>
        </w:tc>
        <w:tc>
          <w:tcPr>
            <w:tcW w:w="6063" w:type="dxa"/>
            <w:shd w:val="clear" w:color="auto" w:fill="auto"/>
          </w:tcPr>
          <w:p w14:paraId="6A8ED194"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Proposed in 2015, considered as a “road map” for the future of agriculture in South Sudan.</w:t>
            </w:r>
          </w:p>
          <w:p w14:paraId="040B18E0"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The CAMP identifies the potential of different products across the country, priority programmes/projects, and the resources required to implement them. During the formulation of the CAMP, a mechanism was established to ensure a harmonized and coordinated framework for effective and efficient management of activities and resources for formulation.</w:t>
            </w:r>
          </w:p>
        </w:tc>
      </w:tr>
      <w:tr w:rsidR="006451C4" w14:paraId="43652624" w14:textId="77777777">
        <w:trPr>
          <w:trHeight w:val="1834"/>
        </w:trPr>
        <w:tc>
          <w:tcPr>
            <w:tcW w:w="1956" w:type="dxa"/>
            <w:shd w:val="clear" w:color="auto" w:fill="auto"/>
          </w:tcPr>
          <w:p w14:paraId="1CCA3CA8" w14:textId="77777777" w:rsidR="006451C4" w:rsidRDefault="00844E49">
            <w:pPr>
              <w:spacing w:before="0"/>
              <w:contextualSpacing/>
              <w:jc w:val="both"/>
              <w:rPr>
                <w:rFonts w:asciiTheme="minorHAnsi" w:hAnsiTheme="minorHAnsi" w:cstheme="minorHAnsi"/>
                <w:sz w:val="20"/>
                <w:szCs w:val="20"/>
              </w:rPr>
            </w:pPr>
            <w:r>
              <w:rPr>
                <w:rFonts w:asciiTheme="minorHAnsi" w:hAnsiTheme="minorHAnsi" w:cstheme="minorHAnsi"/>
                <w:sz w:val="20"/>
                <w:szCs w:val="20"/>
              </w:rPr>
              <w:t>Irrigation Development Master Plan (IDMP)</w:t>
            </w:r>
          </w:p>
        </w:tc>
        <w:tc>
          <w:tcPr>
            <w:tcW w:w="1276" w:type="dxa"/>
            <w:shd w:val="clear" w:color="auto" w:fill="FFF587"/>
          </w:tcPr>
          <w:p w14:paraId="46A78CD6" w14:textId="77777777" w:rsidR="006451C4" w:rsidRDefault="006451C4">
            <w:pPr>
              <w:spacing w:before="0"/>
              <w:contextualSpacing/>
              <w:jc w:val="both"/>
              <w:rPr>
                <w:rFonts w:asciiTheme="minorHAnsi" w:hAnsiTheme="minorHAnsi" w:cstheme="minorHAnsi"/>
                <w:sz w:val="20"/>
                <w:szCs w:val="20"/>
              </w:rPr>
            </w:pPr>
          </w:p>
        </w:tc>
        <w:tc>
          <w:tcPr>
            <w:tcW w:w="6063" w:type="dxa"/>
            <w:shd w:val="clear" w:color="auto" w:fill="auto"/>
          </w:tcPr>
          <w:p w14:paraId="24D2BB38" w14:textId="77777777" w:rsidR="006451C4" w:rsidRDefault="00844E49">
            <w:pPr>
              <w:spacing w:before="0"/>
              <w:contextualSpacing/>
              <w:jc w:val="both"/>
              <w:rPr>
                <w:rFonts w:asciiTheme="minorHAnsi" w:hAnsiTheme="minorHAnsi" w:cstheme="minorHAnsi"/>
                <w:sz w:val="20"/>
                <w:szCs w:val="20"/>
              </w:rPr>
            </w:pPr>
            <w:r w:rsidRPr="00D47206">
              <w:rPr>
                <w:rFonts w:eastAsia="SimSun" w:cs="Calibri"/>
                <w:sz w:val="20"/>
                <w:szCs w:val="20"/>
              </w:rPr>
              <w:t xml:space="preserve">The Irrigation Development Master Plan (IDMP) Framework is a comprehensive programmatic approach to address policy, institutional, capacity development and infrastructure issues and requirements of the agriculture sector in relation to water resources across the country without jeopardising the needs of other sectors or stakeholders. </w:t>
            </w:r>
            <w:r>
              <w:rPr>
                <w:rFonts w:eastAsia="SimSun" w:cs="Calibri"/>
                <w:sz w:val="20"/>
                <w:szCs w:val="20"/>
                <w:lang w:val="en-US"/>
              </w:rPr>
              <w:t xml:space="preserve">The </w:t>
            </w:r>
            <w:r w:rsidRPr="00D47206">
              <w:rPr>
                <w:rFonts w:eastAsia="SimSun" w:cs="Calibri"/>
                <w:sz w:val="20"/>
                <w:szCs w:val="20"/>
              </w:rPr>
              <w:t xml:space="preserve"> overarching </w:t>
            </w:r>
            <w:r>
              <w:rPr>
                <w:rFonts w:eastAsia="SimSun" w:cs="Calibri"/>
                <w:sz w:val="20"/>
                <w:szCs w:val="20"/>
                <w:lang w:val="en-US"/>
              </w:rPr>
              <w:t xml:space="preserve">goal of IDMP is </w:t>
            </w:r>
            <w:r w:rsidRPr="00D47206">
              <w:rPr>
                <w:rFonts w:eastAsia="SimSun" w:cs="Calibri"/>
                <w:sz w:val="20"/>
                <w:szCs w:val="20"/>
              </w:rPr>
              <w:t>“to achieve sustainable irrigated agriculture and other productive uses, thereby improving food security and resilience, reducing poverty, and contributing to economic growth and development”. Consistent with CAMP development themes and time horizons, the IDMP set and defined its strategic goals in three (3) phases, as: “1) to promote irrigated agriculture and other productive uses”; “2) to expand irrigated areas and improve productivity”; and “3) to ensure efficient and sustainable irrigation management” in the short term, medium term and long term respectively.</w:t>
            </w:r>
          </w:p>
        </w:tc>
      </w:tr>
      <w:tr w:rsidR="006451C4" w14:paraId="116D0663" w14:textId="77777777">
        <w:trPr>
          <w:trHeight w:val="1372"/>
        </w:trPr>
        <w:tc>
          <w:tcPr>
            <w:tcW w:w="1956" w:type="dxa"/>
            <w:shd w:val="clear" w:color="auto" w:fill="auto"/>
          </w:tcPr>
          <w:p w14:paraId="1A7501E8"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National Policy on Food Security 2012</w:t>
            </w:r>
          </w:p>
        </w:tc>
        <w:tc>
          <w:tcPr>
            <w:tcW w:w="1276" w:type="dxa"/>
            <w:shd w:val="clear" w:color="auto" w:fill="FFF587"/>
          </w:tcPr>
          <w:p w14:paraId="15D6D80F"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Pending</w:t>
            </w:r>
          </w:p>
        </w:tc>
        <w:tc>
          <w:tcPr>
            <w:tcW w:w="6063" w:type="dxa"/>
            <w:shd w:val="clear" w:color="auto" w:fill="auto"/>
          </w:tcPr>
          <w:p w14:paraId="6E2B6275"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National policy to support food security. Includes policy measures and strategies meant to mitigate the adverse effects and impacts from climate change in the medium and long term. These include the development of community adaptive capacity for climate change through the development of crops that can resist droughts and floods.</w:t>
            </w:r>
          </w:p>
        </w:tc>
      </w:tr>
      <w:tr w:rsidR="006451C4" w14:paraId="2652C631" w14:textId="77777777">
        <w:trPr>
          <w:trHeight w:val="910"/>
        </w:trPr>
        <w:tc>
          <w:tcPr>
            <w:tcW w:w="1956" w:type="dxa"/>
            <w:shd w:val="clear" w:color="auto" w:fill="auto"/>
          </w:tcPr>
          <w:p w14:paraId="1E9ABC63"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Ministry of Animal Resources and Fisheries Policy Framework and Strategic Plans 2012-2016</w:t>
            </w:r>
          </w:p>
        </w:tc>
        <w:tc>
          <w:tcPr>
            <w:tcW w:w="1276" w:type="dxa"/>
            <w:shd w:val="clear" w:color="auto" w:fill="FFF587"/>
          </w:tcPr>
          <w:p w14:paraId="3139F330"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Policy not yet passed but strategic plan passed by the council of ministers.</w:t>
            </w:r>
          </w:p>
        </w:tc>
        <w:tc>
          <w:tcPr>
            <w:tcW w:w="6063" w:type="dxa"/>
            <w:shd w:val="clear" w:color="auto" w:fill="auto"/>
          </w:tcPr>
          <w:p w14:paraId="17334E62"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To take charge of protecting, promoting, exploiting, and developing, on a sustainable basis, the livestock and fisheries resources, for the socio-economic prosperity of the people of South Sudan.</w:t>
            </w:r>
          </w:p>
        </w:tc>
      </w:tr>
      <w:tr w:rsidR="006451C4" w14:paraId="46C7AD9A" w14:textId="77777777">
        <w:trPr>
          <w:trHeight w:val="1603"/>
        </w:trPr>
        <w:tc>
          <w:tcPr>
            <w:tcW w:w="1956" w:type="dxa"/>
            <w:shd w:val="clear" w:color="auto" w:fill="auto"/>
          </w:tcPr>
          <w:p w14:paraId="508A0F4E"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Fisheries Policy for South Sudan</w:t>
            </w:r>
          </w:p>
        </w:tc>
        <w:tc>
          <w:tcPr>
            <w:tcW w:w="1276" w:type="dxa"/>
            <w:shd w:val="clear" w:color="auto" w:fill="FFF587"/>
          </w:tcPr>
          <w:p w14:paraId="5B7A0471"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In process</w:t>
            </w:r>
          </w:p>
        </w:tc>
        <w:tc>
          <w:tcPr>
            <w:tcW w:w="6063" w:type="dxa"/>
            <w:shd w:val="clear" w:color="auto" w:fill="auto"/>
          </w:tcPr>
          <w:p w14:paraId="73094C79"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Provides for a framework to manage the fisheries resources of the country so as to maximize production and avoid overfishing and to prevent destruction of wetlands and promote their conservation. One specific objective of the policy is to maintain a healthy environment and ecosystems by adopting measures to prevent environmental damage to aquatic systems through pollution and environmental degradation.</w:t>
            </w:r>
          </w:p>
        </w:tc>
      </w:tr>
      <w:tr w:rsidR="006451C4" w14:paraId="464D80C5" w14:textId="77777777">
        <w:trPr>
          <w:trHeight w:val="1141"/>
        </w:trPr>
        <w:tc>
          <w:tcPr>
            <w:tcW w:w="1956" w:type="dxa"/>
            <w:shd w:val="clear" w:color="auto" w:fill="auto"/>
          </w:tcPr>
          <w:p w14:paraId="755BB94B"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Forest Policy Framework 2007</w:t>
            </w:r>
          </w:p>
        </w:tc>
        <w:tc>
          <w:tcPr>
            <w:tcW w:w="1276" w:type="dxa"/>
            <w:shd w:val="clear" w:color="auto" w:fill="C5E0B3"/>
          </w:tcPr>
          <w:p w14:paraId="5AE075F8"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Approved and functional</w:t>
            </w:r>
          </w:p>
        </w:tc>
        <w:tc>
          <w:tcPr>
            <w:tcW w:w="6063" w:type="dxa"/>
            <w:shd w:val="clear" w:color="auto" w:fill="auto"/>
          </w:tcPr>
          <w:p w14:paraId="701A9185"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The policy aims at ensuring a sufficient and sustained forest resource base and flow of forest goods and services to support livelihoods and socio-economic development for the present and future generations. Ensuring inter-generation equity in its potentially rich forest endowment is a key plank of this policy.</w:t>
            </w:r>
          </w:p>
        </w:tc>
      </w:tr>
      <w:tr w:rsidR="006451C4" w14:paraId="32AF12F4" w14:textId="77777777">
        <w:trPr>
          <w:trHeight w:val="1155"/>
        </w:trPr>
        <w:tc>
          <w:tcPr>
            <w:tcW w:w="1956" w:type="dxa"/>
            <w:shd w:val="clear" w:color="auto" w:fill="auto"/>
          </w:tcPr>
          <w:p w14:paraId="2651DD4F"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Forestry Bill 2009</w:t>
            </w:r>
          </w:p>
        </w:tc>
        <w:tc>
          <w:tcPr>
            <w:tcW w:w="1276" w:type="dxa"/>
            <w:shd w:val="clear" w:color="auto" w:fill="FFF587"/>
          </w:tcPr>
          <w:p w14:paraId="2DA3EE13"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Draft</w:t>
            </w:r>
          </w:p>
        </w:tc>
        <w:tc>
          <w:tcPr>
            <w:tcW w:w="6063" w:type="dxa"/>
            <w:shd w:val="clear" w:color="auto" w:fill="auto"/>
          </w:tcPr>
          <w:p w14:paraId="04F12898"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The purpose of this Bill is to cover all matters concerned with all forests and woodlands on national forest reserves, provincial forest reserves, and protection forests under custody of the Government of the Republic of South Sudan, state government, communities, and individuals.</w:t>
            </w:r>
          </w:p>
        </w:tc>
      </w:tr>
      <w:tr w:rsidR="006451C4" w14:paraId="36BEAEB5" w14:textId="77777777">
        <w:trPr>
          <w:trHeight w:val="2975"/>
        </w:trPr>
        <w:tc>
          <w:tcPr>
            <w:tcW w:w="1956" w:type="dxa"/>
            <w:shd w:val="clear" w:color="auto" w:fill="auto"/>
          </w:tcPr>
          <w:p w14:paraId="0176FC47"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Harmonized Forest Policy 2015</w:t>
            </w:r>
          </w:p>
        </w:tc>
        <w:tc>
          <w:tcPr>
            <w:tcW w:w="1276" w:type="dxa"/>
            <w:shd w:val="clear" w:color="auto" w:fill="FFF587"/>
          </w:tcPr>
          <w:p w14:paraId="4CB8D6E8"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Approved by the legislative assembly, pending approval of the president</w:t>
            </w:r>
          </w:p>
        </w:tc>
        <w:tc>
          <w:tcPr>
            <w:tcW w:w="6063" w:type="dxa"/>
            <w:shd w:val="clear" w:color="auto" w:fill="auto"/>
          </w:tcPr>
          <w:p w14:paraId="6A195513"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The policy aims at ensuring a sufficient and sustained forest resource base and flow of forest goods and services to support livelihoods and socio-economic development for the present generation without compromising this endowment for future generations.</w:t>
            </w:r>
          </w:p>
          <w:p w14:paraId="68E1BA8D"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The policy addresses important tenure issues around the country’s forests and articulates forest ownership and institutional management boundaries. The policy designates previous Central Forest Reserves as National Forest Reserves to be managed by central government, State Forest Reserves to be overseen by state governments, and allows for formalizing tenure and co-management arrangements for communities for forests on community lands.</w:t>
            </w:r>
          </w:p>
        </w:tc>
      </w:tr>
      <w:tr w:rsidR="006451C4" w14:paraId="2E073E0D" w14:textId="77777777">
        <w:trPr>
          <w:trHeight w:val="2758"/>
        </w:trPr>
        <w:tc>
          <w:tcPr>
            <w:tcW w:w="1956" w:type="dxa"/>
            <w:shd w:val="clear" w:color="auto" w:fill="auto"/>
          </w:tcPr>
          <w:p w14:paraId="4C41166B"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Policy on Wildlife Conservation and Protected Areas 2012</w:t>
            </w:r>
          </w:p>
        </w:tc>
        <w:tc>
          <w:tcPr>
            <w:tcW w:w="1276" w:type="dxa"/>
            <w:shd w:val="clear" w:color="auto" w:fill="FFF587"/>
          </w:tcPr>
          <w:p w14:paraId="7805D757"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Draft</w:t>
            </w:r>
          </w:p>
        </w:tc>
        <w:tc>
          <w:tcPr>
            <w:tcW w:w="6063" w:type="dxa"/>
            <w:shd w:val="clear" w:color="auto" w:fill="auto"/>
          </w:tcPr>
          <w:p w14:paraId="132327F5"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To guide on the sustainable management and utilization of wildlife resources including land, water, fauna, and flora for the benefit of the people of South Sudan.</w:t>
            </w:r>
          </w:p>
          <w:p w14:paraId="46C0A584"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To protect, conserve, and propagate the wildlife species and their habitats in a manner that supports the development needs of South Sudan and the cultural, economic and social well-being of its people.</w:t>
            </w:r>
          </w:p>
          <w:p w14:paraId="679A85AD"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Recognizes climate change as a global reality with serious implications for natural ecosystems and wildlife resources. The policy calls for designing coping strategies to address the impacts of climate change on habitats and populations of wildlife species.</w:t>
            </w:r>
          </w:p>
        </w:tc>
      </w:tr>
      <w:tr w:rsidR="006451C4" w14:paraId="2278C29A" w14:textId="77777777">
        <w:trPr>
          <w:trHeight w:val="3451"/>
        </w:trPr>
        <w:tc>
          <w:tcPr>
            <w:tcW w:w="1956" w:type="dxa"/>
            <w:shd w:val="clear" w:color="auto" w:fill="auto"/>
          </w:tcPr>
          <w:p w14:paraId="66E44A64" w14:textId="77777777" w:rsidR="006451C4" w:rsidRDefault="00844E49" w:rsidP="00D47206">
            <w:pPr>
              <w:spacing w:before="0"/>
              <w:contextualSpacing/>
              <w:jc w:val="both"/>
              <w:rPr>
                <w:rFonts w:asciiTheme="minorHAnsi" w:hAnsiTheme="minorHAnsi" w:cstheme="minorHAnsi"/>
                <w:color w:val="7030A0"/>
                <w:sz w:val="20"/>
                <w:szCs w:val="20"/>
              </w:rPr>
            </w:pPr>
            <w:r>
              <w:rPr>
                <w:rFonts w:asciiTheme="minorHAnsi" w:hAnsiTheme="minorHAnsi" w:cstheme="minorHAnsi"/>
                <w:sz w:val="20"/>
                <w:szCs w:val="20"/>
              </w:rPr>
              <w:t>Wildlife Conservation and Protected Areas Bill 2015</w:t>
            </w:r>
          </w:p>
        </w:tc>
        <w:tc>
          <w:tcPr>
            <w:tcW w:w="1276" w:type="dxa"/>
            <w:shd w:val="clear" w:color="auto" w:fill="FFF587"/>
          </w:tcPr>
          <w:p w14:paraId="5F06DE14"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Pending in the legislative assembly</w:t>
            </w:r>
          </w:p>
        </w:tc>
        <w:tc>
          <w:tcPr>
            <w:tcW w:w="6063" w:type="dxa"/>
            <w:shd w:val="clear" w:color="auto" w:fill="auto"/>
          </w:tcPr>
          <w:p w14:paraId="258299DB"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 xml:space="preserve">Covers all matters concerned with wildlife conservation, the establishment and management of protected areas (PAs) and the sustainable management and conservation of South Sudan’s natural heritage and wildlife for the benefit of its citizens. </w:t>
            </w:r>
          </w:p>
          <w:p w14:paraId="1E553250"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 xml:space="preserve">Allows local communities around PAs to manage wildlife in collaboration with the South Sudan Wildlife Service (SSWS) and permits other organizations to manage any PA on behalf of the Government. </w:t>
            </w:r>
          </w:p>
          <w:p w14:paraId="4577F30A"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 xml:space="preserve">Grants SSWS Officers similar enforcement and prosecutorial powers as the police officers under the Code of Criminal Procedure Act 2008 – arrest, inspection, seizure, and forfeiture. </w:t>
            </w:r>
          </w:p>
          <w:p w14:paraId="25B3A784"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 xml:space="preserve">Increases the number of wildlife offences as well as explicitly provides for the crime of wildlife trafficking. These include illegal hunting, capture, and trafficking of protected animals. </w:t>
            </w:r>
          </w:p>
          <w:p w14:paraId="782E4778"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Provides for the protection of wetlands.</w:t>
            </w:r>
          </w:p>
        </w:tc>
      </w:tr>
      <w:tr w:rsidR="006451C4" w14:paraId="4C87E2C9" w14:textId="77777777">
        <w:trPr>
          <w:trHeight w:val="693"/>
        </w:trPr>
        <w:tc>
          <w:tcPr>
            <w:tcW w:w="1956" w:type="dxa"/>
            <w:shd w:val="clear" w:color="auto" w:fill="auto"/>
          </w:tcPr>
          <w:p w14:paraId="0DCE591A" w14:textId="77777777" w:rsidR="006451C4" w:rsidRDefault="00844E49" w:rsidP="00D47206">
            <w:pPr>
              <w:spacing w:before="0"/>
              <w:contextualSpacing/>
              <w:jc w:val="both"/>
              <w:rPr>
                <w:rFonts w:asciiTheme="minorHAnsi" w:hAnsiTheme="minorHAnsi" w:cstheme="minorHAnsi"/>
                <w:sz w:val="20"/>
                <w:szCs w:val="20"/>
              </w:rPr>
            </w:pPr>
            <w:bookmarkStart w:id="25" w:name="_Hlk89073708"/>
            <w:r>
              <w:rPr>
                <w:rFonts w:asciiTheme="minorHAnsi" w:hAnsiTheme="minorHAnsi" w:cstheme="minorHAnsi"/>
                <w:sz w:val="20"/>
                <w:szCs w:val="20"/>
              </w:rPr>
              <w:t>Disaster Management Policy and its accompanying Master Plan 2015-2030</w:t>
            </w:r>
            <w:bookmarkEnd w:id="25"/>
          </w:p>
        </w:tc>
        <w:tc>
          <w:tcPr>
            <w:tcW w:w="1276" w:type="dxa"/>
            <w:shd w:val="clear" w:color="auto" w:fill="FFF587"/>
          </w:tcPr>
          <w:p w14:paraId="403CF50A"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In process</w:t>
            </w:r>
          </w:p>
        </w:tc>
        <w:tc>
          <w:tcPr>
            <w:tcW w:w="6063" w:type="dxa"/>
            <w:shd w:val="clear" w:color="auto" w:fill="auto"/>
          </w:tcPr>
          <w:p w14:paraId="7D915C1E"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Provides for capacity building for disaster (local conflicts, civil wars, drought, and floods) risk reduction in South Sudan.</w:t>
            </w:r>
          </w:p>
        </w:tc>
      </w:tr>
      <w:tr w:rsidR="006451C4" w14:paraId="4B6552F7" w14:textId="77777777">
        <w:trPr>
          <w:trHeight w:val="910"/>
        </w:trPr>
        <w:tc>
          <w:tcPr>
            <w:tcW w:w="1956" w:type="dxa"/>
            <w:shd w:val="clear" w:color="auto" w:fill="auto"/>
          </w:tcPr>
          <w:p w14:paraId="1414047A"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Water Bill Final Draft 2015</w:t>
            </w:r>
          </w:p>
        </w:tc>
        <w:tc>
          <w:tcPr>
            <w:tcW w:w="1276" w:type="dxa"/>
            <w:shd w:val="clear" w:color="auto" w:fill="FFF587"/>
          </w:tcPr>
          <w:p w14:paraId="5EFC6C6C"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In process</w:t>
            </w:r>
          </w:p>
        </w:tc>
        <w:tc>
          <w:tcPr>
            <w:tcW w:w="6063" w:type="dxa"/>
            <w:shd w:val="clear" w:color="auto" w:fill="auto"/>
          </w:tcPr>
          <w:p w14:paraId="14D85C9B"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To promote effective management of the quantity, quality and reliability of available water resources in order to maximize social and economic benefits while ensuring long-term environmental sustainability.</w:t>
            </w:r>
          </w:p>
        </w:tc>
      </w:tr>
      <w:tr w:rsidR="006451C4" w14:paraId="0FA5EC38" w14:textId="77777777">
        <w:trPr>
          <w:trHeight w:val="1141"/>
        </w:trPr>
        <w:tc>
          <w:tcPr>
            <w:tcW w:w="1956" w:type="dxa"/>
            <w:shd w:val="clear" w:color="auto" w:fill="auto"/>
          </w:tcPr>
          <w:p w14:paraId="092CB177" w14:textId="77777777" w:rsidR="006451C4" w:rsidRDefault="00844E49" w:rsidP="00D47206">
            <w:pPr>
              <w:spacing w:before="0"/>
              <w:contextualSpacing/>
              <w:jc w:val="both"/>
              <w:rPr>
                <w:rFonts w:asciiTheme="minorHAnsi" w:hAnsiTheme="minorHAnsi" w:cstheme="minorHAnsi"/>
                <w:color w:val="7030A0"/>
                <w:sz w:val="20"/>
                <w:szCs w:val="20"/>
              </w:rPr>
            </w:pPr>
            <w:r>
              <w:rPr>
                <w:rFonts w:asciiTheme="minorHAnsi" w:hAnsiTheme="minorHAnsi" w:cstheme="minorHAnsi"/>
                <w:sz w:val="20"/>
                <w:szCs w:val="20"/>
              </w:rPr>
              <w:t>Water Resources Policy 2007</w:t>
            </w:r>
          </w:p>
        </w:tc>
        <w:tc>
          <w:tcPr>
            <w:tcW w:w="1276" w:type="dxa"/>
            <w:shd w:val="clear" w:color="auto" w:fill="C5E0B3"/>
          </w:tcPr>
          <w:p w14:paraId="12A0CCA5"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Approved and functional</w:t>
            </w:r>
          </w:p>
        </w:tc>
        <w:tc>
          <w:tcPr>
            <w:tcW w:w="6063" w:type="dxa"/>
            <w:shd w:val="clear" w:color="auto" w:fill="auto"/>
          </w:tcPr>
          <w:p w14:paraId="3DD78213"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The document addresses specific issues in relation to three main sub-areas of water policy, i.e., Water Resources Management (WRM), Rural Water Supply and Sanitation (RWSS), and Urban Water Supply and Sanitation (UWSS) and establishes guiding principles and objectives in relation to each.</w:t>
            </w:r>
          </w:p>
        </w:tc>
      </w:tr>
      <w:tr w:rsidR="006451C4" w14:paraId="3CBB8836" w14:textId="77777777">
        <w:trPr>
          <w:trHeight w:val="2296"/>
        </w:trPr>
        <w:tc>
          <w:tcPr>
            <w:tcW w:w="1956" w:type="dxa"/>
            <w:shd w:val="clear" w:color="auto" w:fill="auto"/>
          </w:tcPr>
          <w:p w14:paraId="6B63E799"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Petroleum Act 2012</w:t>
            </w:r>
          </w:p>
        </w:tc>
        <w:tc>
          <w:tcPr>
            <w:tcW w:w="1276" w:type="dxa"/>
            <w:shd w:val="clear" w:color="auto" w:fill="C5E0B3"/>
          </w:tcPr>
          <w:p w14:paraId="72B8CED1"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Approved and functional</w:t>
            </w:r>
          </w:p>
        </w:tc>
        <w:tc>
          <w:tcPr>
            <w:tcW w:w="6063" w:type="dxa"/>
            <w:shd w:val="clear" w:color="auto" w:fill="auto"/>
          </w:tcPr>
          <w:p w14:paraId="36E31A0B"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This act provides a regulatory framework for the development and management of petroleum activities and other ancillary matters related to petroleum activities in the Republic in conformity with the Transitional Constitution.</w:t>
            </w:r>
          </w:p>
          <w:p w14:paraId="416AE40C"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Provides that a Social and Environmental Impact Assessment (SEIA) to be undertaken by the oil contractor or licensee in compliance with international standards to determine any present environmental and social damage, establish the costs of repair and compensation and determine any other areas of concern.</w:t>
            </w:r>
          </w:p>
        </w:tc>
      </w:tr>
      <w:tr w:rsidR="006451C4" w14:paraId="22EAF4D7" w14:textId="77777777">
        <w:trPr>
          <w:trHeight w:val="1155"/>
        </w:trPr>
        <w:tc>
          <w:tcPr>
            <w:tcW w:w="1956" w:type="dxa"/>
            <w:shd w:val="clear" w:color="auto" w:fill="auto"/>
          </w:tcPr>
          <w:p w14:paraId="01655005"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Mining Policy 2013</w:t>
            </w:r>
          </w:p>
        </w:tc>
        <w:tc>
          <w:tcPr>
            <w:tcW w:w="1276" w:type="dxa"/>
            <w:shd w:val="clear" w:color="auto" w:fill="C5E0B3"/>
          </w:tcPr>
          <w:p w14:paraId="26BB7F79"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Approved and functional</w:t>
            </w:r>
          </w:p>
        </w:tc>
        <w:tc>
          <w:tcPr>
            <w:tcW w:w="6063" w:type="dxa"/>
            <w:shd w:val="clear" w:color="auto" w:fill="auto"/>
          </w:tcPr>
          <w:p w14:paraId="02160C85"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Recognizes the need to ensure that mining operations are conducted in a socially and environmentally responsible manner by minimizing harmful impacts of mining and that the interests of local communities are fully considered and protected.</w:t>
            </w:r>
          </w:p>
        </w:tc>
      </w:tr>
      <w:tr w:rsidR="006451C4" w14:paraId="7B86A243" w14:textId="77777777">
        <w:trPr>
          <w:trHeight w:val="1603"/>
        </w:trPr>
        <w:tc>
          <w:tcPr>
            <w:tcW w:w="1956" w:type="dxa"/>
            <w:shd w:val="clear" w:color="auto" w:fill="auto"/>
          </w:tcPr>
          <w:p w14:paraId="2ABFA5E0"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Mining Act 2012</w:t>
            </w:r>
          </w:p>
        </w:tc>
        <w:tc>
          <w:tcPr>
            <w:tcW w:w="1276" w:type="dxa"/>
            <w:shd w:val="clear" w:color="auto" w:fill="C5E0B3"/>
          </w:tcPr>
          <w:p w14:paraId="154B5955"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Approved and functional</w:t>
            </w:r>
          </w:p>
        </w:tc>
        <w:tc>
          <w:tcPr>
            <w:tcW w:w="6063" w:type="dxa"/>
            <w:shd w:val="clear" w:color="auto" w:fill="auto"/>
          </w:tcPr>
          <w:p w14:paraId="06AED0A3"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Provides a framework for the management of the mining sector consistent with international standards, including licensing, environmental protection guidelines, and the use of technology to ensure as much mineral resources as possible are recovered from the ground. It also provides for Community Development Agreements for Mining Licenses and environment and social provisions.</w:t>
            </w:r>
          </w:p>
        </w:tc>
      </w:tr>
      <w:tr w:rsidR="006451C4" w14:paraId="6C35E87C" w14:textId="77777777">
        <w:trPr>
          <w:trHeight w:val="1141"/>
        </w:trPr>
        <w:tc>
          <w:tcPr>
            <w:tcW w:w="1956" w:type="dxa"/>
            <w:shd w:val="clear" w:color="auto" w:fill="auto"/>
          </w:tcPr>
          <w:p w14:paraId="770BF0DD"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South Sudan Tourism Policy 2012</w:t>
            </w:r>
          </w:p>
        </w:tc>
        <w:tc>
          <w:tcPr>
            <w:tcW w:w="1276" w:type="dxa"/>
            <w:shd w:val="clear" w:color="auto" w:fill="FFF587"/>
          </w:tcPr>
          <w:p w14:paraId="202454EF"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Draft</w:t>
            </w:r>
          </w:p>
        </w:tc>
        <w:tc>
          <w:tcPr>
            <w:tcW w:w="6063" w:type="dxa"/>
            <w:shd w:val="clear" w:color="auto" w:fill="auto"/>
          </w:tcPr>
          <w:p w14:paraId="2CDB1809" w14:textId="5B126D9B"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Recognizes that tourism development in national parks and game reserves shall adhere to the provisions of the General Management Plans developed according to the Wildlife Conservation and Protected Area Policy and related legislation, regulations, and guidelines.</w:t>
            </w:r>
          </w:p>
        </w:tc>
      </w:tr>
      <w:tr w:rsidR="006451C4" w14:paraId="26070A0A" w14:textId="77777777">
        <w:trPr>
          <w:trHeight w:val="2527"/>
        </w:trPr>
        <w:tc>
          <w:tcPr>
            <w:tcW w:w="1956" w:type="dxa"/>
            <w:tcBorders>
              <w:bottom w:val="single" w:sz="4" w:space="0" w:color="auto"/>
            </w:tcBorders>
            <w:shd w:val="clear" w:color="auto" w:fill="auto"/>
          </w:tcPr>
          <w:p w14:paraId="6B24C75E"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Land Act 2009</w:t>
            </w:r>
          </w:p>
        </w:tc>
        <w:tc>
          <w:tcPr>
            <w:tcW w:w="1276" w:type="dxa"/>
            <w:tcBorders>
              <w:bottom w:val="single" w:sz="4" w:space="0" w:color="auto"/>
            </w:tcBorders>
            <w:shd w:val="clear" w:color="auto" w:fill="C5E0B3"/>
          </w:tcPr>
          <w:p w14:paraId="7D0157C2"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Approved and functional</w:t>
            </w:r>
          </w:p>
        </w:tc>
        <w:tc>
          <w:tcPr>
            <w:tcW w:w="6063" w:type="dxa"/>
            <w:tcBorders>
              <w:bottom w:val="single" w:sz="4" w:space="0" w:color="auto"/>
            </w:tcBorders>
            <w:shd w:val="clear" w:color="auto" w:fill="auto"/>
          </w:tcPr>
          <w:p w14:paraId="37909BFF"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The Land Act prescribes that land may be acquired, held and transferred through customary, freehold, and leasehold tenure. All citizens hold freehold titles to their lands. Non-citizens may acquire leasehold for specific periods but may not possess land in freehold.</w:t>
            </w:r>
          </w:p>
          <w:p w14:paraId="41BD5C7B"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Addresses land tenure security, transparency and accountability, resource-based conflicts, and gender bias and discrimination. It also addresses the need for social and environmental impact assessment for planned projects</w:t>
            </w:r>
          </w:p>
          <w:p w14:paraId="1891A22B"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The Land Act does not completely align with the Transitional Constitution in the area of land ownership.</w:t>
            </w:r>
          </w:p>
        </w:tc>
      </w:tr>
      <w:tr w:rsidR="006451C4" w14:paraId="0C0B54DB" w14:textId="77777777">
        <w:trPr>
          <w:trHeight w:val="693"/>
        </w:trPr>
        <w:tc>
          <w:tcPr>
            <w:tcW w:w="1956" w:type="dxa"/>
            <w:shd w:val="clear" w:color="auto" w:fill="auto"/>
          </w:tcPr>
          <w:p w14:paraId="7718E0DF"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Land Policy</w:t>
            </w:r>
          </w:p>
        </w:tc>
        <w:tc>
          <w:tcPr>
            <w:tcW w:w="1276" w:type="dxa"/>
            <w:shd w:val="clear" w:color="auto" w:fill="FFF587"/>
          </w:tcPr>
          <w:p w14:paraId="1077B08B"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Under preparation</w:t>
            </w:r>
          </w:p>
        </w:tc>
        <w:tc>
          <w:tcPr>
            <w:tcW w:w="6063" w:type="dxa"/>
            <w:shd w:val="clear" w:color="auto" w:fill="auto"/>
          </w:tcPr>
          <w:p w14:paraId="5ABC7CC4"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Addresses issues such as displacements due to civil war, natural disasters, land right conflicts, and conflicts over pastures and water points.</w:t>
            </w:r>
          </w:p>
        </w:tc>
      </w:tr>
      <w:tr w:rsidR="006451C4" w14:paraId="23C09C8A" w14:textId="77777777">
        <w:trPr>
          <w:trHeight w:val="679"/>
        </w:trPr>
        <w:tc>
          <w:tcPr>
            <w:tcW w:w="1956" w:type="dxa"/>
            <w:tcBorders>
              <w:bottom w:val="single" w:sz="4" w:space="0" w:color="auto"/>
            </w:tcBorders>
            <w:shd w:val="clear" w:color="auto" w:fill="auto"/>
          </w:tcPr>
          <w:p w14:paraId="29C30D62"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Plant Protection Bill</w:t>
            </w:r>
          </w:p>
        </w:tc>
        <w:tc>
          <w:tcPr>
            <w:tcW w:w="1276" w:type="dxa"/>
            <w:tcBorders>
              <w:bottom w:val="single" w:sz="4" w:space="0" w:color="auto"/>
            </w:tcBorders>
            <w:shd w:val="clear" w:color="auto" w:fill="FFF587"/>
          </w:tcPr>
          <w:p w14:paraId="3AE52871" w14:textId="77777777"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Draft</w:t>
            </w:r>
          </w:p>
        </w:tc>
        <w:tc>
          <w:tcPr>
            <w:tcW w:w="6063" w:type="dxa"/>
            <w:tcBorders>
              <w:bottom w:val="single" w:sz="4" w:space="0" w:color="auto"/>
            </w:tcBorders>
            <w:shd w:val="clear" w:color="auto" w:fill="auto"/>
          </w:tcPr>
          <w:p w14:paraId="044D479A" w14:textId="3D2475B6" w:rsidR="006451C4" w:rsidRDefault="00844E49" w:rsidP="00D47206">
            <w:pPr>
              <w:spacing w:before="0"/>
              <w:contextualSpacing/>
              <w:jc w:val="both"/>
              <w:rPr>
                <w:rFonts w:asciiTheme="minorHAnsi" w:hAnsiTheme="minorHAnsi" w:cstheme="minorHAnsi"/>
                <w:sz w:val="20"/>
                <w:szCs w:val="20"/>
              </w:rPr>
            </w:pPr>
            <w:r>
              <w:rPr>
                <w:rFonts w:asciiTheme="minorHAnsi" w:hAnsiTheme="minorHAnsi" w:cstheme="minorHAnsi"/>
                <w:sz w:val="20"/>
                <w:szCs w:val="20"/>
              </w:rPr>
              <w:t>Protects South Sudan’s plants against destructive diseases, pests, and weeds and prevents the introduction and spread of harmful organisms that may adversely affect the country’s agriculture.</w:t>
            </w:r>
          </w:p>
        </w:tc>
      </w:tr>
    </w:tbl>
    <w:p w14:paraId="2F421973" w14:textId="77777777" w:rsidR="006451C4" w:rsidRDefault="006451C4">
      <w:pPr>
        <w:sectPr w:rsidR="006451C4">
          <w:pgSz w:w="11906" w:h="16838"/>
          <w:pgMar w:top="1417" w:right="1417" w:bottom="1417" w:left="1417" w:header="708" w:footer="708" w:gutter="0"/>
          <w:cols w:space="708"/>
          <w:docGrid w:linePitch="360"/>
        </w:sectPr>
      </w:pPr>
    </w:p>
    <w:p w14:paraId="15D716EA" w14:textId="77777777" w:rsidR="006451C4" w:rsidRDefault="00844E49">
      <w:pPr>
        <w:pStyle w:val="Heading2"/>
        <w:widowControl/>
        <w:pBdr>
          <w:bottom w:val="dashed" w:sz="4" w:space="1" w:color="auto"/>
        </w:pBdr>
        <w:autoSpaceDE/>
        <w:autoSpaceDN/>
        <w:spacing w:after="120"/>
      </w:pPr>
      <w:bookmarkStart w:id="26" w:name="_Toc101345676"/>
      <w:r>
        <w:t>Reference list of environmental and climate change policy documents, statements and action plans</w:t>
      </w:r>
      <w:bookmarkEnd w:id="24"/>
      <w:bookmarkEnd w:id="26"/>
    </w:p>
    <w:p w14:paraId="7796C314" w14:textId="77777777" w:rsidR="006451C4" w:rsidRDefault="00844E49" w:rsidP="00D47206">
      <w:pPr>
        <w:pStyle w:val="Heading3"/>
      </w:pPr>
      <w:bookmarkStart w:id="27" w:name="_Toc101345677"/>
      <w:r>
        <w:t>Ministry of Agriculture and Food Security, Agriculture Policy</w:t>
      </w:r>
      <w:bookmarkEnd w:id="27"/>
      <w:r>
        <w:t xml:space="preserve"> </w:t>
      </w:r>
    </w:p>
    <w:p w14:paraId="6DC6DFAF" w14:textId="77777777" w:rsidR="006451C4" w:rsidRDefault="00844E49">
      <w:pPr>
        <w:pStyle w:val="ListParagraph"/>
        <w:numPr>
          <w:ilvl w:val="0"/>
          <w:numId w:val="7"/>
        </w:numPr>
        <w:ind w:left="1077" w:hanging="357"/>
        <w:contextualSpacing/>
      </w:pPr>
      <w:r>
        <w:t xml:space="preserve">National Agriculture and Livestock extension Policy, 2012-2016 </w:t>
      </w:r>
    </w:p>
    <w:p w14:paraId="01801B83" w14:textId="77777777" w:rsidR="006451C4" w:rsidRDefault="00844E49">
      <w:pPr>
        <w:pStyle w:val="ListParagraph"/>
        <w:numPr>
          <w:ilvl w:val="0"/>
          <w:numId w:val="7"/>
        </w:numPr>
        <w:ind w:left="1077" w:hanging="357"/>
        <w:contextualSpacing/>
      </w:pPr>
      <w:r>
        <w:t>Comprehensive Agriculture Master Plan, 2016-2040</w:t>
      </w:r>
    </w:p>
    <w:p w14:paraId="2AAC2976" w14:textId="77777777" w:rsidR="006451C4" w:rsidRDefault="00844E49">
      <w:pPr>
        <w:pStyle w:val="ListParagraph"/>
        <w:numPr>
          <w:ilvl w:val="0"/>
          <w:numId w:val="7"/>
        </w:numPr>
        <w:ind w:left="1077" w:hanging="357"/>
        <w:contextualSpacing/>
      </w:pPr>
      <w:r>
        <w:t>Agricultural Strategy Framework, 2017-2021</w:t>
      </w:r>
    </w:p>
    <w:p w14:paraId="29BF688A" w14:textId="77777777" w:rsidR="006451C4" w:rsidRDefault="00844E49">
      <w:pPr>
        <w:pStyle w:val="ListParagraph"/>
        <w:numPr>
          <w:ilvl w:val="0"/>
          <w:numId w:val="7"/>
        </w:numPr>
        <w:ind w:left="1077" w:hanging="357"/>
        <w:contextualSpacing/>
      </w:pPr>
      <w:r>
        <w:t>Irrigation Development Master Plan (IDMP), 2016-2040</w:t>
      </w:r>
    </w:p>
    <w:p w14:paraId="2F1A3EDA" w14:textId="77777777" w:rsidR="006451C4" w:rsidRDefault="00844E49">
      <w:pPr>
        <w:pStyle w:val="Heading3"/>
      </w:pPr>
      <w:bookmarkStart w:id="28" w:name="_Toc101345678"/>
      <w:r>
        <w:t>B. Ministry of Livestock and Fisheries Legislations</w:t>
      </w:r>
      <w:bookmarkEnd w:id="28"/>
    </w:p>
    <w:p w14:paraId="1CEA02AF" w14:textId="77777777" w:rsidR="006451C4" w:rsidRDefault="00844E49">
      <w:pPr>
        <w:pStyle w:val="ListParagraph"/>
        <w:numPr>
          <w:ilvl w:val="0"/>
          <w:numId w:val="8"/>
        </w:numPr>
        <w:ind w:left="1077" w:hanging="357"/>
        <w:contextualSpacing/>
      </w:pPr>
      <w:r>
        <w:t>Developing a SEED policy (DRAFT), 2020</w:t>
      </w:r>
    </w:p>
    <w:p w14:paraId="5875A85C" w14:textId="77777777" w:rsidR="006451C4" w:rsidRDefault="00844E49">
      <w:pPr>
        <w:pStyle w:val="ListParagraph"/>
        <w:numPr>
          <w:ilvl w:val="0"/>
          <w:numId w:val="8"/>
        </w:numPr>
        <w:ind w:left="1077" w:hanging="357"/>
        <w:contextualSpacing/>
      </w:pPr>
      <w:r>
        <w:t>Establishment Bill for the Ministry of Agri. And food security, 2021</w:t>
      </w:r>
    </w:p>
    <w:p w14:paraId="34C8BD22" w14:textId="77777777" w:rsidR="006451C4" w:rsidRDefault="00844E49">
      <w:pPr>
        <w:pStyle w:val="ListParagraph"/>
        <w:numPr>
          <w:ilvl w:val="0"/>
          <w:numId w:val="8"/>
        </w:numPr>
        <w:ind w:left="1077" w:hanging="357"/>
        <w:contextualSpacing/>
      </w:pPr>
      <w:r>
        <w:t>Policy for fisheries and Aqua Culture Development, (Augustino)</w:t>
      </w:r>
    </w:p>
    <w:p w14:paraId="140C8C22" w14:textId="77777777" w:rsidR="006451C4" w:rsidRDefault="00844E49">
      <w:pPr>
        <w:pStyle w:val="ListParagraph"/>
        <w:numPr>
          <w:ilvl w:val="0"/>
          <w:numId w:val="8"/>
        </w:numPr>
        <w:ind w:left="1077" w:hanging="357"/>
        <w:contextualSpacing/>
      </w:pPr>
      <w:r>
        <w:t>Legal Framework for fisheries and Aquaculture (Augustino)</w:t>
      </w:r>
    </w:p>
    <w:p w14:paraId="4068B278" w14:textId="77777777" w:rsidR="006451C4" w:rsidRDefault="00844E49">
      <w:pPr>
        <w:pStyle w:val="ListParagraph"/>
        <w:numPr>
          <w:ilvl w:val="0"/>
          <w:numId w:val="8"/>
        </w:numPr>
        <w:ind w:left="1077" w:hanging="357"/>
        <w:contextualSpacing/>
      </w:pPr>
      <w:r>
        <w:t>Bill of establishment for Livestock and fisheries, 2021</w:t>
      </w:r>
    </w:p>
    <w:p w14:paraId="0B936F54" w14:textId="77777777" w:rsidR="006451C4" w:rsidRDefault="00844E49">
      <w:pPr>
        <w:pStyle w:val="Heading3"/>
      </w:pPr>
      <w:bookmarkStart w:id="29" w:name="_Toc101345679"/>
      <w:r>
        <w:t>C. Ministry of Wildlife Conservation and Tourism, Wildlife/ Protected Areas</w:t>
      </w:r>
      <w:bookmarkEnd w:id="29"/>
    </w:p>
    <w:p w14:paraId="322292CD" w14:textId="77777777" w:rsidR="006451C4" w:rsidRDefault="00844E49">
      <w:pPr>
        <w:pStyle w:val="ListParagraph"/>
        <w:numPr>
          <w:ilvl w:val="0"/>
          <w:numId w:val="9"/>
        </w:numPr>
        <w:ind w:left="1077" w:hanging="357"/>
        <w:contextualSpacing/>
      </w:pPr>
      <w:r>
        <w:t xml:space="preserve">South Sudan Wildlife conservation policy, 2015 </w:t>
      </w:r>
    </w:p>
    <w:p w14:paraId="73669F88" w14:textId="77777777" w:rsidR="006451C4" w:rsidRDefault="00844E49">
      <w:pPr>
        <w:pStyle w:val="ListParagraph"/>
        <w:numPr>
          <w:ilvl w:val="0"/>
          <w:numId w:val="9"/>
        </w:numPr>
        <w:ind w:left="1077" w:hanging="357"/>
        <w:contextualSpacing/>
      </w:pPr>
      <w:r>
        <w:t>National Wildlife Services Act, 2015</w:t>
      </w:r>
    </w:p>
    <w:p w14:paraId="4303152C" w14:textId="77777777" w:rsidR="006451C4" w:rsidRDefault="00844E49">
      <w:pPr>
        <w:pStyle w:val="ListParagraph"/>
        <w:numPr>
          <w:ilvl w:val="0"/>
          <w:numId w:val="9"/>
        </w:numPr>
        <w:ind w:left="1077" w:hanging="357"/>
        <w:contextualSpacing/>
      </w:pPr>
      <w:r>
        <w:t>Wildlife Conservation Protected areas Bill 2021</w:t>
      </w:r>
    </w:p>
    <w:p w14:paraId="6850210F" w14:textId="77777777" w:rsidR="006451C4" w:rsidRDefault="00844E49">
      <w:pPr>
        <w:pStyle w:val="ListParagraph"/>
        <w:numPr>
          <w:ilvl w:val="0"/>
          <w:numId w:val="9"/>
        </w:numPr>
        <w:ind w:left="1077" w:hanging="357"/>
        <w:contextualSpacing/>
      </w:pPr>
      <w:r>
        <w:t>Tourism and Hotel Mgt bill, draft, 2020</w:t>
      </w:r>
    </w:p>
    <w:p w14:paraId="651121C0" w14:textId="77777777" w:rsidR="006451C4" w:rsidRDefault="00844E49">
      <w:pPr>
        <w:pStyle w:val="ListParagraph"/>
        <w:numPr>
          <w:ilvl w:val="0"/>
          <w:numId w:val="9"/>
        </w:numPr>
        <w:ind w:left="1077" w:hanging="357"/>
        <w:contextualSpacing/>
      </w:pPr>
      <w:r>
        <w:t>National Tourism Strategy, 2015</w:t>
      </w:r>
    </w:p>
    <w:p w14:paraId="5D48B2C4" w14:textId="77777777" w:rsidR="006451C4" w:rsidRDefault="00844E49">
      <w:pPr>
        <w:pStyle w:val="ListParagraph"/>
        <w:numPr>
          <w:ilvl w:val="0"/>
          <w:numId w:val="9"/>
        </w:numPr>
        <w:ind w:left="1077" w:hanging="357"/>
        <w:contextualSpacing/>
      </w:pPr>
      <w:r>
        <w:t>Tourism Policy, 2012</w:t>
      </w:r>
    </w:p>
    <w:p w14:paraId="48FEF83F" w14:textId="77777777" w:rsidR="006451C4" w:rsidRDefault="00844E49">
      <w:pPr>
        <w:pStyle w:val="Heading3"/>
      </w:pPr>
      <w:bookmarkStart w:id="30" w:name="_Toc101345680"/>
      <w:r>
        <w:t>D. Ministry of Land, Housing and Physical Infrastructures, Urban Planning/ Land use</w:t>
      </w:r>
      <w:bookmarkEnd w:id="30"/>
    </w:p>
    <w:p w14:paraId="78866A11" w14:textId="77777777" w:rsidR="006451C4" w:rsidRDefault="00844E49">
      <w:pPr>
        <w:pStyle w:val="ListParagraph"/>
        <w:numPr>
          <w:ilvl w:val="0"/>
          <w:numId w:val="10"/>
        </w:numPr>
        <w:ind w:left="1077" w:hanging="357"/>
        <w:contextualSpacing/>
      </w:pPr>
      <w:r>
        <w:t>Land Use policy</w:t>
      </w:r>
    </w:p>
    <w:p w14:paraId="579FFE91" w14:textId="77777777" w:rsidR="006451C4" w:rsidRDefault="00844E49">
      <w:pPr>
        <w:pStyle w:val="ListParagraph"/>
        <w:numPr>
          <w:ilvl w:val="0"/>
          <w:numId w:val="10"/>
        </w:numPr>
        <w:ind w:left="1077" w:hanging="357"/>
        <w:contextualSpacing/>
      </w:pPr>
      <w:r>
        <w:t xml:space="preserve">Women’s land rights act </w:t>
      </w:r>
    </w:p>
    <w:p w14:paraId="2FF5EC33" w14:textId="77777777" w:rsidR="006451C4" w:rsidRDefault="00844E49">
      <w:pPr>
        <w:pStyle w:val="ListParagraph"/>
        <w:numPr>
          <w:ilvl w:val="0"/>
          <w:numId w:val="10"/>
        </w:numPr>
        <w:ind w:left="1077" w:hanging="357"/>
        <w:contextualSpacing/>
      </w:pPr>
      <w:r>
        <w:t xml:space="preserve">Land Act, 2009 </w:t>
      </w:r>
    </w:p>
    <w:p w14:paraId="08732D1C" w14:textId="77777777" w:rsidR="006451C4" w:rsidRDefault="00844E49">
      <w:pPr>
        <w:pStyle w:val="ListParagraph"/>
        <w:numPr>
          <w:ilvl w:val="0"/>
          <w:numId w:val="10"/>
        </w:numPr>
        <w:ind w:left="1077" w:hanging="357"/>
        <w:contextualSpacing/>
      </w:pPr>
      <w:r>
        <w:t>Draft land policy 2014</w:t>
      </w:r>
    </w:p>
    <w:p w14:paraId="459630B6" w14:textId="77777777" w:rsidR="006451C4" w:rsidRDefault="00844E49">
      <w:pPr>
        <w:pStyle w:val="Heading3"/>
      </w:pPr>
      <w:bookmarkStart w:id="31" w:name="_Toc101345681"/>
      <w:r>
        <w:t>Ministry of Environment and Forestry, Waste/Pollution and Climate Change</w:t>
      </w:r>
      <w:bookmarkEnd w:id="31"/>
      <w:r>
        <w:t xml:space="preserve"> </w:t>
      </w:r>
    </w:p>
    <w:p w14:paraId="2DD79008" w14:textId="77777777" w:rsidR="006451C4" w:rsidRDefault="00844E49">
      <w:pPr>
        <w:pStyle w:val="ListParagraph"/>
        <w:numPr>
          <w:ilvl w:val="0"/>
          <w:numId w:val="11"/>
        </w:numPr>
        <w:ind w:left="1077" w:hanging="357"/>
        <w:contextualSpacing/>
      </w:pPr>
      <w:r>
        <w:t>Environmental Policy 2015-2025</w:t>
      </w:r>
    </w:p>
    <w:p w14:paraId="41BD5B8C" w14:textId="77777777" w:rsidR="006451C4" w:rsidRDefault="00844E49">
      <w:pPr>
        <w:pStyle w:val="ListParagraph"/>
        <w:numPr>
          <w:ilvl w:val="0"/>
          <w:numId w:val="11"/>
        </w:numPr>
        <w:ind w:left="1077" w:hanging="357"/>
        <w:contextualSpacing/>
      </w:pPr>
      <w:r>
        <w:t xml:space="preserve">Environmental Management Bill, 2015 </w:t>
      </w:r>
    </w:p>
    <w:p w14:paraId="186DDF21" w14:textId="77777777" w:rsidR="006451C4" w:rsidRDefault="00844E49">
      <w:pPr>
        <w:pStyle w:val="ListParagraph"/>
        <w:numPr>
          <w:ilvl w:val="0"/>
          <w:numId w:val="11"/>
        </w:numPr>
        <w:ind w:left="1077" w:hanging="357"/>
        <w:contextualSpacing/>
      </w:pPr>
      <w:r>
        <w:t>Forestry Strategy in CAMP, 2016</w:t>
      </w:r>
    </w:p>
    <w:p w14:paraId="4A15C396" w14:textId="77777777" w:rsidR="006451C4" w:rsidRDefault="00844E49">
      <w:pPr>
        <w:pStyle w:val="ListParagraph"/>
        <w:numPr>
          <w:ilvl w:val="0"/>
          <w:numId w:val="11"/>
        </w:numPr>
        <w:ind w:left="1077" w:hanging="357"/>
        <w:contextualSpacing/>
      </w:pPr>
      <w:r>
        <w:t>National Forestry Policy, 2015</w:t>
      </w:r>
    </w:p>
    <w:p w14:paraId="3FFD4016" w14:textId="77777777" w:rsidR="006451C4" w:rsidRDefault="00844E49">
      <w:pPr>
        <w:pStyle w:val="ListParagraph"/>
        <w:numPr>
          <w:ilvl w:val="0"/>
          <w:numId w:val="11"/>
        </w:numPr>
        <w:ind w:left="1077" w:hanging="357"/>
        <w:contextualSpacing/>
      </w:pPr>
      <w:r>
        <w:t>National Forestry Bill, 2009 (at parliament)</w:t>
      </w:r>
    </w:p>
    <w:p w14:paraId="719069BA" w14:textId="77777777" w:rsidR="006451C4" w:rsidRDefault="00844E49">
      <w:pPr>
        <w:pStyle w:val="ListParagraph"/>
        <w:numPr>
          <w:ilvl w:val="0"/>
          <w:numId w:val="11"/>
        </w:numPr>
        <w:ind w:left="1077" w:hanging="357"/>
        <w:contextualSpacing/>
      </w:pPr>
      <w:r>
        <w:t>Forestry Developed Strategy to integrate CC into National Forest programs, 2018</w:t>
      </w:r>
    </w:p>
    <w:p w14:paraId="4C34E753" w14:textId="77777777" w:rsidR="006451C4" w:rsidRDefault="00844E49">
      <w:pPr>
        <w:pStyle w:val="ListParagraph"/>
        <w:numPr>
          <w:ilvl w:val="0"/>
          <w:numId w:val="11"/>
        </w:numPr>
        <w:ind w:left="1077" w:hanging="357"/>
        <w:contextualSpacing/>
      </w:pPr>
      <w:r>
        <w:t>Strategy for REDD+ Action plan, 2020</w:t>
      </w:r>
    </w:p>
    <w:p w14:paraId="249B4494" w14:textId="77777777" w:rsidR="006451C4" w:rsidRDefault="00844E49">
      <w:pPr>
        <w:pStyle w:val="ListParagraph"/>
        <w:numPr>
          <w:ilvl w:val="0"/>
          <w:numId w:val="11"/>
        </w:numPr>
        <w:ind w:left="1077" w:hanging="357"/>
        <w:contextualSpacing/>
      </w:pPr>
      <w:r>
        <w:t>Driver of deforestation, 2018</w:t>
      </w:r>
    </w:p>
    <w:p w14:paraId="73A2AB0B" w14:textId="77777777" w:rsidR="006451C4" w:rsidRDefault="00844E49">
      <w:pPr>
        <w:pStyle w:val="ListParagraph"/>
        <w:numPr>
          <w:ilvl w:val="0"/>
          <w:numId w:val="11"/>
        </w:numPr>
        <w:ind w:left="1077" w:hanging="357"/>
        <w:contextualSpacing/>
      </w:pPr>
      <w:r>
        <w:t>Forest Policy framework, 2019</w:t>
      </w:r>
    </w:p>
    <w:p w14:paraId="4288B790" w14:textId="77777777" w:rsidR="006451C4" w:rsidRDefault="00844E49">
      <w:pPr>
        <w:pStyle w:val="ListParagraph"/>
        <w:numPr>
          <w:ilvl w:val="0"/>
          <w:numId w:val="11"/>
        </w:numPr>
        <w:ind w:left="1077" w:hanging="357"/>
        <w:contextualSpacing/>
      </w:pPr>
      <w:r>
        <w:t>LDN, 2017</w:t>
      </w:r>
    </w:p>
    <w:p w14:paraId="11F6DED1" w14:textId="77777777" w:rsidR="006451C4" w:rsidRDefault="00844E49">
      <w:pPr>
        <w:pStyle w:val="ListParagraph"/>
        <w:numPr>
          <w:ilvl w:val="0"/>
          <w:numId w:val="11"/>
        </w:numPr>
        <w:ind w:left="1077" w:hanging="357"/>
        <w:contextualSpacing/>
      </w:pPr>
      <w:r>
        <w:t xml:space="preserve">Land Degradation 2018 (UNCCD) </w:t>
      </w:r>
    </w:p>
    <w:p w14:paraId="46CEA0B0" w14:textId="77777777" w:rsidR="006451C4" w:rsidRDefault="00844E49">
      <w:pPr>
        <w:pStyle w:val="Heading3"/>
      </w:pPr>
      <w:bookmarkStart w:id="32" w:name="_Toc101345682"/>
      <w:r>
        <w:t>Ministry of Energy</w:t>
      </w:r>
      <w:bookmarkEnd w:id="32"/>
    </w:p>
    <w:p w14:paraId="7FF75294" w14:textId="77777777" w:rsidR="006451C4" w:rsidRDefault="00844E49">
      <w:pPr>
        <w:pStyle w:val="ListParagraph"/>
        <w:numPr>
          <w:ilvl w:val="0"/>
          <w:numId w:val="12"/>
        </w:numPr>
        <w:ind w:left="1077" w:hanging="357"/>
        <w:contextualSpacing/>
      </w:pPr>
      <w:r>
        <w:t xml:space="preserve">Renewable Energy policy, 2018 </w:t>
      </w:r>
    </w:p>
    <w:p w14:paraId="4E280561" w14:textId="77777777" w:rsidR="006451C4" w:rsidRDefault="00844E49">
      <w:pPr>
        <w:pStyle w:val="ListParagraph"/>
        <w:numPr>
          <w:ilvl w:val="0"/>
          <w:numId w:val="12"/>
        </w:numPr>
        <w:ind w:left="1077" w:hanging="357"/>
        <w:contextualSpacing/>
      </w:pPr>
      <w:r>
        <w:t xml:space="preserve">Renewable Energy Bill, </w:t>
      </w:r>
    </w:p>
    <w:p w14:paraId="70633FC3" w14:textId="77777777" w:rsidR="006451C4" w:rsidRDefault="00844E49">
      <w:pPr>
        <w:pStyle w:val="ListParagraph"/>
        <w:numPr>
          <w:ilvl w:val="0"/>
          <w:numId w:val="12"/>
        </w:numPr>
        <w:ind w:left="1077" w:hanging="357"/>
        <w:contextualSpacing/>
      </w:pPr>
      <w:r>
        <w:t>Electricity Bill, 2018</w:t>
      </w:r>
    </w:p>
    <w:p w14:paraId="2A9220C4" w14:textId="77777777" w:rsidR="006451C4" w:rsidRDefault="00844E49">
      <w:pPr>
        <w:pStyle w:val="ListParagraph"/>
        <w:numPr>
          <w:ilvl w:val="0"/>
          <w:numId w:val="12"/>
        </w:numPr>
        <w:ind w:left="1077" w:hanging="357"/>
        <w:contextualSpacing/>
      </w:pPr>
      <w:r>
        <w:t>Petroleum Act</w:t>
      </w:r>
    </w:p>
    <w:p w14:paraId="42FFBBAC" w14:textId="77777777" w:rsidR="006451C4" w:rsidRDefault="00844E49">
      <w:pPr>
        <w:pStyle w:val="Heading3"/>
      </w:pPr>
      <w:bookmarkStart w:id="33" w:name="_Toc101345683"/>
      <w:r>
        <w:t>Ministry of Transport</w:t>
      </w:r>
      <w:bookmarkEnd w:id="33"/>
    </w:p>
    <w:p w14:paraId="67CF7F5D" w14:textId="77777777" w:rsidR="006451C4" w:rsidRDefault="00844E49">
      <w:pPr>
        <w:pStyle w:val="ListParagraph"/>
        <w:numPr>
          <w:ilvl w:val="0"/>
          <w:numId w:val="13"/>
        </w:numPr>
        <w:ind w:left="1077" w:hanging="357"/>
        <w:contextualSpacing/>
      </w:pPr>
      <w:r>
        <w:t xml:space="preserve">Civil Aviation Act, 2018 </w:t>
      </w:r>
    </w:p>
    <w:p w14:paraId="1E55F05F" w14:textId="77777777" w:rsidR="006451C4" w:rsidRDefault="00844E49">
      <w:pPr>
        <w:pStyle w:val="ListParagraph"/>
        <w:numPr>
          <w:ilvl w:val="0"/>
          <w:numId w:val="13"/>
        </w:numPr>
        <w:ind w:left="1077" w:hanging="357"/>
        <w:contextualSpacing/>
      </w:pPr>
      <w:r>
        <w:t>Civil Aviation Policy, 2018</w:t>
      </w:r>
    </w:p>
    <w:p w14:paraId="61F34154" w14:textId="77777777" w:rsidR="006451C4" w:rsidRDefault="00844E49">
      <w:pPr>
        <w:pStyle w:val="Heading3"/>
      </w:pPr>
      <w:bookmarkStart w:id="34" w:name="_Toc101345684"/>
      <w:r>
        <w:t>Ministry of Gender, Child and Social Welfare</w:t>
      </w:r>
      <w:bookmarkEnd w:id="34"/>
    </w:p>
    <w:p w14:paraId="4C1E2508" w14:textId="77777777" w:rsidR="006451C4" w:rsidRDefault="00844E49">
      <w:pPr>
        <w:pStyle w:val="ListParagraph"/>
        <w:numPr>
          <w:ilvl w:val="0"/>
          <w:numId w:val="14"/>
        </w:numPr>
        <w:ind w:left="1077" w:hanging="357"/>
        <w:contextualSpacing/>
      </w:pPr>
      <w:r>
        <w:t>National Gender policy, 2013</w:t>
      </w:r>
    </w:p>
    <w:p w14:paraId="3B7F84DD" w14:textId="77777777" w:rsidR="006451C4" w:rsidRDefault="00844E49">
      <w:pPr>
        <w:pStyle w:val="ListParagraph"/>
        <w:numPr>
          <w:ilvl w:val="0"/>
          <w:numId w:val="14"/>
        </w:numPr>
        <w:ind w:left="1077" w:hanging="357"/>
        <w:contextualSpacing/>
      </w:pPr>
      <w:r>
        <w:t>Strategic Plan for the Ministry, 2012</w:t>
      </w:r>
    </w:p>
    <w:p w14:paraId="2618EDC6" w14:textId="77777777" w:rsidR="006451C4" w:rsidRDefault="00844E49">
      <w:pPr>
        <w:pStyle w:val="ListParagraph"/>
        <w:numPr>
          <w:ilvl w:val="0"/>
          <w:numId w:val="14"/>
        </w:numPr>
        <w:ind w:left="1077" w:hanging="357"/>
        <w:contextualSpacing/>
      </w:pPr>
      <w:r>
        <w:t>National Action Plan for women peace and Security, 2015</w:t>
      </w:r>
    </w:p>
    <w:p w14:paraId="25669674" w14:textId="77777777" w:rsidR="006451C4" w:rsidRDefault="00844E49">
      <w:pPr>
        <w:pStyle w:val="ListParagraph"/>
        <w:numPr>
          <w:ilvl w:val="0"/>
          <w:numId w:val="14"/>
        </w:numPr>
        <w:ind w:left="1077" w:hanging="357"/>
        <w:contextualSpacing/>
      </w:pPr>
      <w:r>
        <w:t>Draft Anti-GBV Law, draft, 2021</w:t>
      </w:r>
    </w:p>
    <w:p w14:paraId="6BA6AB97" w14:textId="77777777" w:rsidR="006451C4" w:rsidRDefault="00844E49">
      <w:pPr>
        <w:pStyle w:val="ListParagraph"/>
        <w:numPr>
          <w:ilvl w:val="0"/>
          <w:numId w:val="14"/>
        </w:numPr>
        <w:ind w:left="1077" w:hanging="357"/>
        <w:contextualSpacing/>
      </w:pPr>
      <w:r>
        <w:t>Child act 2008</w:t>
      </w:r>
    </w:p>
    <w:p w14:paraId="7411BCAF" w14:textId="77777777" w:rsidR="006451C4" w:rsidRDefault="00844E49">
      <w:pPr>
        <w:pStyle w:val="ListParagraph"/>
        <w:numPr>
          <w:ilvl w:val="0"/>
          <w:numId w:val="14"/>
        </w:numPr>
        <w:ind w:left="1077" w:hanging="357"/>
        <w:contextualSpacing/>
      </w:pPr>
      <w:r>
        <w:t xml:space="preserve">Women Enterprise fund, draft, 2021 </w:t>
      </w:r>
    </w:p>
    <w:p w14:paraId="67807717" w14:textId="77777777" w:rsidR="006451C4" w:rsidRDefault="00844E49">
      <w:pPr>
        <w:pStyle w:val="ListParagraph"/>
        <w:numPr>
          <w:ilvl w:val="0"/>
          <w:numId w:val="14"/>
        </w:numPr>
        <w:ind w:left="1077" w:hanging="357"/>
        <w:contextualSpacing/>
      </w:pPr>
      <w:r>
        <w:t xml:space="preserve">Social Protection Policy, 2015 </w:t>
      </w:r>
    </w:p>
    <w:p w14:paraId="46658E63" w14:textId="77777777" w:rsidR="006451C4" w:rsidRDefault="00844E49">
      <w:pPr>
        <w:pStyle w:val="ListParagraph"/>
        <w:numPr>
          <w:ilvl w:val="0"/>
          <w:numId w:val="14"/>
        </w:numPr>
        <w:ind w:left="1077" w:hanging="357"/>
        <w:contextualSpacing/>
      </w:pPr>
      <w:r>
        <w:t>Inclusive Policy for persons with Disability, 2015</w:t>
      </w:r>
    </w:p>
    <w:p w14:paraId="41144E6C" w14:textId="77777777" w:rsidR="006451C4" w:rsidRDefault="00844E49">
      <w:pPr>
        <w:pStyle w:val="ListParagraph"/>
        <w:numPr>
          <w:ilvl w:val="0"/>
          <w:numId w:val="14"/>
        </w:numPr>
        <w:ind w:left="1077" w:hanging="357"/>
        <w:contextualSpacing/>
      </w:pPr>
      <w:r>
        <w:t>Standards Procedures for the prevention, protection, support for the survival of GBV, 2014.</w:t>
      </w:r>
    </w:p>
    <w:p w14:paraId="431152A3" w14:textId="77777777" w:rsidR="006451C4" w:rsidRDefault="00844E49">
      <w:pPr>
        <w:pStyle w:val="ListParagraph"/>
        <w:numPr>
          <w:ilvl w:val="0"/>
          <w:numId w:val="14"/>
        </w:numPr>
        <w:ind w:left="1077" w:hanging="357"/>
        <w:contextualSpacing/>
      </w:pPr>
      <w:r>
        <w:t>Strategic National action Plan to end child Marriage by 2017-2030</w:t>
      </w:r>
    </w:p>
    <w:p w14:paraId="0A9C030C" w14:textId="77777777" w:rsidR="006451C4" w:rsidRDefault="006451C4"/>
    <w:p w14:paraId="1E2D8FF2" w14:textId="77777777" w:rsidR="006451C4" w:rsidRDefault="006451C4"/>
    <w:p w14:paraId="54F7ED50" w14:textId="77777777" w:rsidR="006451C4" w:rsidRDefault="006451C4">
      <w:pPr>
        <w:sectPr w:rsidR="006451C4">
          <w:pgSz w:w="11906" w:h="16838"/>
          <w:pgMar w:top="1417" w:right="1417" w:bottom="1417" w:left="1417" w:header="708" w:footer="708" w:gutter="0"/>
          <w:cols w:space="708"/>
          <w:docGrid w:linePitch="360"/>
        </w:sectPr>
      </w:pPr>
    </w:p>
    <w:p w14:paraId="4657EAF5" w14:textId="77777777" w:rsidR="006451C4" w:rsidRDefault="00844E49">
      <w:pPr>
        <w:pStyle w:val="Heading2"/>
        <w:widowControl/>
        <w:pBdr>
          <w:bottom w:val="dashed" w:sz="4" w:space="1" w:color="auto"/>
        </w:pBdr>
        <w:autoSpaceDE/>
        <w:autoSpaceDN/>
        <w:spacing w:after="120"/>
      </w:pPr>
      <w:bookmarkStart w:id="35" w:name="_Toc101345685"/>
      <w:r>
        <w:t>List of EU-funded projects in South Sudan for agriculture, environment, and food security (as of December 2021)</w:t>
      </w:r>
      <w:bookmarkEnd w:id="35"/>
    </w:p>
    <w:tbl>
      <w:tblPr>
        <w:tblW w:w="5000" w:type="pct"/>
        <w:tblCellSpacing w:w="0" w:type="dxa"/>
        <w:tblLayout w:type="fixed"/>
        <w:tblCellMar>
          <w:top w:w="15" w:type="dxa"/>
          <w:left w:w="15" w:type="dxa"/>
          <w:bottom w:w="15" w:type="dxa"/>
          <w:right w:w="15" w:type="dxa"/>
        </w:tblCellMar>
        <w:tblLook w:val="04A0" w:firstRow="1" w:lastRow="0" w:firstColumn="1" w:lastColumn="0" w:noHBand="0" w:noVBand="1"/>
      </w:tblPr>
      <w:tblGrid>
        <w:gridCol w:w="222"/>
        <w:gridCol w:w="1476"/>
        <w:gridCol w:w="849"/>
        <w:gridCol w:w="993"/>
        <w:gridCol w:w="881"/>
        <w:gridCol w:w="1005"/>
        <w:gridCol w:w="490"/>
        <w:gridCol w:w="1019"/>
        <w:gridCol w:w="714"/>
        <w:gridCol w:w="993"/>
        <w:gridCol w:w="993"/>
        <w:gridCol w:w="744"/>
        <w:gridCol w:w="260"/>
        <w:gridCol w:w="260"/>
        <w:gridCol w:w="260"/>
        <w:gridCol w:w="260"/>
        <w:gridCol w:w="260"/>
        <w:gridCol w:w="260"/>
        <w:gridCol w:w="260"/>
        <w:gridCol w:w="260"/>
        <w:gridCol w:w="260"/>
        <w:gridCol w:w="260"/>
        <w:gridCol w:w="260"/>
        <w:gridCol w:w="260"/>
        <w:gridCol w:w="260"/>
        <w:gridCol w:w="232"/>
      </w:tblGrid>
      <w:tr w:rsidR="006451C4" w14:paraId="2374D9C0" w14:textId="77777777">
        <w:trPr>
          <w:cantSplit/>
          <w:trHeight w:val="1411"/>
          <w:tblHeader/>
          <w:tblCellSpacing w:w="0" w:type="dxa"/>
        </w:trPr>
        <w:tc>
          <w:tcPr>
            <w:tcW w:w="79" w:type="pct"/>
            <w:tcBorders>
              <w:top w:val="single" w:sz="6" w:space="0" w:color="4F81BD"/>
              <w:left w:val="single" w:sz="6" w:space="0" w:color="4F81BD"/>
              <w:bottom w:val="single" w:sz="6" w:space="0" w:color="4F81BD"/>
              <w:right w:val="single" w:sz="6" w:space="0" w:color="4F81BD"/>
            </w:tcBorders>
            <w:shd w:val="clear" w:color="auto" w:fill="DAEEF3" w:themeFill="accent5" w:themeFillTint="33"/>
            <w:vAlign w:val="center"/>
          </w:tcPr>
          <w:p w14:paraId="35DD8B20"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b/>
                <w:bCs/>
                <w:color w:val="000000"/>
                <w:sz w:val="16"/>
                <w:szCs w:val="16"/>
                <w:lang w:eastAsia="fr-FR"/>
              </w:rPr>
              <w:t>N</w:t>
            </w:r>
          </w:p>
        </w:tc>
        <w:tc>
          <w:tcPr>
            <w:tcW w:w="527" w:type="pct"/>
            <w:tcBorders>
              <w:top w:val="single" w:sz="6" w:space="0" w:color="4F81BD"/>
              <w:left w:val="single" w:sz="6" w:space="0" w:color="4F81BD"/>
              <w:bottom w:val="single" w:sz="6" w:space="0" w:color="4F81BD"/>
              <w:right w:val="single" w:sz="6" w:space="0" w:color="4F81BD"/>
            </w:tcBorders>
            <w:shd w:val="clear" w:color="auto" w:fill="DAEEF3" w:themeFill="accent5" w:themeFillTint="33"/>
            <w:vAlign w:val="center"/>
          </w:tcPr>
          <w:p w14:paraId="0F2F2777"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b/>
                <w:bCs/>
                <w:color w:val="000000"/>
                <w:sz w:val="16"/>
                <w:szCs w:val="16"/>
                <w:lang w:eastAsia="fr-FR"/>
              </w:rPr>
              <w:t>Project title</w:t>
            </w:r>
          </w:p>
        </w:tc>
        <w:tc>
          <w:tcPr>
            <w:tcW w:w="303" w:type="pct"/>
            <w:tcBorders>
              <w:top w:val="single" w:sz="6" w:space="0" w:color="4F81BD"/>
              <w:left w:val="single" w:sz="6" w:space="0" w:color="4F81BD"/>
              <w:bottom w:val="single" w:sz="6" w:space="0" w:color="4F81BD"/>
              <w:right w:val="single" w:sz="6" w:space="0" w:color="4F81BD"/>
            </w:tcBorders>
            <w:shd w:val="clear" w:color="auto" w:fill="DAEEF3" w:themeFill="accent5" w:themeFillTint="33"/>
            <w:vAlign w:val="center"/>
          </w:tcPr>
          <w:p w14:paraId="1F09B5BB"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b/>
                <w:bCs/>
                <w:color w:val="000000"/>
                <w:sz w:val="16"/>
                <w:szCs w:val="16"/>
                <w:lang w:eastAsia="fr-FR"/>
              </w:rPr>
              <w:t>Project code</w:t>
            </w:r>
          </w:p>
        </w:tc>
        <w:tc>
          <w:tcPr>
            <w:tcW w:w="355" w:type="pct"/>
            <w:tcBorders>
              <w:top w:val="single" w:sz="6" w:space="0" w:color="4F81BD"/>
              <w:left w:val="single" w:sz="6" w:space="0" w:color="4F81BD"/>
              <w:bottom w:val="single" w:sz="6" w:space="0" w:color="4F81BD"/>
              <w:right w:val="single" w:sz="6" w:space="0" w:color="4F81BD"/>
            </w:tcBorders>
            <w:shd w:val="clear" w:color="auto" w:fill="DAEEF3" w:themeFill="accent5" w:themeFillTint="33"/>
            <w:vAlign w:val="center"/>
          </w:tcPr>
          <w:p w14:paraId="528D94EF"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b/>
                <w:bCs/>
                <w:color w:val="000000"/>
                <w:sz w:val="16"/>
                <w:szCs w:val="16"/>
                <w:lang w:eastAsia="fr-FR"/>
              </w:rPr>
              <w:t>Sector</w:t>
            </w:r>
          </w:p>
        </w:tc>
        <w:tc>
          <w:tcPr>
            <w:tcW w:w="315" w:type="pct"/>
            <w:tcBorders>
              <w:top w:val="single" w:sz="6" w:space="0" w:color="4F81BD"/>
              <w:left w:val="single" w:sz="6" w:space="0" w:color="4F81BD"/>
              <w:bottom w:val="single" w:sz="6" w:space="0" w:color="4F81BD"/>
              <w:right w:val="single" w:sz="6" w:space="0" w:color="4F81BD"/>
            </w:tcBorders>
            <w:shd w:val="clear" w:color="auto" w:fill="DAEEF3" w:themeFill="accent5" w:themeFillTint="33"/>
            <w:vAlign w:val="center"/>
          </w:tcPr>
          <w:p w14:paraId="1C97720A"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b/>
                <w:bCs/>
                <w:color w:val="000000"/>
                <w:sz w:val="16"/>
                <w:szCs w:val="16"/>
                <w:lang w:eastAsia="fr-FR"/>
              </w:rPr>
              <w:t>Main sector</w:t>
            </w:r>
          </w:p>
        </w:tc>
        <w:tc>
          <w:tcPr>
            <w:tcW w:w="359" w:type="pct"/>
            <w:tcBorders>
              <w:top w:val="single" w:sz="6" w:space="0" w:color="4F81BD"/>
              <w:left w:val="single" w:sz="6" w:space="0" w:color="4F81BD"/>
              <w:bottom w:val="single" w:sz="6" w:space="0" w:color="4F81BD"/>
              <w:right w:val="single" w:sz="6" w:space="0" w:color="4F81BD"/>
            </w:tcBorders>
            <w:shd w:val="clear" w:color="auto" w:fill="DAEEF3" w:themeFill="accent5" w:themeFillTint="33"/>
            <w:vAlign w:val="center"/>
          </w:tcPr>
          <w:p w14:paraId="78FE9B9B"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b/>
                <w:bCs/>
                <w:color w:val="000000"/>
                <w:sz w:val="16"/>
                <w:szCs w:val="16"/>
                <w:lang w:eastAsia="fr-FR"/>
              </w:rPr>
              <w:t>Subsector</w:t>
            </w:r>
          </w:p>
        </w:tc>
        <w:tc>
          <w:tcPr>
            <w:tcW w:w="175" w:type="pct"/>
            <w:tcBorders>
              <w:top w:val="single" w:sz="6" w:space="0" w:color="4F81BD"/>
              <w:left w:val="single" w:sz="6" w:space="0" w:color="4F81BD"/>
              <w:bottom w:val="single" w:sz="4" w:space="0" w:color="auto"/>
              <w:right w:val="single" w:sz="6" w:space="0" w:color="4F81BD"/>
            </w:tcBorders>
            <w:shd w:val="clear" w:color="auto" w:fill="DAEEF3" w:themeFill="accent5" w:themeFillTint="33"/>
            <w:vAlign w:val="center"/>
          </w:tcPr>
          <w:p w14:paraId="5AA48F6E"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b/>
                <w:bCs/>
                <w:color w:val="000000"/>
                <w:sz w:val="16"/>
                <w:szCs w:val="16"/>
                <w:lang w:eastAsia="fr-FR"/>
              </w:rPr>
              <w:t>SDG (main)</w:t>
            </w:r>
          </w:p>
        </w:tc>
        <w:tc>
          <w:tcPr>
            <w:tcW w:w="364" w:type="pct"/>
            <w:tcBorders>
              <w:top w:val="single" w:sz="6" w:space="0" w:color="4F81BD"/>
              <w:left w:val="single" w:sz="6" w:space="0" w:color="4F81BD"/>
              <w:bottom w:val="single" w:sz="6" w:space="0" w:color="4F81BD"/>
              <w:right w:val="single" w:sz="6" w:space="0" w:color="4F81BD"/>
            </w:tcBorders>
            <w:shd w:val="clear" w:color="auto" w:fill="DAEEF3" w:themeFill="accent5" w:themeFillTint="33"/>
            <w:vAlign w:val="center"/>
          </w:tcPr>
          <w:p w14:paraId="761F4E31"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b/>
                <w:bCs/>
                <w:color w:val="000000"/>
                <w:sz w:val="16"/>
                <w:szCs w:val="16"/>
                <w:lang w:eastAsia="fr-FR"/>
              </w:rPr>
              <w:t>Lead implementing Partner (IP)</w:t>
            </w:r>
          </w:p>
        </w:tc>
        <w:tc>
          <w:tcPr>
            <w:tcW w:w="255" w:type="pct"/>
            <w:tcBorders>
              <w:top w:val="single" w:sz="6" w:space="0" w:color="4F81BD"/>
              <w:left w:val="single" w:sz="6" w:space="0" w:color="4F81BD"/>
              <w:bottom w:val="single" w:sz="6" w:space="0" w:color="4F81BD"/>
              <w:right w:val="single" w:sz="6" w:space="0" w:color="4F81BD"/>
            </w:tcBorders>
            <w:shd w:val="clear" w:color="auto" w:fill="DAEEF3" w:themeFill="accent5" w:themeFillTint="33"/>
            <w:vAlign w:val="center"/>
          </w:tcPr>
          <w:p w14:paraId="2A07A8D6"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b/>
                <w:bCs/>
                <w:color w:val="000000"/>
                <w:sz w:val="16"/>
                <w:szCs w:val="16"/>
                <w:lang w:eastAsia="fr-FR"/>
              </w:rPr>
              <w:t>Type of IP</w:t>
            </w:r>
          </w:p>
        </w:tc>
        <w:tc>
          <w:tcPr>
            <w:tcW w:w="355" w:type="pct"/>
            <w:tcBorders>
              <w:top w:val="single" w:sz="6" w:space="0" w:color="4F81BD"/>
              <w:left w:val="single" w:sz="6" w:space="0" w:color="4F81BD"/>
              <w:bottom w:val="single" w:sz="6" w:space="0" w:color="4F81BD"/>
              <w:right w:val="single" w:sz="6" w:space="0" w:color="4F81BD"/>
            </w:tcBorders>
            <w:shd w:val="clear" w:color="auto" w:fill="DAEEF3" w:themeFill="accent5" w:themeFillTint="33"/>
            <w:vAlign w:val="center"/>
          </w:tcPr>
          <w:p w14:paraId="02E4D71D"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b/>
                <w:bCs/>
                <w:color w:val="000000"/>
                <w:sz w:val="16"/>
                <w:szCs w:val="16"/>
                <w:lang w:eastAsia="fr-FR"/>
              </w:rPr>
              <w:t>Starting date</w:t>
            </w:r>
          </w:p>
        </w:tc>
        <w:tc>
          <w:tcPr>
            <w:tcW w:w="355" w:type="pct"/>
            <w:tcBorders>
              <w:top w:val="single" w:sz="6" w:space="0" w:color="4F81BD"/>
              <w:left w:val="single" w:sz="6" w:space="0" w:color="4F81BD"/>
              <w:bottom w:val="single" w:sz="6" w:space="0" w:color="4F81BD"/>
              <w:right w:val="single" w:sz="6" w:space="0" w:color="4F81BD"/>
            </w:tcBorders>
            <w:shd w:val="clear" w:color="auto" w:fill="DAEEF3" w:themeFill="accent5" w:themeFillTint="33"/>
            <w:vAlign w:val="center"/>
          </w:tcPr>
          <w:p w14:paraId="201D1DF2"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b/>
                <w:bCs/>
                <w:color w:val="000000"/>
                <w:sz w:val="16"/>
                <w:szCs w:val="16"/>
                <w:lang w:eastAsia="fr-FR"/>
              </w:rPr>
              <w:t>End date</w:t>
            </w:r>
          </w:p>
        </w:tc>
        <w:tc>
          <w:tcPr>
            <w:tcW w:w="266" w:type="pct"/>
            <w:tcBorders>
              <w:top w:val="single" w:sz="6" w:space="0" w:color="4F81BD"/>
              <w:left w:val="single" w:sz="6" w:space="0" w:color="4F81BD"/>
              <w:bottom w:val="single" w:sz="6" w:space="0" w:color="4F81BD"/>
              <w:right w:val="single" w:sz="6" w:space="0" w:color="4F81BD"/>
            </w:tcBorders>
            <w:shd w:val="clear" w:color="auto" w:fill="DAEEF3" w:themeFill="accent5" w:themeFillTint="33"/>
            <w:vAlign w:val="center"/>
          </w:tcPr>
          <w:p w14:paraId="18129F6A" w14:textId="77777777" w:rsidR="006451C4" w:rsidRDefault="00844E49">
            <w:pPr>
              <w:widowControl/>
              <w:autoSpaceDE/>
              <w:autoSpaceDN/>
              <w:spacing w:before="0"/>
              <w:contextualSpacing/>
              <w:jc w:val="center"/>
              <w:rPr>
                <w:rFonts w:asciiTheme="minorHAnsi" w:eastAsia="Times New Roman" w:hAnsiTheme="minorHAnsi" w:cstheme="minorHAnsi"/>
                <w:b/>
                <w:bCs/>
                <w:color w:val="000000"/>
                <w:sz w:val="16"/>
                <w:szCs w:val="16"/>
                <w:lang w:eastAsia="fr-FR"/>
              </w:rPr>
            </w:pPr>
            <w:r>
              <w:rPr>
                <w:rFonts w:asciiTheme="minorHAnsi" w:eastAsia="Times New Roman" w:hAnsiTheme="minorHAnsi" w:cstheme="minorHAnsi"/>
                <w:b/>
                <w:bCs/>
                <w:color w:val="000000"/>
                <w:sz w:val="16"/>
                <w:szCs w:val="16"/>
                <w:lang w:eastAsia="fr-FR"/>
              </w:rPr>
              <w:t>Duration</w:t>
            </w:r>
          </w:p>
          <w:p w14:paraId="1D7A6F77"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b/>
                <w:bCs/>
                <w:color w:val="000000"/>
                <w:sz w:val="16"/>
                <w:szCs w:val="16"/>
                <w:lang w:eastAsia="fr-FR"/>
              </w:rPr>
              <w:t>months</w:t>
            </w:r>
          </w:p>
        </w:tc>
        <w:tc>
          <w:tcPr>
            <w:tcW w:w="93" w:type="pct"/>
            <w:tcBorders>
              <w:top w:val="single" w:sz="6" w:space="0" w:color="4F81BD"/>
              <w:left w:val="single" w:sz="6" w:space="0" w:color="4F81BD"/>
              <w:bottom w:val="single" w:sz="6" w:space="0" w:color="4F81BD"/>
              <w:right w:val="single" w:sz="6" w:space="0" w:color="4F81BD"/>
            </w:tcBorders>
            <w:shd w:val="clear" w:color="auto" w:fill="DAEEF3" w:themeFill="accent5" w:themeFillTint="33"/>
            <w:textDirection w:val="btLr"/>
            <w:vAlign w:val="center"/>
          </w:tcPr>
          <w:p w14:paraId="7D12E66B" w14:textId="77777777" w:rsidR="006451C4" w:rsidRDefault="00844E49">
            <w:pPr>
              <w:widowControl/>
              <w:autoSpaceDE/>
              <w:autoSpaceDN/>
              <w:spacing w:before="0"/>
              <w:ind w:left="113" w:right="113"/>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b/>
                <w:bCs/>
                <w:color w:val="000000"/>
                <w:sz w:val="16"/>
                <w:szCs w:val="16"/>
                <w:lang w:eastAsia="fr-FR"/>
              </w:rPr>
              <w:t>Countrywide</w:t>
            </w:r>
          </w:p>
        </w:tc>
        <w:tc>
          <w:tcPr>
            <w:tcW w:w="93" w:type="pct"/>
            <w:tcBorders>
              <w:top w:val="single" w:sz="6" w:space="0" w:color="4F81BD"/>
              <w:left w:val="single" w:sz="6" w:space="0" w:color="4F81BD"/>
              <w:bottom w:val="single" w:sz="6" w:space="0" w:color="4F81BD"/>
              <w:right w:val="single" w:sz="6" w:space="0" w:color="4F81BD"/>
            </w:tcBorders>
            <w:shd w:val="clear" w:color="auto" w:fill="DAEEF3" w:themeFill="accent5" w:themeFillTint="33"/>
            <w:textDirection w:val="btLr"/>
            <w:vAlign w:val="center"/>
          </w:tcPr>
          <w:p w14:paraId="591E8DEE" w14:textId="77777777" w:rsidR="006451C4" w:rsidRDefault="00844E49">
            <w:pPr>
              <w:widowControl/>
              <w:autoSpaceDE/>
              <w:autoSpaceDN/>
              <w:spacing w:before="0"/>
              <w:ind w:left="113" w:right="113"/>
              <w:contextualSpacing/>
              <w:rPr>
                <w:rFonts w:asciiTheme="minorHAnsi" w:eastAsia="Times New Roman" w:hAnsiTheme="minorHAnsi" w:cstheme="minorHAnsi"/>
                <w:sz w:val="16"/>
                <w:szCs w:val="16"/>
                <w:lang w:eastAsia="fr-FR"/>
              </w:rPr>
            </w:pPr>
            <w:r>
              <w:rPr>
                <w:rFonts w:asciiTheme="minorHAnsi" w:eastAsia="Times New Roman" w:hAnsiTheme="minorHAnsi" w:cstheme="minorHAnsi"/>
                <w:b/>
                <w:bCs/>
                <w:color w:val="000000"/>
                <w:sz w:val="16"/>
                <w:szCs w:val="16"/>
                <w:lang w:eastAsia="fr-FR"/>
              </w:rPr>
              <w:t>C. Equatoria</w:t>
            </w:r>
          </w:p>
        </w:tc>
        <w:tc>
          <w:tcPr>
            <w:tcW w:w="93" w:type="pct"/>
            <w:tcBorders>
              <w:top w:val="single" w:sz="6" w:space="0" w:color="4F81BD"/>
              <w:left w:val="single" w:sz="6" w:space="0" w:color="4F81BD"/>
              <w:bottom w:val="single" w:sz="6" w:space="0" w:color="4F81BD"/>
              <w:right w:val="single" w:sz="6" w:space="0" w:color="4F81BD"/>
            </w:tcBorders>
            <w:shd w:val="clear" w:color="auto" w:fill="DAEEF3" w:themeFill="accent5" w:themeFillTint="33"/>
            <w:textDirection w:val="btLr"/>
            <w:vAlign w:val="center"/>
          </w:tcPr>
          <w:p w14:paraId="0437D56E" w14:textId="77777777" w:rsidR="006451C4" w:rsidRDefault="00844E49">
            <w:pPr>
              <w:widowControl/>
              <w:autoSpaceDE/>
              <w:autoSpaceDN/>
              <w:spacing w:before="0"/>
              <w:ind w:left="113" w:right="113"/>
              <w:contextualSpacing/>
              <w:rPr>
                <w:rFonts w:asciiTheme="minorHAnsi" w:eastAsia="Times New Roman" w:hAnsiTheme="minorHAnsi" w:cstheme="minorHAnsi"/>
                <w:sz w:val="16"/>
                <w:szCs w:val="16"/>
                <w:lang w:eastAsia="fr-FR"/>
              </w:rPr>
            </w:pPr>
            <w:r>
              <w:rPr>
                <w:rFonts w:asciiTheme="minorHAnsi" w:eastAsia="Times New Roman" w:hAnsiTheme="minorHAnsi" w:cstheme="minorHAnsi"/>
                <w:b/>
                <w:bCs/>
                <w:color w:val="000000"/>
                <w:sz w:val="16"/>
                <w:szCs w:val="16"/>
                <w:lang w:eastAsia="fr-FR"/>
              </w:rPr>
              <w:t>East Equatoria</w:t>
            </w:r>
          </w:p>
        </w:tc>
        <w:tc>
          <w:tcPr>
            <w:tcW w:w="93" w:type="pct"/>
            <w:tcBorders>
              <w:top w:val="single" w:sz="6" w:space="0" w:color="4F81BD"/>
              <w:left w:val="single" w:sz="6" w:space="0" w:color="4F81BD"/>
              <w:bottom w:val="single" w:sz="6" w:space="0" w:color="4F81BD"/>
              <w:right w:val="single" w:sz="6" w:space="0" w:color="4F81BD"/>
            </w:tcBorders>
            <w:shd w:val="clear" w:color="auto" w:fill="DAEEF3" w:themeFill="accent5" w:themeFillTint="33"/>
            <w:textDirection w:val="btLr"/>
            <w:vAlign w:val="center"/>
          </w:tcPr>
          <w:p w14:paraId="6D039B00" w14:textId="77777777" w:rsidR="006451C4" w:rsidRDefault="00844E49">
            <w:pPr>
              <w:widowControl/>
              <w:autoSpaceDE/>
              <w:autoSpaceDN/>
              <w:spacing w:before="0"/>
              <w:ind w:left="113" w:right="113"/>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b/>
                <w:bCs/>
                <w:color w:val="000000"/>
                <w:sz w:val="16"/>
                <w:szCs w:val="16"/>
                <w:lang w:eastAsia="fr-FR"/>
              </w:rPr>
              <w:t>W. Equatoria</w:t>
            </w:r>
          </w:p>
        </w:tc>
        <w:tc>
          <w:tcPr>
            <w:tcW w:w="93" w:type="pct"/>
            <w:tcBorders>
              <w:top w:val="single" w:sz="6" w:space="0" w:color="4F81BD"/>
              <w:left w:val="single" w:sz="6" w:space="0" w:color="4F81BD"/>
              <w:bottom w:val="single" w:sz="6" w:space="0" w:color="4F81BD"/>
              <w:right w:val="single" w:sz="6" w:space="0" w:color="4F81BD"/>
            </w:tcBorders>
            <w:shd w:val="clear" w:color="auto" w:fill="DAEEF3" w:themeFill="accent5" w:themeFillTint="33"/>
            <w:textDirection w:val="btLr"/>
            <w:vAlign w:val="center"/>
          </w:tcPr>
          <w:p w14:paraId="3E5E3820" w14:textId="77777777" w:rsidR="006451C4" w:rsidRDefault="00844E49">
            <w:pPr>
              <w:widowControl/>
              <w:autoSpaceDE/>
              <w:autoSpaceDN/>
              <w:spacing w:before="0"/>
              <w:ind w:left="113" w:right="113"/>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b/>
                <w:bCs/>
                <w:color w:val="000000"/>
                <w:sz w:val="16"/>
                <w:szCs w:val="16"/>
                <w:lang w:eastAsia="fr-FR"/>
              </w:rPr>
              <w:t>Lakes</w:t>
            </w:r>
          </w:p>
        </w:tc>
        <w:tc>
          <w:tcPr>
            <w:tcW w:w="93" w:type="pct"/>
            <w:tcBorders>
              <w:top w:val="single" w:sz="6" w:space="0" w:color="4F81BD"/>
              <w:left w:val="single" w:sz="6" w:space="0" w:color="4F81BD"/>
              <w:bottom w:val="single" w:sz="6" w:space="0" w:color="4F81BD"/>
              <w:right w:val="single" w:sz="6" w:space="0" w:color="4F81BD"/>
            </w:tcBorders>
            <w:shd w:val="clear" w:color="auto" w:fill="DAEEF3" w:themeFill="accent5" w:themeFillTint="33"/>
            <w:textDirection w:val="btLr"/>
            <w:vAlign w:val="center"/>
          </w:tcPr>
          <w:p w14:paraId="3F9BF778" w14:textId="77777777" w:rsidR="006451C4" w:rsidRDefault="00844E49">
            <w:pPr>
              <w:widowControl/>
              <w:autoSpaceDE/>
              <w:autoSpaceDN/>
              <w:spacing w:before="0"/>
              <w:ind w:left="113" w:right="113"/>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b/>
                <w:bCs/>
                <w:color w:val="000000"/>
                <w:sz w:val="16"/>
                <w:szCs w:val="16"/>
                <w:lang w:eastAsia="fr-FR"/>
              </w:rPr>
              <w:t>NorhernBeG</w:t>
            </w:r>
          </w:p>
        </w:tc>
        <w:tc>
          <w:tcPr>
            <w:tcW w:w="93" w:type="pct"/>
            <w:tcBorders>
              <w:top w:val="single" w:sz="6" w:space="0" w:color="4F81BD"/>
              <w:left w:val="single" w:sz="6" w:space="0" w:color="4F81BD"/>
              <w:bottom w:val="single" w:sz="6" w:space="0" w:color="4F81BD"/>
              <w:right w:val="single" w:sz="6" w:space="0" w:color="4F81BD"/>
            </w:tcBorders>
            <w:shd w:val="clear" w:color="auto" w:fill="DAEEF3" w:themeFill="accent5" w:themeFillTint="33"/>
            <w:textDirection w:val="btLr"/>
            <w:vAlign w:val="center"/>
          </w:tcPr>
          <w:p w14:paraId="5D719A3F" w14:textId="77777777" w:rsidR="006451C4" w:rsidRDefault="00844E49">
            <w:pPr>
              <w:widowControl/>
              <w:autoSpaceDE/>
              <w:autoSpaceDN/>
              <w:spacing w:before="0"/>
              <w:ind w:left="113" w:right="113"/>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b/>
                <w:bCs/>
                <w:color w:val="000000"/>
                <w:sz w:val="16"/>
                <w:szCs w:val="16"/>
                <w:lang w:eastAsia="fr-FR"/>
              </w:rPr>
              <w:t>Western BeG</w:t>
            </w:r>
          </w:p>
        </w:tc>
        <w:tc>
          <w:tcPr>
            <w:tcW w:w="93" w:type="pct"/>
            <w:tcBorders>
              <w:top w:val="single" w:sz="6" w:space="0" w:color="4F81BD"/>
              <w:left w:val="single" w:sz="6" w:space="0" w:color="4F81BD"/>
              <w:bottom w:val="single" w:sz="6" w:space="0" w:color="4F81BD"/>
              <w:right w:val="single" w:sz="6" w:space="0" w:color="4F81BD"/>
            </w:tcBorders>
            <w:shd w:val="clear" w:color="auto" w:fill="DAEEF3" w:themeFill="accent5" w:themeFillTint="33"/>
            <w:textDirection w:val="btLr"/>
            <w:vAlign w:val="center"/>
          </w:tcPr>
          <w:p w14:paraId="6A37530D" w14:textId="77777777" w:rsidR="006451C4" w:rsidRDefault="00844E49">
            <w:pPr>
              <w:widowControl/>
              <w:autoSpaceDE/>
              <w:autoSpaceDN/>
              <w:spacing w:before="0"/>
              <w:ind w:left="113" w:right="113"/>
              <w:contextualSpacing/>
              <w:jc w:val="center"/>
              <w:rPr>
                <w:rFonts w:asciiTheme="minorHAnsi" w:eastAsia="Times New Roman" w:hAnsiTheme="minorHAnsi" w:cstheme="minorHAnsi"/>
                <w:sz w:val="16"/>
                <w:szCs w:val="16"/>
                <w:lang w:eastAsia="fr-FR"/>
              </w:rPr>
            </w:pPr>
            <w:bookmarkStart w:id="36" w:name="_Hlk88743702"/>
            <w:r>
              <w:rPr>
                <w:rFonts w:asciiTheme="minorHAnsi" w:eastAsia="Times New Roman" w:hAnsiTheme="minorHAnsi" w:cstheme="minorHAnsi"/>
                <w:b/>
                <w:bCs/>
                <w:color w:val="000000"/>
                <w:sz w:val="16"/>
                <w:szCs w:val="16"/>
                <w:lang w:eastAsia="fr-FR"/>
              </w:rPr>
              <w:t>Warrap</w:t>
            </w:r>
            <w:bookmarkEnd w:id="36"/>
          </w:p>
        </w:tc>
        <w:tc>
          <w:tcPr>
            <w:tcW w:w="93" w:type="pct"/>
            <w:tcBorders>
              <w:top w:val="single" w:sz="6" w:space="0" w:color="4F81BD"/>
              <w:left w:val="single" w:sz="6" w:space="0" w:color="4F81BD"/>
              <w:bottom w:val="single" w:sz="6" w:space="0" w:color="4F81BD"/>
              <w:right w:val="single" w:sz="6" w:space="0" w:color="4F81BD"/>
            </w:tcBorders>
            <w:shd w:val="clear" w:color="auto" w:fill="DAEEF3" w:themeFill="accent5" w:themeFillTint="33"/>
            <w:textDirection w:val="btLr"/>
            <w:vAlign w:val="center"/>
          </w:tcPr>
          <w:p w14:paraId="677A16B3" w14:textId="77777777" w:rsidR="006451C4" w:rsidRDefault="00844E49">
            <w:pPr>
              <w:widowControl/>
              <w:autoSpaceDE/>
              <w:autoSpaceDN/>
              <w:spacing w:before="0"/>
              <w:ind w:left="113" w:right="113"/>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b/>
                <w:bCs/>
                <w:color w:val="000000"/>
                <w:sz w:val="16"/>
                <w:szCs w:val="16"/>
                <w:lang w:eastAsia="fr-FR"/>
              </w:rPr>
              <w:t>Jonglei</w:t>
            </w:r>
          </w:p>
        </w:tc>
        <w:tc>
          <w:tcPr>
            <w:tcW w:w="93" w:type="pct"/>
            <w:tcBorders>
              <w:top w:val="single" w:sz="6" w:space="0" w:color="4F81BD"/>
              <w:left w:val="single" w:sz="6" w:space="0" w:color="4F81BD"/>
              <w:bottom w:val="single" w:sz="6" w:space="0" w:color="4F81BD"/>
              <w:right w:val="single" w:sz="6" w:space="0" w:color="4F81BD"/>
            </w:tcBorders>
            <w:shd w:val="clear" w:color="auto" w:fill="DAEEF3" w:themeFill="accent5" w:themeFillTint="33"/>
            <w:textDirection w:val="btLr"/>
            <w:vAlign w:val="center"/>
          </w:tcPr>
          <w:p w14:paraId="51C5D054" w14:textId="77777777" w:rsidR="006451C4" w:rsidRDefault="00844E49">
            <w:pPr>
              <w:widowControl/>
              <w:autoSpaceDE/>
              <w:autoSpaceDN/>
              <w:spacing w:before="0"/>
              <w:ind w:left="113" w:right="113"/>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b/>
                <w:bCs/>
                <w:color w:val="000000"/>
                <w:sz w:val="16"/>
                <w:szCs w:val="16"/>
                <w:lang w:eastAsia="fr-FR"/>
              </w:rPr>
              <w:t>Unity</w:t>
            </w:r>
          </w:p>
        </w:tc>
        <w:tc>
          <w:tcPr>
            <w:tcW w:w="93" w:type="pct"/>
            <w:tcBorders>
              <w:top w:val="single" w:sz="6" w:space="0" w:color="4F81BD"/>
              <w:left w:val="single" w:sz="6" w:space="0" w:color="4F81BD"/>
              <w:bottom w:val="single" w:sz="6" w:space="0" w:color="4F81BD"/>
              <w:right w:val="single" w:sz="6" w:space="0" w:color="4F81BD"/>
            </w:tcBorders>
            <w:shd w:val="clear" w:color="auto" w:fill="DAEEF3" w:themeFill="accent5" w:themeFillTint="33"/>
            <w:textDirection w:val="btLr"/>
            <w:vAlign w:val="center"/>
          </w:tcPr>
          <w:p w14:paraId="2CD617A9" w14:textId="77777777" w:rsidR="006451C4" w:rsidRDefault="00844E49">
            <w:pPr>
              <w:widowControl/>
              <w:autoSpaceDE/>
              <w:autoSpaceDN/>
              <w:spacing w:before="0"/>
              <w:ind w:left="113" w:right="113"/>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b/>
                <w:bCs/>
                <w:color w:val="000000"/>
                <w:sz w:val="16"/>
                <w:szCs w:val="16"/>
                <w:lang w:eastAsia="fr-FR"/>
              </w:rPr>
              <w:t>Upper Nile</w:t>
            </w:r>
          </w:p>
        </w:tc>
        <w:tc>
          <w:tcPr>
            <w:tcW w:w="93" w:type="pct"/>
            <w:tcBorders>
              <w:top w:val="single" w:sz="6" w:space="0" w:color="4F81BD"/>
              <w:left w:val="single" w:sz="6" w:space="0" w:color="4F81BD"/>
              <w:bottom w:val="single" w:sz="6" w:space="0" w:color="4F81BD"/>
              <w:right w:val="single" w:sz="6" w:space="0" w:color="4F81BD"/>
            </w:tcBorders>
            <w:shd w:val="clear" w:color="auto" w:fill="DAEEF3" w:themeFill="accent5" w:themeFillTint="33"/>
            <w:textDirection w:val="btLr"/>
            <w:vAlign w:val="center"/>
          </w:tcPr>
          <w:p w14:paraId="2C566C83" w14:textId="77777777" w:rsidR="006451C4" w:rsidRDefault="00844E49">
            <w:pPr>
              <w:widowControl/>
              <w:autoSpaceDE/>
              <w:autoSpaceDN/>
              <w:spacing w:before="0"/>
              <w:ind w:left="113" w:right="113"/>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b/>
                <w:bCs/>
                <w:color w:val="000000"/>
                <w:sz w:val="16"/>
                <w:szCs w:val="16"/>
                <w:lang w:eastAsia="fr-FR"/>
              </w:rPr>
              <w:t>AbyeiA.Area</w:t>
            </w:r>
          </w:p>
        </w:tc>
        <w:tc>
          <w:tcPr>
            <w:tcW w:w="93" w:type="pct"/>
            <w:tcBorders>
              <w:top w:val="single" w:sz="6" w:space="0" w:color="4F81BD"/>
              <w:left w:val="single" w:sz="6" w:space="0" w:color="4F81BD"/>
              <w:bottom w:val="single" w:sz="6" w:space="0" w:color="4F81BD"/>
              <w:right w:val="single" w:sz="6" w:space="0" w:color="4F81BD"/>
            </w:tcBorders>
            <w:shd w:val="clear" w:color="auto" w:fill="DAEEF3" w:themeFill="accent5" w:themeFillTint="33"/>
            <w:textDirection w:val="btLr"/>
            <w:vAlign w:val="center"/>
          </w:tcPr>
          <w:p w14:paraId="0A8DA753" w14:textId="77777777" w:rsidR="006451C4" w:rsidRDefault="00844E49">
            <w:pPr>
              <w:widowControl/>
              <w:autoSpaceDE/>
              <w:autoSpaceDN/>
              <w:spacing w:before="0"/>
              <w:ind w:left="113" w:right="113"/>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b/>
                <w:bCs/>
                <w:color w:val="000000"/>
                <w:sz w:val="16"/>
                <w:szCs w:val="16"/>
                <w:lang w:eastAsia="fr-FR"/>
              </w:rPr>
              <w:t>Ruweng A. Area</w:t>
            </w:r>
          </w:p>
        </w:tc>
        <w:tc>
          <w:tcPr>
            <w:tcW w:w="83" w:type="pct"/>
            <w:tcBorders>
              <w:top w:val="single" w:sz="6" w:space="0" w:color="4F81BD"/>
              <w:left w:val="single" w:sz="6" w:space="0" w:color="4F81BD"/>
              <w:bottom w:val="single" w:sz="6" w:space="0" w:color="4F81BD"/>
              <w:right w:val="single" w:sz="4" w:space="0" w:color="auto"/>
            </w:tcBorders>
            <w:shd w:val="clear" w:color="auto" w:fill="DAEEF3" w:themeFill="accent5" w:themeFillTint="33"/>
            <w:textDirection w:val="btLr"/>
            <w:vAlign w:val="center"/>
          </w:tcPr>
          <w:p w14:paraId="7758C46F" w14:textId="77777777" w:rsidR="006451C4" w:rsidRDefault="00844E49">
            <w:pPr>
              <w:widowControl/>
              <w:autoSpaceDE/>
              <w:autoSpaceDN/>
              <w:spacing w:before="0"/>
              <w:ind w:left="113" w:right="113"/>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b/>
                <w:bCs/>
                <w:color w:val="000000"/>
                <w:sz w:val="16"/>
                <w:szCs w:val="16"/>
                <w:lang w:eastAsia="fr-FR"/>
              </w:rPr>
              <w:t>Pibor A. Area</w:t>
            </w:r>
          </w:p>
        </w:tc>
      </w:tr>
      <w:tr w:rsidR="006451C4" w14:paraId="2DBA30FE" w14:textId="77777777">
        <w:trPr>
          <w:trHeight w:val="750"/>
          <w:tblCellSpacing w:w="0" w:type="dxa"/>
        </w:trPr>
        <w:tc>
          <w:tcPr>
            <w:tcW w:w="79" w:type="pct"/>
            <w:tcBorders>
              <w:top w:val="single" w:sz="6" w:space="0" w:color="4F81BD"/>
              <w:left w:val="single" w:sz="6" w:space="0" w:color="4F81BD"/>
              <w:bottom w:val="single" w:sz="6" w:space="0" w:color="4F81BD"/>
              <w:right w:val="single" w:sz="6" w:space="0" w:color="4F81BD"/>
            </w:tcBorders>
            <w:shd w:val="clear" w:color="auto" w:fill="DAEEF3" w:themeFill="accent5" w:themeFillTint="33"/>
            <w:vAlign w:val="center"/>
          </w:tcPr>
          <w:p w14:paraId="54D2654D"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bookmarkStart w:id="37" w:name="_Hlk88743648"/>
            <w:bookmarkStart w:id="38" w:name="_Hlk88741661"/>
            <w:r>
              <w:rPr>
                <w:rFonts w:asciiTheme="minorHAnsi" w:eastAsia="Times New Roman" w:hAnsiTheme="minorHAnsi" w:cstheme="minorHAnsi"/>
                <w:color w:val="000000"/>
                <w:sz w:val="16"/>
                <w:szCs w:val="16"/>
                <w:lang w:eastAsia="fr-FR"/>
              </w:rPr>
              <w:t>1</w:t>
            </w:r>
          </w:p>
        </w:tc>
        <w:tc>
          <w:tcPr>
            <w:tcW w:w="527" w:type="pct"/>
            <w:tcBorders>
              <w:top w:val="single" w:sz="6" w:space="0" w:color="4F81BD"/>
              <w:left w:val="single" w:sz="6" w:space="0" w:color="4F81BD"/>
              <w:bottom w:val="single" w:sz="6" w:space="0" w:color="4F81BD"/>
              <w:right w:val="single" w:sz="6" w:space="0" w:color="4F81BD"/>
            </w:tcBorders>
            <w:shd w:val="clear" w:color="auto" w:fill="DBE5F1" w:themeFill="accent1" w:themeFillTint="33"/>
            <w:vAlign w:val="center"/>
          </w:tcPr>
          <w:p w14:paraId="268530E9" w14:textId="77777777" w:rsidR="006451C4" w:rsidRDefault="00844E49">
            <w:pPr>
              <w:widowControl/>
              <w:autoSpaceDE/>
              <w:autoSpaceDN/>
              <w:spacing w:before="0"/>
              <w:contextualSpacing/>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Feeder Road Construction in support of WFP operations in South Sudan</w:t>
            </w:r>
          </w:p>
        </w:tc>
        <w:tc>
          <w:tcPr>
            <w:tcW w:w="303" w:type="pct"/>
            <w:tcBorders>
              <w:top w:val="single" w:sz="6" w:space="0" w:color="4F81BD"/>
              <w:left w:val="single" w:sz="6" w:space="0" w:color="4F81BD"/>
              <w:bottom w:val="single" w:sz="6" w:space="0" w:color="4F81BD"/>
              <w:right w:val="single" w:sz="6" w:space="0" w:color="4F81BD"/>
            </w:tcBorders>
            <w:shd w:val="clear" w:color="auto" w:fill="DBE5F1" w:themeFill="accent1" w:themeFillTint="33"/>
            <w:vAlign w:val="center"/>
          </w:tcPr>
          <w:p w14:paraId="5EB230BC" w14:textId="77777777" w:rsidR="006451C4" w:rsidRDefault="00844E49">
            <w:pPr>
              <w:widowControl/>
              <w:autoSpaceDE/>
              <w:autoSpaceDN/>
              <w:spacing w:before="0"/>
              <w:contextualSpacing/>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FED/2012/297-100</w:t>
            </w:r>
          </w:p>
        </w:tc>
        <w:tc>
          <w:tcPr>
            <w:tcW w:w="355" w:type="pct"/>
            <w:tcBorders>
              <w:top w:val="single" w:sz="6" w:space="0" w:color="4F81BD"/>
              <w:left w:val="single" w:sz="6" w:space="0" w:color="4F81BD"/>
              <w:bottom w:val="single" w:sz="6" w:space="0" w:color="4F81BD"/>
              <w:right w:val="single" w:sz="6" w:space="0" w:color="4F81BD"/>
            </w:tcBorders>
            <w:shd w:val="clear" w:color="auto" w:fill="DBE5F1" w:themeFill="accent1" w:themeFillTint="33"/>
            <w:vAlign w:val="center"/>
          </w:tcPr>
          <w:p w14:paraId="7504912F"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Rural Infrastructure</w:t>
            </w:r>
          </w:p>
        </w:tc>
        <w:tc>
          <w:tcPr>
            <w:tcW w:w="315" w:type="pct"/>
            <w:tcBorders>
              <w:top w:val="single" w:sz="6" w:space="0" w:color="4F81BD"/>
              <w:left w:val="single" w:sz="6" w:space="0" w:color="4F81BD"/>
              <w:bottom w:val="single" w:sz="6" w:space="0" w:color="4F81BD"/>
              <w:right w:val="single" w:sz="6" w:space="0" w:color="4F81BD"/>
            </w:tcBorders>
            <w:shd w:val="clear" w:color="auto" w:fill="DBE5F1" w:themeFill="accent1" w:themeFillTint="33"/>
            <w:vAlign w:val="center"/>
          </w:tcPr>
          <w:p w14:paraId="4B429FB3"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Transport &amp; Storage</w:t>
            </w:r>
          </w:p>
        </w:tc>
        <w:tc>
          <w:tcPr>
            <w:tcW w:w="359" w:type="pct"/>
            <w:tcBorders>
              <w:top w:val="single" w:sz="6" w:space="0" w:color="4F81BD"/>
              <w:left w:val="single" w:sz="6" w:space="0" w:color="4F81BD"/>
              <w:bottom w:val="single" w:sz="6" w:space="0" w:color="4F81BD"/>
              <w:right w:val="single" w:sz="6" w:space="0" w:color="4F81BD"/>
            </w:tcBorders>
            <w:shd w:val="clear" w:color="auto" w:fill="DBE5F1" w:themeFill="accent1" w:themeFillTint="33"/>
            <w:vAlign w:val="center"/>
          </w:tcPr>
          <w:p w14:paraId="55F577F5"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Feeder road construction</w:t>
            </w:r>
          </w:p>
        </w:tc>
        <w:tc>
          <w:tcPr>
            <w:tcW w:w="175" w:type="pct"/>
            <w:tcBorders>
              <w:top w:val="single" w:sz="6" w:space="0" w:color="4F81BD"/>
              <w:left w:val="single" w:sz="6" w:space="0" w:color="4F81BD"/>
              <w:bottom w:val="single" w:sz="6" w:space="0" w:color="4F81BD"/>
              <w:right w:val="single" w:sz="6" w:space="0" w:color="4F81BD"/>
            </w:tcBorders>
            <w:shd w:val="clear" w:color="auto" w:fill="DBE5F1" w:themeFill="accent1" w:themeFillTint="33"/>
            <w:vAlign w:val="center"/>
          </w:tcPr>
          <w:p w14:paraId="4507DB5A"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2</w:t>
            </w:r>
          </w:p>
        </w:tc>
        <w:tc>
          <w:tcPr>
            <w:tcW w:w="364" w:type="pct"/>
            <w:tcBorders>
              <w:top w:val="single" w:sz="6" w:space="0" w:color="4F81BD"/>
              <w:left w:val="single" w:sz="6" w:space="0" w:color="4F81BD"/>
              <w:bottom w:val="single" w:sz="6" w:space="0" w:color="4F81BD"/>
              <w:right w:val="single" w:sz="6" w:space="0" w:color="4F81BD"/>
            </w:tcBorders>
            <w:shd w:val="clear" w:color="auto" w:fill="DBE5F1" w:themeFill="accent1" w:themeFillTint="33"/>
            <w:vAlign w:val="center"/>
          </w:tcPr>
          <w:p w14:paraId="5976F45E"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WFP</w:t>
            </w:r>
          </w:p>
        </w:tc>
        <w:tc>
          <w:tcPr>
            <w:tcW w:w="255" w:type="pct"/>
            <w:tcBorders>
              <w:top w:val="single" w:sz="6" w:space="0" w:color="4F81BD"/>
              <w:left w:val="single" w:sz="6" w:space="0" w:color="4F81BD"/>
              <w:bottom w:val="single" w:sz="6" w:space="0" w:color="4F81BD"/>
              <w:right w:val="single" w:sz="6" w:space="0" w:color="4F81BD"/>
            </w:tcBorders>
            <w:shd w:val="clear" w:color="auto" w:fill="DBE5F1" w:themeFill="accent1" w:themeFillTint="33"/>
            <w:vAlign w:val="center"/>
          </w:tcPr>
          <w:p w14:paraId="4389B0D6"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UN/WB</w:t>
            </w:r>
          </w:p>
        </w:tc>
        <w:tc>
          <w:tcPr>
            <w:tcW w:w="355" w:type="pct"/>
            <w:tcBorders>
              <w:top w:val="single" w:sz="6" w:space="0" w:color="4F81BD"/>
              <w:left w:val="single" w:sz="6" w:space="0" w:color="4F81BD"/>
              <w:bottom w:val="single" w:sz="6" w:space="0" w:color="4F81BD"/>
              <w:right w:val="single" w:sz="6" w:space="0" w:color="4F81BD"/>
            </w:tcBorders>
            <w:shd w:val="clear" w:color="auto" w:fill="DBE5F1" w:themeFill="accent1" w:themeFillTint="33"/>
            <w:vAlign w:val="center"/>
          </w:tcPr>
          <w:p w14:paraId="1451D0CB"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08/08/2012</w:t>
            </w:r>
          </w:p>
        </w:tc>
        <w:tc>
          <w:tcPr>
            <w:tcW w:w="355" w:type="pct"/>
            <w:tcBorders>
              <w:top w:val="single" w:sz="6" w:space="0" w:color="4F81BD"/>
              <w:left w:val="single" w:sz="6" w:space="0" w:color="4F81BD"/>
              <w:bottom w:val="single" w:sz="6" w:space="0" w:color="4F81BD"/>
              <w:right w:val="single" w:sz="6" w:space="0" w:color="4F81BD"/>
            </w:tcBorders>
            <w:shd w:val="clear" w:color="auto" w:fill="DBE5F1" w:themeFill="accent1" w:themeFillTint="33"/>
            <w:vAlign w:val="center"/>
          </w:tcPr>
          <w:p w14:paraId="21C3C76D"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07/08/2020</w:t>
            </w:r>
          </w:p>
        </w:tc>
        <w:tc>
          <w:tcPr>
            <w:tcW w:w="266" w:type="pct"/>
            <w:tcBorders>
              <w:top w:val="single" w:sz="6" w:space="0" w:color="4F81BD"/>
              <w:left w:val="single" w:sz="6" w:space="0" w:color="4F81BD"/>
              <w:bottom w:val="single" w:sz="6" w:space="0" w:color="4F81BD"/>
              <w:right w:val="single" w:sz="6" w:space="0" w:color="4F81BD"/>
            </w:tcBorders>
            <w:shd w:val="clear" w:color="auto" w:fill="DBE5F1" w:themeFill="accent1" w:themeFillTint="33"/>
            <w:vAlign w:val="center"/>
          </w:tcPr>
          <w:p w14:paraId="6EC6659B"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96</w:t>
            </w:r>
          </w:p>
        </w:tc>
        <w:tc>
          <w:tcPr>
            <w:tcW w:w="93" w:type="pct"/>
            <w:tcBorders>
              <w:top w:val="single" w:sz="6" w:space="0" w:color="4F81BD"/>
              <w:left w:val="single" w:sz="6" w:space="0" w:color="4F81BD"/>
              <w:bottom w:val="single" w:sz="6" w:space="0" w:color="4F81BD"/>
              <w:right w:val="single" w:sz="6" w:space="0" w:color="4F81BD"/>
            </w:tcBorders>
            <w:vAlign w:val="center"/>
          </w:tcPr>
          <w:p w14:paraId="4C34D050"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21286136"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2526076C"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3EF7738E"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3618E6B4"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7457523E"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D9D9D9" w:themeFill="background1" w:themeFillShade="D9"/>
            <w:vAlign w:val="center"/>
          </w:tcPr>
          <w:p w14:paraId="54FAFFF8"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 xml:space="preserve">x </w:t>
            </w:r>
          </w:p>
        </w:tc>
        <w:tc>
          <w:tcPr>
            <w:tcW w:w="93" w:type="pct"/>
            <w:tcBorders>
              <w:top w:val="single" w:sz="6" w:space="0" w:color="4F81BD"/>
              <w:left w:val="single" w:sz="6" w:space="0" w:color="4F81BD"/>
              <w:bottom w:val="single" w:sz="6" w:space="0" w:color="4F81BD"/>
              <w:right w:val="single" w:sz="6" w:space="0" w:color="4F81BD"/>
            </w:tcBorders>
            <w:shd w:val="clear" w:color="auto" w:fill="D9D9D9" w:themeFill="background1" w:themeFillShade="D9"/>
            <w:vAlign w:val="center"/>
          </w:tcPr>
          <w:p w14:paraId="3C3AB937"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 xml:space="preserve">x </w:t>
            </w:r>
          </w:p>
        </w:tc>
        <w:tc>
          <w:tcPr>
            <w:tcW w:w="93" w:type="pct"/>
            <w:tcBorders>
              <w:top w:val="single" w:sz="6" w:space="0" w:color="4F81BD"/>
              <w:left w:val="single" w:sz="6" w:space="0" w:color="4F81BD"/>
              <w:bottom w:val="single" w:sz="6" w:space="0" w:color="4F81BD"/>
              <w:right w:val="single" w:sz="6" w:space="0" w:color="4F81BD"/>
            </w:tcBorders>
            <w:vAlign w:val="center"/>
          </w:tcPr>
          <w:p w14:paraId="33E050F1"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3F8DFED9"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4576A7BE"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740E06DA"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5929C970"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83" w:type="pct"/>
            <w:tcBorders>
              <w:top w:val="single" w:sz="6" w:space="0" w:color="4F81BD"/>
              <w:left w:val="single" w:sz="6" w:space="0" w:color="4F81BD"/>
              <w:bottom w:val="single" w:sz="6" w:space="0" w:color="4F81BD"/>
              <w:right w:val="single" w:sz="6" w:space="0" w:color="4F81BD"/>
            </w:tcBorders>
            <w:vAlign w:val="center"/>
          </w:tcPr>
          <w:p w14:paraId="3321AB6D"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r>
      <w:tr w:rsidR="006451C4" w14:paraId="5E563672" w14:textId="77777777">
        <w:trPr>
          <w:trHeight w:val="750"/>
          <w:tblCellSpacing w:w="0" w:type="dxa"/>
        </w:trPr>
        <w:tc>
          <w:tcPr>
            <w:tcW w:w="79" w:type="pct"/>
            <w:tcBorders>
              <w:top w:val="single" w:sz="6" w:space="0" w:color="4F81BD"/>
              <w:left w:val="single" w:sz="6" w:space="0" w:color="4F81BD"/>
              <w:bottom w:val="single" w:sz="6" w:space="0" w:color="4F81BD"/>
              <w:right w:val="single" w:sz="6" w:space="0" w:color="4F81BD"/>
            </w:tcBorders>
            <w:shd w:val="clear" w:color="auto" w:fill="DAEEF3" w:themeFill="accent5" w:themeFillTint="33"/>
            <w:vAlign w:val="center"/>
          </w:tcPr>
          <w:p w14:paraId="5AF6432F"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2</w:t>
            </w:r>
          </w:p>
        </w:tc>
        <w:tc>
          <w:tcPr>
            <w:tcW w:w="527" w:type="pct"/>
            <w:tcBorders>
              <w:top w:val="single" w:sz="6" w:space="0" w:color="4F81BD"/>
              <w:left w:val="single" w:sz="6" w:space="0" w:color="4F81BD"/>
              <w:bottom w:val="single" w:sz="6" w:space="0" w:color="4F81BD"/>
              <w:right w:val="single" w:sz="6" w:space="0" w:color="4F81BD"/>
            </w:tcBorders>
            <w:shd w:val="clear" w:color="auto" w:fill="DBE5F1" w:themeFill="accent1" w:themeFillTint="33"/>
            <w:vAlign w:val="center"/>
          </w:tcPr>
          <w:p w14:paraId="347C43C8" w14:textId="77777777" w:rsidR="006451C4" w:rsidRDefault="00844E49">
            <w:pPr>
              <w:widowControl/>
              <w:autoSpaceDE/>
              <w:autoSpaceDN/>
              <w:spacing w:before="0"/>
              <w:contextualSpacing/>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Feeder Road Construction in support of Trade and Market development in South Sudan</w:t>
            </w:r>
          </w:p>
        </w:tc>
        <w:tc>
          <w:tcPr>
            <w:tcW w:w="303" w:type="pct"/>
            <w:tcBorders>
              <w:top w:val="single" w:sz="6" w:space="0" w:color="4F81BD"/>
              <w:left w:val="single" w:sz="6" w:space="0" w:color="4F81BD"/>
              <w:bottom w:val="single" w:sz="6" w:space="0" w:color="4F81BD"/>
              <w:right w:val="single" w:sz="6" w:space="0" w:color="4F81BD"/>
            </w:tcBorders>
            <w:shd w:val="clear" w:color="auto" w:fill="DBE5F1" w:themeFill="accent1" w:themeFillTint="33"/>
            <w:vAlign w:val="center"/>
          </w:tcPr>
          <w:p w14:paraId="1E41241A" w14:textId="77777777" w:rsidR="006451C4" w:rsidRDefault="00844E49">
            <w:pPr>
              <w:widowControl/>
              <w:autoSpaceDE/>
              <w:autoSpaceDN/>
              <w:spacing w:before="0"/>
              <w:contextualSpacing/>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FED/2014/353-248</w:t>
            </w:r>
          </w:p>
        </w:tc>
        <w:tc>
          <w:tcPr>
            <w:tcW w:w="355" w:type="pct"/>
            <w:tcBorders>
              <w:top w:val="single" w:sz="6" w:space="0" w:color="4F81BD"/>
              <w:left w:val="single" w:sz="6" w:space="0" w:color="4F81BD"/>
              <w:bottom w:val="single" w:sz="6" w:space="0" w:color="4F81BD"/>
              <w:right w:val="single" w:sz="6" w:space="0" w:color="4F81BD"/>
            </w:tcBorders>
            <w:shd w:val="clear" w:color="auto" w:fill="DBE5F1" w:themeFill="accent1" w:themeFillTint="33"/>
            <w:vAlign w:val="center"/>
          </w:tcPr>
          <w:p w14:paraId="4412C81F"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Rural Infrastructure</w:t>
            </w:r>
          </w:p>
        </w:tc>
        <w:tc>
          <w:tcPr>
            <w:tcW w:w="315" w:type="pct"/>
            <w:tcBorders>
              <w:top w:val="single" w:sz="6" w:space="0" w:color="4F81BD"/>
              <w:left w:val="single" w:sz="6" w:space="0" w:color="4F81BD"/>
              <w:bottom w:val="single" w:sz="6" w:space="0" w:color="4F81BD"/>
              <w:right w:val="single" w:sz="6" w:space="0" w:color="4F81BD"/>
            </w:tcBorders>
            <w:shd w:val="clear" w:color="auto" w:fill="DBE5F1" w:themeFill="accent1" w:themeFillTint="33"/>
            <w:vAlign w:val="center"/>
          </w:tcPr>
          <w:p w14:paraId="1F941C77"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Transport &amp; Storage</w:t>
            </w:r>
          </w:p>
        </w:tc>
        <w:tc>
          <w:tcPr>
            <w:tcW w:w="359" w:type="pct"/>
            <w:tcBorders>
              <w:top w:val="single" w:sz="6" w:space="0" w:color="4F81BD"/>
              <w:left w:val="single" w:sz="6" w:space="0" w:color="4F81BD"/>
              <w:bottom w:val="single" w:sz="6" w:space="0" w:color="4F81BD"/>
              <w:right w:val="single" w:sz="6" w:space="0" w:color="4F81BD"/>
            </w:tcBorders>
            <w:shd w:val="clear" w:color="auto" w:fill="DBE5F1" w:themeFill="accent1" w:themeFillTint="33"/>
            <w:vAlign w:val="center"/>
          </w:tcPr>
          <w:p w14:paraId="1014B47C"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Feeder road construction</w:t>
            </w:r>
          </w:p>
        </w:tc>
        <w:tc>
          <w:tcPr>
            <w:tcW w:w="175" w:type="pct"/>
            <w:tcBorders>
              <w:top w:val="single" w:sz="6" w:space="0" w:color="4F81BD"/>
              <w:left w:val="single" w:sz="6" w:space="0" w:color="4F81BD"/>
              <w:bottom w:val="single" w:sz="6" w:space="0" w:color="4F81BD"/>
              <w:right w:val="single" w:sz="6" w:space="0" w:color="4F81BD"/>
            </w:tcBorders>
            <w:shd w:val="clear" w:color="auto" w:fill="DBE5F1" w:themeFill="accent1" w:themeFillTint="33"/>
            <w:vAlign w:val="center"/>
          </w:tcPr>
          <w:p w14:paraId="055CB5D1"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2</w:t>
            </w:r>
          </w:p>
        </w:tc>
        <w:tc>
          <w:tcPr>
            <w:tcW w:w="364" w:type="pct"/>
            <w:tcBorders>
              <w:top w:val="single" w:sz="6" w:space="0" w:color="4F81BD"/>
              <w:left w:val="single" w:sz="6" w:space="0" w:color="4F81BD"/>
              <w:bottom w:val="single" w:sz="6" w:space="0" w:color="4F81BD"/>
              <w:right w:val="single" w:sz="6" w:space="0" w:color="4F81BD"/>
            </w:tcBorders>
            <w:shd w:val="clear" w:color="auto" w:fill="DBE5F1" w:themeFill="accent1" w:themeFillTint="33"/>
            <w:vAlign w:val="center"/>
          </w:tcPr>
          <w:p w14:paraId="50B7D250"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UNOPS</w:t>
            </w:r>
          </w:p>
        </w:tc>
        <w:tc>
          <w:tcPr>
            <w:tcW w:w="255" w:type="pct"/>
            <w:tcBorders>
              <w:top w:val="single" w:sz="6" w:space="0" w:color="4F81BD"/>
              <w:left w:val="single" w:sz="6" w:space="0" w:color="4F81BD"/>
              <w:bottom w:val="single" w:sz="6" w:space="0" w:color="4F81BD"/>
              <w:right w:val="single" w:sz="6" w:space="0" w:color="4F81BD"/>
            </w:tcBorders>
            <w:shd w:val="clear" w:color="auto" w:fill="DBE5F1" w:themeFill="accent1" w:themeFillTint="33"/>
            <w:vAlign w:val="center"/>
          </w:tcPr>
          <w:p w14:paraId="370C3A87"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UN/WB</w:t>
            </w:r>
          </w:p>
        </w:tc>
        <w:tc>
          <w:tcPr>
            <w:tcW w:w="355" w:type="pct"/>
            <w:tcBorders>
              <w:top w:val="single" w:sz="6" w:space="0" w:color="4F81BD"/>
              <w:left w:val="single" w:sz="6" w:space="0" w:color="4F81BD"/>
              <w:bottom w:val="single" w:sz="6" w:space="0" w:color="4F81BD"/>
              <w:right w:val="single" w:sz="6" w:space="0" w:color="4F81BD"/>
            </w:tcBorders>
            <w:shd w:val="clear" w:color="auto" w:fill="DBE5F1" w:themeFill="accent1" w:themeFillTint="33"/>
            <w:vAlign w:val="center"/>
          </w:tcPr>
          <w:p w14:paraId="6B2E235C"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03/12/2014</w:t>
            </w:r>
          </w:p>
        </w:tc>
        <w:tc>
          <w:tcPr>
            <w:tcW w:w="355" w:type="pct"/>
            <w:tcBorders>
              <w:top w:val="single" w:sz="6" w:space="0" w:color="4F81BD"/>
              <w:left w:val="single" w:sz="6" w:space="0" w:color="4F81BD"/>
              <w:bottom w:val="single" w:sz="6" w:space="0" w:color="4F81BD"/>
              <w:right w:val="single" w:sz="6" w:space="0" w:color="4F81BD"/>
            </w:tcBorders>
            <w:shd w:val="clear" w:color="auto" w:fill="DBE5F1" w:themeFill="accent1" w:themeFillTint="33"/>
            <w:vAlign w:val="center"/>
          </w:tcPr>
          <w:p w14:paraId="640F63DA"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03/06/2022</w:t>
            </w:r>
          </w:p>
        </w:tc>
        <w:tc>
          <w:tcPr>
            <w:tcW w:w="266" w:type="pct"/>
            <w:tcBorders>
              <w:top w:val="single" w:sz="6" w:space="0" w:color="4F81BD"/>
              <w:left w:val="single" w:sz="6" w:space="0" w:color="4F81BD"/>
              <w:bottom w:val="single" w:sz="6" w:space="0" w:color="4F81BD"/>
              <w:right w:val="single" w:sz="6" w:space="0" w:color="4F81BD"/>
            </w:tcBorders>
            <w:shd w:val="clear" w:color="auto" w:fill="DBE5F1" w:themeFill="accent1" w:themeFillTint="33"/>
            <w:vAlign w:val="center"/>
          </w:tcPr>
          <w:p w14:paraId="3D767D89"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90</w:t>
            </w:r>
          </w:p>
        </w:tc>
        <w:tc>
          <w:tcPr>
            <w:tcW w:w="93" w:type="pct"/>
            <w:tcBorders>
              <w:top w:val="single" w:sz="6" w:space="0" w:color="4F81BD"/>
              <w:left w:val="single" w:sz="6" w:space="0" w:color="4F81BD"/>
              <w:bottom w:val="single" w:sz="6" w:space="0" w:color="4F81BD"/>
              <w:right w:val="single" w:sz="6" w:space="0" w:color="4F81BD"/>
            </w:tcBorders>
            <w:vAlign w:val="center"/>
          </w:tcPr>
          <w:p w14:paraId="05BAB45C"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66A5DAC0"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03C5F3D6"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5C28046D"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D9D9D9" w:themeFill="background1" w:themeFillShade="D9"/>
            <w:vAlign w:val="center"/>
          </w:tcPr>
          <w:p w14:paraId="063E9F78"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 xml:space="preserve">x </w:t>
            </w:r>
          </w:p>
        </w:tc>
        <w:tc>
          <w:tcPr>
            <w:tcW w:w="93" w:type="pct"/>
            <w:tcBorders>
              <w:top w:val="single" w:sz="6" w:space="0" w:color="4F81BD"/>
              <w:left w:val="single" w:sz="6" w:space="0" w:color="4F81BD"/>
              <w:bottom w:val="single" w:sz="6" w:space="0" w:color="4F81BD"/>
              <w:right w:val="single" w:sz="6" w:space="0" w:color="4F81BD"/>
            </w:tcBorders>
            <w:shd w:val="clear" w:color="auto" w:fill="D9D9D9" w:themeFill="background1" w:themeFillShade="D9"/>
            <w:vAlign w:val="center"/>
          </w:tcPr>
          <w:p w14:paraId="2B787837"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 xml:space="preserve">x </w:t>
            </w:r>
          </w:p>
        </w:tc>
        <w:tc>
          <w:tcPr>
            <w:tcW w:w="93" w:type="pct"/>
            <w:tcBorders>
              <w:top w:val="single" w:sz="6" w:space="0" w:color="4F81BD"/>
              <w:left w:val="single" w:sz="6" w:space="0" w:color="4F81BD"/>
              <w:bottom w:val="single" w:sz="6" w:space="0" w:color="4F81BD"/>
              <w:right w:val="single" w:sz="6" w:space="0" w:color="4F81BD"/>
            </w:tcBorders>
            <w:shd w:val="clear" w:color="auto" w:fill="D9D9D9" w:themeFill="background1" w:themeFillShade="D9"/>
            <w:vAlign w:val="center"/>
          </w:tcPr>
          <w:p w14:paraId="47A8A39B"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 xml:space="preserve">x </w:t>
            </w:r>
          </w:p>
        </w:tc>
        <w:tc>
          <w:tcPr>
            <w:tcW w:w="93" w:type="pct"/>
            <w:tcBorders>
              <w:top w:val="single" w:sz="6" w:space="0" w:color="4F81BD"/>
              <w:left w:val="single" w:sz="6" w:space="0" w:color="4F81BD"/>
              <w:bottom w:val="single" w:sz="6" w:space="0" w:color="4F81BD"/>
              <w:right w:val="single" w:sz="6" w:space="0" w:color="4F81BD"/>
            </w:tcBorders>
            <w:shd w:val="clear" w:color="auto" w:fill="D9D9D9" w:themeFill="background1" w:themeFillShade="D9"/>
            <w:vAlign w:val="center"/>
          </w:tcPr>
          <w:p w14:paraId="2B99520B"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 xml:space="preserve">x </w:t>
            </w:r>
          </w:p>
        </w:tc>
        <w:tc>
          <w:tcPr>
            <w:tcW w:w="93" w:type="pct"/>
            <w:tcBorders>
              <w:top w:val="single" w:sz="6" w:space="0" w:color="4F81BD"/>
              <w:left w:val="single" w:sz="6" w:space="0" w:color="4F81BD"/>
              <w:bottom w:val="single" w:sz="6" w:space="0" w:color="4F81BD"/>
              <w:right w:val="single" w:sz="6" w:space="0" w:color="4F81BD"/>
            </w:tcBorders>
            <w:vAlign w:val="center"/>
          </w:tcPr>
          <w:p w14:paraId="33ED3694"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2E53A9A7"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5AA035FF"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4F4458AB"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0C0A7A95"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83" w:type="pct"/>
            <w:tcBorders>
              <w:top w:val="single" w:sz="6" w:space="0" w:color="4F81BD"/>
              <w:left w:val="single" w:sz="6" w:space="0" w:color="4F81BD"/>
              <w:bottom w:val="single" w:sz="6" w:space="0" w:color="4F81BD"/>
              <w:right w:val="single" w:sz="6" w:space="0" w:color="4F81BD"/>
            </w:tcBorders>
            <w:vAlign w:val="center"/>
          </w:tcPr>
          <w:p w14:paraId="090D4D2C"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r>
      <w:tr w:rsidR="006451C4" w14:paraId="750C7E35" w14:textId="77777777">
        <w:trPr>
          <w:trHeight w:val="495"/>
          <w:tblCellSpacing w:w="0" w:type="dxa"/>
        </w:trPr>
        <w:tc>
          <w:tcPr>
            <w:tcW w:w="79" w:type="pct"/>
            <w:tcBorders>
              <w:top w:val="single" w:sz="6" w:space="0" w:color="4F81BD"/>
              <w:left w:val="single" w:sz="6" w:space="0" w:color="4F81BD"/>
              <w:bottom w:val="single" w:sz="6" w:space="0" w:color="4F81BD"/>
              <w:right w:val="single" w:sz="6" w:space="0" w:color="4F81BD"/>
            </w:tcBorders>
            <w:shd w:val="clear" w:color="auto" w:fill="DAEEF3" w:themeFill="accent5" w:themeFillTint="33"/>
            <w:vAlign w:val="center"/>
          </w:tcPr>
          <w:p w14:paraId="2C73ACB9"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bookmarkStart w:id="39" w:name="_Hlk88743480"/>
            <w:bookmarkEnd w:id="37"/>
            <w:r>
              <w:rPr>
                <w:rFonts w:asciiTheme="minorHAnsi" w:eastAsia="Times New Roman" w:hAnsiTheme="minorHAnsi" w:cstheme="minorHAnsi"/>
                <w:color w:val="000000"/>
                <w:sz w:val="16"/>
                <w:szCs w:val="16"/>
                <w:lang w:eastAsia="fr-FR"/>
              </w:rPr>
              <w:t>3</w:t>
            </w:r>
          </w:p>
        </w:tc>
        <w:tc>
          <w:tcPr>
            <w:tcW w:w="527"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6CB611F7" w14:textId="77777777" w:rsidR="006451C4" w:rsidRDefault="00844E49">
            <w:pPr>
              <w:widowControl/>
              <w:autoSpaceDE/>
              <w:autoSpaceDN/>
              <w:spacing w:before="0"/>
              <w:contextualSpacing/>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Enhanced local value addition and strengthening value chains</w:t>
            </w:r>
          </w:p>
        </w:tc>
        <w:tc>
          <w:tcPr>
            <w:tcW w:w="303"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1FDC2BFD" w14:textId="77777777" w:rsidR="006451C4" w:rsidRDefault="00844E49">
            <w:pPr>
              <w:widowControl/>
              <w:autoSpaceDE/>
              <w:autoSpaceDN/>
              <w:spacing w:before="0"/>
              <w:contextualSpacing/>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FED/2014/353-881</w:t>
            </w:r>
          </w:p>
        </w:tc>
        <w:tc>
          <w:tcPr>
            <w:tcW w:w="35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5C905B1B"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bookmarkStart w:id="40" w:name="_Hlk88742199"/>
            <w:r>
              <w:rPr>
                <w:rFonts w:asciiTheme="minorHAnsi" w:eastAsia="Times New Roman" w:hAnsiTheme="minorHAnsi" w:cstheme="minorHAnsi"/>
                <w:color w:val="000000"/>
                <w:sz w:val="16"/>
                <w:szCs w:val="16"/>
                <w:lang w:eastAsia="fr-FR"/>
              </w:rPr>
              <w:t>Agriculture and Livelihoods</w:t>
            </w:r>
            <w:bookmarkEnd w:id="40"/>
          </w:p>
        </w:tc>
        <w:tc>
          <w:tcPr>
            <w:tcW w:w="31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2903FE9D"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Agriculture</w:t>
            </w:r>
          </w:p>
        </w:tc>
        <w:tc>
          <w:tcPr>
            <w:tcW w:w="359" w:type="pct"/>
            <w:tcBorders>
              <w:top w:val="single" w:sz="6" w:space="0" w:color="4F81BD"/>
              <w:left w:val="single" w:sz="6" w:space="0" w:color="4F81BD"/>
              <w:bottom w:val="single" w:sz="6" w:space="0" w:color="4F81BD"/>
            </w:tcBorders>
            <w:shd w:val="clear" w:color="auto" w:fill="FFFF99"/>
            <w:vAlign w:val="center"/>
          </w:tcPr>
          <w:p w14:paraId="194BA4C7"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Agricultural development</w:t>
            </w:r>
          </w:p>
        </w:tc>
        <w:tc>
          <w:tcPr>
            <w:tcW w:w="175" w:type="pct"/>
            <w:tcBorders>
              <w:top w:val="single" w:sz="6" w:space="0" w:color="1F497D"/>
              <w:left w:val="single" w:sz="6" w:space="0" w:color="1F497D"/>
              <w:bottom w:val="single" w:sz="6" w:space="0" w:color="1F497D"/>
              <w:right w:val="single" w:sz="6" w:space="0" w:color="1F497D"/>
            </w:tcBorders>
            <w:shd w:val="clear" w:color="auto" w:fill="FFFF99"/>
            <w:vAlign w:val="center"/>
          </w:tcPr>
          <w:p w14:paraId="05FD34AC"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2</w:t>
            </w:r>
          </w:p>
        </w:tc>
        <w:tc>
          <w:tcPr>
            <w:tcW w:w="364" w:type="pct"/>
            <w:tcBorders>
              <w:top w:val="single" w:sz="6" w:space="0" w:color="4F81BD"/>
              <w:bottom w:val="single" w:sz="6" w:space="0" w:color="4F81BD"/>
              <w:right w:val="single" w:sz="6" w:space="0" w:color="4F81BD"/>
            </w:tcBorders>
            <w:shd w:val="clear" w:color="auto" w:fill="FFFF99"/>
            <w:vAlign w:val="center"/>
          </w:tcPr>
          <w:p w14:paraId="5DDA5DCF"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UNIDO</w:t>
            </w:r>
          </w:p>
        </w:tc>
        <w:tc>
          <w:tcPr>
            <w:tcW w:w="255" w:type="pct"/>
            <w:tcBorders>
              <w:top w:val="single" w:sz="6" w:space="0" w:color="4F81BD"/>
              <w:bottom w:val="single" w:sz="6" w:space="0" w:color="4F81BD"/>
              <w:right w:val="single" w:sz="6" w:space="0" w:color="4F81BD"/>
            </w:tcBorders>
            <w:shd w:val="clear" w:color="auto" w:fill="FFFF99"/>
            <w:vAlign w:val="center"/>
          </w:tcPr>
          <w:p w14:paraId="1D4DB84D"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UN/WB</w:t>
            </w:r>
          </w:p>
        </w:tc>
        <w:tc>
          <w:tcPr>
            <w:tcW w:w="35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49A41D3E"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01/02/2015</w:t>
            </w:r>
          </w:p>
        </w:tc>
        <w:tc>
          <w:tcPr>
            <w:tcW w:w="35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3802A100"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28/02/2021</w:t>
            </w:r>
          </w:p>
        </w:tc>
        <w:tc>
          <w:tcPr>
            <w:tcW w:w="266"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57E74FCB"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73</w:t>
            </w:r>
          </w:p>
        </w:tc>
        <w:tc>
          <w:tcPr>
            <w:tcW w:w="93" w:type="pct"/>
            <w:tcBorders>
              <w:top w:val="single" w:sz="6" w:space="0" w:color="4F81BD"/>
              <w:left w:val="single" w:sz="6" w:space="0" w:color="4F81BD"/>
              <w:bottom w:val="single" w:sz="6" w:space="0" w:color="4F81BD"/>
              <w:right w:val="single" w:sz="6" w:space="0" w:color="4F81BD"/>
            </w:tcBorders>
            <w:vAlign w:val="center"/>
          </w:tcPr>
          <w:p w14:paraId="5FED13EF"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252294F6"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3AB972BD"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7773A089"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D9D9D9" w:themeFill="background1" w:themeFillShade="D9"/>
            <w:vAlign w:val="center"/>
          </w:tcPr>
          <w:p w14:paraId="29E2ACD8"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 xml:space="preserve">x </w:t>
            </w:r>
          </w:p>
        </w:tc>
        <w:tc>
          <w:tcPr>
            <w:tcW w:w="93" w:type="pct"/>
            <w:tcBorders>
              <w:top w:val="single" w:sz="6" w:space="0" w:color="4F81BD"/>
              <w:left w:val="single" w:sz="6" w:space="0" w:color="4F81BD"/>
              <w:bottom w:val="single" w:sz="6" w:space="0" w:color="4F81BD"/>
              <w:right w:val="single" w:sz="6" w:space="0" w:color="4F81BD"/>
            </w:tcBorders>
            <w:shd w:val="clear" w:color="auto" w:fill="D9D9D9" w:themeFill="background1" w:themeFillShade="D9"/>
            <w:vAlign w:val="center"/>
          </w:tcPr>
          <w:p w14:paraId="780DA4B8"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 xml:space="preserve">x </w:t>
            </w:r>
          </w:p>
        </w:tc>
        <w:tc>
          <w:tcPr>
            <w:tcW w:w="93" w:type="pct"/>
            <w:tcBorders>
              <w:top w:val="single" w:sz="6" w:space="0" w:color="4F81BD"/>
              <w:left w:val="single" w:sz="6" w:space="0" w:color="4F81BD"/>
              <w:bottom w:val="single" w:sz="6" w:space="0" w:color="4F81BD"/>
              <w:right w:val="single" w:sz="6" w:space="0" w:color="4F81BD"/>
            </w:tcBorders>
            <w:shd w:val="clear" w:color="auto" w:fill="D9D9D9" w:themeFill="background1" w:themeFillShade="D9"/>
            <w:vAlign w:val="center"/>
          </w:tcPr>
          <w:p w14:paraId="3E752745"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 xml:space="preserve">x </w:t>
            </w:r>
          </w:p>
        </w:tc>
        <w:tc>
          <w:tcPr>
            <w:tcW w:w="93" w:type="pct"/>
            <w:tcBorders>
              <w:top w:val="single" w:sz="6" w:space="0" w:color="4F81BD"/>
              <w:left w:val="single" w:sz="6" w:space="0" w:color="4F81BD"/>
              <w:bottom w:val="single" w:sz="6" w:space="0" w:color="4F81BD"/>
              <w:right w:val="single" w:sz="6" w:space="0" w:color="4F81BD"/>
            </w:tcBorders>
            <w:shd w:val="clear" w:color="auto" w:fill="D9D9D9" w:themeFill="background1" w:themeFillShade="D9"/>
            <w:vAlign w:val="center"/>
          </w:tcPr>
          <w:p w14:paraId="2F7068CB"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 xml:space="preserve">x </w:t>
            </w:r>
          </w:p>
        </w:tc>
        <w:tc>
          <w:tcPr>
            <w:tcW w:w="93" w:type="pct"/>
            <w:tcBorders>
              <w:top w:val="single" w:sz="6" w:space="0" w:color="4F81BD"/>
              <w:left w:val="single" w:sz="6" w:space="0" w:color="4F81BD"/>
              <w:bottom w:val="single" w:sz="6" w:space="0" w:color="4F81BD"/>
              <w:right w:val="single" w:sz="6" w:space="0" w:color="4F81BD"/>
            </w:tcBorders>
            <w:vAlign w:val="center"/>
          </w:tcPr>
          <w:p w14:paraId="06710EB6"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3A4E233A"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62AA2A01"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351A6293"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50445EB1"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83" w:type="pct"/>
            <w:tcBorders>
              <w:top w:val="single" w:sz="6" w:space="0" w:color="4F81BD"/>
              <w:left w:val="single" w:sz="6" w:space="0" w:color="4F81BD"/>
              <w:bottom w:val="single" w:sz="6" w:space="0" w:color="4F81BD"/>
              <w:right w:val="single" w:sz="6" w:space="0" w:color="4F81BD"/>
            </w:tcBorders>
            <w:vAlign w:val="center"/>
          </w:tcPr>
          <w:p w14:paraId="69F19C77"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r>
      <w:tr w:rsidR="006451C4" w14:paraId="3AF02EB6" w14:textId="77777777">
        <w:trPr>
          <w:trHeight w:val="1005"/>
          <w:tblCellSpacing w:w="0" w:type="dxa"/>
        </w:trPr>
        <w:tc>
          <w:tcPr>
            <w:tcW w:w="79" w:type="pct"/>
            <w:tcBorders>
              <w:top w:val="single" w:sz="6" w:space="0" w:color="4F81BD"/>
              <w:left w:val="single" w:sz="6" w:space="0" w:color="4F81BD"/>
              <w:bottom w:val="single" w:sz="6" w:space="0" w:color="4F81BD"/>
              <w:right w:val="single" w:sz="6" w:space="0" w:color="4F81BD"/>
            </w:tcBorders>
            <w:shd w:val="clear" w:color="auto" w:fill="DAEEF3" w:themeFill="accent5" w:themeFillTint="33"/>
            <w:vAlign w:val="center"/>
          </w:tcPr>
          <w:p w14:paraId="7B52B68E"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4</w:t>
            </w:r>
          </w:p>
        </w:tc>
        <w:tc>
          <w:tcPr>
            <w:tcW w:w="527"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2F3256CE" w14:textId="77777777" w:rsidR="006451C4" w:rsidRDefault="00844E49">
            <w:pPr>
              <w:widowControl/>
              <w:autoSpaceDE/>
              <w:autoSpaceDN/>
              <w:spacing w:before="0"/>
              <w:contextualSpacing/>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Resilience recovery for food and nutrition security in Jonglei State, including Greater Pibor Administrative Area (GPAA)</w:t>
            </w:r>
          </w:p>
        </w:tc>
        <w:tc>
          <w:tcPr>
            <w:tcW w:w="303"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3938E1FF" w14:textId="77777777" w:rsidR="006451C4" w:rsidRDefault="00844E49">
            <w:pPr>
              <w:widowControl/>
              <w:autoSpaceDE/>
              <w:autoSpaceDN/>
              <w:spacing w:before="0"/>
              <w:contextualSpacing/>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FOOD/2015/369-548</w:t>
            </w:r>
          </w:p>
        </w:tc>
        <w:tc>
          <w:tcPr>
            <w:tcW w:w="35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5642C036"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Agriculture and Livelihoods</w:t>
            </w:r>
          </w:p>
        </w:tc>
        <w:tc>
          <w:tcPr>
            <w:tcW w:w="31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59D4C9E2"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Agriculture</w:t>
            </w:r>
          </w:p>
        </w:tc>
        <w:tc>
          <w:tcPr>
            <w:tcW w:w="359"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5351BD04"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Food crop production</w:t>
            </w:r>
          </w:p>
        </w:tc>
        <w:tc>
          <w:tcPr>
            <w:tcW w:w="17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01CD1B19"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2</w:t>
            </w:r>
          </w:p>
        </w:tc>
        <w:tc>
          <w:tcPr>
            <w:tcW w:w="364"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34953CFD"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ZOA</w:t>
            </w:r>
          </w:p>
        </w:tc>
        <w:tc>
          <w:tcPr>
            <w:tcW w:w="25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5C518483"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International NGO</w:t>
            </w:r>
          </w:p>
        </w:tc>
        <w:tc>
          <w:tcPr>
            <w:tcW w:w="35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3E5574D3"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15/12/2015</w:t>
            </w:r>
          </w:p>
        </w:tc>
        <w:tc>
          <w:tcPr>
            <w:tcW w:w="35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6F6F9752"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14/06/2020</w:t>
            </w:r>
          </w:p>
        </w:tc>
        <w:tc>
          <w:tcPr>
            <w:tcW w:w="266"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270D085F"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54</w:t>
            </w: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3A06E76C"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35E8FBF1"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461620FF"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59FCA54F"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4C5EBD43"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698F8CF4"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431F4FC5"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23441E52"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D9D9D9" w:themeFill="background1" w:themeFillShade="D9"/>
            <w:vAlign w:val="center"/>
          </w:tcPr>
          <w:p w14:paraId="074BFCE5"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 xml:space="preserve">x </w:t>
            </w: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09318D26"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4D00A7DF"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2D34F147"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6318ED68"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83" w:type="pct"/>
            <w:tcBorders>
              <w:top w:val="single" w:sz="6" w:space="0" w:color="4F81BD"/>
              <w:left w:val="single" w:sz="6" w:space="0" w:color="4F81BD"/>
              <w:bottom w:val="single" w:sz="6" w:space="0" w:color="4F81BD"/>
              <w:right w:val="single" w:sz="6" w:space="0" w:color="4F81BD"/>
            </w:tcBorders>
            <w:shd w:val="clear" w:color="auto" w:fill="D9D9D9" w:themeFill="background1" w:themeFillShade="D9"/>
            <w:vAlign w:val="center"/>
          </w:tcPr>
          <w:p w14:paraId="4E58ACF6"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 xml:space="preserve">x </w:t>
            </w:r>
          </w:p>
        </w:tc>
      </w:tr>
      <w:tr w:rsidR="006451C4" w14:paraId="306D9B4E" w14:textId="77777777">
        <w:trPr>
          <w:trHeight w:val="150"/>
          <w:tblCellSpacing w:w="0" w:type="dxa"/>
        </w:trPr>
        <w:tc>
          <w:tcPr>
            <w:tcW w:w="79" w:type="pct"/>
            <w:tcBorders>
              <w:top w:val="single" w:sz="6" w:space="0" w:color="4F81BD"/>
              <w:left w:val="single" w:sz="6" w:space="0" w:color="4F81BD"/>
              <w:bottom w:val="single" w:sz="6" w:space="0" w:color="4F81BD"/>
              <w:right w:val="single" w:sz="6" w:space="0" w:color="4F81BD"/>
            </w:tcBorders>
            <w:shd w:val="clear" w:color="auto" w:fill="DAEEF3" w:themeFill="accent5" w:themeFillTint="33"/>
            <w:vAlign w:val="center"/>
          </w:tcPr>
          <w:p w14:paraId="2B3CD1B0"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5</w:t>
            </w:r>
          </w:p>
        </w:tc>
        <w:tc>
          <w:tcPr>
            <w:tcW w:w="527"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5745110C" w14:textId="77777777" w:rsidR="006451C4" w:rsidRDefault="00844E49">
            <w:pPr>
              <w:widowControl/>
              <w:autoSpaceDE/>
              <w:autoSpaceDN/>
              <w:spacing w:before="0"/>
              <w:contextualSpacing/>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Technical assistance for increased agricultural production of smallholders in South Sudan</w:t>
            </w:r>
          </w:p>
        </w:tc>
        <w:tc>
          <w:tcPr>
            <w:tcW w:w="303"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0FABD779" w14:textId="77777777" w:rsidR="006451C4" w:rsidRDefault="00844E49">
            <w:pPr>
              <w:widowControl/>
              <w:autoSpaceDE/>
              <w:autoSpaceDN/>
              <w:spacing w:before="0"/>
              <w:contextualSpacing/>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FED/2017/383-882</w:t>
            </w:r>
          </w:p>
        </w:tc>
        <w:tc>
          <w:tcPr>
            <w:tcW w:w="35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4E75F5D4"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Agriculture and Livelihoods</w:t>
            </w:r>
          </w:p>
        </w:tc>
        <w:tc>
          <w:tcPr>
            <w:tcW w:w="31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1E649AB0"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Agriculture</w:t>
            </w:r>
          </w:p>
        </w:tc>
        <w:tc>
          <w:tcPr>
            <w:tcW w:w="359" w:type="pct"/>
            <w:tcBorders>
              <w:top w:val="single" w:sz="6" w:space="0" w:color="4F81BD"/>
              <w:left w:val="single" w:sz="6" w:space="0" w:color="4F81BD"/>
              <w:bottom w:val="single" w:sz="6" w:space="0" w:color="4F81BD"/>
            </w:tcBorders>
            <w:shd w:val="clear" w:color="auto" w:fill="FFFF99"/>
            <w:vAlign w:val="center"/>
          </w:tcPr>
          <w:p w14:paraId="148F0F28"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Agricultural development</w:t>
            </w:r>
          </w:p>
        </w:tc>
        <w:tc>
          <w:tcPr>
            <w:tcW w:w="17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4F45345E"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2</w:t>
            </w:r>
          </w:p>
        </w:tc>
        <w:tc>
          <w:tcPr>
            <w:tcW w:w="364" w:type="pct"/>
            <w:tcBorders>
              <w:left w:val="single" w:sz="6" w:space="0" w:color="4F81BD"/>
              <w:bottom w:val="single" w:sz="6" w:space="0" w:color="4F81BD"/>
              <w:right w:val="single" w:sz="6" w:space="0" w:color="4F81BD"/>
            </w:tcBorders>
            <w:shd w:val="clear" w:color="auto" w:fill="FFFF99"/>
            <w:vAlign w:val="center"/>
          </w:tcPr>
          <w:p w14:paraId="2CF6D4E3"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AESA SA</w:t>
            </w:r>
          </w:p>
        </w:tc>
        <w:tc>
          <w:tcPr>
            <w:tcW w:w="255" w:type="pct"/>
            <w:tcBorders>
              <w:left w:val="single" w:sz="6" w:space="0" w:color="4F81BD"/>
              <w:bottom w:val="single" w:sz="6" w:space="0" w:color="4F81BD"/>
              <w:right w:val="single" w:sz="6" w:space="0" w:color="4F81BD"/>
            </w:tcBorders>
            <w:shd w:val="clear" w:color="auto" w:fill="FFFF99"/>
            <w:vAlign w:val="center"/>
          </w:tcPr>
          <w:p w14:paraId="1451E108"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Private sector</w:t>
            </w:r>
          </w:p>
        </w:tc>
        <w:tc>
          <w:tcPr>
            <w:tcW w:w="355" w:type="pct"/>
            <w:tcBorders>
              <w:left w:val="single" w:sz="6" w:space="0" w:color="4F81BD"/>
              <w:bottom w:val="single" w:sz="6" w:space="0" w:color="4F81BD"/>
              <w:right w:val="single" w:sz="6" w:space="0" w:color="4F81BD"/>
            </w:tcBorders>
            <w:shd w:val="clear" w:color="auto" w:fill="FFFF99"/>
            <w:vAlign w:val="center"/>
          </w:tcPr>
          <w:p w14:paraId="2432BE35"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24/03/2017</w:t>
            </w:r>
          </w:p>
        </w:tc>
        <w:tc>
          <w:tcPr>
            <w:tcW w:w="355" w:type="pct"/>
            <w:tcBorders>
              <w:left w:val="single" w:sz="6" w:space="0" w:color="4F81BD"/>
              <w:bottom w:val="single" w:sz="6" w:space="0" w:color="4F81BD"/>
              <w:right w:val="single" w:sz="6" w:space="0" w:color="4F81BD"/>
            </w:tcBorders>
            <w:shd w:val="clear" w:color="auto" w:fill="FFFF99"/>
            <w:vAlign w:val="center"/>
          </w:tcPr>
          <w:p w14:paraId="49B7C9F9"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22/05/2022</w:t>
            </w:r>
          </w:p>
        </w:tc>
        <w:tc>
          <w:tcPr>
            <w:tcW w:w="266"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2ACC43AE"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62</w:t>
            </w:r>
          </w:p>
        </w:tc>
        <w:tc>
          <w:tcPr>
            <w:tcW w:w="93" w:type="pct"/>
            <w:tcBorders>
              <w:top w:val="single" w:sz="6" w:space="0" w:color="4F81BD"/>
              <w:left w:val="single" w:sz="6" w:space="0" w:color="4F81BD"/>
              <w:bottom w:val="single" w:sz="6" w:space="0" w:color="4F81BD"/>
              <w:right w:val="single" w:sz="6" w:space="0" w:color="4F81BD"/>
            </w:tcBorders>
            <w:shd w:val="clear" w:color="auto" w:fill="D9D9D9" w:themeFill="background1" w:themeFillShade="D9"/>
            <w:vAlign w:val="center"/>
          </w:tcPr>
          <w:p w14:paraId="794D251A"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 xml:space="preserve">x </w:t>
            </w:r>
          </w:p>
        </w:tc>
        <w:tc>
          <w:tcPr>
            <w:tcW w:w="93" w:type="pct"/>
            <w:tcBorders>
              <w:top w:val="single" w:sz="6" w:space="0" w:color="4F81BD"/>
              <w:left w:val="single" w:sz="6" w:space="0" w:color="4F81BD"/>
              <w:bottom w:val="single" w:sz="6" w:space="0" w:color="4F81BD"/>
              <w:right w:val="single" w:sz="6" w:space="0" w:color="4F81BD"/>
            </w:tcBorders>
            <w:vAlign w:val="center"/>
          </w:tcPr>
          <w:p w14:paraId="1F954DCF"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3DD6BF50"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727633FB"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3BB50ECF"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2C05E0F6"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7893F4F6"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5F297907"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5514DE87"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1CA9CAD8"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38D7863A"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3F453D08"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5E432D34"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8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522A00CD"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r>
      <w:tr w:rsidR="006451C4" w14:paraId="11843D47" w14:textId="77777777">
        <w:trPr>
          <w:trHeight w:val="750"/>
          <w:tblCellSpacing w:w="0" w:type="dxa"/>
        </w:trPr>
        <w:tc>
          <w:tcPr>
            <w:tcW w:w="79" w:type="pct"/>
            <w:tcBorders>
              <w:top w:val="single" w:sz="6" w:space="0" w:color="4F81BD"/>
              <w:left w:val="single" w:sz="6" w:space="0" w:color="4F81BD"/>
              <w:bottom w:val="single" w:sz="6" w:space="0" w:color="4F81BD"/>
              <w:right w:val="single" w:sz="6" w:space="0" w:color="4F81BD"/>
            </w:tcBorders>
            <w:shd w:val="clear" w:color="auto" w:fill="DAEEF3" w:themeFill="accent5" w:themeFillTint="33"/>
            <w:vAlign w:val="center"/>
          </w:tcPr>
          <w:p w14:paraId="77EBC936"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6</w:t>
            </w:r>
          </w:p>
        </w:tc>
        <w:tc>
          <w:tcPr>
            <w:tcW w:w="527"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2B932091" w14:textId="77777777" w:rsidR="006451C4" w:rsidRDefault="00844E49">
            <w:pPr>
              <w:widowControl/>
              <w:autoSpaceDE/>
              <w:autoSpaceDN/>
              <w:spacing w:before="0"/>
              <w:contextualSpacing/>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Expansion of Rural Agricultural Inputs Supply and Extension Services (E-RAISE)</w:t>
            </w:r>
          </w:p>
        </w:tc>
        <w:tc>
          <w:tcPr>
            <w:tcW w:w="303"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46552F92" w14:textId="77777777" w:rsidR="006451C4" w:rsidRDefault="00844E49">
            <w:pPr>
              <w:widowControl/>
              <w:autoSpaceDE/>
              <w:autoSpaceDN/>
              <w:spacing w:before="0"/>
              <w:contextualSpacing/>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FED/2017/387-219</w:t>
            </w:r>
          </w:p>
        </w:tc>
        <w:tc>
          <w:tcPr>
            <w:tcW w:w="35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4D0EC629"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Agriculture and Livelihoods</w:t>
            </w:r>
          </w:p>
        </w:tc>
        <w:tc>
          <w:tcPr>
            <w:tcW w:w="31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4AD4EFBB"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Agriculture</w:t>
            </w:r>
          </w:p>
        </w:tc>
        <w:tc>
          <w:tcPr>
            <w:tcW w:w="359" w:type="pct"/>
            <w:tcBorders>
              <w:top w:val="single" w:sz="6" w:space="0" w:color="4F81BD"/>
              <w:left w:val="single" w:sz="6" w:space="0" w:color="4F81BD"/>
              <w:bottom w:val="single" w:sz="6" w:space="0" w:color="4F81BD"/>
            </w:tcBorders>
            <w:shd w:val="clear" w:color="auto" w:fill="FFFF99"/>
            <w:vAlign w:val="center"/>
          </w:tcPr>
          <w:p w14:paraId="65FDB4CB"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Agricultural development</w:t>
            </w:r>
          </w:p>
        </w:tc>
        <w:tc>
          <w:tcPr>
            <w:tcW w:w="175" w:type="pct"/>
            <w:tcBorders>
              <w:top w:val="single" w:sz="6" w:space="0" w:color="1F497D"/>
              <w:left w:val="single" w:sz="6" w:space="0" w:color="1F497D"/>
              <w:bottom w:val="single" w:sz="6" w:space="0" w:color="1F497D"/>
              <w:right w:val="single" w:sz="6" w:space="0" w:color="1F497D"/>
            </w:tcBorders>
            <w:shd w:val="clear" w:color="auto" w:fill="FFFF99"/>
            <w:vAlign w:val="center"/>
          </w:tcPr>
          <w:p w14:paraId="510DC41C"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2</w:t>
            </w:r>
          </w:p>
        </w:tc>
        <w:tc>
          <w:tcPr>
            <w:tcW w:w="364" w:type="pct"/>
            <w:tcBorders>
              <w:top w:val="single" w:sz="6" w:space="0" w:color="4F81BD"/>
              <w:bottom w:val="single" w:sz="6" w:space="0" w:color="4F81BD"/>
              <w:right w:val="single" w:sz="6" w:space="0" w:color="4F81BD"/>
            </w:tcBorders>
            <w:shd w:val="clear" w:color="auto" w:fill="FFFF99"/>
            <w:vAlign w:val="center"/>
          </w:tcPr>
          <w:p w14:paraId="18294363"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NPA</w:t>
            </w:r>
          </w:p>
        </w:tc>
        <w:tc>
          <w:tcPr>
            <w:tcW w:w="255" w:type="pct"/>
            <w:tcBorders>
              <w:top w:val="single" w:sz="6" w:space="0" w:color="4F81BD"/>
              <w:bottom w:val="single" w:sz="6" w:space="0" w:color="4F81BD"/>
              <w:right w:val="single" w:sz="6" w:space="0" w:color="4F81BD"/>
            </w:tcBorders>
            <w:shd w:val="clear" w:color="auto" w:fill="FFFF99"/>
            <w:vAlign w:val="center"/>
          </w:tcPr>
          <w:p w14:paraId="020ADEF2"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International NGO</w:t>
            </w:r>
          </w:p>
        </w:tc>
        <w:tc>
          <w:tcPr>
            <w:tcW w:w="35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7617A34E"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16/01/2019</w:t>
            </w:r>
          </w:p>
        </w:tc>
        <w:tc>
          <w:tcPr>
            <w:tcW w:w="35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03E0ECCA"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15/01/2022</w:t>
            </w:r>
          </w:p>
        </w:tc>
        <w:tc>
          <w:tcPr>
            <w:tcW w:w="266"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66E8B8C1"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36</w:t>
            </w:r>
          </w:p>
        </w:tc>
        <w:tc>
          <w:tcPr>
            <w:tcW w:w="93" w:type="pct"/>
            <w:tcBorders>
              <w:top w:val="single" w:sz="6" w:space="0" w:color="4F81BD"/>
              <w:left w:val="single" w:sz="6" w:space="0" w:color="4F81BD"/>
              <w:bottom w:val="single" w:sz="6" w:space="0" w:color="4F81BD"/>
              <w:right w:val="single" w:sz="6" w:space="0" w:color="4F81BD"/>
            </w:tcBorders>
            <w:vAlign w:val="center"/>
          </w:tcPr>
          <w:p w14:paraId="0904A6DF"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12827BED"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32D8EE71"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4740397F"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D9D9D9" w:themeFill="background1" w:themeFillShade="D9"/>
            <w:vAlign w:val="center"/>
          </w:tcPr>
          <w:p w14:paraId="05EA8BD1"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 xml:space="preserve">x </w:t>
            </w:r>
          </w:p>
        </w:tc>
        <w:tc>
          <w:tcPr>
            <w:tcW w:w="93" w:type="pct"/>
            <w:tcBorders>
              <w:top w:val="single" w:sz="6" w:space="0" w:color="4F81BD"/>
              <w:left w:val="single" w:sz="6" w:space="0" w:color="4F81BD"/>
              <w:bottom w:val="single" w:sz="6" w:space="0" w:color="4F81BD"/>
              <w:right w:val="single" w:sz="6" w:space="0" w:color="4F81BD"/>
            </w:tcBorders>
            <w:vAlign w:val="center"/>
          </w:tcPr>
          <w:p w14:paraId="120279C4"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04060775"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7658D045"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483ACCD2"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12D0618B"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5F3ACF63"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6E32E426"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3167882E"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83" w:type="pct"/>
            <w:tcBorders>
              <w:top w:val="single" w:sz="6" w:space="0" w:color="4F81BD"/>
              <w:left w:val="single" w:sz="6" w:space="0" w:color="4F81BD"/>
              <w:bottom w:val="single" w:sz="4" w:space="0" w:color="auto"/>
              <w:right w:val="single" w:sz="6" w:space="0" w:color="4F81BD"/>
            </w:tcBorders>
            <w:vAlign w:val="center"/>
          </w:tcPr>
          <w:p w14:paraId="6BE028A5"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r>
      <w:tr w:rsidR="006451C4" w14:paraId="671E287B" w14:textId="77777777">
        <w:trPr>
          <w:trHeight w:val="750"/>
          <w:tblCellSpacing w:w="0" w:type="dxa"/>
        </w:trPr>
        <w:tc>
          <w:tcPr>
            <w:tcW w:w="79" w:type="pct"/>
            <w:tcBorders>
              <w:top w:val="single" w:sz="6" w:space="0" w:color="4F81BD"/>
              <w:left w:val="single" w:sz="6" w:space="0" w:color="4F81BD"/>
              <w:bottom w:val="single" w:sz="6" w:space="0" w:color="4F81BD"/>
              <w:right w:val="single" w:sz="6" w:space="0" w:color="4F81BD"/>
            </w:tcBorders>
            <w:shd w:val="clear" w:color="auto" w:fill="DAEEF3" w:themeFill="accent5" w:themeFillTint="33"/>
            <w:vAlign w:val="center"/>
          </w:tcPr>
          <w:p w14:paraId="192F7FAC"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7</w:t>
            </w:r>
          </w:p>
        </w:tc>
        <w:tc>
          <w:tcPr>
            <w:tcW w:w="527"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4E41A9C6" w14:textId="77777777" w:rsidR="006451C4" w:rsidRDefault="00844E49">
            <w:pPr>
              <w:widowControl/>
              <w:autoSpaceDE/>
              <w:autoSpaceDN/>
              <w:spacing w:before="0"/>
              <w:contextualSpacing/>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Productivity Enhancement and Resilience Strengthening Project (PERS)</w:t>
            </w:r>
          </w:p>
        </w:tc>
        <w:tc>
          <w:tcPr>
            <w:tcW w:w="303"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481AE4ED" w14:textId="77777777" w:rsidR="006451C4" w:rsidRDefault="00844E49">
            <w:pPr>
              <w:widowControl/>
              <w:autoSpaceDE/>
              <w:autoSpaceDN/>
              <w:spacing w:before="0"/>
              <w:contextualSpacing/>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FED/2018/399-900</w:t>
            </w:r>
          </w:p>
        </w:tc>
        <w:tc>
          <w:tcPr>
            <w:tcW w:w="35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4ACD2353"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Agriculture and Livelihoods</w:t>
            </w:r>
          </w:p>
        </w:tc>
        <w:tc>
          <w:tcPr>
            <w:tcW w:w="31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3AD10F14"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Agriculture</w:t>
            </w:r>
          </w:p>
        </w:tc>
        <w:tc>
          <w:tcPr>
            <w:tcW w:w="359" w:type="pct"/>
            <w:tcBorders>
              <w:top w:val="single" w:sz="6" w:space="0" w:color="4F81BD"/>
              <w:left w:val="single" w:sz="6" w:space="0" w:color="4F81BD"/>
              <w:bottom w:val="single" w:sz="6" w:space="0" w:color="4F81BD"/>
            </w:tcBorders>
            <w:shd w:val="clear" w:color="auto" w:fill="FFFF99"/>
            <w:vAlign w:val="center"/>
          </w:tcPr>
          <w:p w14:paraId="013C49A3"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Agricultural development</w:t>
            </w:r>
          </w:p>
        </w:tc>
        <w:tc>
          <w:tcPr>
            <w:tcW w:w="175" w:type="pct"/>
            <w:tcBorders>
              <w:top w:val="single" w:sz="6" w:space="0" w:color="1F497D"/>
              <w:left w:val="single" w:sz="6" w:space="0" w:color="1F497D"/>
              <w:bottom w:val="single" w:sz="6" w:space="0" w:color="1F497D"/>
              <w:right w:val="single" w:sz="6" w:space="0" w:color="1F497D"/>
            </w:tcBorders>
            <w:shd w:val="clear" w:color="auto" w:fill="FFFF99"/>
            <w:vAlign w:val="center"/>
          </w:tcPr>
          <w:p w14:paraId="00E19DC1"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2</w:t>
            </w:r>
          </w:p>
        </w:tc>
        <w:tc>
          <w:tcPr>
            <w:tcW w:w="364" w:type="pct"/>
            <w:tcBorders>
              <w:top w:val="single" w:sz="6" w:space="0" w:color="4F81BD"/>
              <w:bottom w:val="single" w:sz="6" w:space="0" w:color="4F81BD"/>
              <w:right w:val="single" w:sz="6" w:space="0" w:color="4F81BD"/>
            </w:tcBorders>
            <w:shd w:val="clear" w:color="auto" w:fill="FFFF99"/>
            <w:vAlign w:val="center"/>
          </w:tcPr>
          <w:p w14:paraId="6A6D96AE"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HARD</w:t>
            </w:r>
          </w:p>
        </w:tc>
        <w:tc>
          <w:tcPr>
            <w:tcW w:w="255" w:type="pct"/>
            <w:tcBorders>
              <w:top w:val="single" w:sz="6" w:space="0" w:color="4F81BD"/>
              <w:bottom w:val="single" w:sz="6" w:space="0" w:color="4F81BD"/>
              <w:right w:val="single" w:sz="6" w:space="0" w:color="4F81BD"/>
            </w:tcBorders>
            <w:shd w:val="clear" w:color="auto" w:fill="FFFF99"/>
            <w:vAlign w:val="center"/>
          </w:tcPr>
          <w:p w14:paraId="093A84F0"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National NGO</w:t>
            </w:r>
          </w:p>
        </w:tc>
        <w:tc>
          <w:tcPr>
            <w:tcW w:w="35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250AAFC0"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11/09/2018</w:t>
            </w:r>
          </w:p>
        </w:tc>
        <w:tc>
          <w:tcPr>
            <w:tcW w:w="35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260513F2"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10/09/2021</w:t>
            </w:r>
          </w:p>
        </w:tc>
        <w:tc>
          <w:tcPr>
            <w:tcW w:w="266"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2BDAF16C"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36</w:t>
            </w:r>
          </w:p>
        </w:tc>
        <w:tc>
          <w:tcPr>
            <w:tcW w:w="93" w:type="pct"/>
            <w:tcBorders>
              <w:top w:val="single" w:sz="6" w:space="0" w:color="4F81BD"/>
              <w:left w:val="single" w:sz="6" w:space="0" w:color="4F81BD"/>
              <w:bottom w:val="single" w:sz="6" w:space="0" w:color="4F81BD"/>
              <w:right w:val="single" w:sz="6" w:space="0" w:color="4F81BD"/>
            </w:tcBorders>
            <w:vAlign w:val="center"/>
          </w:tcPr>
          <w:p w14:paraId="096C9328"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25560D9F"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7155470E"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6F93CA10"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13BBA9E6"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21718731"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D9D9D9" w:themeFill="background1" w:themeFillShade="D9"/>
            <w:vAlign w:val="center"/>
          </w:tcPr>
          <w:p w14:paraId="1B5C23D7"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 xml:space="preserve">x </w:t>
            </w:r>
          </w:p>
        </w:tc>
        <w:tc>
          <w:tcPr>
            <w:tcW w:w="93" w:type="pct"/>
            <w:tcBorders>
              <w:top w:val="single" w:sz="6" w:space="0" w:color="4F81BD"/>
              <w:left w:val="single" w:sz="6" w:space="0" w:color="4F81BD"/>
              <w:bottom w:val="single" w:sz="6" w:space="0" w:color="4F81BD"/>
              <w:right w:val="single" w:sz="6" w:space="0" w:color="4F81BD"/>
            </w:tcBorders>
            <w:vAlign w:val="center"/>
          </w:tcPr>
          <w:p w14:paraId="38D7BC0F"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475653D4"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55DAD7B0"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47915573"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2D8806CD"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5679C123"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83" w:type="pct"/>
            <w:tcBorders>
              <w:top w:val="single" w:sz="6" w:space="0" w:color="4F81BD"/>
              <w:left w:val="single" w:sz="6" w:space="0" w:color="4F81BD"/>
              <w:bottom w:val="single" w:sz="6" w:space="0" w:color="4F81BD"/>
              <w:right w:val="single" w:sz="6" w:space="0" w:color="4F81BD"/>
            </w:tcBorders>
            <w:vAlign w:val="center"/>
          </w:tcPr>
          <w:p w14:paraId="17F32D51"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r>
      <w:tr w:rsidR="006451C4" w14:paraId="3F4FA9DF" w14:textId="77777777">
        <w:trPr>
          <w:trHeight w:val="1005"/>
          <w:tblCellSpacing w:w="0" w:type="dxa"/>
        </w:trPr>
        <w:tc>
          <w:tcPr>
            <w:tcW w:w="79" w:type="pct"/>
            <w:tcBorders>
              <w:top w:val="single" w:sz="6" w:space="0" w:color="4F81BD"/>
              <w:left w:val="single" w:sz="6" w:space="0" w:color="4F81BD"/>
              <w:bottom w:val="single" w:sz="6" w:space="0" w:color="4F81BD"/>
              <w:right w:val="single" w:sz="6" w:space="0" w:color="4F81BD"/>
            </w:tcBorders>
            <w:shd w:val="clear" w:color="auto" w:fill="DAEEF3" w:themeFill="accent5" w:themeFillTint="33"/>
            <w:vAlign w:val="center"/>
          </w:tcPr>
          <w:p w14:paraId="0B03EF66"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bookmarkStart w:id="41" w:name="_Hlk88743519"/>
            <w:bookmarkEnd w:id="39"/>
            <w:r>
              <w:rPr>
                <w:rFonts w:asciiTheme="minorHAnsi" w:eastAsia="Times New Roman" w:hAnsiTheme="minorHAnsi" w:cstheme="minorHAnsi"/>
                <w:color w:val="000000"/>
                <w:sz w:val="16"/>
                <w:szCs w:val="16"/>
                <w:lang w:eastAsia="fr-FR"/>
              </w:rPr>
              <w:t>8</w:t>
            </w:r>
          </w:p>
        </w:tc>
        <w:tc>
          <w:tcPr>
            <w:tcW w:w="527"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3103C112" w14:textId="77777777" w:rsidR="006451C4" w:rsidRDefault="00844E49">
            <w:pPr>
              <w:widowControl/>
              <w:autoSpaceDE/>
              <w:autoSpaceDN/>
              <w:spacing w:before="0"/>
              <w:contextualSpacing/>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Sustainable Agriculture and Livestock Production Initiative in former Northern Bhar el Ghazal State (SALPI)</w:t>
            </w:r>
          </w:p>
        </w:tc>
        <w:tc>
          <w:tcPr>
            <w:tcW w:w="303"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78129F09" w14:textId="77777777" w:rsidR="006451C4" w:rsidRDefault="00844E49">
            <w:pPr>
              <w:widowControl/>
              <w:autoSpaceDE/>
              <w:autoSpaceDN/>
              <w:spacing w:before="0"/>
              <w:contextualSpacing/>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FED/2018/403-810</w:t>
            </w:r>
          </w:p>
        </w:tc>
        <w:tc>
          <w:tcPr>
            <w:tcW w:w="35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7D6C11C1"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Agriculture and Livelihoods</w:t>
            </w:r>
          </w:p>
        </w:tc>
        <w:tc>
          <w:tcPr>
            <w:tcW w:w="31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35F21220"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Agriculture</w:t>
            </w:r>
          </w:p>
        </w:tc>
        <w:tc>
          <w:tcPr>
            <w:tcW w:w="359" w:type="pct"/>
            <w:tcBorders>
              <w:top w:val="single" w:sz="6" w:space="0" w:color="4F81BD"/>
              <w:left w:val="single" w:sz="6" w:space="0" w:color="4F81BD"/>
              <w:bottom w:val="single" w:sz="6" w:space="0" w:color="4F81BD"/>
            </w:tcBorders>
            <w:shd w:val="clear" w:color="auto" w:fill="FFFF99"/>
            <w:vAlign w:val="center"/>
          </w:tcPr>
          <w:p w14:paraId="22AE1697"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Agricultural development</w:t>
            </w:r>
          </w:p>
        </w:tc>
        <w:tc>
          <w:tcPr>
            <w:tcW w:w="175" w:type="pct"/>
            <w:tcBorders>
              <w:left w:val="single" w:sz="6" w:space="0" w:color="4F81BD"/>
              <w:bottom w:val="single" w:sz="6" w:space="0" w:color="4F81BD"/>
              <w:right w:val="single" w:sz="6" w:space="0" w:color="4F81BD"/>
            </w:tcBorders>
            <w:shd w:val="clear" w:color="auto" w:fill="FFFF99"/>
            <w:vAlign w:val="center"/>
          </w:tcPr>
          <w:p w14:paraId="0BA564D8"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2</w:t>
            </w:r>
          </w:p>
        </w:tc>
        <w:tc>
          <w:tcPr>
            <w:tcW w:w="364"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631A589B"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VsF Suisse</w:t>
            </w:r>
          </w:p>
        </w:tc>
        <w:tc>
          <w:tcPr>
            <w:tcW w:w="25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04C61D9C"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International NGO</w:t>
            </w:r>
          </w:p>
        </w:tc>
        <w:tc>
          <w:tcPr>
            <w:tcW w:w="35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3F6AA158"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25/12/2018</w:t>
            </w:r>
          </w:p>
        </w:tc>
        <w:tc>
          <w:tcPr>
            <w:tcW w:w="35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78BC853B"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24/12/2021</w:t>
            </w:r>
          </w:p>
        </w:tc>
        <w:tc>
          <w:tcPr>
            <w:tcW w:w="266"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73502796"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36</w:t>
            </w:r>
          </w:p>
        </w:tc>
        <w:tc>
          <w:tcPr>
            <w:tcW w:w="93" w:type="pct"/>
            <w:tcBorders>
              <w:top w:val="single" w:sz="6" w:space="0" w:color="4F81BD"/>
              <w:left w:val="single" w:sz="6" w:space="0" w:color="4F81BD"/>
              <w:bottom w:val="single" w:sz="6" w:space="0" w:color="4F81BD"/>
              <w:right w:val="single" w:sz="6" w:space="0" w:color="4F81BD"/>
            </w:tcBorders>
            <w:vAlign w:val="center"/>
          </w:tcPr>
          <w:p w14:paraId="650B88C5"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068AE156"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18F345B6"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47C603B3"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1288C6CB"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D9D9D9" w:themeFill="background1" w:themeFillShade="D9"/>
            <w:vAlign w:val="center"/>
          </w:tcPr>
          <w:p w14:paraId="243F0847"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 xml:space="preserve">x </w:t>
            </w:r>
          </w:p>
        </w:tc>
        <w:tc>
          <w:tcPr>
            <w:tcW w:w="93" w:type="pct"/>
            <w:tcBorders>
              <w:top w:val="single" w:sz="6" w:space="0" w:color="4F81BD"/>
              <w:left w:val="single" w:sz="6" w:space="0" w:color="4F81BD"/>
              <w:bottom w:val="single" w:sz="6" w:space="0" w:color="4F81BD"/>
              <w:right w:val="single" w:sz="6" w:space="0" w:color="4F81BD"/>
            </w:tcBorders>
            <w:vAlign w:val="center"/>
          </w:tcPr>
          <w:p w14:paraId="212D5DEB"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6478B6D8"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060B5856"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7C4882E0"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04D1CEF4"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7FFD189D"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2BA64529"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83" w:type="pct"/>
            <w:tcBorders>
              <w:top w:val="single" w:sz="6" w:space="0" w:color="4F81BD"/>
              <w:left w:val="single" w:sz="6" w:space="0" w:color="4F81BD"/>
              <w:bottom w:val="single" w:sz="6" w:space="0" w:color="4F81BD"/>
              <w:right w:val="single" w:sz="6" w:space="0" w:color="4F81BD"/>
            </w:tcBorders>
            <w:vAlign w:val="center"/>
          </w:tcPr>
          <w:p w14:paraId="24B7EEC4"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r>
      <w:tr w:rsidR="006451C4" w14:paraId="045850CA" w14:textId="77777777">
        <w:trPr>
          <w:trHeight w:val="750"/>
          <w:tblCellSpacing w:w="0" w:type="dxa"/>
        </w:trPr>
        <w:tc>
          <w:tcPr>
            <w:tcW w:w="79" w:type="pct"/>
            <w:tcBorders>
              <w:top w:val="single" w:sz="6" w:space="0" w:color="4F81BD"/>
              <w:left w:val="single" w:sz="6" w:space="0" w:color="4F81BD"/>
              <w:bottom w:val="single" w:sz="6" w:space="0" w:color="4F81BD"/>
              <w:right w:val="single" w:sz="6" w:space="0" w:color="4F81BD"/>
            </w:tcBorders>
            <w:shd w:val="clear" w:color="auto" w:fill="DAEEF3" w:themeFill="accent5" w:themeFillTint="33"/>
            <w:vAlign w:val="center"/>
          </w:tcPr>
          <w:p w14:paraId="6E34B397"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9</w:t>
            </w:r>
          </w:p>
        </w:tc>
        <w:tc>
          <w:tcPr>
            <w:tcW w:w="527"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76DA910D" w14:textId="77777777" w:rsidR="006451C4" w:rsidRDefault="00844E49">
            <w:pPr>
              <w:widowControl/>
              <w:autoSpaceDE/>
              <w:autoSpaceDN/>
              <w:spacing w:before="0"/>
              <w:contextualSpacing/>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Farm Enterprise Development through Inputs and Services (FEDIS)</w:t>
            </w:r>
          </w:p>
        </w:tc>
        <w:tc>
          <w:tcPr>
            <w:tcW w:w="303"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39FBA0D3" w14:textId="77777777" w:rsidR="006451C4" w:rsidRDefault="00844E49">
            <w:pPr>
              <w:widowControl/>
              <w:autoSpaceDE/>
              <w:autoSpaceDN/>
              <w:spacing w:before="0"/>
              <w:contextualSpacing/>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FED/2018/403-863</w:t>
            </w:r>
          </w:p>
        </w:tc>
        <w:tc>
          <w:tcPr>
            <w:tcW w:w="35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0555974C"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Agriculture and Livelihoods</w:t>
            </w:r>
          </w:p>
        </w:tc>
        <w:tc>
          <w:tcPr>
            <w:tcW w:w="31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3F99ED84"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Agriculture</w:t>
            </w:r>
          </w:p>
        </w:tc>
        <w:tc>
          <w:tcPr>
            <w:tcW w:w="359" w:type="pct"/>
            <w:tcBorders>
              <w:top w:val="single" w:sz="6" w:space="0" w:color="4F81BD"/>
              <w:left w:val="single" w:sz="6" w:space="0" w:color="4F81BD"/>
              <w:bottom w:val="single" w:sz="6" w:space="0" w:color="4F81BD"/>
            </w:tcBorders>
            <w:shd w:val="clear" w:color="auto" w:fill="FFFF99"/>
            <w:vAlign w:val="center"/>
          </w:tcPr>
          <w:p w14:paraId="0F39AF8E"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bookmarkStart w:id="42" w:name="_Hlk88742322"/>
            <w:r>
              <w:rPr>
                <w:rFonts w:asciiTheme="minorHAnsi" w:eastAsia="Times New Roman" w:hAnsiTheme="minorHAnsi" w:cstheme="minorHAnsi"/>
                <w:color w:val="000000"/>
                <w:sz w:val="16"/>
                <w:szCs w:val="16"/>
                <w:lang w:eastAsia="fr-FR"/>
              </w:rPr>
              <w:t>Agricultural development</w:t>
            </w:r>
            <w:bookmarkEnd w:id="42"/>
          </w:p>
        </w:tc>
        <w:tc>
          <w:tcPr>
            <w:tcW w:w="17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3310A2D1"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2</w:t>
            </w:r>
          </w:p>
        </w:tc>
        <w:tc>
          <w:tcPr>
            <w:tcW w:w="364"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204309AA"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VsF Germany</w:t>
            </w:r>
          </w:p>
        </w:tc>
        <w:tc>
          <w:tcPr>
            <w:tcW w:w="25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46D67B26"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International NGO</w:t>
            </w:r>
          </w:p>
        </w:tc>
        <w:tc>
          <w:tcPr>
            <w:tcW w:w="35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2D3F4A15"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29/12/2018</w:t>
            </w:r>
          </w:p>
        </w:tc>
        <w:tc>
          <w:tcPr>
            <w:tcW w:w="35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7009C2F8"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28/12/2021</w:t>
            </w:r>
          </w:p>
        </w:tc>
        <w:tc>
          <w:tcPr>
            <w:tcW w:w="266"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41899EE7"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36</w:t>
            </w:r>
          </w:p>
        </w:tc>
        <w:tc>
          <w:tcPr>
            <w:tcW w:w="93" w:type="pct"/>
            <w:tcBorders>
              <w:top w:val="single" w:sz="6" w:space="0" w:color="4F81BD"/>
              <w:left w:val="single" w:sz="6" w:space="0" w:color="4F81BD"/>
              <w:bottom w:val="single" w:sz="6" w:space="0" w:color="4F81BD"/>
              <w:right w:val="single" w:sz="6" w:space="0" w:color="4F81BD"/>
            </w:tcBorders>
            <w:vAlign w:val="center"/>
          </w:tcPr>
          <w:p w14:paraId="57A1D2AB"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761BC049"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21ACAC61"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785DC274"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3FF9C557"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6C147557"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67E68988"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D9D9D9" w:themeFill="background1" w:themeFillShade="D9"/>
            <w:vAlign w:val="center"/>
          </w:tcPr>
          <w:p w14:paraId="12371B39"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 xml:space="preserve">x </w:t>
            </w:r>
          </w:p>
        </w:tc>
        <w:tc>
          <w:tcPr>
            <w:tcW w:w="93" w:type="pct"/>
            <w:tcBorders>
              <w:top w:val="single" w:sz="6" w:space="0" w:color="4F81BD"/>
              <w:left w:val="single" w:sz="6" w:space="0" w:color="4F81BD"/>
              <w:bottom w:val="single" w:sz="6" w:space="0" w:color="4F81BD"/>
              <w:right w:val="single" w:sz="6" w:space="0" w:color="4F81BD"/>
            </w:tcBorders>
            <w:vAlign w:val="center"/>
          </w:tcPr>
          <w:p w14:paraId="671C1400"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3B3829FA"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74AF3DD3"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01E3B7F9"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181589BA"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83" w:type="pct"/>
            <w:tcBorders>
              <w:top w:val="single" w:sz="6" w:space="0" w:color="4F81BD"/>
              <w:left w:val="single" w:sz="6" w:space="0" w:color="4F81BD"/>
              <w:bottom w:val="single" w:sz="6" w:space="0" w:color="4F81BD"/>
              <w:right w:val="single" w:sz="6" w:space="0" w:color="4F81BD"/>
            </w:tcBorders>
            <w:vAlign w:val="center"/>
          </w:tcPr>
          <w:p w14:paraId="0D5155E1"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r>
      <w:tr w:rsidR="006451C4" w14:paraId="3F23F478" w14:textId="77777777">
        <w:trPr>
          <w:trHeight w:val="1500"/>
          <w:tblCellSpacing w:w="0" w:type="dxa"/>
        </w:trPr>
        <w:tc>
          <w:tcPr>
            <w:tcW w:w="79" w:type="pct"/>
            <w:tcBorders>
              <w:top w:val="single" w:sz="6" w:space="0" w:color="4F81BD"/>
              <w:left w:val="single" w:sz="6" w:space="0" w:color="4F81BD"/>
              <w:bottom w:val="single" w:sz="6" w:space="0" w:color="4F81BD"/>
              <w:right w:val="single" w:sz="6" w:space="0" w:color="4F81BD"/>
            </w:tcBorders>
            <w:shd w:val="clear" w:color="auto" w:fill="DAEEF3" w:themeFill="accent5" w:themeFillTint="33"/>
            <w:vAlign w:val="center"/>
          </w:tcPr>
          <w:p w14:paraId="4B2003C3"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10</w:t>
            </w:r>
          </w:p>
        </w:tc>
        <w:tc>
          <w:tcPr>
            <w:tcW w:w="527"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263D3A64" w14:textId="77777777" w:rsidR="006451C4" w:rsidRDefault="00844E49">
            <w:pPr>
              <w:widowControl/>
              <w:autoSpaceDE/>
              <w:autoSpaceDN/>
              <w:spacing w:before="0"/>
              <w:contextualSpacing/>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Global Network Against Food Crises Partnership Programme: Country Investment South Sudan - Resilient Pastoral Livelihoods and Education (PLEP 2) - PRO-ACT 2017</w:t>
            </w:r>
          </w:p>
        </w:tc>
        <w:tc>
          <w:tcPr>
            <w:tcW w:w="303"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15F5CD0C" w14:textId="77777777" w:rsidR="006451C4" w:rsidRDefault="00844E49">
            <w:pPr>
              <w:widowControl/>
              <w:autoSpaceDE/>
              <w:autoSpaceDN/>
              <w:spacing w:before="0"/>
              <w:contextualSpacing/>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FOOD/2018/399-213</w:t>
            </w:r>
          </w:p>
        </w:tc>
        <w:tc>
          <w:tcPr>
            <w:tcW w:w="35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11C7FA1D"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Agriculture and Livelihoods</w:t>
            </w:r>
          </w:p>
        </w:tc>
        <w:tc>
          <w:tcPr>
            <w:tcW w:w="31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3FD2D937"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Agriculture</w:t>
            </w:r>
          </w:p>
        </w:tc>
        <w:tc>
          <w:tcPr>
            <w:tcW w:w="359"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16E3F30B"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Agricultural development</w:t>
            </w:r>
          </w:p>
        </w:tc>
        <w:tc>
          <w:tcPr>
            <w:tcW w:w="17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41EF9B3A"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2</w:t>
            </w:r>
          </w:p>
        </w:tc>
        <w:tc>
          <w:tcPr>
            <w:tcW w:w="364"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2022DCAF"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FAO</w:t>
            </w:r>
          </w:p>
        </w:tc>
        <w:tc>
          <w:tcPr>
            <w:tcW w:w="25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7478EC87"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UN/WB</w:t>
            </w:r>
          </w:p>
        </w:tc>
        <w:tc>
          <w:tcPr>
            <w:tcW w:w="35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5E16F7C5"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01/01/2019</w:t>
            </w:r>
          </w:p>
        </w:tc>
        <w:tc>
          <w:tcPr>
            <w:tcW w:w="35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322C1CCE"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30/06/2021</w:t>
            </w:r>
          </w:p>
        </w:tc>
        <w:tc>
          <w:tcPr>
            <w:tcW w:w="266"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6159D550"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30</w:t>
            </w:r>
          </w:p>
        </w:tc>
        <w:tc>
          <w:tcPr>
            <w:tcW w:w="93" w:type="pct"/>
            <w:tcBorders>
              <w:top w:val="single" w:sz="6" w:space="0" w:color="4F81BD"/>
              <w:left w:val="single" w:sz="6" w:space="0" w:color="4F81BD"/>
              <w:bottom w:val="single" w:sz="6" w:space="0" w:color="4F81BD"/>
              <w:right w:val="single" w:sz="6" w:space="0" w:color="4F81BD"/>
            </w:tcBorders>
            <w:vAlign w:val="center"/>
          </w:tcPr>
          <w:p w14:paraId="4E594D08"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D9D9D9" w:themeFill="background1" w:themeFillShade="D9"/>
            <w:vAlign w:val="center"/>
          </w:tcPr>
          <w:p w14:paraId="52ED061E"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 xml:space="preserve">x </w:t>
            </w:r>
          </w:p>
        </w:tc>
        <w:tc>
          <w:tcPr>
            <w:tcW w:w="93" w:type="pct"/>
            <w:tcBorders>
              <w:top w:val="single" w:sz="6" w:space="0" w:color="4F81BD"/>
              <w:left w:val="single" w:sz="6" w:space="0" w:color="4F81BD"/>
              <w:bottom w:val="single" w:sz="6" w:space="0" w:color="4F81BD"/>
              <w:right w:val="single" w:sz="6" w:space="0" w:color="4F81BD"/>
            </w:tcBorders>
            <w:vAlign w:val="center"/>
          </w:tcPr>
          <w:p w14:paraId="6A10A169"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1B0D244B"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D9D9D9" w:themeFill="background1" w:themeFillShade="D9"/>
            <w:vAlign w:val="center"/>
          </w:tcPr>
          <w:p w14:paraId="62362158"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 xml:space="preserve">x </w:t>
            </w:r>
          </w:p>
        </w:tc>
        <w:tc>
          <w:tcPr>
            <w:tcW w:w="93" w:type="pct"/>
            <w:tcBorders>
              <w:top w:val="single" w:sz="6" w:space="0" w:color="4F81BD"/>
              <w:left w:val="single" w:sz="6" w:space="0" w:color="4F81BD"/>
              <w:bottom w:val="single" w:sz="6" w:space="0" w:color="4F81BD"/>
              <w:right w:val="single" w:sz="6" w:space="0" w:color="4F81BD"/>
            </w:tcBorders>
            <w:vAlign w:val="center"/>
          </w:tcPr>
          <w:p w14:paraId="51AA0D7A"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03D3D95D"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714688AB"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39F5F7B1"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2C2C069C"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30066930"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00FE1A1A"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2F3C0BBF"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8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2D9B6FFC"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r>
      <w:bookmarkEnd w:id="41"/>
      <w:tr w:rsidR="006451C4" w14:paraId="662C0165" w14:textId="77777777">
        <w:trPr>
          <w:trHeight w:val="1245"/>
          <w:tblCellSpacing w:w="0" w:type="dxa"/>
        </w:trPr>
        <w:tc>
          <w:tcPr>
            <w:tcW w:w="79" w:type="pct"/>
            <w:tcBorders>
              <w:top w:val="single" w:sz="6" w:space="0" w:color="4F81BD"/>
              <w:left w:val="single" w:sz="6" w:space="0" w:color="4F81BD"/>
              <w:bottom w:val="single" w:sz="6" w:space="0" w:color="4F81BD"/>
              <w:right w:val="single" w:sz="4" w:space="0" w:color="0070C0"/>
            </w:tcBorders>
            <w:shd w:val="clear" w:color="auto" w:fill="DAEEF3" w:themeFill="accent5" w:themeFillTint="33"/>
            <w:vAlign w:val="center"/>
          </w:tcPr>
          <w:p w14:paraId="61668096"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11</w:t>
            </w:r>
          </w:p>
        </w:tc>
        <w:tc>
          <w:tcPr>
            <w:tcW w:w="527" w:type="pct"/>
            <w:shd w:val="clear" w:color="auto" w:fill="DDD9C3" w:themeFill="background2" w:themeFillShade="E6"/>
            <w:vAlign w:val="center"/>
          </w:tcPr>
          <w:p w14:paraId="345FECAF" w14:textId="77777777" w:rsidR="006451C4" w:rsidRDefault="00844E49">
            <w:pPr>
              <w:widowControl/>
              <w:autoSpaceDE/>
              <w:autoSpaceDN/>
              <w:spacing w:before="0"/>
              <w:contextualSpacing/>
              <w:rPr>
                <w:rFonts w:asciiTheme="minorHAnsi" w:eastAsia="Times New Roman" w:hAnsiTheme="minorHAnsi" w:cstheme="minorHAnsi"/>
                <w:sz w:val="16"/>
                <w:szCs w:val="16"/>
                <w:lang w:eastAsia="fr-FR"/>
              </w:rPr>
            </w:pPr>
            <w:bookmarkStart w:id="43" w:name="_Hlk88743538"/>
            <w:r>
              <w:rPr>
                <w:rFonts w:asciiTheme="minorHAnsi" w:eastAsia="Times New Roman" w:hAnsiTheme="minorHAnsi" w:cstheme="minorHAnsi"/>
                <w:color w:val="000000"/>
                <w:sz w:val="16"/>
                <w:szCs w:val="16"/>
                <w:lang w:eastAsia="fr-FR"/>
              </w:rPr>
              <w:t>Strengthening the resilience of vulnerable populations to food crises and climate stresses in South Sudan (PRO-SRVP) - PRO-ACT 2020</w:t>
            </w:r>
            <w:bookmarkEnd w:id="43"/>
          </w:p>
        </w:tc>
        <w:tc>
          <w:tcPr>
            <w:tcW w:w="303" w:type="pct"/>
            <w:tcBorders>
              <w:top w:val="single" w:sz="6" w:space="0" w:color="4F81BD"/>
              <w:left w:val="single" w:sz="6" w:space="0" w:color="4F81BD"/>
              <w:bottom w:val="single" w:sz="6" w:space="0" w:color="4F81BD"/>
              <w:right w:val="single" w:sz="6" w:space="0" w:color="4F81BD"/>
            </w:tcBorders>
            <w:shd w:val="clear" w:color="auto" w:fill="DDD9C3" w:themeFill="background2" w:themeFillShade="E6"/>
            <w:vAlign w:val="center"/>
          </w:tcPr>
          <w:p w14:paraId="5F07C885" w14:textId="77777777" w:rsidR="006451C4" w:rsidRDefault="00844E49">
            <w:pPr>
              <w:widowControl/>
              <w:autoSpaceDE/>
              <w:autoSpaceDN/>
              <w:spacing w:before="0"/>
              <w:contextualSpacing/>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FOOD/2021/425-238</w:t>
            </w:r>
          </w:p>
        </w:tc>
        <w:tc>
          <w:tcPr>
            <w:tcW w:w="355" w:type="pct"/>
            <w:tcBorders>
              <w:top w:val="single" w:sz="6" w:space="0" w:color="4F81BD"/>
              <w:left w:val="single" w:sz="6" w:space="0" w:color="4F81BD"/>
              <w:bottom w:val="single" w:sz="6" w:space="0" w:color="4F81BD"/>
              <w:right w:val="single" w:sz="6" w:space="0" w:color="4F81BD"/>
            </w:tcBorders>
            <w:shd w:val="clear" w:color="auto" w:fill="DDD9C3" w:themeFill="background2" w:themeFillShade="E6"/>
            <w:vAlign w:val="center"/>
          </w:tcPr>
          <w:p w14:paraId="48A47314"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Agriculture and Livelihoods</w:t>
            </w:r>
          </w:p>
        </w:tc>
        <w:tc>
          <w:tcPr>
            <w:tcW w:w="315" w:type="pct"/>
            <w:tcBorders>
              <w:top w:val="single" w:sz="6" w:space="0" w:color="4F81BD"/>
              <w:left w:val="single" w:sz="6" w:space="0" w:color="4F81BD"/>
              <w:bottom w:val="single" w:sz="6" w:space="0" w:color="4F81BD"/>
              <w:right w:val="single" w:sz="6" w:space="0" w:color="4F81BD"/>
            </w:tcBorders>
            <w:shd w:val="clear" w:color="auto" w:fill="DDD9C3" w:themeFill="background2" w:themeFillShade="E6"/>
            <w:vAlign w:val="center"/>
          </w:tcPr>
          <w:p w14:paraId="67DF9B28"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bookmarkStart w:id="44" w:name="_Hlk88742127"/>
            <w:r>
              <w:rPr>
                <w:rFonts w:asciiTheme="minorHAnsi" w:eastAsia="Times New Roman" w:hAnsiTheme="minorHAnsi" w:cstheme="minorHAnsi"/>
                <w:color w:val="000000"/>
                <w:sz w:val="16"/>
                <w:szCs w:val="16"/>
                <w:lang w:eastAsia="fr-FR"/>
              </w:rPr>
              <w:t>Other/ multi-sector</w:t>
            </w:r>
            <w:bookmarkEnd w:id="44"/>
          </w:p>
        </w:tc>
        <w:tc>
          <w:tcPr>
            <w:tcW w:w="359" w:type="pct"/>
            <w:tcBorders>
              <w:top w:val="single" w:sz="6" w:space="0" w:color="4F81BD"/>
              <w:left w:val="single" w:sz="6" w:space="0" w:color="4F81BD"/>
              <w:bottom w:val="single" w:sz="6" w:space="0" w:color="4F81BD"/>
              <w:right w:val="single" w:sz="6" w:space="0" w:color="4F81BD"/>
            </w:tcBorders>
            <w:shd w:val="clear" w:color="auto" w:fill="DDD9C3" w:themeFill="background2" w:themeFillShade="E6"/>
            <w:vAlign w:val="center"/>
          </w:tcPr>
          <w:p w14:paraId="08504605"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Food security policy adm management</w:t>
            </w:r>
          </w:p>
        </w:tc>
        <w:tc>
          <w:tcPr>
            <w:tcW w:w="175" w:type="pct"/>
            <w:tcBorders>
              <w:top w:val="single" w:sz="6" w:space="0" w:color="4F81BD"/>
              <w:left w:val="single" w:sz="6" w:space="0" w:color="4F81BD"/>
              <w:bottom w:val="single" w:sz="6" w:space="0" w:color="4F81BD"/>
              <w:right w:val="single" w:sz="6" w:space="0" w:color="4F81BD"/>
            </w:tcBorders>
            <w:shd w:val="clear" w:color="auto" w:fill="DDD9C3" w:themeFill="background2" w:themeFillShade="E6"/>
            <w:vAlign w:val="center"/>
          </w:tcPr>
          <w:p w14:paraId="0A9AE44B"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2</w:t>
            </w:r>
          </w:p>
        </w:tc>
        <w:tc>
          <w:tcPr>
            <w:tcW w:w="364" w:type="pct"/>
            <w:tcBorders>
              <w:top w:val="single" w:sz="6" w:space="0" w:color="4F81BD"/>
              <w:left w:val="single" w:sz="6" w:space="0" w:color="4F81BD"/>
              <w:bottom w:val="single" w:sz="6" w:space="0" w:color="4F81BD"/>
              <w:right w:val="single" w:sz="6" w:space="0" w:color="4F81BD"/>
            </w:tcBorders>
            <w:shd w:val="clear" w:color="auto" w:fill="DDD9C3" w:themeFill="background2" w:themeFillShade="E6"/>
            <w:vAlign w:val="center"/>
          </w:tcPr>
          <w:p w14:paraId="7334C6BE"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FAO</w:t>
            </w:r>
          </w:p>
        </w:tc>
        <w:tc>
          <w:tcPr>
            <w:tcW w:w="255" w:type="pct"/>
            <w:tcBorders>
              <w:top w:val="single" w:sz="6" w:space="0" w:color="4F81BD"/>
              <w:left w:val="single" w:sz="6" w:space="0" w:color="4F81BD"/>
              <w:bottom w:val="single" w:sz="6" w:space="0" w:color="4F81BD"/>
              <w:right w:val="single" w:sz="6" w:space="0" w:color="4F81BD"/>
            </w:tcBorders>
            <w:shd w:val="clear" w:color="auto" w:fill="DDD9C3" w:themeFill="background2" w:themeFillShade="E6"/>
            <w:vAlign w:val="center"/>
          </w:tcPr>
          <w:p w14:paraId="4AB95B63"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UN/WB</w:t>
            </w:r>
          </w:p>
        </w:tc>
        <w:tc>
          <w:tcPr>
            <w:tcW w:w="355" w:type="pct"/>
            <w:tcBorders>
              <w:top w:val="single" w:sz="6" w:space="0" w:color="4F81BD"/>
              <w:left w:val="single" w:sz="6" w:space="0" w:color="4F81BD"/>
              <w:bottom w:val="single" w:sz="6" w:space="0" w:color="4F81BD"/>
              <w:right w:val="single" w:sz="6" w:space="0" w:color="4F81BD"/>
            </w:tcBorders>
            <w:shd w:val="clear" w:color="auto" w:fill="DDD9C3" w:themeFill="background2" w:themeFillShade="E6"/>
            <w:vAlign w:val="center"/>
          </w:tcPr>
          <w:p w14:paraId="43F3C240"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01/08/2021</w:t>
            </w:r>
          </w:p>
        </w:tc>
        <w:tc>
          <w:tcPr>
            <w:tcW w:w="355" w:type="pct"/>
            <w:tcBorders>
              <w:top w:val="single" w:sz="6" w:space="0" w:color="4F81BD"/>
              <w:left w:val="single" w:sz="6" w:space="0" w:color="4F81BD"/>
              <w:bottom w:val="single" w:sz="6" w:space="0" w:color="4F81BD"/>
              <w:right w:val="single" w:sz="6" w:space="0" w:color="4F81BD"/>
            </w:tcBorders>
            <w:shd w:val="clear" w:color="auto" w:fill="DDD9C3" w:themeFill="background2" w:themeFillShade="E6"/>
            <w:vAlign w:val="center"/>
          </w:tcPr>
          <w:p w14:paraId="796FF08E"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31/07/2023</w:t>
            </w:r>
          </w:p>
        </w:tc>
        <w:tc>
          <w:tcPr>
            <w:tcW w:w="266" w:type="pct"/>
            <w:tcBorders>
              <w:top w:val="single" w:sz="6" w:space="0" w:color="4F81BD"/>
              <w:left w:val="single" w:sz="6" w:space="0" w:color="4F81BD"/>
              <w:bottom w:val="single" w:sz="6" w:space="0" w:color="4F81BD"/>
              <w:right w:val="single" w:sz="6" w:space="0" w:color="4F81BD"/>
            </w:tcBorders>
            <w:shd w:val="clear" w:color="auto" w:fill="DDD9C3" w:themeFill="background2" w:themeFillShade="E6"/>
            <w:vAlign w:val="center"/>
          </w:tcPr>
          <w:p w14:paraId="566C7996"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24</w:t>
            </w:r>
          </w:p>
        </w:tc>
        <w:tc>
          <w:tcPr>
            <w:tcW w:w="93" w:type="pct"/>
            <w:tcBorders>
              <w:top w:val="single" w:sz="6" w:space="0" w:color="4F81BD"/>
              <w:left w:val="single" w:sz="6" w:space="0" w:color="4F81BD"/>
              <w:bottom w:val="single" w:sz="6" w:space="0" w:color="4F81BD"/>
              <w:right w:val="single" w:sz="6" w:space="0" w:color="4F81BD"/>
            </w:tcBorders>
            <w:shd w:val="clear" w:color="auto" w:fill="D9D9D9" w:themeFill="background1" w:themeFillShade="D9"/>
            <w:vAlign w:val="center"/>
          </w:tcPr>
          <w:p w14:paraId="1A814F07"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 xml:space="preserve">x </w:t>
            </w:r>
          </w:p>
        </w:tc>
        <w:tc>
          <w:tcPr>
            <w:tcW w:w="93" w:type="pct"/>
            <w:tcBorders>
              <w:top w:val="single" w:sz="6" w:space="0" w:color="4F81BD"/>
              <w:left w:val="single" w:sz="6" w:space="0" w:color="4F81BD"/>
              <w:bottom w:val="single" w:sz="6" w:space="0" w:color="4F81BD"/>
              <w:right w:val="single" w:sz="6" w:space="0" w:color="4F81BD"/>
            </w:tcBorders>
            <w:vAlign w:val="center"/>
          </w:tcPr>
          <w:p w14:paraId="6DC189B8"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34CD514E"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43B4E1BF"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0D453003"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324F8B7A"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30A69D7D"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02F499E8"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7CC1166B"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16860F78"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300C3E18"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60B6EDD7"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64CF4A1D"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8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7F5B21C8"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r>
      <w:tr w:rsidR="006451C4" w14:paraId="76B811DB" w14:textId="77777777">
        <w:trPr>
          <w:trHeight w:val="1500"/>
          <w:tblCellSpacing w:w="0" w:type="dxa"/>
        </w:trPr>
        <w:tc>
          <w:tcPr>
            <w:tcW w:w="79" w:type="pct"/>
            <w:tcBorders>
              <w:top w:val="single" w:sz="6" w:space="0" w:color="4F81BD"/>
              <w:left w:val="single" w:sz="6" w:space="0" w:color="4F81BD"/>
              <w:bottom w:val="single" w:sz="6" w:space="0" w:color="4F81BD"/>
              <w:right w:val="single" w:sz="6" w:space="0" w:color="4F81BD"/>
            </w:tcBorders>
            <w:shd w:val="clear" w:color="auto" w:fill="DAEEF3" w:themeFill="accent5" w:themeFillTint="33"/>
            <w:vAlign w:val="center"/>
          </w:tcPr>
          <w:p w14:paraId="413E76C1"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bookmarkStart w:id="45" w:name="_Hlk88743559"/>
            <w:r>
              <w:rPr>
                <w:rFonts w:asciiTheme="minorHAnsi" w:eastAsia="Times New Roman" w:hAnsiTheme="minorHAnsi" w:cstheme="minorHAnsi"/>
                <w:color w:val="000000"/>
                <w:sz w:val="16"/>
                <w:szCs w:val="16"/>
                <w:lang w:eastAsia="fr-FR"/>
              </w:rPr>
              <w:t>12</w:t>
            </w:r>
          </w:p>
        </w:tc>
        <w:tc>
          <w:tcPr>
            <w:tcW w:w="527"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145E95A5" w14:textId="77777777" w:rsidR="006451C4" w:rsidRDefault="00844E49">
            <w:pPr>
              <w:widowControl/>
              <w:autoSpaceDE/>
              <w:autoSpaceDN/>
              <w:spacing w:before="0"/>
              <w:contextualSpacing/>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Strengthening the Livelihoods Resilience of Pastoral and Agro-Pastoral Communities in South Sudan’s cross-border areas with Sudan, Ethiopia, Kenya and Uganda</w:t>
            </w:r>
          </w:p>
        </w:tc>
        <w:tc>
          <w:tcPr>
            <w:tcW w:w="303"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0B9F9204" w14:textId="77777777" w:rsidR="006451C4" w:rsidRDefault="00844E49">
            <w:pPr>
              <w:widowControl/>
              <w:autoSpaceDE/>
              <w:autoSpaceDN/>
              <w:spacing w:before="0"/>
              <w:contextualSpacing/>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T05-EUTF-HOA-SS-21-01</w:t>
            </w:r>
          </w:p>
        </w:tc>
        <w:tc>
          <w:tcPr>
            <w:tcW w:w="35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03B16A57"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Agriculture and Livelihoods</w:t>
            </w:r>
          </w:p>
        </w:tc>
        <w:tc>
          <w:tcPr>
            <w:tcW w:w="31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484938A3"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Agriculture</w:t>
            </w:r>
          </w:p>
        </w:tc>
        <w:tc>
          <w:tcPr>
            <w:tcW w:w="359"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3C0EA56C"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Agricultural development</w:t>
            </w:r>
          </w:p>
        </w:tc>
        <w:tc>
          <w:tcPr>
            <w:tcW w:w="17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18ED02C5"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2</w:t>
            </w:r>
          </w:p>
        </w:tc>
        <w:tc>
          <w:tcPr>
            <w:tcW w:w="364"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578FED92"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FAO</w:t>
            </w:r>
          </w:p>
        </w:tc>
        <w:tc>
          <w:tcPr>
            <w:tcW w:w="25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4799E81C"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UN/WB</w:t>
            </w:r>
          </w:p>
        </w:tc>
        <w:tc>
          <w:tcPr>
            <w:tcW w:w="35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766A4D7D"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01/08/2017</w:t>
            </w:r>
          </w:p>
        </w:tc>
        <w:tc>
          <w:tcPr>
            <w:tcW w:w="35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672BB403"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31/03/2021</w:t>
            </w:r>
          </w:p>
        </w:tc>
        <w:tc>
          <w:tcPr>
            <w:tcW w:w="266"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12A5BDD2"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44</w:t>
            </w:r>
          </w:p>
        </w:tc>
        <w:tc>
          <w:tcPr>
            <w:tcW w:w="93" w:type="pct"/>
            <w:tcBorders>
              <w:top w:val="single" w:sz="6" w:space="0" w:color="4F81BD"/>
              <w:left w:val="single" w:sz="6" w:space="0" w:color="4F81BD"/>
              <w:bottom w:val="single" w:sz="6" w:space="0" w:color="4F81BD"/>
              <w:right w:val="single" w:sz="6" w:space="0" w:color="4F81BD"/>
            </w:tcBorders>
            <w:vAlign w:val="center"/>
          </w:tcPr>
          <w:p w14:paraId="7B6FD5E3"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0C6D52F0"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D9D9D9" w:themeFill="background1" w:themeFillShade="D9"/>
            <w:vAlign w:val="center"/>
          </w:tcPr>
          <w:p w14:paraId="59138333"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 xml:space="preserve">x </w:t>
            </w:r>
          </w:p>
        </w:tc>
        <w:tc>
          <w:tcPr>
            <w:tcW w:w="93" w:type="pct"/>
            <w:tcBorders>
              <w:top w:val="single" w:sz="6" w:space="0" w:color="4F81BD"/>
              <w:left w:val="single" w:sz="6" w:space="0" w:color="4F81BD"/>
              <w:bottom w:val="single" w:sz="6" w:space="0" w:color="4F81BD"/>
              <w:right w:val="single" w:sz="6" w:space="0" w:color="4F81BD"/>
            </w:tcBorders>
            <w:vAlign w:val="center"/>
          </w:tcPr>
          <w:p w14:paraId="5C9D1657"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116EE724"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D9D9D9" w:themeFill="background1" w:themeFillShade="D9"/>
            <w:vAlign w:val="center"/>
          </w:tcPr>
          <w:p w14:paraId="66A61A41"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 xml:space="preserve">x </w:t>
            </w:r>
          </w:p>
        </w:tc>
        <w:tc>
          <w:tcPr>
            <w:tcW w:w="93" w:type="pct"/>
            <w:tcBorders>
              <w:top w:val="single" w:sz="6" w:space="0" w:color="4F81BD"/>
              <w:left w:val="single" w:sz="6" w:space="0" w:color="4F81BD"/>
              <w:bottom w:val="single" w:sz="6" w:space="0" w:color="4F81BD"/>
              <w:right w:val="single" w:sz="6" w:space="0" w:color="4F81BD"/>
            </w:tcBorders>
            <w:vAlign w:val="center"/>
          </w:tcPr>
          <w:p w14:paraId="0D4A2913"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7116823C"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D9D9D9" w:themeFill="background1" w:themeFillShade="D9"/>
            <w:vAlign w:val="center"/>
          </w:tcPr>
          <w:p w14:paraId="078F2AD1"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 xml:space="preserve">x </w:t>
            </w:r>
          </w:p>
        </w:tc>
        <w:tc>
          <w:tcPr>
            <w:tcW w:w="93" w:type="pct"/>
            <w:tcBorders>
              <w:top w:val="single" w:sz="6" w:space="0" w:color="4F81BD"/>
              <w:left w:val="single" w:sz="6" w:space="0" w:color="4F81BD"/>
              <w:bottom w:val="single" w:sz="6" w:space="0" w:color="4F81BD"/>
              <w:right w:val="single" w:sz="6" w:space="0" w:color="4F81BD"/>
            </w:tcBorders>
            <w:vAlign w:val="center"/>
          </w:tcPr>
          <w:p w14:paraId="1A6A4083"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D9D9D9" w:themeFill="background1" w:themeFillShade="D9"/>
            <w:vAlign w:val="center"/>
          </w:tcPr>
          <w:p w14:paraId="793997FC"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 xml:space="preserve">x </w:t>
            </w:r>
          </w:p>
        </w:tc>
        <w:tc>
          <w:tcPr>
            <w:tcW w:w="93" w:type="pct"/>
            <w:tcBorders>
              <w:top w:val="single" w:sz="6" w:space="0" w:color="4F81BD"/>
              <w:left w:val="single" w:sz="6" w:space="0" w:color="4F81BD"/>
              <w:bottom w:val="single" w:sz="6" w:space="0" w:color="4F81BD"/>
              <w:right w:val="single" w:sz="6" w:space="0" w:color="4F81BD"/>
            </w:tcBorders>
            <w:shd w:val="clear" w:color="auto" w:fill="D9D9D9" w:themeFill="background1" w:themeFillShade="D9"/>
            <w:vAlign w:val="center"/>
          </w:tcPr>
          <w:p w14:paraId="318899CE"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 xml:space="preserve">x </w:t>
            </w:r>
          </w:p>
        </w:tc>
        <w:tc>
          <w:tcPr>
            <w:tcW w:w="93" w:type="pct"/>
            <w:tcBorders>
              <w:top w:val="single" w:sz="6" w:space="0" w:color="4F81BD"/>
              <w:left w:val="single" w:sz="6" w:space="0" w:color="4F81BD"/>
              <w:bottom w:val="single" w:sz="6" w:space="0" w:color="4F81BD"/>
              <w:right w:val="single" w:sz="6" w:space="0" w:color="4F81BD"/>
            </w:tcBorders>
            <w:vAlign w:val="center"/>
          </w:tcPr>
          <w:p w14:paraId="60814608"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83" w:type="pct"/>
            <w:tcBorders>
              <w:top w:val="single" w:sz="6" w:space="0" w:color="4F81BD"/>
              <w:left w:val="single" w:sz="6" w:space="0" w:color="4F81BD"/>
              <w:bottom w:val="single" w:sz="6" w:space="0" w:color="4F81BD"/>
              <w:right w:val="single" w:sz="6" w:space="0" w:color="4F81BD"/>
            </w:tcBorders>
            <w:vAlign w:val="center"/>
          </w:tcPr>
          <w:p w14:paraId="5A6884B6"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r>
      <w:tr w:rsidR="006451C4" w14:paraId="5C45FC42" w14:textId="77777777">
        <w:trPr>
          <w:trHeight w:val="750"/>
          <w:tblCellSpacing w:w="0" w:type="dxa"/>
        </w:trPr>
        <w:tc>
          <w:tcPr>
            <w:tcW w:w="79" w:type="pct"/>
            <w:tcBorders>
              <w:top w:val="single" w:sz="6" w:space="0" w:color="4F81BD"/>
              <w:left w:val="single" w:sz="6" w:space="0" w:color="4F81BD"/>
              <w:bottom w:val="single" w:sz="6" w:space="0" w:color="4F81BD"/>
              <w:right w:val="single" w:sz="6" w:space="0" w:color="4F81BD"/>
            </w:tcBorders>
            <w:shd w:val="clear" w:color="auto" w:fill="DAEEF3" w:themeFill="accent5" w:themeFillTint="33"/>
            <w:vAlign w:val="center"/>
          </w:tcPr>
          <w:p w14:paraId="0E91F34D"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13</w:t>
            </w:r>
          </w:p>
        </w:tc>
        <w:tc>
          <w:tcPr>
            <w:tcW w:w="527"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102F8474" w14:textId="77777777" w:rsidR="006451C4" w:rsidRDefault="00844E49">
            <w:pPr>
              <w:widowControl/>
              <w:autoSpaceDE/>
              <w:autoSpaceDN/>
              <w:spacing w:before="0"/>
              <w:contextualSpacing/>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Strengthening Smallholders’ Resilience in Northern Barh el Ghazal</w:t>
            </w:r>
          </w:p>
        </w:tc>
        <w:tc>
          <w:tcPr>
            <w:tcW w:w="303"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09F90174" w14:textId="77777777" w:rsidR="006451C4" w:rsidRDefault="00844E49">
            <w:pPr>
              <w:widowControl/>
              <w:autoSpaceDE/>
              <w:autoSpaceDN/>
              <w:spacing w:before="0"/>
              <w:contextualSpacing/>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T05-EUTF-HOA-SS-49-01</w:t>
            </w:r>
          </w:p>
        </w:tc>
        <w:tc>
          <w:tcPr>
            <w:tcW w:w="35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30B9722B"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Agriculture and Livelihoods</w:t>
            </w:r>
          </w:p>
        </w:tc>
        <w:tc>
          <w:tcPr>
            <w:tcW w:w="31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555DA9D8"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Agriculture</w:t>
            </w:r>
          </w:p>
        </w:tc>
        <w:tc>
          <w:tcPr>
            <w:tcW w:w="359"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0549B597"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Agricultural development</w:t>
            </w:r>
          </w:p>
        </w:tc>
        <w:tc>
          <w:tcPr>
            <w:tcW w:w="17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77C80777"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2</w:t>
            </w:r>
          </w:p>
        </w:tc>
        <w:tc>
          <w:tcPr>
            <w:tcW w:w="364"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4FD3677A"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FAO</w:t>
            </w:r>
          </w:p>
        </w:tc>
        <w:tc>
          <w:tcPr>
            <w:tcW w:w="25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7C3587E9"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UN/WB</w:t>
            </w:r>
          </w:p>
        </w:tc>
        <w:tc>
          <w:tcPr>
            <w:tcW w:w="35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2CABF89F"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sz w:val="16"/>
                <w:szCs w:val="16"/>
                <w:lang w:eastAsia="fr-FR"/>
              </w:rPr>
              <w:t>16/04/2019</w:t>
            </w:r>
          </w:p>
        </w:tc>
        <w:tc>
          <w:tcPr>
            <w:tcW w:w="35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5C6DB2B8"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sz w:val="16"/>
                <w:szCs w:val="16"/>
                <w:lang w:eastAsia="fr-FR"/>
              </w:rPr>
              <w:t>15/04/2023</w:t>
            </w:r>
          </w:p>
        </w:tc>
        <w:tc>
          <w:tcPr>
            <w:tcW w:w="266"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776E1734"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48</w:t>
            </w:r>
          </w:p>
        </w:tc>
        <w:tc>
          <w:tcPr>
            <w:tcW w:w="93" w:type="pct"/>
            <w:tcBorders>
              <w:top w:val="single" w:sz="6" w:space="0" w:color="4F81BD"/>
              <w:left w:val="single" w:sz="6" w:space="0" w:color="4F81BD"/>
              <w:bottom w:val="single" w:sz="6" w:space="0" w:color="4F81BD"/>
              <w:right w:val="single" w:sz="6" w:space="0" w:color="4F81BD"/>
            </w:tcBorders>
            <w:vAlign w:val="center"/>
          </w:tcPr>
          <w:p w14:paraId="557D2857"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3D817496"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2A62764F"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1E618A0B"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1EF99D91"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D9D9D9" w:themeFill="background1" w:themeFillShade="D9"/>
            <w:vAlign w:val="center"/>
          </w:tcPr>
          <w:p w14:paraId="691E87C9"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 xml:space="preserve">x </w:t>
            </w:r>
          </w:p>
        </w:tc>
        <w:tc>
          <w:tcPr>
            <w:tcW w:w="93" w:type="pct"/>
            <w:tcBorders>
              <w:top w:val="single" w:sz="6" w:space="0" w:color="4F81BD"/>
              <w:left w:val="single" w:sz="6" w:space="0" w:color="4F81BD"/>
              <w:bottom w:val="single" w:sz="6" w:space="0" w:color="4F81BD"/>
              <w:right w:val="single" w:sz="6" w:space="0" w:color="4F81BD"/>
            </w:tcBorders>
            <w:vAlign w:val="center"/>
          </w:tcPr>
          <w:p w14:paraId="534C0821"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26E0B939"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162E9461"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13FF0A75"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3A40ED57"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67DDFD57"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4A4CF189"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83" w:type="pct"/>
            <w:tcBorders>
              <w:top w:val="single" w:sz="6" w:space="0" w:color="4F81BD"/>
              <w:left w:val="single" w:sz="6" w:space="0" w:color="4F81BD"/>
              <w:bottom w:val="single" w:sz="6" w:space="0" w:color="4F81BD"/>
              <w:right w:val="single" w:sz="6" w:space="0" w:color="4F81BD"/>
            </w:tcBorders>
            <w:vAlign w:val="center"/>
          </w:tcPr>
          <w:p w14:paraId="04DAE313"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r>
      <w:tr w:rsidR="006451C4" w14:paraId="7FD2D922" w14:textId="77777777">
        <w:trPr>
          <w:trHeight w:val="1245"/>
          <w:tblCellSpacing w:w="0" w:type="dxa"/>
        </w:trPr>
        <w:tc>
          <w:tcPr>
            <w:tcW w:w="79" w:type="pct"/>
            <w:tcBorders>
              <w:top w:val="single" w:sz="6" w:space="0" w:color="4F81BD"/>
              <w:left w:val="single" w:sz="6" w:space="0" w:color="4F81BD"/>
              <w:bottom w:val="single" w:sz="6" w:space="0" w:color="4F81BD"/>
              <w:right w:val="single" w:sz="6" w:space="0" w:color="4F81BD"/>
            </w:tcBorders>
            <w:shd w:val="clear" w:color="auto" w:fill="DAEEF3" w:themeFill="accent5" w:themeFillTint="33"/>
            <w:vAlign w:val="center"/>
          </w:tcPr>
          <w:p w14:paraId="03EB5E33"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bookmarkStart w:id="46" w:name="_Hlk88743580"/>
            <w:bookmarkEnd w:id="45"/>
            <w:r>
              <w:rPr>
                <w:rFonts w:asciiTheme="minorHAnsi" w:eastAsia="Times New Roman" w:hAnsiTheme="minorHAnsi" w:cstheme="minorHAnsi"/>
                <w:color w:val="000000"/>
                <w:sz w:val="16"/>
                <w:szCs w:val="16"/>
                <w:lang w:eastAsia="fr-FR"/>
              </w:rPr>
              <w:t>14</w:t>
            </w:r>
          </w:p>
        </w:tc>
        <w:tc>
          <w:tcPr>
            <w:tcW w:w="527"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7789856B" w14:textId="77777777" w:rsidR="006451C4" w:rsidRDefault="00844E49">
            <w:pPr>
              <w:widowControl/>
              <w:autoSpaceDE/>
              <w:autoSpaceDN/>
              <w:spacing w:before="0"/>
              <w:contextualSpacing/>
              <w:rPr>
                <w:rFonts w:asciiTheme="minorHAnsi" w:eastAsia="Times New Roman" w:hAnsiTheme="minorHAnsi" w:cstheme="minorHAnsi"/>
                <w:sz w:val="16"/>
                <w:szCs w:val="16"/>
                <w:lang w:eastAsia="fr-FR"/>
              </w:rPr>
            </w:pPr>
            <w:r>
              <w:rPr>
                <w:rFonts w:asciiTheme="minorHAnsi" w:eastAsia="Times New Roman" w:hAnsiTheme="minorHAnsi" w:cstheme="minorHAnsi"/>
                <w:sz w:val="16"/>
                <w:szCs w:val="16"/>
                <w:lang w:eastAsia="fr-FR"/>
              </w:rPr>
              <w:t>Food security &amp; Resilience in Transitioning Environments (FORESITE) in former Warrap, Lakes, and Western Bahr el Ghazal States</w:t>
            </w:r>
          </w:p>
        </w:tc>
        <w:tc>
          <w:tcPr>
            <w:tcW w:w="303"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71D0513B" w14:textId="77777777" w:rsidR="006451C4" w:rsidRDefault="00844E49">
            <w:pPr>
              <w:widowControl/>
              <w:autoSpaceDE/>
              <w:autoSpaceDN/>
              <w:spacing w:before="0"/>
              <w:contextualSpacing/>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T05-EUTF-HOA-SS-49-02</w:t>
            </w:r>
          </w:p>
        </w:tc>
        <w:tc>
          <w:tcPr>
            <w:tcW w:w="35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5FC92BE8"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Agriculture and Livelihoods</w:t>
            </w:r>
          </w:p>
        </w:tc>
        <w:tc>
          <w:tcPr>
            <w:tcW w:w="31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43A65DA4"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Agriculture</w:t>
            </w:r>
          </w:p>
        </w:tc>
        <w:tc>
          <w:tcPr>
            <w:tcW w:w="359"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606327CE"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Agricultural development</w:t>
            </w:r>
          </w:p>
        </w:tc>
        <w:tc>
          <w:tcPr>
            <w:tcW w:w="17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56FAF1C3"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2</w:t>
            </w:r>
          </w:p>
        </w:tc>
        <w:tc>
          <w:tcPr>
            <w:tcW w:w="364"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74199D34"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sz w:val="16"/>
                <w:szCs w:val="16"/>
                <w:lang w:eastAsia="fr-FR"/>
              </w:rPr>
              <w:t>World Vision</w:t>
            </w:r>
          </w:p>
        </w:tc>
        <w:tc>
          <w:tcPr>
            <w:tcW w:w="25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15B0CC27"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sz w:val="16"/>
                <w:szCs w:val="16"/>
                <w:lang w:eastAsia="fr-FR"/>
              </w:rPr>
              <w:t>International NGO</w:t>
            </w:r>
          </w:p>
        </w:tc>
        <w:tc>
          <w:tcPr>
            <w:tcW w:w="35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3A94BC2D"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sz w:val="16"/>
                <w:szCs w:val="16"/>
                <w:lang w:eastAsia="fr-FR"/>
              </w:rPr>
              <w:t>26/07/2019</w:t>
            </w:r>
          </w:p>
        </w:tc>
        <w:tc>
          <w:tcPr>
            <w:tcW w:w="35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7703D32D"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sz w:val="16"/>
                <w:szCs w:val="16"/>
                <w:lang w:eastAsia="fr-FR"/>
              </w:rPr>
              <w:t>26/03/2023</w:t>
            </w:r>
          </w:p>
        </w:tc>
        <w:tc>
          <w:tcPr>
            <w:tcW w:w="266"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68C95477"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44</w:t>
            </w:r>
          </w:p>
        </w:tc>
        <w:tc>
          <w:tcPr>
            <w:tcW w:w="93" w:type="pct"/>
            <w:tcBorders>
              <w:top w:val="single" w:sz="6" w:space="0" w:color="4F81BD"/>
              <w:left w:val="single" w:sz="6" w:space="0" w:color="4F81BD"/>
              <w:bottom w:val="single" w:sz="6" w:space="0" w:color="4F81BD"/>
              <w:right w:val="single" w:sz="6" w:space="0" w:color="4F81BD"/>
            </w:tcBorders>
            <w:vAlign w:val="center"/>
          </w:tcPr>
          <w:p w14:paraId="0EBA4176"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1A6DF262"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06F85B05"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00C871E3"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D9D9D9" w:themeFill="background1" w:themeFillShade="D9"/>
            <w:vAlign w:val="center"/>
          </w:tcPr>
          <w:p w14:paraId="24C5C53E"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 xml:space="preserve">x </w:t>
            </w:r>
          </w:p>
        </w:tc>
        <w:tc>
          <w:tcPr>
            <w:tcW w:w="93" w:type="pct"/>
            <w:tcBorders>
              <w:top w:val="single" w:sz="6" w:space="0" w:color="4F81BD"/>
              <w:left w:val="single" w:sz="6" w:space="0" w:color="4F81BD"/>
              <w:bottom w:val="single" w:sz="6" w:space="0" w:color="4F81BD"/>
              <w:right w:val="single" w:sz="6" w:space="0" w:color="4F81BD"/>
            </w:tcBorders>
            <w:vAlign w:val="center"/>
          </w:tcPr>
          <w:p w14:paraId="522CA2B5"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D9D9D9" w:themeFill="background1" w:themeFillShade="D9"/>
            <w:vAlign w:val="center"/>
          </w:tcPr>
          <w:p w14:paraId="156ACE2A"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 xml:space="preserve">x </w:t>
            </w:r>
          </w:p>
        </w:tc>
        <w:tc>
          <w:tcPr>
            <w:tcW w:w="93" w:type="pct"/>
            <w:tcBorders>
              <w:top w:val="single" w:sz="6" w:space="0" w:color="4F81BD"/>
              <w:left w:val="single" w:sz="6" w:space="0" w:color="4F81BD"/>
              <w:bottom w:val="single" w:sz="6" w:space="0" w:color="4F81BD"/>
              <w:right w:val="single" w:sz="6" w:space="0" w:color="4F81BD"/>
            </w:tcBorders>
            <w:shd w:val="clear" w:color="auto" w:fill="D9D9D9" w:themeFill="background1" w:themeFillShade="D9"/>
            <w:vAlign w:val="center"/>
          </w:tcPr>
          <w:p w14:paraId="3D73D94E"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 xml:space="preserve">x </w:t>
            </w:r>
          </w:p>
        </w:tc>
        <w:tc>
          <w:tcPr>
            <w:tcW w:w="93" w:type="pct"/>
            <w:tcBorders>
              <w:top w:val="single" w:sz="6" w:space="0" w:color="4F81BD"/>
              <w:left w:val="single" w:sz="6" w:space="0" w:color="4F81BD"/>
              <w:bottom w:val="single" w:sz="6" w:space="0" w:color="4F81BD"/>
              <w:right w:val="single" w:sz="6" w:space="0" w:color="4F81BD"/>
            </w:tcBorders>
            <w:vAlign w:val="center"/>
          </w:tcPr>
          <w:p w14:paraId="20645A15"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44E09BD0"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77C65FA3"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104FF1B2"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65F7E858"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83" w:type="pct"/>
            <w:tcBorders>
              <w:top w:val="single" w:sz="6" w:space="0" w:color="4F81BD"/>
              <w:left w:val="single" w:sz="6" w:space="0" w:color="4F81BD"/>
              <w:bottom w:val="single" w:sz="6" w:space="0" w:color="4F81BD"/>
              <w:right w:val="single" w:sz="6" w:space="0" w:color="4F81BD"/>
            </w:tcBorders>
            <w:vAlign w:val="center"/>
          </w:tcPr>
          <w:p w14:paraId="72995806"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r>
      <w:tr w:rsidR="006451C4" w14:paraId="01FFE5F8" w14:textId="77777777">
        <w:trPr>
          <w:trHeight w:val="750"/>
          <w:tblCellSpacing w:w="0" w:type="dxa"/>
        </w:trPr>
        <w:tc>
          <w:tcPr>
            <w:tcW w:w="79" w:type="pct"/>
            <w:tcBorders>
              <w:top w:val="single" w:sz="6" w:space="0" w:color="4F81BD"/>
              <w:left w:val="single" w:sz="6" w:space="0" w:color="4F81BD"/>
              <w:bottom w:val="single" w:sz="6" w:space="0" w:color="4F81BD"/>
              <w:right w:val="single" w:sz="6" w:space="0" w:color="4F81BD"/>
            </w:tcBorders>
            <w:shd w:val="clear" w:color="auto" w:fill="DAEEF3" w:themeFill="accent5" w:themeFillTint="33"/>
            <w:vAlign w:val="center"/>
          </w:tcPr>
          <w:p w14:paraId="56E0F066"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15</w:t>
            </w:r>
          </w:p>
        </w:tc>
        <w:tc>
          <w:tcPr>
            <w:tcW w:w="527"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0E736D6C" w14:textId="77777777" w:rsidR="006451C4" w:rsidRDefault="00844E49">
            <w:pPr>
              <w:widowControl/>
              <w:autoSpaceDE/>
              <w:autoSpaceDN/>
              <w:spacing w:before="0"/>
              <w:contextualSpacing/>
              <w:rPr>
                <w:rFonts w:asciiTheme="minorHAnsi" w:eastAsia="Times New Roman" w:hAnsiTheme="minorHAnsi" w:cstheme="minorHAnsi"/>
                <w:sz w:val="16"/>
                <w:szCs w:val="16"/>
                <w:lang w:eastAsia="fr-FR"/>
              </w:rPr>
            </w:pPr>
            <w:r>
              <w:rPr>
                <w:rFonts w:asciiTheme="minorHAnsi" w:eastAsia="Times New Roman" w:hAnsiTheme="minorHAnsi" w:cstheme="minorHAnsi"/>
                <w:sz w:val="16"/>
                <w:szCs w:val="16"/>
                <w:lang w:eastAsia="fr-FR"/>
              </w:rPr>
              <w:t>Strengthening Smallholders’ Resilience in Greater Upper Nile (SSRGUN)</w:t>
            </w:r>
          </w:p>
        </w:tc>
        <w:tc>
          <w:tcPr>
            <w:tcW w:w="303"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7D397F14" w14:textId="77777777" w:rsidR="006451C4" w:rsidRDefault="00844E49">
            <w:pPr>
              <w:widowControl/>
              <w:autoSpaceDE/>
              <w:autoSpaceDN/>
              <w:spacing w:before="0"/>
              <w:contextualSpacing/>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T05-EUTF-HOA-SS-49-03</w:t>
            </w:r>
          </w:p>
        </w:tc>
        <w:tc>
          <w:tcPr>
            <w:tcW w:w="35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21CD20F9"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Agriculture and Livelihoods</w:t>
            </w:r>
          </w:p>
        </w:tc>
        <w:tc>
          <w:tcPr>
            <w:tcW w:w="31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5576A9ED"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Agriculture</w:t>
            </w:r>
          </w:p>
        </w:tc>
        <w:tc>
          <w:tcPr>
            <w:tcW w:w="359"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4461CF26"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Agricultural development</w:t>
            </w:r>
          </w:p>
        </w:tc>
        <w:tc>
          <w:tcPr>
            <w:tcW w:w="17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7754CDC7"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2</w:t>
            </w:r>
          </w:p>
        </w:tc>
        <w:tc>
          <w:tcPr>
            <w:tcW w:w="364"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0B67377E"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sz w:val="16"/>
                <w:szCs w:val="16"/>
                <w:lang w:eastAsia="fr-FR"/>
              </w:rPr>
              <w:t>IRC</w:t>
            </w:r>
          </w:p>
        </w:tc>
        <w:tc>
          <w:tcPr>
            <w:tcW w:w="25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11C89B57"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sz w:val="16"/>
                <w:szCs w:val="16"/>
                <w:lang w:eastAsia="fr-FR"/>
              </w:rPr>
              <w:t>International NGO</w:t>
            </w:r>
          </w:p>
        </w:tc>
        <w:tc>
          <w:tcPr>
            <w:tcW w:w="35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57FC25C8"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sz w:val="16"/>
                <w:szCs w:val="16"/>
                <w:lang w:eastAsia="fr-FR"/>
              </w:rPr>
              <w:t>01/01/2020</w:t>
            </w:r>
          </w:p>
        </w:tc>
        <w:tc>
          <w:tcPr>
            <w:tcW w:w="35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7F4246F0"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sz w:val="16"/>
                <w:szCs w:val="16"/>
                <w:lang w:eastAsia="fr-FR"/>
              </w:rPr>
              <w:t>31/12/2023</w:t>
            </w:r>
          </w:p>
        </w:tc>
        <w:tc>
          <w:tcPr>
            <w:tcW w:w="266"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2CA86ADC"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48</w:t>
            </w:r>
          </w:p>
        </w:tc>
        <w:tc>
          <w:tcPr>
            <w:tcW w:w="93" w:type="pct"/>
            <w:tcBorders>
              <w:top w:val="single" w:sz="6" w:space="0" w:color="4F81BD"/>
              <w:left w:val="single" w:sz="6" w:space="0" w:color="4F81BD"/>
              <w:bottom w:val="single" w:sz="6" w:space="0" w:color="4F81BD"/>
              <w:right w:val="single" w:sz="6" w:space="0" w:color="4F81BD"/>
            </w:tcBorders>
            <w:vAlign w:val="center"/>
          </w:tcPr>
          <w:p w14:paraId="5418558F"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44972E68"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76DC355A"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78F7BB46"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52D856C1"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5084FA5C"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188589DE"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5606D972"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D9D9D9" w:themeFill="background1" w:themeFillShade="D9"/>
            <w:vAlign w:val="center"/>
          </w:tcPr>
          <w:p w14:paraId="5FD0D569"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 xml:space="preserve">x </w:t>
            </w:r>
          </w:p>
        </w:tc>
        <w:tc>
          <w:tcPr>
            <w:tcW w:w="93" w:type="pct"/>
            <w:tcBorders>
              <w:top w:val="single" w:sz="6" w:space="0" w:color="4F81BD"/>
              <w:left w:val="single" w:sz="6" w:space="0" w:color="4F81BD"/>
              <w:bottom w:val="single" w:sz="6" w:space="0" w:color="4F81BD"/>
              <w:right w:val="single" w:sz="6" w:space="0" w:color="4F81BD"/>
            </w:tcBorders>
            <w:shd w:val="clear" w:color="auto" w:fill="D9D9D9" w:themeFill="background1" w:themeFillShade="D9"/>
            <w:vAlign w:val="center"/>
          </w:tcPr>
          <w:p w14:paraId="699805AB"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 xml:space="preserve">x </w:t>
            </w:r>
          </w:p>
        </w:tc>
        <w:tc>
          <w:tcPr>
            <w:tcW w:w="93" w:type="pct"/>
            <w:tcBorders>
              <w:top w:val="single" w:sz="6" w:space="0" w:color="4F81BD"/>
              <w:left w:val="single" w:sz="6" w:space="0" w:color="4F81BD"/>
              <w:bottom w:val="single" w:sz="6" w:space="0" w:color="4F81BD"/>
              <w:right w:val="single" w:sz="6" w:space="0" w:color="4F81BD"/>
            </w:tcBorders>
            <w:shd w:val="clear" w:color="auto" w:fill="D9D9D9" w:themeFill="background1" w:themeFillShade="D9"/>
            <w:vAlign w:val="center"/>
          </w:tcPr>
          <w:p w14:paraId="081E59E0"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 xml:space="preserve">x </w:t>
            </w:r>
          </w:p>
        </w:tc>
        <w:tc>
          <w:tcPr>
            <w:tcW w:w="93" w:type="pct"/>
            <w:tcBorders>
              <w:top w:val="single" w:sz="6" w:space="0" w:color="4F81BD"/>
              <w:left w:val="single" w:sz="6" w:space="0" w:color="4F81BD"/>
              <w:bottom w:val="single" w:sz="6" w:space="0" w:color="4F81BD"/>
              <w:right w:val="single" w:sz="6" w:space="0" w:color="4F81BD"/>
            </w:tcBorders>
            <w:vAlign w:val="center"/>
          </w:tcPr>
          <w:p w14:paraId="0F6A974E"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073B5645"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83" w:type="pct"/>
            <w:tcBorders>
              <w:top w:val="single" w:sz="6" w:space="0" w:color="4F81BD"/>
              <w:left w:val="single" w:sz="6" w:space="0" w:color="4F81BD"/>
              <w:bottom w:val="single" w:sz="6" w:space="0" w:color="4F81BD"/>
              <w:right w:val="single" w:sz="6" w:space="0" w:color="4F81BD"/>
            </w:tcBorders>
            <w:shd w:val="clear" w:color="auto" w:fill="D9D9D9" w:themeFill="background1" w:themeFillShade="D9"/>
            <w:vAlign w:val="center"/>
          </w:tcPr>
          <w:p w14:paraId="0A693AC2"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 xml:space="preserve">x </w:t>
            </w:r>
          </w:p>
        </w:tc>
      </w:tr>
      <w:bookmarkEnd w:id="46"/>
      <w:tr w:rsidR="006451C4" w14:paraId="6B6A43DF" w14:textId="77777777">
        <w:trPr>
          <w:trHeight w:val="198"/>
          <w:tblCellSpacing w:w="0" w:type="dxa"/>
        </w:trPr>
        <w:tc>
          <w:tcPr>
            <w:tcW w:w="79" w:type="pct"/>
            <w:tcBorders>
              <w:top w:val="single" w:sz="6" w:space="0" w:color="4F81BD"/>
              <w:left w:val="single" w:sz="6" w:space="0" w:color="4F81BD"/>
              <w:bottom w:val="single" w:sz="6" w:space="0" w:color="4F81BD"/>
              <w:right w:val="single" w:sz="6" w:space="0" w:color="4F81BD"/>
            </w:tcBorders>
            <w:shd w:val="clear" w:color="auto" w:fill="DAEEF3" w:themeFill="accent5" w:themeFillTint="33"/>
            <w:vAlign w:val="center"/>
          </w:tcPr>
          <w:p w14:paraId="51260521"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16</w:t>
            </w:r>
          </w:p>
        </w:tc>
        <w:tc>
          <w:tcPr>
            <w:tcW w:w="527" w:type="pct"/>
            <w:tcBorders>
              <w:top w:val="single" w:sz="6" w:space="0" w:color="4F81BD"/>
              <w:left w:val="single" w:sz="6" w:space="0" w:color="4F81BD"/>
              <w:bottom w:val="single" w:sz="6" w:space="0" w:color="4F81BD"/>
              <w:right w:val="single" w:sz="6" w:space="0" w:color="4F81BD"/>
            </w:tcBorders>
            <w:shd w:val="clear" w:color="auto" w:fill="DBE5F1" w:themeFill="accent1" w:themeFillTint="33"/>
            <w:vAlign w:val="center"/>
          </w:tcPr>
          <w:p w14:paraId="3A9F9902" w14:textId="77777777" w:rsidR="006451C4" w:rsidRDefault="00844E49">
            <w:pPr>
              <w:widowControl/>
              <w:autoSpaceDE/>
              <w:autoSpaceDN/>
              <w:spacing w:before="0"/>
              <w:contextualSpacing/>
              <w:rPr>
                <w:rFonts w:asciiTheme="minorHAnsi" w:eastAsia="Times New Roman" w:hAnsiTheme="minorHAnsi" w:cstheme="minorHAnsi"/>
                <w:sz w:val="16"/>
                <w:szCs w:val="16"/>
                <w:lang w:eastAsia="fr-FR"/>
              </w:rPr>
            </w:pPr>
            <w:bookmarkStart w:id="47" w:name="_Hlk88743780"/>
            <w:r>
              <w:rPr>
                <w:rFonts w:asciiTheme="minorHAnsi" w:eastAsia="Times New Roman" w:hAnsiTheme="minorHAnsi" w:cstheme="minorHAnsi"/>
                <w:sz w:val="16"/>
                <w:szCs w:val="16"/>
                <w:lang w:eastAsia="fr-FR"/>
              </w:rPr>
              <w:t xml:space="preserve">Feeder Road Construction to strengthen the livelihoods and resilience of rural communities: to improve connectivity for the vulnerable communities in Northern and Western Bahr El Ghazal states </w:t>
            </w:r>
            <w:bookmarkEnd w:id="47"/>
          </w:p>
        </w:tc>
        <w:tc>
          <w:tcPr>
            <w:tcW w:w="303" w:type="pct"/>
            <w:tcBorders>
              <w:top w:val="single" w:sz="6" w:space="0" w:color="4F81BD"/>
              <w:left w:val="single" w:sz="6" w:space="0" w:color="4F81BD"/>
              <w:bottom w:val="single" w:sz="6" w:space="0" w:color="4F81BD"/>
              <w:right w:val="single" w:sz="6" w:space="0" w:color="4F81BD"/>
            </w:tcBorders>
            <w:shd w:val="clear" w:color="auto" w:fill="DBE5F1" w:themeFill="accent1" w:themeFillTint="33"/>
            <w:vAlign w:val="center"/>
          </w:tcPr>
          <w:p w14:paraId="17BDC04A" w14:textId="77777777" w:rsidR="006451C4" w:rsidRDefault="00844E49">
            <w:pPr>
              <w:widowControl/>
              <w:autoSpaceDE/>
              <w:autoSpaceDN/>
              <w:spacing w:before="0"/>
              <w:contextualSpacing/>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T05-EUTF-HOA-SS-84-02</w:t>
            </w:r>
          </w:p>
        </w:tc>
        <w:tc>
          <w:tcPr>
            <w:tcW w:w="355" w:type="pct"/>
            <w:tcBorders>
              <w:top w:val="single" w:sz="6" w:space="0" w:color="4F81BD"/>
              <w:left w:val="single" w:sz="6" w:space="0" w:color="4F81BD"/>
              <w:bottom w:val="single" w:sz="6" w:space="0" w:color="4F81BD"/>
              <w:right w:val="single" w:sz="6" w:space="0" w:color="4F81BD"/>
            </w:tcBorders>
            <w:shd w:val="clear" w:color="auto" w:fill="DBE5F1" w:themeFill="accent1" w:themeFillTint="33"/>
            <w:vAlign w:val="center"/>
          </w:tcPr>
          <w:p w14:paraId="65869333"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Rural Infrastructure</w:t>
            </w:r>
          </w:p>
        </w:tc>
        <w:tc>
          <w:tcPr>
            <w:tcW w:w="315" w:type="pct"/>
            <w:tcBorders>
              <w:top w:val="single" w:sz="6" w:space="0" w:color="4F81BD"/>
              <w:left w:val="single" w:sz="6" w:space="0" w:color="4F81BD"/>
              <w:bottom w:val="single" w:sz="6" w:space="0" w:color="4F81BD"/>
              <w:right w:val="single" w:sz="6" w:space="0" w:color="4F81BD"/>
            </w:tcBorders>
            <w:shd w:val="clear" w:color="auto" w:fill="DBE5F1" w:themeFill="accent1" w:themeFillTint="33"/>
            <w:vAlign w:val="center"/>
          </w:tcPr>
          <w:p w14:paraId="76C9EDD5"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Transport &amp; Storage</w:t>
            </w:r>
          </w:p>
        </w:tc>
        <w:tc>
          <w:tcPr>
            <w:tcW w:w="359" w:type="pct"/>
            <w:tcBorders>
              <w:top w:val="single" w:sz="6" w:space="0" w:color="4F81BD"/>
              <w:left w:val="single" w:sz="6" w:space="0" w:color="4F81BD"/>
              <w:bottom w:val="single" w:sz="6" w:space="0" w:color="4F81BD"/>
              <w:right w:val="single" w:sz="6" w:space="0" w:color="4F81BD"/>
            </w:tcBorders>
            <w:shd w:val="clear" w:color="auto" w:fill="DBE5F1" w:themeFill="accent1" w:themeFillTint="33"/>
            <w:vAlign w:val="center"/>
          </w:tcPr>
          <w:p w14:paraId="3BB5EA35"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bookmarkStart w:id="48" w:name="_Hlk88742345"/>
            <w:r>
              <w:rPr>
                <w:rFonts w:asciiTheme="minorHAnsi" w:eastAsia="Times New Roman" w:hAnsiTheme="minorHAnsi" w:cstheme="minorHAnsi"/>
                <w:color w:val="000000"/>
                <w:sz w:val="16"/>
                <w:szCs w:val="16"/>
                <w:lang w:eastAsia="fr-FR"/>
              </w:rPr>
              <w:t>Feeder road construction</w:t>
            </w:r>
            <w:bookmarkEnd w:id="48"/>
          </w:p>
        </w:tc>
        <w:tc>
          <w:tcPr>
            <w:tcW w:w="175" w:type="pct"/>
            <w:tcBorders>
              <w:top w:val="single" w:sz="6" w:space="0" w:color="4F81BD"/>
              <w:left w:val="single" w:sz="6" w:space="0" w:color="4F81BD"/>
              <w:bottom w:val="single" w:sz="6" w:space="0" w:color="4F81BD"/>
              <w:right w:val="single" w:sz="6" w:space="0" w:color="4F81BD"/>
            </w:tcBorders>
            <w:shd w:val="clear" w:color="auto" w:fill="DBE5F1" w:themeFill="accent1" w:themeFillTint="33"/>
            <w:vAlign w:val="center"/>
          </w:tcPr>
          <w:p w14:paraId="4CE6C766"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2</w:t>
            </w:r>
          </w:p>
        </w:tc>
        <w:tc>
          <w:tcPr>
            <w:tcW w:w="364" w:type="pct"/>
            <w:tcBorders>
              <w:top w:val="single" w:sz="6" w:space="0" w:color="4F81BD"/>
              <w:left w:val="single" w:sz="6" w:space="0" w:color="4F81BD"/>
              <w:bottom w:val="single" w:sz="6" w:space="0" w:color="4F81BD"/>
              <w:right w:val="single" w:sz="6" w:space="0" w:color="4F81BD"/>
            </w:tcBorders>
            <w:shd w:val="clear" w:color="auto" w:fill="DBE5F1" w:themeFill="accent1" w:themeFillTint="33"/>
            <w:vAlign w:val="center"/>
          </w:tcPr>
          <w:p w14:paraId="4C7C6D38"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sz w:val="16"/>
                <w:szCs w:val="16"/>
                <w:lang w:eastAsia="fr-FR"/>
              </w:rPr>
              <w:t>UNOPS</w:t>
            </w:r>
          </w:p>
        </w:tc>
        <w:tc>
          <w:tcPr>
            <w:tcW w:w="255" w:type="pct"/>
            <w:tcBorders>
              <w:top w:val="single" w:sz="6" w:space="0" w:color="4F81BD"/>
              <w:left w:val="single" w:sz="6" w:space="0" w:color="4F81BD"/>
              <w:bottom w:val="single" w:sz="6" w:space="0" w:color="4F81BD"/>
              <w:right w:val="single" w:sz="6" w:space="0" w:color="4F81BD"/>
            </w:tcBorders>
            <w:shd w:val="clear" w:color="auto" w:fill="DBE5F1" w:themeFill="accent1" w:themeFillTint="33"/>
            <w:vAlign w:val="center"/>
          </w:tcPr>
          <w:p w14:paraId="5C76DD07"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sz w:val="16"/>
                <w:szCs w:val="16"/>
                <w:lang w:eastAsia="fr-FR"/>
              </w:rPr>
              <w:t>UN/WB</w:t>
            </w:r>
          </w:p>
        </w:tc>
        <w:tc>
          <w:tcPr>
            <w:tcW w:w="355" w:type="pct"/>
            <w:tcBorders>
              <w:top w:val="single" w:sz="6" w:space="0" w:color="4F81BD"/>
              <w:left w:val="single" w:sz="6" w:space="0" w:color="4F81BD"/>
              <w:bottom w:val="single" w:sz="6" w:space="0" w:color="4F81BD"/>
              <w:right w:val="single" w:sz="6" w:space="0" w:color="4F81BD"/>
            </w:tcBorders>
            <w:shd w:val="clear" w:color="auto" w:fill="DBE5F1" w:themeFill="accent1" w:themeFillTint="33"/>
            <w:vAlign w:val="center"/>
          </w:tcPr>
          <w:p w14:paraId="570A2DA8"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sz w:val="16"/>
                <w:szCs w:val="16"/>
                <w:lang w:eastAsia="fr-FR"/>
              </w:rPr>
              <w:t>01/08/2020</w:t>
            </w:r>
          </w:p>
        </w:tc>
        <w:tc>
          <w:tcPr>
            <w:tcW w:w="355" w:type="pct"/>
            <w:tcBorders>
              <w:top w:val="single" w:sz="6" w:space="0" w:color="4F81BD"/>
              <w:left w:val="single" w:sz="6" w:space="0" w:color="4F81BD"/>
              <w:bottom w:val="single" w:sz="6" w:space="0" w:color="4F81BD"/>
              <w:right w:val="single" w:sz="6" w:space="0" w:color="4F81BD"/>
            </w:tcBorders>
            <w:shd w:val="clear" w:color="auto" w:fill="DBE5F1" w:themeFill="accent1" w:themeFillTint="33"/>
            <w:vAlign w:val="center"/>
          </w:tcPr>
          <w:p w14:paraId="3C867740"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sz w:val="16"/>
                <w:szCs w:val="16"/>
                <w:lang w:eastAsia="fr-FR"/>
              </w:rPr>
              <w:t>01/08/2023</w:t>
            </w:r>
          </w:p>
        </w:tc>
        <w:tc>
          <w:tcPr>
            <w:tcW w:w="266" w:type="pct"/>
            <w:tcBorders>
              <w:top w:val="single" w:sz="6" w:space="0" w:color="4F81BD"/>
              <w:left w:val="single" w:sz="6" w:space="0" w:color="4F81BD"/>
              <w:bottom w:val="single" w:sz="6" w:space="0" w:color="4F81BD"/>
              <w:right w:val="single" w:sz="6" w:space="0" w:color="4F81BD"/>
            </w:tcBorders>
            <w:shd w:val="clear" w:color="auto" w:fill="DBE5F1" w:themeFill="accent1" w:themeFillTint="33"/>
            <w:vAlign w:val="center"/>
          </w:tcPr>
          <w:p w14:paraId="0D999756"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36</w:t>
            </w:r>
          </w:p>
        </w:tc>
        <w:tc>
          <w:tcPr>
            <w:tcW w:w="93" w:type="pct"/>
            <w:tcBorders>
              <w:top w:val="single" w:sz="6" w:space="0" w:color="4F81BD"/>
              <w:left w:val="single" w:sz="6" w:space="0" w:color="4F81BD"/>
              <w:bottom w:val="single" w:sz="6" w:space="0" w:color="4F81BD"/>
              <w:right w:val="single" w:sz="6" w:space="0" w:color="4F81BD"/>
            </w:tcBorders>
            <w:vAlign w:val="center"/>
          </w:tcPr>
          <w:p w14:paraId="584F83D9"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7D821237"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0201C7E3"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195E0557"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46FFA516"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D9D9D9" w:themeFill="background1" w:themeFillShade="D9"/>
            <w:vAlign w:val="center"/>
          </w:tcPr>
          <w:p w14:paraId="586D1C99"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 xml:space="preserve">x </w:t>
            </w:r>
          </w:p>
        </w:tc>
        <w:tc>
          <w:tcPr>
            <w:tcW w:w="93" w:type="pct"/>
            <w:tcBorders>
              <w:top w:val="single" w:sz="6" w:space="0" w:color="4F81BD"/>
              <w:left w:val="single" w:sz="6" w:space="0" w:color="4F81BD"/>
              <w:bottom w:val="single" w:sz="6" w:space="0" w:color="4F81BD"/>
              <w:right w:val="single" w:sz="6" w:space="0" w:color="4F81BD"/>
            </w:tcBorders>
            <w:shd w:val="clear" w:color="auto" w:fill="D9D9D9" w:themeFill="background1" w:themeFillShade="D9"/>
            <w:vAlign w:val="center"/>
          </w:tcPr>
          <w:p w14:paraId="6CEF1117"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 xml:space="preserve">x </w:t>
            </w:r>
          </w:p>
        </w:tc>
        <w:tc>
          <w:tcPr>
            <w:tcW w:w="93" w:type="pct"/>
            <w:tcBorders>
              <w:top w:val="single" w:sz="6" w:space="0" w:color="4F81BD"/>
              <w:left w:val="single" w:sz="6" w:space="0" w:color="4F81BD"/>
              <w:bottom w:val="single" w:sz="6" w:space="0" w:color="4F81BD"/>
              <w:right w:val="single" w:sz="6" w:space="0" w:color="4F81BD"/>
            </w:tcBorders>
            <w:vAlign w:val="center"/>
          </w:tcPr>
          <w:p w14:paraId="2A6F94B2"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15A83587"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711A2CBE"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143377C7"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1586BF6C"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6D6A5990"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83" w:type="pct"/>
            <w:tcBorders>
              <w:top w:val="single" w:sz="6" w:space="0" w:color="4F81BD"/>
              <w:left w:val="single" w:sz="6" w:space="0" w:color="4F81BD"/>
              <w:bottom w:val="single" w:sz="6" w:space="0" w:color="4F81BD"/>
              <w:right w:val="single" w:sz="6" w:space="0" w:color="4F81BD"/>
            </w:tcBorders>
            <w:vAlign w:val="center"/>
          </w:tcPr>
          <w:p w14:paraId="23FAE685"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r>
      <w:tr w:rsidR="006451C4" w14:paraId="3535D229" w14:textId="77777777">
        <w:trPr>
          <w:trHeight w:val="1515"/>
          <w:tblCellSpacing w:w="0" w:type="dxa"/>
        </w:trPr>
        <w:tc>
          <w:tcPr>
            <w:tcW w:w="79" w:type="pct"/>
            <w:tcBorders>
              <w:top w:val="single" w:sz="6" w:space="0" w:color="4F81BD"/>
              <w:left w:val="single" w:sz="6" w:space="0" w:color="4F81BD"/>
              <w:bottom w:val="single" w:sz="6" w:space="0" w:color="4F81BD"/>
              <w:right w:val="single" w:sz="4" w:space="0" w:color="0070C0"/>
            </w:tcBorders>
            <w:shd w:val="clear" w:color="auto" w:fill="DAEEF3" w:themeFill="accent5" w:themeFillTint="33"/>
            <w:vAlign w:val="center"/>
          </w:tcPr>
          <w:p w14:paraId="66BAADC2"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17</w:t>
            </w:r>
          </w:p>
        </w:tc>
        <w:tc>
          <w:tcPr>
            <w:tcW w:w="527" w:type="pct"/>
            <w:tcBorders>
              <w:top w:val="single" w:sz="4" w:space="0" w:color="0070C0"/>
              <w:left w:val="single" w:sz="4" w:space="0" w:color="0070C0"/>
              <w:right w:val="single" w:sz="4" w:space="0" w:color="0070C0"/>
            </w:tcBorders>
            <w:shd w:val="clear" w:color="auto" w:fill="FFFF99"/>
            <w:vAlign w:val="center"/>
          </w:tcPr>
          <w:p w14:paraId="22A8CD1C" w14:textId="77777777" w:rsidR="006451C4" w:rsidRDefault="00844E49">
            <w:pPr>
              <w:widowControl/>
              <w:autoSpaceDE/>
              <w:autoSpaceDN/>
              <w:spacing w:before="0"/>
              <w:contextualSpacing/>
              <w:rPr>
                <w:rFonts w:asciiTheme="minorHAnsi" w:eastAsia="Times New Roman" w:hAnsiTheme="minorHAnsi" w:cstheme="minorHAnsi"/>
                <w:sz w:val="16"/>
                <w:szCs w:val="16"/>
                <w:lang w:eastAsia="fr-FR"/>
              </w:rPr>
            </w:pPr>
            <w:bookmarkStart w:id="49" w:name="_Hlk88743592"/>
            <w:r>
              <w:rPr>
                <w:rFonts w:asciiTheme="minorHAnsi" w:eastAsia="Times New Roman" w:hAnsiTheme="minorHAnsi" w:cstheme="minorHAnsi"/>
                <w:color w:val="000000"/>
                <w:sz w:val="16"/>
                <w:szCs w:val="16"/>
                <w:lang w:eastAsia="fr-FR"/>
              </w:rPr>
              <w:t xml:space="preserve">Feeder roads to strengthen the livelihoods and resilience of rural communities - to improve food security of the target vulnerable populations in Northern and Western Bahr El Ghazal States </w:t>
            </w:r>
            <w:bookmarkEnd w:id="49"/>
          </w:p>
        </w:tc>
        <w:tc>
          <w:tcPr>
            <w:tcW w:w="303" w:type="pct"/>
            <w:tcBorders>
              <w:top w:val="single" w:sz="6" w:space="0" w:color="4F81BD"/>
              <w:left w:val="single" w:sz="4" w:space="0" w:color="0070C0"/>
              <w:bottom w:val="single" w:sz="6" w:space="0" w:color="4F81BD"/>
              <w:right w:val="single" w:sz="6" w:space="0" w:color="4F81BD"/>
            </w:tcBorders>
            <w:shd w:val="clear" w:color="auto" w:fill="FFFF99"/>
            <w:vAlign w:val="center"/>
          </w:tcPr>
          <w:p w14:paraId="40D178A6" w14:textId="77777777" w:rsidR="006451C4" w:rsidRDefault="00844E49">
            <w:pPr>
              <w:widowControl/>
              <w:autoSpaceDE/>
              <w:autoSpaceDN/>
              <w:spacing w:before="0"/>
              <w:contextualSpacing/>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T05-EUTF-HOA-SS-84-03</w:t>
            </w:r>
          </w:p>
        </w:tc>
        <w:tc>
          <w:tcPr>
            <w:tcW w:w="35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3F0E4B1A"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Agriculture and Livelihoods</w:t>
            </w:r>
          </w:p>
        </w:tc>
        <w:tc>
          <w:tcPr>
            <w:tcW w:w="31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2263F346"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Agriculture</w:t>
            </w:r>
          </w:p>
        </w:tc>
        <w:tc>
          <w:tcPr>
            <w:tcW w:w="359"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6F787B33"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Agricultural development</w:t>
            </w:r>
          </w:p>
        </w:tc>
        <w:tc>
          <w:tcPr>
            <w:tcW w:w="17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7C1B4B42"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2</w:t>
            </w:r>
          </w:p>
        </w:tc>
        <w:tc>
          <w:tcPr>
            <w:tcW w:w="364"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3E232D5F"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sz w:val="16"/>
                <w:szCs w:val="16"/>
                <w:lang w:eastAsia="fr-FR"/>
              </w:rPr>
              <w:t>WFP</w:t>
            </w:r>
          </w:p>
        </w:tc>
        <w:tc>
          <w:tcPr>
            <w:tcW w:w="25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66905BDE"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sz w:val="16"/>
                <w:szCs w:val="16"/>
                <w:lang w:eastAsia="fr-FR"/>
              </w:rPr>
              <w:t>UN/WB</w:t>
            </w:r>
          </w:p>
        </w:tc>
        <w:tc>
          <w:tcPr>
            <w:tcW w:w="35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4B2142FE"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sz w:val="16"/>
                <w:szCs w:val="16"/>
                <w:lang w:eastAsia="fr-FR"/>
              </w:rPr>
              <w:t>20/10/2020</w:t>
            </w:r>
          </w:p>
        </w:tc>
        <w:tc>
          <w:tcPr>
            <w:tcW w:w="35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5613E0F7"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sz w:val="16"/>
                <w:szCs w:val="16"/>
                <w:lang w:eastAsia="fr-FR"/>
              </w:rPr>
              <w:t>19/10/2024</w:t>
            </w:r>
          </w:p>
        </w:tc>
        <w:tc>
          <w:tcPr>
            <w:tcW w:w="266"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53AA43A3"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48</w:t>
            </w:r>
          </w:p>
        </w:tc>
        <w:tc>
          <w:tcPr>
            <w:tcW w:w="93" w:type="pct"/>
            <w:tcBorders>
              <w:top w:val="single" w:sz="6" w:space="0" w:color="4F81BD"/>
              <w:left w:val="single" w:sz="6" w:space="0" w:color="4F81BD"/>
              <w:bottom w:val="single" w:sz="6" w:space="0" w:color="4F81BD"/>
              <w:right w:val="single" w:sz="6" w:space="0" w:color="4F81BD"/>
            </w:tcBorders>
            <w:vAlign w:val="center"/>
          </w:tcPr>
          <w:p w14:paraId="45F1B13C"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64292FA6"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1B15DFE1"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313A75C8"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2AC55898"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D9D9D9" w:themeFill="background1" w:themeFillShade="D9"/>
            <w:vAlign w:val="center"/>
          </w:tcPr>
          <w:p w14:paraId="6FE47803"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 xml:space="preserve">x </w:t>
            </w:r>
          </w:p>
        </w:tc>
        <w:tc>
          <w:tcPr>
            <w:tcW w:w="93" w:type="pct"/>
            <w:tcBorders>
              <w:top w:val="single" w:sz="6" w:space="0" w:color="4F81BD"/>
              <w:left w:val="single" w:sz="6" w:space="0" w:color="4F81BD"/>
              <w:bottom w:val="single" w:sz="6" w:space="0" w:color="4F81BD"/>
              <w:right w:val="single" w:sz="6" w:space="0" w:color="4F81BD"/>
            </w:tcBorders>
            <w:shd w:val="clear" w:color="auto" w:fill="D9D9D9" w:themeFill="background1" w:themeFillShade="D9"/>
            <w:vAlign w:val="center"/>
          </w:tcPr>
          <w:p w14:paraId="2ADCFF28"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 xml:space="preserve">x </w:t>
            </w:r>
          </w:p>
        </w:tc>
        <w:tc>
          <w:tcPr>
            <w:tcW w:w="93" w:type="pct"/>
            <w:tcBorders>
              <w:top w:val="single" w:sz="6" w:space="0" w:color="4F81BD"/>
              <w:left w:val="single" w:sz="6" w:space="0" w:color="4F81BD"/>
              <w:bottom w:val="single" w:sz="6" w:space="0" w:color="4F81BD"/>
              <w:right w:val="single" w:sz="6" w:space="0" w:color="4F81BD"/>
            </w:tcBorders>
            <w:vAlign w:val="center"/>
          </w:tcPr>
          <w:p w14:paraId="7B3562F1"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4A21A758"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081DB51C"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76B9BA5A"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4E2EFDF7"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7BD1BC87"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83" w:type="pct"/>
            <w:tcBorders>
              <w:top w:val="single" w:sz="6" w:space="0" w:color="4F81BD"/>
              <w:left w:val="single" w:sz="6" w:space="0" w:color="4F81BD"/>
              <w:bottom w:val="single" w:sz="6" w:space="0" w:color="4F81BD"/>
              <w:right w:val="single" w:sz="6" w:space="0" w:color="4F81BD"/>
            </w:tcBorders>
            <w:vAlign w:val="center"/>
          </w:tcPr>
          <w:p w14:paraId="383A720B"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r>
      <w:tr w:rsidR="006451C4" w14:paraId="2257F525" w14:textId="77777777">
        <w:trPr>
          <w:trHeight w:val="750"/>
          <w:tblCellSpacing w:w="0" w:type="dxa"/>
        </w:trPr>
        <w:tc>
          <w:tcPr>
            <w:tcW w:w="79" w:type="pct"/>
            <w:tcBorders>
              <w:top w:val="single" w:sz="6" w:space="0" w:color="4F81BD"/>
              <w:left w:val="single" w:sz="6" w:space="0" w:color="4F81BD"/>
              <w:bottom w:val="single" w:sz="6" w:space="0" w:color="4F81BD"/>
              <w:right w:val="single" w:sz="6" w:space="0" w:color="4F81BD"/>
            </w:tcBorders>
            <w:shd w:val="clear" w:color="auto" w:fill="DAEEF3" w:themeFill="accent5" w:themeFillTint="33"/>
            <w:vAlign w:val="center"/>
          </w:tcPr>
          <w:p w14:paraId="6CCC3147"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18</w:t>
            </w:r>
          </w:p>
        </w:tc>
        <w:tc>
          <w:tcPr>
            <w:tcW w:w="527" w:type="pct"/>
            <w:tcBorders>
              <w:top w:val="single" w:sz="6" w:space="0" w:color="4F81BD"/>
              <w:left w:val="single" w:sz="6" w:space="0" w:color="4F81BD"/>
              <w:bottom w:val="single" w:sz="6" w:space="0" w:color="4F81BD"/>
              <w:right w:val="single" w:sz="6" w:space="0" w:color="4F81BD"/>
            </w:tcBorders>
            <w:shd w:val="clear" w:color="auto" w:fill="DBE5F1" w:themeFill="accent1" w:themeFillTint="33"/>
            <w:vAlign w:val="center"/>
          </w:tcPr>
          <w:p w14:paraId="708B6E72" w14:textId="77777777" w:rsidR="006451C4" w:rsidRDefault="00844E49">
            <w:pPr>
              <w:widowControl/>
              <w:autoSpaceDE/>
              <w:autoSpaceDN/>
              <w:spacing w:before="0"/>
              <w:contextualSpacing/>
              <w:rPr>
                <w:rFonts w:asciiTheme="minorHAnsi" w:eastAsia="Times New Roman" w:hAnsiTheme="minorHAnsi" w:cstheme="minorHAnsi"/>
                <w:sz w:val="16"/>
                <w:szCs w:val="16"/>
                <w:lang w:eastAsia="fr-FR"/>
              </w:rPr>
            </w:pPr>
            <w:bookmarkStart w:id="50" w:name="_Hlk88743795"/>
            <w:r>
              <w:rPr>
                <w:rFonts w:asciiTheme="minorHAnsi" w:eastAsia="Times New Roman" w:hAnsiTheme="minorHAnsi" w:cstheme="minorHAnsi"/>
                <w:color w:val="000000"/>
                <w:sz w:val="16"/>
                <w:szCs w:val="16"/>
                <w:lang w:eastAsia="fr-FR"/>
              </w:rPr>
              <w:t>Technical Assistance to the EU funded infrastructure actions in South Sudan (IV)</w:t>
            </w:r>
            <w:bookmarkEnd w:id="50"/>
          </w:p>
        </w:tc>
        <w:tc>
          <w:tcPr>
            <w:tcW w:w="303" w:type="pct"/>
            <w:tcBorders>
              <w:top w:val="single" w:sz="6" w:space="0" w:color="4F81BD"/>
              <w:left w:val="single" w:sz="6" w:space="0" w:color="4F81BD"/>
              <w:bottom w:val="single" w:sz="6" w:space="0" w:color="4F81BD"/>
              <w:right w:val="single" w:sz="6" w:space="0" w:color="4F81BD"/>
            </w:tcBorders>
            <w:shd w:val="clear" w:color="auto" w:fill="DBE5F1" w:themeFill="accent1" w:themeFillTint="33"/>
            <w:vAlign w:val="center"/>
          </w:tcPr>
          <w:p w14:paraId="3018FCC8" w14:textId="77777777" w:rsidR="006451C4" w:rsidRDefault="00844E49">
            <w:pPr>
              <w:widowControl/>
              <w:autoSpaceDE/>
              <w:autoSpaceDN/>
              <w:spacing w:before="0"/>
              <w:contextualSpacing/>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T05-EUTF-HOA-SS-84-01</w:t>
            </w:r>
          </w:p>
        </w:tc>
        <w:tc>
          <w:tcPr>
            <w:tcW w:w="355" w:type="pct"/>
            <w:tcBorders>
              <w:top w:val="single" w:sz="6" w:space="0" w:color="4F81BD"/>
              <w:left w:val="single" w:sz="6" w:space="0" w:color="4F81BD"/>
              <w:bottom w:val="single" w:sz="6" w:space="0" w:color="4F81BD"/>
              <w:right w:val="single" w:sz="6" w:space="0" w:color="4F81BD"/>
            </w:tcBorders>
            <w:shd w:val="clear" w:color="auto" w:fill="DBE5F1" w:themeFill="accent1" w:themeFillTint="33"/>
            <w:vAlign w:val="center"/>
          </w:tcPr>
          <w:p w14:paraId="49A657C0"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Rural Infrastructure</w:t>
            </w:r>
          </w:p>
        </w:tc>
        <w:tc>
          <w:tcPr>
            <w:tcW w:w="315" w:type="pct"/>
            <w:tcBorders>
              <w:top w:val="single" w:sz="6" w:space="0" w:color="4F81BD"/>
              <w:left w:val="single" w:sz="6" w:space="0" w:color="4F81BD"/>
              <w:bottom w:val="single" w:sz="6" w:space="0" w:color="4F81BD"/>
              <w:right w:val="single" w:sz="6" w:space="0" w:color="4F81BD"/>
            </w:tcBorders>
            <w:shd w:val="clear" w:color="auto" w:fill="DBE5F1" w:themeFill="accent1" w:themeFillTint="33"/>
            <w:vAlign w:val="center"/>
          </w:tcPr>
          <w:p w14:paraId="0D814B74"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Transport &amp; Storage</w:t>
            </w:r>
          </w:p>
        </w:tc>
        <w:tc>
          <w:tcPr>
            <w:tcW w:w="359" w:type="pct"/>
            <w:tcBorders>
              <w:top w:val="single" w:sz="6" w:space="0" w:color="4F81BD"/>
              <w:left w:val="single" w:sz="6" w:space="0" w:color="4F81BD"/>
              <w:bottom w:val="single" w:sz="6" w:space="0" w:color="4F81BD"/>
              <w:right w:val="single" w:sz="6" w:space="0" w:color="4F81BD"/>
            </w:tcBorders>
            <w:shd w:val="clear" w:color="auto" w:fill="DBE5F1" w:themeFill="accent1" w:themeFillTint="33"/>
            <w:vAlign w:val="center"/>
          </w:tcPr>
          <w:p w14:paraId="3438476E"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Feeder road construction</w:t>
            </w:r>
          </w:p>
        </w:tc>
        <w:tc>
          <w:tcPr>
            <w:tcW w:w="175" w:type="pct"/>
            <w:tcBorders>
              <w:top w:val="single" w:sz="6" w:space="0" w:color="4F81BD"/>
              <w:left w:val="single" w:sz="6" w:space="0" w:color="4F81BD"/>
              <w:bottom w:val="single" w:sz="6" w:space="0" w:color="4F81BD"/>
              <w:right w:val="single" w:sz="6" w:space="0" w:color="4F81BD"/>
            </w:tcBorders>
            <w:shd w:val="clear" w:color="auto" w:fill="DBE5F1" w:themeFill="accent1" w:themeFillTint="33"/>
            <w:vAlign w:val="center"/>
          </w:tcPr>
          <w:p w14:paraId="6E1919D4"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2</w:t>
            </w:r>
          </w:p>
        </w:tc>
        <w:tc>
          <w:tcPr>
            <w:tcW w:w="364" w:type="pct"/>
            <w:tcBorders>
              <w:top w:val="single" w:sz="6" w:space="0" w:color="4F81BD"/>
              <w:left w:val="single" w:sz="6" w:space="0" w:color="4F81BD"/>
              <w:bottom w:val="single" w:sz="6" w:space="0" w:color="4F81BD"/>
              <w:right w:val="single" w:sz="6" w:space="0" w:color="4F81BD"/>
            </w:tcBorders>
            <w:shd w:val="clear" w:color="auto" w:fill="DBE5F1" w:themeFill="accent1" w:themeFillTint="33"/>
            <w:vAlign w:val="center"/>
          </w:tcPr>
          <w:p w14:paraId="5400D62C"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GUTKNECHT</w:t>
            </w:r>
          </w:p>
        </w:tc>
        <w:tc>
          <w:tcPr>
            <w:tcW w:w="255" w:type="pct"/>
            <w:tcBorders>
              <w:top w:val="single" w:sz="6" w:space="0" w:color="4F81BD"/>
              <w:left w:val="single" w:sz="6" w:space="0" w:color="4F81BD"/>
              <w:bottom w:val="single" w:sz="6" w:space="0" w:color="4F81BD"/>
              <w:right w:val="single" w:sz="6" w:space="0" w:color="4F81BD"/>
            </w:tcBorders>
            <w:shd w:val="clear" w:color="auto" w:fill="DBE5F1" w:themeFill="accent1" w:themeFillTint="33"/>
            <w:vAlign w:val="center"/>
          </w:tcPr>
          <w:p w14:paraId="3F252F13"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Private sector</w:t>
            </w:r>
          </w:p>
        </w:tc>
        <w:tc>
          <w:tcPr>
            <w:tcW w:w="355" w:type="pct"/>
            <w:tcBorders>
              <w:top w:val="single" w:sz="6" w:space="0" w:color="4F81BD"/>
              <w:left w:val="single" w:sz="6" w:space="0" w:color="4F81BD"/>
              <w:bottom w:val="single" w:sz="6" w:space="0" w:color="4F81BD"/>
              <w:right w:val="single" w:sz="6" w:space="0" w:color="4F81BD"/>
            </w:tcBorders>
            <w:shd w:val="clear" w:color="auto" w:fill="DBE5F1" w:themeFill="accent1" w:themeFillTint="33"/>
            <w:vAlign w:val="center"/>
          </w:tcPr>
          <w:p w14:paraId="108BC49F"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28/06/2020</w:t>
            </w:r>
          </w:p>
        </w:tc>
        <w:tc>
          <w:tcPr>
            <w:tcW w:w="355" w:type="pct"/>
            <w:tcBorders>
              <w:top w:val="single" w:sz="6" w:space="0" w:color="4F81BD"/>
              <w:left w:val="single" w:sz="6" w:space="0" w:color="4F81BD"/>
              <w:bottom w:val="single" w:sz="6" w:space="0" w:color="4F81BD"/>
              <w:right w:val="single" w:sz="6" w:space="0" w:color="4F81BD"/>
            </w:tcBorders>
            <w:shd w:val="clear" w:color="auto" w:fill="DBE5F1" w:themeFill="accent1" w:themeFillTint="33"/>
            <w:vAlign w:val="center"/>
          </w:tcPr>
          <w:p w14:paraId="5D02BDA2"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28/06/2023</w:t>
            </w:r>
          </w:p>
        </w:tc>
        <w:tc>
          <w:tcPr>
            <w:tcW w:w="266" w:type="pct"/>
            <w:tcBorders>
              <w:top w:val="single" w:sz="6" w:space="0" w:color="4F81BD"/>
              <w:left w:val="single" w:sz="6" w:space="0" w:color="4F81BD"/>
              <w:bottom w:val="single" w:sz="6" w:space="0" w:color="4F81BD"/>
              <w:right w:val="single" w:sz="6" w:space="0" w:color="4F81BD"/>
            </w:tcBorders>
            <w:shd w:val="clear" w:color="auto" w:fill="DBE5F1" w:themeFill="accent1" w:themeFillTint="33"/>
            <w:vAlign w:val="center"/>
          </w:tcPr>
          <w:p w14:paraId="4D31E0B1"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36</w:t>
            </w:r>
          </w:p>
        </w:tc>
        <w:tc>
          <w:tcPr>
            <w:tcW w:w="93" w:type="pct"/>
            <w:tcBorders>
              <w:top w:val="single" w:sz="6" w:space="0" w:color="4F81BD"/>
              <w:left w:val="single" w:sz="6" w:space="0" w:color="4F81BD"/>
              <w:bottom w:val="single" w:sz="6" w:space="0" w:color="4F81BD"/>
              <w:right w:val="single" w:sz="6" w:space="0" w:color="4F81BD"/>
            </w:tcBorders>
            <w:shd w:val="clear" w:color="auto" w:fill="D9D9D9" w:themeFill="background1" w:themeFillShade="D9"/>
            <w:vAlign w:val="center"/>
          </w:tcPr>
          <w:p w14:paraId="0D85D546"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 xml:space="preserve">x </w:t>
            </w:r>
          </w:p>
        </w:tc>
        <w:tc>
          <w:tcPr>
            <w:tcW w:w="93" w:type="pct"/>
            <w:tcBorders>
              <w:top w:val="single" w:sz="6" w:space="0" w:color="4F81BD"/>
              <w:left w:val="single" w:sz="6" w:space="0" w:color="4F81BD"/>
              <w:bottom w:val="single" w:sz="6" w:space="0" w:color="4F81BD"/>
              <w:right w:val="single" w:sz="6" w:space="0" w:color="4F81BD"/>
            </w:tcBorders>
            <w:vAlign w:val="center"/>
          </w:tcPr>
          <w:p w14:paraId="62539247"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3B1FA24F"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47A2757C"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3E81E625"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1866F9F4"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418FB751"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417888AD"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48201E0D"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132DC453"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5DD15155"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422A1806"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63E87877"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8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686268B6"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r>
      <w:tr w:rsidR="006451C4" w14:paraId="5025F507" w14:textId="77777777">
        <w:trPr>
          <w:trHeight w:val="750"/>
          <w:tblCellSpacing w:w="0" w:type="dxa"/>
        </w:trPr>
        <w:tc>
          <w:tcPr>
            <w:tcW w:w="79" w:type="pct"/>
            <w:tcBorders>
              <w:top w:val="single" w:sz="6" w:space="0" w:color="4F81BD"/>
              <w:left w:val="single" w:sz="6" w:space="0" w:color="4F81BD"/>
              <w:bottom w:val="single" w:sz="6" w:space="0" w:color="4F81BD"/>
              <w:right w:val="single" w:sz="6" w:space="0" w:color="4F81BD"/>
            </w:tcBorders>
            <w:shd w:val="clear" w:color="auto" w:fill="DAEEF3" w:themeFill="accent5" w:themeFillTint="33"/>
            <w:vAlign w:val="center"/>
          </w:tcPr>
          <w:p w14:paraId="23645CEB"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19</w:t>
            </w:r>
          </w:p>
        </w:tc>
        <w:tc>
          <w:tcPr>
            <w:tcW w:w="527"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5C4D59FE" w14:textId="77777777" w:rsidR="006451C4" w:rsidRDefault="00844E49">
            <w:pPr>
              <w:widowControl/>
              <w:autoSpaceDE/>
              <w:autoSpaceDN/>
              <w:spacing w:before="0"/>
              <w:contextualSpacing/>
              <w:rPr>
                <w:rFonts w:asciiTheme="minorHAnsi" w:eastAsia="Times New Roman" w:hAnsiTheme="minorHAnsi" w:cstheme="minorHAnsi"/>
                <w:sz w:val="16"/>
                <w:szCs w:val="16"/>
                <w:lang w:eastAsia="fr-FR"/>
              </w:rPr>
            </w:pPr>
            <w:bookmarkStart w:id="51" w:name="_Hlk88743608"/>
            <w:r>
              <w:rPr>
                <w:rFonts w:asciiTheme="minorHAnsi" w:eastAsia="Times New Roman" w:hAnsiTheme="minorHAnsi" w:cstheme="minorHAnsi"/>
                <w:color w:val="000000"/>
                <w:sz w:val="16"/>
                <w:szCs w:val="16"/>
                <w:lang w:eastAsia="fr-FR"/>
              </w:rPr>
              <w:t>TA to CAMP /IDMP implementing ministries</w:t>
            </w:r>
            <w:bookmarkEnd w:id="51"/>
          </w:p>
        </w:tc>
        <w:tc>
          <w:tcPr>
            <w:tcW w:w="303"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1E824F13" w14:textId="77777777" w:rsidR="006451C4" w:rsidRDefault="00844E49">
            <w:pPr>
              <w:widowControl/>
              <w:autoSpaceDE/>
              <w:autoSpaceDN/>
              <w:spacing w:before="0"/>
              <w:contextualSpacing/>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T05-EUTF-HOA-SS-50-09</w:t>
            </w:r>
          </w:p>
        </w:tc>
        <w:tc>
          <w:tcPr>
            <w:tcW w:w="35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082051AA"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Agriculture and Livelihoods</w:t>
            </w:r>
          </w:p>
        </w:tc>
        <w:tc>
          <w:tcPr>
            <w:tcW w:w="31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5AE99E5A"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Agriculture</w:t>
            </w:r>
          </w:p>
        </w:tc>
        <w:tc>
          <w:tcPr>
            <w:tcW w:w="359" w:type="pct"/>
            <w:tcBorders>
              <w:top w:val="single" w:sz="6" w:space="0" w:color="4F81BD"/>
              <w:left w:val="single" w:sz="6" w:space="0" w:color="4F81BD"/>
              <w:bottom w:val="single" w:sz="6" w:space="0" w:color="4F81BD"/>
            </w:tcBorders>
            <w:shd w:val="clear" w:color="auto" w:fill="FFFF99"/>
            <w:vAlign w:val="center"/>
          </w:tcPr>
          <w:p w14:paraId="4F6CDA5B"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Agricultural development</w:t>
            </w:r>
          </w:p>
        </w:tc>
        <w:tc>
          <w:tcPr>
            <w:tcW w:w="175"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1E01B1F9"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2</w:t>
            </w:r>
          </w:p>
        </w:tc>
        <w:tc>
          <w:tcPr>
            <w:tcW w:w="364" w:type="pct"/>
            <w:tcBorders>
              <w:left w:val="single" w:sz="6" w:space="0" w:color="4F81BD"/>
              <w:bottom w:val="single" w:sz="6" w:space="0" w:color="4F81BD"/>
              <w:right w:val="single" w:sz="6" w:space="0" w:color="4F81BD"/>
            </w:tcBorders>
            <w:shd w:val="clear" w:color="auto" w:fill="FFFF99"/>
            <w:vAlign w:val="center"/>
          </w:tcPr>
          <w:p w14:paraId="421559ED"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PPM SA</w:t>
            </w:r>
          </w:p>
        </w:tc>
        <w:tc>
          <w:tcPr>
            <w:tcW w:w="255" w:type="pct"/>
            <w:tcBorders>
              <w:left w:val="single" w:sz="6" w:space="0" w:color="4F81BD"/>
              <w:bottom w:val="single" w:sz="6" w:space="0" w:color="4F81BD"/>
              <w:right w:val="single" w:sz="6" w:space="0" w:color="4F81BD"/>
            </w:tcBorders>
            <w:shd w:val="clear" w:color="auto" w:fill="FFFF99"/>
            <w:vAlign w:val="center"/>
          </w:tcPr>
          <w:p w14:paraId="4827A2FA"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Private sector</w:t>
            </w:r>
          </w:p>
        </w:tc>
        <w:tc>
          <w:tcPr>
            <w:tcW w:w="355" w:type="pct"/>
            <w:tcBorders>
              <w:left w:val="single" w:sz="6" w:space="0" w:color="4F81BD"/>
              <w:bottom w:val="single" w:sz="6" w:space="0" w:color="4F81BD"/>
              <w:right w:val="single" w:sz="6" w:space="0" w:color="4F81BD"/>
            </w:tcBorders>
            <w:shd w:val="clear" w:color="auto" w:fill="FFFF99"/>
            <w:vAlign w:val="center"/>
          </w:tcPr>
          <w:p w14:paraId="33A42E68"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01/02/2021</w:t>
            </w:r>
          </w:p>
        </w:tc>
        <w:tc>
          <w:tcPr>
            <w:tcW w:w="355" w:type="pct"/>
            <w:tcBorders>
              <w:left w:val="single" w:sz="6" w:space="0" w:color="4F81BD"/>
              <w:bottom w:val="single" w:sz="6" w:space="0" w:color="4F81BD"/>
              <w:right w:val="single" w:sz="6" w:space="0" w:color="4F81BD"/>
            </w:tcBorders>
            <w:shd w:val="clear" w:color="auto" w:fill="FFFF99"/>
            <w:vAlign w:val="center"/>
          </w:tcPr>
          <w:p w14:paraId="3C95209A"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01/02/2022</w:t>
            </w:r>
          </w:p>
        </w:tc>
        <w:tc>
          <w:tcPr>
            <w:tcW w:w="266" w:type="pct"/>
            <w:tcBorders>
              <w:top w:val="single" w:sz="6" w:space="0" w:color="4F81BD"/>
              <w:left w:val="single" w:sz="6" w:space="0" w:color="4F81BD"/>
              <w:bottom w:val="single" w:sz="6" w:space="0" w:color="4F81BD"/>
              <w:right w:val="single" w:sz="6" w:space="0" w:color="4F81BD"/>
            </w:tcBorders>
            <w:shd w:val="clear" w:color="auto" w:fill="FFFF99"/>
            <w:vAlign w:val="center"/>
          </w:tcPr>
          <w:p w14:paraId="40107F19"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12</w:t>
            </w:r>
          </w:p>
        </w:tc>
        <w:tc>
          <w:tcPr>
            <w:tcW w:w="93" w:type="pct"/>
            <w:tcBorders>
              <w:top w:val="single" w:sz="6" w:space="0" w:color="4F81BD"/>
              <w:left w:val="single" w:sz="6" w:space="0" w:color="4F81BD"/>
              <w:bottom w:val="single" w:sz="6" w:space="0" w:color="4F81BD"/>
              <w:right w:val="single" w:sz="6" w:space="0" w:color="4F81BD"/>
            </w:tcBorders>
            <w:shd w:val="clear" w:color="auto" w:fill="D9D9D9" w:themeFill="background1" w:themeFillShade="D9"/>
            <w:vAlign w:val="center"/>
          </w:tcPr>
          <w:p w14:paraId="53E8C30A"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 xml:space="preserve">x </w:t>
            </w:r>
          </w:p>
        </w:tc>
        <w:tc>
          <w:tcPr>
            <w:tcW w:w="93" w:type="pct"/>
            <w:tcBorders>
              <w:top w:val="single" w:sz="6" w:space="0" w:color="4F81BD"/>
              <w:left w:val="single" w:sz="6" w:space="0" w:color="4F81BD"/>
              <w:bottom w:val="single" w:sz="6" w:space="0" w:color="4F81BD"/>
              <w:right w:val="single" w:sz="6" w:space="0" w:color="4F81BD"/>
            </w:tcBorders>
            <w:vAlign w:val="center"/>
          </w:tcPr>
          <w:p w14:paraId="238F321F"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4782A0C9"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795F0A78"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4E219A6C"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7A2E12BF"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549230B5"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07636B65"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0C1BBACA"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1ED99A99"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1D0C9070"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060DDCA7"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5CD69C7A"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8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303DDBCC"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r>
      <w:tr w:rsidR="006451C4" w14:paraId="1417C918" w14:textId="77777777">
        <w:trPr>
          <w:trHeight w:val="750"/>
          <w:tblCellSpacing w:w="0" w:type="dxa"/>
        </w:trPr>
        <w:tc>
          <w:tcPr>
            <w:tcW w:w="79" w:type="pct"/>
            <w:tcBorders>
              <w:top w:val="single" w:sz="6" w:space="0" w:color="4F81BD"/>
              <w:left w:val="single" w:sz="6" w:space="0" w:color="4F81BD"/>
              <w:bottom w:val="single" w:sz="6" w:space="0" w:color="4F81BD"/>
              <w:right w:val="single" w:sz="6" w:space="0" w:color="4F81BD"/>
            </w:tcBorders>
            <w:shd w:val="clear" w:color="auto" w:fill="DAEEF3" w:themeFill="accent5" w:themeFillTint="33"/>
            <w:vAlign w:val="center"/>
          </w:tcPr>
          <w:p w14:paraId="5B35F82A"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bookmarkStart w:id="52" w:name="_Hlk88742360"/>
            <w:r>
              <w:rPr>
                <w:rFonts w:asciiTheme="minorHAnsi" w:eastAsia="Times New Roman" w:hAnsiTheme="minorHAnsi" w:cstheme="minorHAnsi"/>
                <w:color w:val="000000"/>
                <w:sz w:val="16"/>
                <w:szCs w:val="16"/>
                <w:lang w:eastAsia="fr-FR"/>
              </w:rPr>
              <w:t>20</w:t>
            </w:r>
          </w:p>
        </w:tc>
        <w:tc>
          <w:tcPr>
            <w:tcW w:w="527" w:type="pct"/>
            <w:tcBorders>
              <w:top w:val="single" w:sz="6" w:space="0" w:color="4F81BD"/>
              <w:left w:val="single" w:sz="6" w:space="0" w:color="4F81BD"/>
              <w:bottom w:val="single" w:sz="6" w:space="0" w:color="4F81BD"/>
              <w:right w:val="single" w:sz="6" w:space="0" w:color="4F81BD"/>
            </w:tcBorders>
            <w:shd w:val="clear" w:color="auto" w:fill="D6E3BC" w:themeFill="accent3" w:themeFillTint="66"/>
            <w:vAlign w:val="center"/>
          </w:tcPr>
          <w:p w14:paraId="407E4F4E" w14:textId="77777777" w:rsidR="006451C4" w:rsidRDefault="00844E49">
            <w:pPr>
              <w:widowControl/>
              <w:autoSpaceDE/>
              <w:autoSpaceDN/>
              <w:spacing w:before="0"/>
              <w:contextualSpacing/>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TA for elaboration of the country environmental profile CEP)</w:t>
            </w:r>
          </w:p>
        </w:tc>
        <w:tc>
          <w:tcPr>
            <w:tcW w:w="303" w:type="pct"/>
            <w:tcBorders>
              <w:top w:val="single" w:sz="6" w:space="0" w:color="4F81BD"/>
              <w:left w:val="single" w:sz="6" w:space="0" w:color="4F81BD"/>
              <w:bottom w:val="single" w:sz="4" w:space="0" w:color="auto"/>
              <w:right w:val="single" w:sz="6" w:space="0" w:color="4F81BD"/>
            </w:tcBorders>
            <w:shd w:val="clear" w:color="auto" w:fill="D6E3BC" w:themeFill="accent3" w:themeFillTint="66"/>
            <w:vAlign w:val="center"/>
          </w:tcPr>
          <w:p w14:paraId="48B53A54" w14:textId="77777777" w:rsidR="006451C4" w:rsidRDefault="00844E49">
            <w:pPr>
              <w:widowControl/>
              <w:autoSpaceDE/>
              <w:autoSpaceDN/>
              <w:spacing w:before="0"/>
              <w:contextualSpacing/>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T05-EUTF-HOA-SS-50-08</w:t>
            </w:r>
          </w:p>
        </w:tc>
        <w:tc>
          <w:tcPr>
            <w:tcW w:w="355" w:type="pct"/>
            <w:tcBorders>
              <w:top w:val="single" w:sz="6" w:space="0" w:color="4F81BD"/>
              <w:left w:val="single" w:sz="6" w:space="0" w:color="4F81BD"/>
              <w:bottom w:val="single" w:sz="6" w:space="0" w:color="4F81BD"/>
              <w:right w:val="single" w:sz="6" w:space="0" w:color="4F81BD"/>
            </w:tcBorders>
            <w:shd w:val="clear" w:color="auto" w:fill="D6E3BC" w:themeFill="accent3" w:themeFillTint="66"/>
            <w:vAlign w:val="center"/>
          </w:tcPr>
          <w:p w14:paraId="6B8B7DEE"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bookmarkStart w:id="53" w:name="_Hlk88742381"/>
            <w:r>
              <w:rPr>
                <w:rFonts w:asciiTheme="minorHAnsi" w:eastAsia="Times New Roman" w:hAnsiTheme="minorHAnsi" w:cstheme="minorHAnsi"/>
                <w:color w:val="000000"/>
                <w:sz w:val="16"/>
                <w:szCs w:val="16"/>
                <w:lang w:eastAsia="fr-FR"/>
              </w:rPr>
              <w:t>Environmental protection</w:t>
            </w:r>
            <w:bookmarkEnd w:id="53"/>
          </w:p>
        </w:tc>
        <w:tc>
          <w:tcPr>
            <w:tcW w:w="315" w:type="pct"/>
            <w:tcBorders>
              <w:top w:val="single" w:sz="6" w:space="0" w:color="4F81BD"/>
              <w:left w:val="single" w:sz="6" w:space="0" w:color="4F81BD"/>
              <w:bottom w:val="single" w:sz="6" w:space="0" w:color="4F81BD"/>
              <w:right w:val="single" w:sz="6" w:space="0" w:color="4F81BD"/>
            </w:tcBorders>
            <w:shd w:val="clear" w:color="auto" w:fill="D6E3BC" w:themeFill="accent3" w:themeFillTint="66"/>
            <w:vAlign w:val="center"/>
          </w:tcPr>
          <w:p w14:paraId="616B165C"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Environment</w:t>
            </w:r>
          </w:p>
        </w:tc>
        <w:tc>
          <w:tcPr>
            <w:tcW w:w="359" w:type="pct"/>
            <w:tcBorders>
              <w:top w:val="single" w:sz="6" w:space="0" w:color="4F81BD"/>
              <w:left w:val="single" w:sz="6" w:space="0" w:color="4F81BD"/>
              <w:bottom w:val="single" w:sz="6" w:space="0" w:color="4F81BD"/>
              <w:right w:val="single" w:sz="6" w:space="0" w:color="4F81BD"/>
            </w:tcBorders>
            <w:shd w:val="clear" w:color="auto" w:fill="D6E3BC" w:themeFill="accent3" w:themeFillTint="66"/>
            <w:vAlign w:val="center"/>
          </w:tcPr>
          <w:p w14:paraId="6445ADD9"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Environmental research</w:t>
            </w:r>
          </w:p>
        </w:tc>
        <w:tc>
          <w:tcPr>
            <w:tcW w:w="175" w:type="pct"/>
            <w:tcBorders>
              <w:top w:val="single" w:sz="6" w:space="0" w:color="4F81BD"/>
              <w:left w:val="single" w:sz="6" w:space="0" w:color="4F81BD"/>
              <w:bottom w:val="single" w:sz="6" w:space="0" w:color="4F81BD"/>
              <w:right w:val="single" w:sz="6" w:space="0" w:color="4F81BD"/>
            </w:tcBorders>
            <w:shd w:val="clear" w:color="auto" w:fill="D6E3BC" w:themeFill="accent3" w:themeFillTint="66"/>
            <w:vAlign w:val="center"/>
          </w:tcPr>
          <w:p w14:paraId="602B4349"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13</w:t>
            </w:r>
          </w:p>
        </w:tc>
        <w:tc>
          <w:tcPr>
            <w:tcW w:w="364" w:type="pct"/>
            <w:tcBorders>
              <w:left w:val="single" w:sz="6" w:space="0" w:color="4F81BD"/>
              <w:bottom w:val="single" w:sz="6" w:space="0" w:color="4F81BD"/>
              <w:right w:val="single" w:sz="6" w:space="0" w:color="4F81BD"/>
            </w:tcBorders>
            <w:shd w:val="clear" w:color="auto" w:fill="D6E3BC" w:themeFill="accent3" w:themeFillTint="66"/>
            <w:vAlign w:val="center"/>
          </w:tcPr>
          <w:p w14:paraId="76C11F1C"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SOGEROM</w:t>
            </w:r>
          </w:p>
        </w:tc>
        <w:tc>
          <w:tcPr>
            <w:tcW w:w="255" w:type="pct"/>
            <w:tcBorders>
              <w:left w:val="single" w:sz="6" w:space="0" w:color="4F81BD"/>
              <w:bottom w:val="single" w:sz="6" w:space="0" w:color="4F81BD"/>
              <w:right w:val="single" w:sz="6" w:space="0" w:color="4F81BD"/>
            </w:tcBorders>
            <w:shd w:val="clear" w:color="auto" w:fill="D6E3BC" w:themeFill="accent3" w:themeFillTint="66"/>
            <w:vAlign w:val="center"/>
          </w:tcPr>
          <w:p w14:paraId="69D35BF9"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Private sector</w:t>
            </w:r>
          </w:p>
        </w:tc>
        <w:tc>
          <w:tcPr>
            <w:tcW w:w="355" w:type="pct"/>
            <w:tcBorders>
              <w:left w:val="single" w:sz="6" w:space="0" w:color="4F81BD"/>
              <w:bottom w:val="single" w:sz="6" w:space="0" w:color="4F81BD"/>
              <w:right w:val="single" w:sz="6" w:space="0" w:color="4F81BD"/>
            </w:tcBorders>
            <w:shd w:val="clear" w:color="auto" w:fill="D6E3BC" w:themeFill="accent3" w:themeFillTint="66"/>
            <w:vAlign w:val="center"/>
          </w:tcPr>
          <w:p w14:paraId="6C7C4163"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01/07/2021</w:t>
            </w:r>
          </w:p>
        </w:tc>
        <w:tc>
          <w:tcPr>
            <w:tcW w:w="355" w:type="pct"/>
            <w:tcBorders>
              <w:left w:val="single" w:sz="6" w:space="0" w:color="4F81BD"/>
              <w:bottom w:val="single" w:sz="6" w:space="0" w:color="4F81BD"/>
              <w:right w:val="single" w:sz="6" w:space="0" w:color="4F81BD"/>
            </w:tcBorders>
            <w:shd w:val="clear" w:color="auto" w:fill="D6E3BC" w:themeFill="accent3" w:themeFillTint="66"/>
            <w:vAlign w:val="center"/>
          </w:tcPr>
          <w:p w14:paraId="75E55C50"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31/08/2021</w:t>
            </w:r>
          </w:p>
        </w:tc>
        <w:tc>
          <w:tcPr>
            <w:tcW w:w="266" w:type="pct"/>
            <w:tcBorders>
              <w:top w:val="single" w:sz="6" w:space="0" w:color="4F81BD"/>
              <w:left w:val="single" w:sz="6" w:space="0" w:color="4F81BD"/>
              <w:bottom w:val="single" w:sz="6" w:space="0" w:color="4F81BD"/>
              <w:right w:val="single" w:sz="6" w:space="0" w:color="4F81BD"/>
            </w:tcBorders>
            <w:shd w:val="clear" w:color="auto" w:fill="D6E3BC" w:themeFill="accent3" w:themeFillTint="66"/>
            <w:vAlign w:val="center"/>
          </w:tcPr>
          <w:p w14:paraId="7B1351E2"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2</w:t>
            </w:r>
          </w:p>
        </w:tc>
        <w:tc>
          <w:tcPr>
            <w:tcW w:w="93" w:type="pct"/>
            <w:tcBorders>
              <w:top w:val="single" w:sz="6" w:space="0" w:color="4F81BD"/>
              <w:left w:val="single" w:sz="6" w:space="0" w:color="4F81BD"/>
              <w:bottom w:val="single" w:sz="6" w:space="0" w:color="4F81BD"/>
              <w:right w:val="single" w:sz="6" w:space="0" w:color="4F81BD"/>
            </w:tcBorders>
            <w:shd w:val="clear" w:color="auto" w:fill="D9D9D9" w:themeFill="background1" w:themeFillShade="D9"/>
            <w:vAlign w:val="center"/>
          </w:tcPr>
          <w:p w14:paraId="2F394FCD"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 xml:space="preserve">x </w:t>
            </w:r>
          </w:p>
        </w:tc>
        <w:tc>
          <w:tcPr>
            <w:tcW w:w="93" w:type="pct"/>
            <w:tcBorders>
              <w:top w:val="single" w:sz="6" w:space="0" w:color="4F81BD"/>
              <w:left w:val="single" w:sz="6" w:space="0" w:color="4F81BD"/>
              <w:bottom w:val="single" w:sz="6" w:space="0" w:color="4F81BD"/>
              <w:right w:val="single" w:sz="6" w:space="0" w:color="4F81BD"/>
            </w:tcBorders>
            <w:vAlign w:val="center"/>
          </w:tcPr>
          <w:p w14:paraId="44B73953"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441EF46D"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7293DA2D"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2D25F5B9"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245079F9"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3E640F09"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1FA1B459"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19907946"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56893C15"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69D2E0AC"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5A0207AA"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1AECF527"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8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0F859E54"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r>
      <w:tr w:rsidR="006451C4" w14:paraId="1FD11A89" w14:textId="77777777">
        <w:trPr>
          <w:trHeight w:val="1005"/>
          <w:tblCellSpacing w:w="0" w:type="dxa"/>
        </w:trPr>
        <w:tc>
          <w:tcPr>
            <w:tcW w:w="79" w:type="pct"/>
            <w:tcBorders>
              <w:top w:val="single" w:sz="6" w:space="0" w:color="4F81BD"/>
              <w:left w:val="single" w:sz="6" w:space="0" w:color="4F81BD"/>
              <w:bottom w:val="single" w:sz="6" w:space="0" w:color="4F81BD"/>
              <w:right w:val="single" w:sz="6" w:space="0" w:color="4F81BD"/>
            </w:tcBorders>
            <w:shd w:val="clear" w:color="auto" w:fill="DAEEF3" w:themeFill="accent5" w:themeFillTint="33"/>
            <w:vAlign w:val="center"/>
          </w:tcPr>
          <w:p w14:paraId="6F8A699E"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21</w:t>
            </w:r>
          </w:p>
        </w:tc>
        <w:tc>
          <w:tcPr>
            <w:tcW w:w="527" w:type="pct"/>
            <w:tcBorders>
              <w:top w:val="single" w:sz="6" w:space="0" w:color="4F81BD"/>
              <w:left w:val="single" w:sz="6" w:space="0" w:color="4F81BD"/>
              <w:bottom w:val="single" w:sz="6" w:space="0" w:color="4F81BD"/>
              <w:right w:val="single" w:sz="6" w:space="0" w:color="4F81BD"/>
            </w:tcBorders>
            <w:shd w:val="clear" w:color="auto" w:fill="D6E3BC" w:themeFill="accent3" w:themeFillTint="66"/>
            <w:vAlign w:val="center"/>
          </w:tcPr>
          <w:p w14:paraId="2C02D2AD" w14:textId="77777777" w:rsidR="006451C4" w:rsidRDefault="00844E49">
            <w:pPr>
              <w:widowControl/>
              <w:autoSpaceDE/>
              <w:autoSpaceDN/>
              <w:spacing w:before="0"/>
              <w:contextualSpacing/>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Trans-boundary Conservation in the Boma-Gambella Landscape</w:t>
            </w:r>
          </w:p>
        </w:tc>
        <w:tc>
          <w:tcPr>
            <w:tcW w:w="303" w:type="pct"/>
            <w:tcBorders>
              <w:top w:val="single" w:sz="4" w:space="0" w:color="0070C0"/>
              <w:left w:val="single" w:sz="4" w:space="0" w:color="0070C0"/>
              <w:right w:val="single" w:sz="4" w:space="0" w:color="0070C0"/>
            </w:tcBorders>
            <w:shd w:val="clear" w:color="auto" w:fill="D6E3BC" w:themeFill="accent3" w:themeFillTint="66"/>
            <w:vAlign w:val="center"/>
          </w:tcPr>
          <w:p w14:paraId="03590F7E" w14:textId="77777777" w:rsidR="006451C4" w:rsidRDefault="00844E49">
            <w:pPr>
              <w:widowControl/>
              <w:autoSpaceDE/>
              <w:autoSpaceDN/>
              <w:spacing w:before="0"/>
              <w:contextualSpacing/>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FED/2021/424-836</w:t>
            </w:r>
          </w:p>
        </w:tc>
        <w:tc>
          <w:tcPr>
            <w:tcW w:w="355" w:type="pct"/>
            <w:tcBorders>
              <w:top w:val="single" w:sz="6" w:space="0" w:color="4F81BD"/>
              <w:left w:val="single" w:sz="4" w:space="0" w:color="0070C0"/>
              <w:bottom w:val="single" w:sz="6" w:space="0" w:color="4F81BD"/>
              <w:right w:val="single" w:sz="6" w:space="0" w:color="4F81BD"/>
            </w:tcBorders>
            <w:shd w:val="clear" w:color="auto" w:fill="D6E3BC" w:themeFill="accent3" w:themeFillTint="66"/>
            <w:vAlign w:val="center"/>
          </w:tcPr>
          <w:p w14:paraId="0AB403AF"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Environmental protection</w:t>
            </w:r>
          </w:p>
        </w:tc>
        <w:tc>
          <w:tcPr>
            <w:tcW w:w="315" w:type="pct"/>
            <w:tcBorders>
              <w:top w:val="single" w:sz="6" w:space="0" w:color="4F81BD"/>
              <w:left w:val="single" w:sz="6" w:space="0" w:color="4F81BD"/>
              <w:bottom w:val="single" w:sz="6" w:space="0" w:color="4F81BD"/>
              <w:right w:val="single" w:sz="6" w:space="0" w:color="4F81BD"/>
            </w:tcBorders>
            <w:shd w:val="clear" w:color="auto" w:fill="D6E3BC" w:themeFill="accent3" w:themeFillTint="66"/>
            <w:vAlign w:val="center"/>
          </w:tcPr>
          <w:p w14:paraId="36FDF8D0"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Environment</w:t>
            </w:r>
          </w:p>
        </w:tc>
        <w:tc>
          <w:tcPr>
            <w:tcW w:w="359" w:type="pct"/>
            <w:tcBorders>
              <w:top w:val="single" w:sz="6" w:space="0" w:color="4F81BD"/>
              <w:left w:val="single" w:sz="6" w:space="0" w:color="4F81BD"/>
              <w:bottom w:val="single" w:sz="6" w:space="0" w:color="4F81BD"/>
              <w:right w:val="single" w:sz="6" w:space="0" w:color="4F81BD"/>
            </w:tcBorders>
            <w:shd w:val="clear" w:color="auto" w:fill="D6E3BC" w:themeFill="accent3" w:themeFillTint="66"/>
            <w:vAlign w:val="center"/>
          </w:tcPr>
          <w:p w14:paraId="483F0BCB"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Biodiversity conservation and natural resources management</w:t>
            </w:r>
          </w:p>
        </w:tc>
        <w:tc>
          <w:tcPr>
            <w:tcW w:w="175" w:type="pct"/>
            <w:tcBorders>
              <w:top w:val="single" w:sz="6" w:space="0" w:color="4F81BD"/>
              <w:left w:val="single" w:sz="6" w:space="0" w:color="4F81BD"/>
              <w:bottom w:val="single" w:sz="6" w:space="0" w:color="4F81BD"/>
              <w:right w:val="single" w:sz="6" w:space="0" w:color="4F81BD"/>
            </w:tcBorders>
            <w:shd w:val="clear" w:color="auto" w:fill="D6E3BC" w:themeFill="accent3" w:themeFillTint="66"/>
            <w:vAlign w:val="center"/>
          </w:tcPr>
          <w:p w14:paraId="35B4487B"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13</w:t>
            </w:r>
          </w:p>
        </w:tc>
        <w:tc>
          <w:tcPr>
            <w:tcW w:w="364" w:type="pct"/>
            <w:tcBorders>
              <w:left w:val="single" w:sz="6" w:space="0" w:color="4F81BD"/>
              <w:bottom w:val="single" w:sz="6" w:space="0" w:color="4F81BD"/>
              <w:right w:val="single" w:sz="6" w:space="0" w:color="4F81BD"/>
            </w:tcBorders>
            <w:shd w:val="clear" w:color="auto" w:fill="D6E3BC" w:themeFill="accent3" w:themeFillTint="66"/>
            <w:vAlign w:val="center"/>
          </w:tcPr>
          <w:p w14:paraId="604D7970"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Wildlife Conservation Society</w:t>
            </w:r>
          </w:p>
        </w:tc>
        <w:tc>
          <w:tcPr>
            <w:tcW w:w="255" w:type="pct"/>
            <w:tcBorders>
              <w:left w:val="single" w:sz="6" w:space="0" w:color="4F81BD"/>
              <w:bottom w:val="single" w:sz="6" w:space="0" w:color="4F81BD"/>
              <w:right w:val="single" w:sz="6" w:space="0" w:color="4F81BD"/>
            </w:tcBorders>
            <w:shd w:val="clear" w:color="auto" w:fill="D6E3BC" w:themeFill="accent3" w:themeFillTint="66"/>
            <w:vAlign w:val="center"/>
          </w:tcPr>
          <w:p w14:paraId="1738A6F7"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International NGO</w:t>
            </w:r>
          </w:p>
        </w:tc>
        <w:tc>
          <w:tcPr>
            <w:tcW w:w="355" w:type="pct"/>
            <w:tcBorders>
              <w:left w:val="single" w:sz="6" w:space="0" w:color="4F81BD"/>
              <w:bottom w:val="single" w:sz="6" w:space="0" w:color="4F81BD"/>
              <w:right w:val="single" w:sz="6" w:space="0" w:color="4F81BD"/>
            </w:tcBorders>
            <w:shd w:val="clear" w:color="auto" w:fill="D6E3BC" w:themeFill="accent3" w:themeFillTint="66"/>
            <w:vAlign w:val="center"/>
          </w:tcPr>
          <w:p w14:paraId="736A0D12"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TBD</w:t>
            </w:r>
          </w:p>
        </w:tc>
        <w:tc>
          <w:tcPr>
            <w:tcW w:w="355" w:type="pct"/>
            <w:tcBorders>
              <w:left w:val="single" w:sz="6" w:space="0" w:color="4F81BD"/>
              <w:bottom w:val="single" w:sz="6" w:space="0" w:color="4F81BD"/>
              <w:right w:val="single" w:sz="6" w:space="0" w:color="4F81BD"/>
            </w:tcBorders>
            <w:shd w:val="clear" w:color="auto" w:fill="D6E3BC" w:themeFill="accent3" w:themeFillTint="66"/>
            <w:vAlign w:val="center"/>
          </w:tcPr>
          <w:p w14:paraId="46846659"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TBD</w:t>
            </w:r>
          </w:p>
        </w:tc>
        <w:tc>
          <w:tcPr>
            <w:tcW w:w="266" w:type="pct"/>
            <w:tcBorders>
              <w:top w:val="single" w:sz="6" w:space="0" w:color="4F81BD"/>
              <w:left w:val="single" w:sz="6" w:space="0" w:color="4F81BD"/>
              <w:bottom w:val="single" w:sz="6" w:space="0" w:color="4F81BD"/>
              <w:right w:val="single" w:sz="6" w:space="0" w:color="4F81BD"/>
            </w:tcBorders>
            <w:shd w:val="clear" w:color="auto" w:fill="D6E3BC" w:themeFill="accent3" w:themeFillTint="66"/>
            <w:vAlign w:val="center"/>
          </w:tcPr>
          <w:p w14:paraId="60573314" w14:textId="77777777" w:rsidR="006451C4" w:rsidRDefault="00844E49">
            <w:pPr>
              <w:widowControl/>
              <w:autoSpaceDE/>
              <w:autoSpaceDN/>
              <w:spacing w:before="0"/>
              <w:contextualSpacing/>
              <w:jc w:val="center"/>
              <w:rPr>
                <w:rFonts w:asciiTheme="minorHAnsi" w:eastAsia="Times New Roman" w:hAnsiTheme="minorHAnsi" w:cstheme="minorHAnsi"/>
                <w:sz w:val="16"/>
                <w:szCs w:val="16"/>
                <w:lang w:eastAsia="fr-FR"/>
              </w:rPr>
            </w:pPr>
            <w:r>
              <w:rPr>
                <w:rFonts w:asciiTheme="minorHAnsi" w:eastAsia="Times New Roman" w:hAnsiTheme="minorHAnsi" w:cstheme="minorHAnsi"/>
                <w:color w:val="000000"/>
                <w:sz w:val="16"/>
                <w:szCs w:val="16"/>
                <w:lang w:eastAsia="fr-FR"/>
              </w:rPr>
              <w:t>TBD</w:t>
            </w:r>
          </w:p>
        </w:tc>
        <w:tc>
          <w:tcPr>
            <w:tcW w:w="93" w:type="pct"/>
            <w:tcBorders>
              <w:top w:val="single" w:sz="6" w:space="0" w:color="4F81BD"/>
              <w:left w:val="single" w:sz="6" w:space="0" w:color="4F81BD"/>
              <w:bottom w:val="single" w:sz="6" w:space="0" w:color="4F81BD"/>
              <w:right w:val="single" w:sz="6" w:space="0" w:color="4F81BD"/>
            </w:tcBorders>
            <w:vAlign w:val="center"/>
          </w:tcPr>
          <w:p w14:paraId="0C4F82CD"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6159A19A"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46997473"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08154203"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32922596"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2BB8C3AF"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6A37E265"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7CF52404"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637399CC"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64E01A1F"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vAlign w:val="center"/>
          </w:tcPr>
          <w:p w14:paraId="04571080"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1B20ADEF"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9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4FBD5C7A"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c>
          <w:tcPr>
            <w:tcW w:w="83" w:type="pct"/>
            <w:tcBorders>
              <w:top w:val="single" w:sz="6" w:space="0" w:color="4F81BD"/>
              <w:left w:val="single" w:sz="6" w:space="0" w:color="4F81BD"/>
              <w:bottom w:val="single" w:sz="6" w:space="0" w:color="4F81BD"/>
              <w:right w:val="single" w:sz="6" w:space="0" w:color="4F81BD"/>
            </w:tcBorders>
            <w:shd w:val="clear" w:color="auto" w:fill="FFFFFF"/>
            <w:vAlign w:val="center"/>
          </w:tcPr>
          <w:p w14:paraId="2E918612" w14:textId="77777777" w:rsidR="006451C4" w:rsidRDefault="006451C4">
            <w:pPr>
              <w:widowControl/>
              <w:autoSpaceDE/>
              <w:autoSpaceDN/>
              <w:spacing w:before="0"/>
              <w:contextualSpacing/>
              <w:jc w:val="center"/>
              <w:rPr>
                <w:rFonts w:asciiTheme="minorHAnsi" w:eastAsia="Times New Roman" w:hAnsiTheme="minorHAnsi" w:cstheme="minorHAnsi"/>
                <w:sz w:val="16"/>
                <w:szCs w:val="16"/>
                <w:lang w:eastAsia="fr-FR"/>
              </w:rPr>
            </w:pPr>
          </w:p>
        </w:tc>
      </w:tr>
    </w:tbl>
    <w:p w14:paraId="33F3C3E0" w14:textId="77777777" w:rsidR="006451C4" w:rsidRDefault="00844E49">
      <w:pPr>
        <w:pStyle w:val="Heading2"/>
      </w:pPr>
      <w:bookmarkStart w:id="54" w:name="_Toc87082318"/>
      <w:bookmarkStart w:id="55" w:name="_Toc101345686"/>
      <w:bookmarkStart w:id="56" w:name="_Toc87082319"/>
      <w:bookmarkEnd w:id="38"/>
      <w:bookmarkEnd w:id="52"/>
      <w:r>
        <w:t>Other appendices</w:t>
      </w:r>
      <w:bookmarkEnd w:id="54"/>
      <w:bookmarkEnd w:id="55"/>
    </w:p>
    <w:p w14:paraId="29AE3481" w14:textId="77777777" w:rsidR="006451C4" w:rsidRDefault="00844E49">
      <w:pPr>
        <w:pStyle w:val="Heading3"/>
      </w:pPr>
      <w:bookmarkStart w:id="57" w:name="_Toc101345687"/>
      <w:r>
        <w:t>Study methodology/work plan</w:t>
      </w:r>
      <w:bookmarkEnd w:id="56"/>
      <w:bookmarkEnd w:id="57"/>
    </w:p>
    <w:tbl>
      <w:tblPr>
        <w:tblW w:w="5005" w:type="pct"/>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6" w:space="0" w:color="4F81BD" w:themeColor="accent1"/>
          <w:insideV w:val="single" w:sz="6" w:space="0" w:color="4F81BD" w:themeColor="accent1"/>
        </w:tblBorders>
        <w:tblLayout w:type="fixed"/>
        <w:tblCellMar>
          <w:left w:w="0" w:type="dxa"/>
          <w:right w:w="0" w:type="dxa"/>
        </w:tblCellMar>
        <w:tblLook w:val="04A0" w:firstRow="1" w:lastRow="0" w:firstColumn="1" w:lastColumn="0" w:noHBand="0" w:noVBand="1"/>
      </w:tblPr>
      <w:tblGrid>
        <w:gridCol w:w="246"/>
        <w:gridCol w:w="6829"/>
        <w:gridCol w:w="336"/>
        <w:gridCol w:w="339"/>
        <w:gridCol w:w="339"/>
        <w:gridCol w:w="366"/>
        <w:gridCol w:w="593"/>
        <w:gridCol w:w="565"/>
        <w:gridCol w:w="565"/>
        <w:gridCol w:w="562"/>
        <w:gridCol w:w="565"/>
        <w:gridCol w:w="565"/>
        <w:gridCol w:w="532"/>
        <w:gridCol w:w="456"/>
        <w:gridCol w:w="568"/>
        <w:gridCol w:w="551"/>
        <w:gridCol w:w="11"/>
      </w:tblGrid>
      <w:tr w:rsidR="006451C4" w14:paraId="2397D20C" w14:textId="77777777">
        <w:trPr>
          <w:gridAfter w:val="1"/>
          <w:wAfter w:w="4" w:type="pct"/>
          <w:trHeight w:val="458"/>
          <w:tblHeader/>
        </w:trPr>
        <w:tc>
          <w:tcPr>
            <w:tcW w:w="88" w:type="pct"/>
            <w:shd w:val="clear" w:color="auto" w:fill="DBE5F1" w:themeFill="accent1" w:themeFillTint="33"/>
          </w:tcPr>
          <w:p w14:paraId="1B210152" w14:textId="77777777" w:rsidR="006451C4" w:rsidRDefault="006451C4">
            <w:pPr>
              <w:spacing w:before="8"/>
              <w:rPr>
                <w:rFonts w:ascii="Century Gothic" w:hAnsi="Century Gothic"/>
                <w:sz w:val="18"/>
                <w:szCs w:val="18"/>
                <w:lang w:bidi="en-US"/>
              </w:rPr>
            </w:pPr>
          </w:p>
        </w:tc>
        <w:tc>
          <w:tcPr>
            <w:tcW w:w="2441" w:type="pct"/>
            <w:shd w:val="clear" w:color="auto" w:fill="DBE5F1" w:themeFill="accent1" w:themeFillTint="33"/>
          </w:tcPr>
          <w:p w14:paraId="5C3C7311" w14:textId="77777777" w:rsidR="006451C4" w:rsidRDefault="006451C4">
            <w:pPr>
              <w:spacing w:before="8"/>
              <w:rPr>
                <w:rFonts w:ascii="Century Gothic" w:hAnsi="Century Gothic"/>
                <w:sz w:val="18"/>
                <w:szCs w:val="18"/>
                <w:lang w:bidi="en-US"/>
              </w:rPr>
            </w:pPr>
          </w:p>
        </w:tc>
        <w:tc>
          <w:tcPr>
            <w:tcW w:w="493" w:type="pct"/>
            <w:gridSpan w:val="4"/>
            <w:shd w:val="clear" w:color="auto" w:fill="DBE5F1" w:themeFill="accent1" w:themeFillTint="33"/>
          </w:tcPr>
          <w:p w14:paraId="16172992" w14:textId="77777777" w:rsidR="006451C4" w:rsidRDefault="00844E49">
            <w:pPr>
              <w:ind w:left="439" w:right="319" w:hanging="171"/>
              <w:jc w:val="center"/>
              <w:rPr>
                <w:rFonts w:ascii="Century Gothic" w:hAnsi="Century Gothic"/>
                <w:b/>
                <w:sz w:val="18"/>
                <w:szCs w:val="18"/>
                <w:lang w:bidi="en-US"/>
              </w:rPr>
            </w:pPr>
            <w:r>
              <w:rPr>
                <w:rFonts w:ascii="Century Gothic" w:hAnsi="Century Gothic"/>
                <w:b/>
                <w:sz w:val="18"/>
                <w:szCs w:val="18"/>
                <w:lang w:bidi="en-US"/>
              </w:rPr>
              <w:t>Working Days</w:t>
            </w:r>
          </w:p>
        </w:tc>
        <w:tc>
          <w:tcPr>
            <w:tcW w:w="1974" w:type="pct"/>
            <w:gridSpan w:val="10"/>
            <w:shd w:val="clear" w:color="auto" w:fill="DBE5F1" w:themeFill="accent1" w:themeFillTint="33"/>
          </w:tcPr>
          <w:p w14:paraId="11A28A14" w14:textId="77777777" w:rsidR="006451C4" w:rsidRDefault="00844E49">
            <w:pPr>
              <w:ind w:left="439" w:right="319" w:hanging="171"/>
              <w:jc w:val="center"/>
              <w:rPr>
                <w:rFonts w:ascii="Century Gothic" w:hAnsi="Century Gothic"/>
                <w:b/>
                <w:sz w:val="18"/>
                <w:szCs w:val="18"/>
                <w:lang w:bidi="en-US"/>
              </w:rPr>
            </w:pPr>
            <w:r>
              <w:rPr>
                <w:rFonts w:ascii="Century Gothic" w:hAnsi="Century Gothic"/>
                <w:b/>
                <w:sz w:val="18"/>
                <w:szCs w:val="18"/>
                <w:lang w:bidi="en-US"/>
              </w:rPr>
              <w:t>Calendar</w:t>
            </w:r>
          </w:p>
        </w:tc>
      </w:tr>
      <w:tr w:rsidR="006451C4" w14:paraId="7A579F23" w14:textId="77777777">
        <w:trPr>
          <w:trHeight w:val="198"/>
          <w:tblHeader/>
        </w:trPr>
        <w:tc>
          <w:tcPr>
            <w:tcW w:w="88" w:type="pct"/>
            <w:shd w:val="clear" w:color="auto" w:fill="DBE5F1" w:themeFill="accent1" w:themeFillTint="33"/>
          </w:tcPr>
          <w:p w14:paraId="1261D35B" w14:textId="77777777" w:rsidR="006451C4" w:rsidRDefault="00844E49">
            <w:pPr>
              <w:rPr>
                <w:rFonts w:ascii="Century Gothic" w:hAnsi="Century Gothic"/>
                <w:b/>
                <w:sz w:val="18"/>
                <w:szCs w:val="18"/>
                <w:lang w:bidi="en-US"/>
              </w:rPr>
            </w:pPr>
            <w:r>
              <w:rPr>
                <w:rFonts w:ascii="Century Gothic" w:hAnsi="Century Gothic"/>
                <w:b/>
                <w:sz w:val="18"/>
                <w:szCs w:val="18"/>
                <w:lang w:bidi="en-US"/>
              </w:rPr>
              <w:t>N°</w:t>
            </w:r>
          </w:p>
        </w:tc>
        <w:tc>
          <w:tcPr>
            <w:tcW w:w="2441" w:type="pct"/>
            <w:shd w:val="clear" w:color="auto" w:fill="DBE5F1" w:themeFill="accent1" w:themeFillTint="33"/>
          </w:tcPr>
          <w:p w14:paraId="4DF5F7FD" w14:textId="77777777" w:rsidR="006451C4" w:rsidRDefault="00844E49">
            <w:pPr>
              <w:jc w:val="center"/>
              <w:rPr>
                <w:rFonts w:ascii="Century Gothic" w:hAnsi="Century Gothic"/>
                <w:b/>
                <w:sz w:val="18"/>
                <w:szCs w:val="18"/>
                <w:lang w:bidi="en-US"/>
              </w:rPr>
            </w:pPr>
            <w:r>
              <w:rPr>
                <w:rFonts w:ascii="Century Gothic" w:hAnsi="Century Gothic"/>
                <w:b/>
                <w:sz w:val="18"/>
                <w:szCs w:val="18"/>
                <w:lang w:bidi="en-US"/>
              </w:rPr>
              <w:t>Activity</w:t>
            </w:r>
          </w:p>
        </w:tc>
        <w:tc>
          <w:tcPr>
            <w:tcW w:w="241" w:type="pct"/>
            <w:gridSpan w:val="2"/>
            <w:shd w:val="clear" w:color="auto" w:fill="DBE5F1" w:themeFill="accent1" w:themeFillTint="33"/>
          </w:tcPr>
          <w:p w14:paraId="70378C02" w14:textId="77777777" w:rsidR="006451C4" w:rsidRDefault="00844E49">
            <w:pPr>
              <w:spacing w:line="190" w:lineRule="atLeast"/>
              <w:ind w:hanging="22"/>
              <w:jc w:val="center"/>
              <w:rPr>
                <w:rFonts w:ascii="Century Gothic" w:hAnsi="Century Gothic"/>
                <w:b/>
                <w:sz w:val="18"/>
                <w:szCs w:val="18"/>
                <w:lang w:bidi="en-US"/>
              </w:rPr>
            </w:pPr>
            <w:r>
              <w:rPr>
                <w:rFonts w:ascii="Century Gothic" w:hAnsi="Century Gothic"/>
                <w:b/>
                <w:sz w:val="18"/>
                <w:szCs w:val="18"/>
                <w:lang w:bidi="en-US"/>
              </w:rPr>
              <w:t>EXP 1</w:t>
            </w:r>
          </w:p>
        </w:tc>
        <w:tc>
          <w:tcPr>
            <w:tcW w:w="252" w:type="pct"/>
            <w:gridSpan w:val="2"/>
            <w:shd w:val="clear" w:color="auto" w:fill="DBE5F1" w:themeFill="accent1" w:themeFillTint="33"/>
          </w:tcPr>
          <w:p w14:paraId="1E032689" w14:textId="77777777" w:rsidR="006451C4" w:rsidRDefault="00844E49">
            <w:pPr>
              <w:spacing w:line="190" w:lineRule="atLeast"/>
              <w:ind w:hanging="22"/>
              <w:jc w:val="center"/>
              <w:rPr>
                <w:rFonts w:ascii="Century Gothic" w:hAnsi="Century Gothic"/>
                <w:b/>
                <w:sz w:val="18"/>
                <w:szCs w:val="18"/>
                <w:lang w:bidi="en-US"/>
              </w:rPr>
            </w:pPr>
            <w:r>
              <w:rPr>
                <w:rFonts w:ascii="Century Gothic" w:hAnsi="Century Gothic"/>
                <w:b/>
                <w:sz w:val="18"/>
                <w:szCs w:val="18"/>
                <w:lang w:bidi="en-US"/>
              </w:rPr>
              <w:t>EXP 2</w:t>
            </w:r>
          </w:p>
        </w:tc>
        <w:tc>
          <w:tcPr>
            <w:tcW w:w="414" w:type="pct"/>
            <w:gridSpan w:val="2"/>
            <w:shd w:val="clear" w:color="auto" w:fill="DBE5F1" w:themeFill="accent1" w:themeFillTint="33"/>
          </w:tcPr>
          <w:p w14:paraId="79EA0858" w14:textId="77777777" w:rsidR="006451C4" w:rsidRDefault="00844E49">
            <w:pPr>
              <w:spacing w:line="190" w:lineRule="atLeast"/>
              <w:ind w:hanging="22"/>
              <w:jc w:val="center"/>
              <w:rPr>
                <w:rFonts w:ascii="Century Gothic" w:hAnsi="Century Gothic"/>
                <w:b/>
                <w:sz w:val="18"/>
                <w:szCs w:val="18"/>
                <w:lang w:bidi="en-US"/>
              </w:rPr>
            </w:pPr>
            <w:r>
              <w:rPr>
                <w:rFonts w:ascii="Century Gothic" w:hAnsi="Century Gothic"/>
                <w:b/>
                <w:sz w:val="18"/>
                <w:szCs w:val="18"/>
                <w:lang w:bidi="en-US"/>
              </w:rPr>
              <w:t>October</w:t>
            </w:r>
          </w:p>
        </w:tc>
        <w:tc>
          <w:tcPr>
            <w:tcW w:w="807" w:type="pct"/>
            <w:gridSpan w:val="4"/>
            <w:shd w:val="clear" w:color="auto" w:fill="EAF1DD" w:themeFill="accent3" w:themeFillTint="33"/>
          </w:tcPr>
          <w:p w14:paraId="224F091D" w14:textId="77777777" w:rsidR="006451C4" w:rsidRDefault="00844E49">
            <w:pPr>
              <w:spacing w:line="190" w:lineRule="atLeast"/>
              <w:ind w:hanging="22"/>
              <w:jc w:val="center"/>
              <w:rPr>
                <w:rFonts w:ascii="Century Gothic" w:hAnsi="Century Gothic"/>
                <w:b/>
                <w:sz w:val="18"/>
                <w:szCs w:val="18"/>
                <w:lang w:bidi="en-US"/>
              </w:rPr>
            </w:pPr>
            <w:r>
              <w:rPr>
                <w:rFonts w:ascii="Century Gothic" w:hAnsi="Century Gothic"/>
                <w:b/>
                <w:sz w:val="18"/>
                <w:szCs w:val="18"/>
                <w:lang w:bidi="en-US"/>
              </w:rPr>
              <w:t>November</w:t>
            </w:r>
          </w:p>
        </w:tc>
        <w:tc>
          <w:tcPr>
            <w:tcW w:w="757" w:type="pct"/>
            <w:gridSpan w:val="5"/>
            <w:shd w:val="clear" w:color="auto" w:fill="DBE5F1" w:themeFill="accent1" w:themeFillTint="33"/>
          </w:tcPr>
          <w:p w14:paraId="4D1D5BCD" w14:textId="77777777" w:rsidR="006451C4" w:rsidRDefault="00844E49">
            <w:pPr>
              <w:spacing w:line="190" w:lineRule="atLeast"/>
              <w:ind w:hanging="22"/>
              <w:jc w:val="center"/>
              <w:rPr>
                <w:rFonts w:ascii="Century Gothic" w:hAnsi="Century Gothic"/>
                <w:b/>
                <w:sz w:val="18"/>
                <w:szCs w:val="18"/>
                <w:lang w:bidi="en-US"/>
              </w:rPr>
            </w:pPr>
            <w:r>
              <w:rPr>
                <w:rFonts w:ascii="Century Gothic" w:hAnsi="Century Gothic"/>
                <w:b/>
                <w:sz w:val="18"/>
                <w:szCs w:val="18"/>
                <w:lang w:bidi="en-US"/>
              </w:rPr>
              <w:t>December</w:t>
            </w:r>
          </w:p>
        </w:tc>
      </w:tr>
      <w:tr w:rsidR="006451C4" w14:paraId="26A4F866" w14:textId="77777777">
        <w:trPr>
          <w:cantSplit/>
          <w:trHeight w:val="1039"/>
          <w:tblHeader/>
        </w:trPr>
        <w:tc>
          <w:tcPr>
            <w:tcW w:w="88" w:type="pct"/>
            <w:shd w:val="clear" w:color="auto" w:fill="DBE5F1" w:themeFill="accent1" w:themeFillTint="33"/>
          </w:tcPr>
          <w:p w14:paraId="0E80EF7D" w14:textId="77777777" w:rsidR="006451C4" w:rsidRDefault="006451C4">
            <w:pPr>
              <w:spacing w:before="8"/>
              <w:rPr>
                <w:rFonts w:ascii="Century Gothic" w:hAnsi="Century Gothic"/>
                <w:sz w:val="18"/>
                <w:szCs w:val="18"/>
                <w:lang w:bidi="en-US"/>
              </w:rPr>
            </w:pPr>
          </w:p>
        </w:tc>
        <w:tc>
          <w:tcPr>
            <w:tcW w:w="2441" w:type="pct"/>
            <w:shd w:val="clear" w:color="auto" w:fill="DBE5F1" w:themeFill="accent1" w:themeFillTint="33"/>
          </w:tcPr>
          <w:p w14:paraId="037045F0" w14:textId="77777777" w:rsidR="006451C4" w:rsidRDefault="006451C4">
            <w:pPr>
              <w:spacing w:before="8"/>
              <w:rPr>
                <w:rFonts w:ascii="Century Gothic" w:hAnsi="Century Gothic"/>
                <w:sz w:val="18"/>
                <w:szCs w:val="18"/>
                <w:lang w:bidi="en-US"/>
              </w:rPr>
            </w:pPr>
          </w:p>
        </w:tc>
        <w:tc>
          <w:tcPr>
            <w:tcW w:w="120" w:type="pct"/>
            <w:shd w:val="clear" w:color="auto" w:fill="EAF1DD" w:themeFill="accent3" w:themeFillTint="33"/>
            <w:textDirection w:val="tbRl"/>
          </w:tcPr>
          <w:p w14:paraId="0537AC28" w14:textId="77777777" w:rsidR="006451C4" w:rsidRDefault="00844E49">
            <w:pPr>
              <w:spacing w:before="8"/>
              <w:ind w:left="113" w:right="113"/>
              <w:jc w:val="center"/>
              <w:rPr>
                <w:rFonts w:ascii="Century Gothic" w:hAnsi="Century Gothic"/>
                <w:sz w:val="18"/>
                <w:szCs w:val="18"/>
                <w:lang w:bidi="en-US"/>
              </w:rPr>
            </w:pPr>
            <w:r>
              <w:rPr>
                <w:rFonts w:ascii="Century Gothic" w:hAnsi="Century Gothic"/>
                <w:sz w:val="18"/>
                <w:szCs w:val="18"/>
                <w:lang w:bidi="en-US"/>
              </w:rPr>
              <w:t>Field</w:t>
            </w:r>
          </w:p>
        </w:tc>
        <w:tc>
          <w:tcPr>
            <w:tcW w:w="121" w:type="pct"/>
            <w:shd w:val="clear" w:color="auto" w:fill="F2DBDB" w:themeFill="accent2" w:themeFillTint="33"/>
            <w:textDirection w:val="tbRl"/>
          </w:tcPr>
          <w:p w14:paraId="43D43533" w14:textId="77777777" w:rsidR="006451C4" w:rsidRDefault="00844E49">
            <w:pPr>
              <w:spacing w:before="8"/>
              <w:ind w:left="113" w:right="113"/>
              <w:jc w:val="center"/>
              <w:rPr>
                <w:rFonts w:ascii="Century Gothic" w:hAnsi="Century Gothic"/>
                <w:sz w:val="18"/>
                <w:szCs w:val="18"/>
                <w:lang w:bidi="en-US"/>
              </w:rPr>
            </w:pPr>
            <w:r>
              <w:rPr>
                <w:rFonts w:ascii="Century Gothic" w:hAnsi="Century Gothic"/>
                <w:sz w:val="18"/>
                <w:szCs w:val="18"/>
                <w:lang w:bidi="en-US"/>
              </w:rPr>
              <w:t>Home</w:t>
            </w:r>
          </w:p>
        </w:tc>
        <w:tc>
          <w:tcPr>
            <w:tcW w:w="121" w:type="pct"/>
            <w:shd w:val="clear" w:color="auto" w:fill="EAF1DD" w:themeFill="accent3" w:themeFillTint="33"/>
            <w:textDirection w:val="tbRl"/>
          </w:tcPr>
          <w:p w14:paraId="3F09C7FC" w14:textId="77777777" w:rsidR="006451C4" w:rsidRDefault="00844E49">
            <w:pPr>
              <w:spacing w:before="8"/>
              <w:ind w:left="113" w:right="113"/>
              <w:jc w:val="center"/>
              <w:rPr>
                <w:rFonts w:ascii="Century Gothic" w:hAnsi="Century Gothic"/>
                <w:sz w:val="18"/>
                <w:szCs w:val="18"/>
                <w:lang w:bidi="en-US"/>
              </w:rPr>
            </w:pPr>
            <w:r>
              <w:rPr>
                <w:rFonts w:ascii="Century Gothic" w:hAnsi="Century Gothic"/>
                <w:sz w:val="18"/>
                <w:szCs w:val="18"/>
                <w:lang w:bidi="en-US"/>
              </w:rPr>
              <w:t>Field</w:t>
            </w:r>
          </w:p>
        </w:tc>
        <w:tc>
          <w:tcPr>
            <w:tcW w:w="131" w:type="pct"/>
            <w:shd w:val="clear" w:color="auto" w:fill="F2DBDB" w:themeFill="accent2" w:themeFillTint="33"/>
            <w:textDirection w:val="tbRl"/>
          </w:tcPr>
          <w:p w14:paraId="7549DBF2" w14:textId="77777777" w:rsidR="006451C4" w:rsidRDefault="00844E49">
            <w:pPr>
              <w:spacing w:before="8"/>
              <w:ind w:left="113" w:right="113"/>
              <w:jc w:val="center"/>
              <w:rPr>
                <w:rFonts w:ascii="Century Gothic" w:hAnsi="Century Gothic"/>
                <w:sz w:val="18"/>
                <w:szCs w:val="18"/>
                <w:lang w:bidi="en-US"/>
              </w:rPr>
            </w:pPr>
            <w:r>
              <w:rPr>
                <w:rFonts w:ascii="Century Gothic" w:hAnsi="Century Gothic"/>
                <w:sz w:val="18"/>
                <w:szCs w:val="18"/>
                <w:lang w:bidi="en-US"/>
              </w:rPr>
              <w:t>Home</w:t>
            </w:r>
          </w:p>
        </w:tc>
        <w:tc>
          <w:tcPr>
            <w:tcW w:w="212" w:type="pct"/>
            <w:shd w:val="clear" w:color="auto" w:fill="DBE5F1" w:themeFill="accent1" w:themeFillTint="33"/>
            <w:textDirection w:val="tbRl"/>
          </w:tcPr>
          <w:p w14:paraId="2D87C51B" w14:textId="77777777" w:rsidR="006451C4" w:rsidRDefault="00844E49">
            <w:pPr>
              <w:spacing w:before="8"/>
              <w:ind w:left="113" w:right="113"/>
              <w:jc w:val="center"/>
              <w:rPr>
                <w:rFonts w:ascii="Century Gothic" w:hAnsi="Century Gothic"/>
                <w:sz w:val="18"/>
                <w:szCs w:val="18"/>
                <w:lang w:bidi="en-US"/>
              </w:rPr>
            </w:pPr>
            <w:r>
              <w:rPr>
                <w:rFonts w:ascii="Century Gothic" w:hAnsi="Century Gothic"/>
                <w:sz w:val="18"/>
                <w:szCs w:val="18"/>
                <w:lang w:bidi="en-US"/>
              </w:rPr>
              <w:t>Week 3</w:t>
            </w:r>
          </w:p>
        </w:tc>
        <w:tc>
          <w:tcPr>
            <w:tcW w:w="202" w:type="pct"/>
            <w:shd w:val="clear" w:color="auto" w:fill="DBE5F1" w:themeFill="accent1" w:themeFillTint="33"/>
            <w:textDirection w:val="tbRl"/>
          </w:tcPr>
          <w:p w14:paraId="4CA16FC1" w14:textId="77777777" w:rsidR="006451C4" w:rsidRDefault="00844E49">
            <w:pPr>
              <w:spacing w:before="8"/>
              <w:ind w:left="113" w:right="113"/>
              <w:jc w:val="center"/>
              <w:rPr>
                <w:rFonts w:ascii="Century Gothic" w:hAnsi="Century Gothic"/>
                <w:sz w:val="18"/>
                <w:szCs w:val="18"/>
                <w:lang w:bidi="en-US"/>
              </w:rPr>
            </w:pPr>
            <w:r>
              <w:rPr>
                <w:rFonts w:ascii="Century Gothic" w:hAnsi="Century Gothic"/>
                <w:sz w:val="18"/>
                <w:szCs w:val="18"/>
                <w:lang w:bidi="en-US"/>
              </w:rPr>
              <w:t>Week 4</w:t>
            </w:r>
          </w:p>
        </w:tc>
        <w:tc>
          <w:tcPr>
            <w:tcW w:w="202" w:type="pct"/>
            <w:shd w:val="clear" w:color="auto" w:fill="DBE5F1" w:themeFill="accent1" w:themeFillTint="33"/>
            <w:textDirection w:val="tbRl"/>
          </w:tcPr>
          <w:p w14:paraId="68491BDF" w14:textId="77777777" w:rsidR="006451C4" w:rsidRDefault="00844E49">
            <w:pPr>
              <w:spacing w:before="8"/>
              <w:ind w:left="113" w:right="113"/>
              <w:jc w:val="center"/>
              <w:rPr>
                <w:rFonts w:ascii="Century Gothic" w:hAnsi="Century Gothic"/>
                <w:sz w:val="18"/>
                <w:szCs w:val="18"/>
                <w:lang w:bidi="en-US"/>
              </w:rPr>
            </w:pPr>
            <w:r>
              <w:rPr>
                <w:rFonts w:ascii="Century Gothic" w:hAnsi="Century Gothic"/>
                <w:sz w:val="18"/>
                <w:szCs w:val="18"/>
                <w:lang w:bidi="en-US"/>
              </w:rPr>
              <w:t>Week 1</w:t>
            </w:r>
          </w:p>
        </w:tc>
        <w:tc>
          <w:tcPr>
            <w:tcW w:w="201" w:type="pct"/>
            <w:shd w:val="clear" w:color="auto" w:fill="DBE5F1" w:themeFill="accent1" w:themeFillTint="33"/>
            <w:textDirection w:val="tbRl"/>
          </w:tcPr>
          <w:p w14:paraId="57BF3545" w14:textId="77777777" w:rsidR="006451C4" w:rsidRDefault="00844E49">
            <w:pPr>
              <w:spacing w:before="8"/>
              <w:ind w:left="113" w:right="113"/>
              <w:jc w:val="center"/>
              <w:rPr>
                <w:rFonts w:ascii="Century Gothic" w:hAnsi="Century Gothic"/>
                <w:sz w:val="18"/>
                <w:szCs w:val="18"/>
                <w:lang w:bidi="en-US"/>
              </w:rPr>
            </w:pPr>
            <w:r>
              <w:rPr>
                <w:rFonts w:ascii="Century Gothic" w:hAnsi="Century Gothic"/>
                <w:sz w:val="18"/>
                <w:szCs w:val="18"/>
                <w:lang w:bidi="en-US"/>
              </w:rPr>
              <w:t>Week 2</w:t>
            </w:r>
          </w:p>
        </w:tc>
        <w:tc>
          <w:tcPr>
            <w:tcW w:w="202" w:type="pct"/>
            <w:shd w:val="clear" w:color="auto" w:fill="DBE5F1" w:themeFill="accent1" w:themeFillTint="33"/>
            <w:textDirection w:val="tbRl"/>
          </w:tcPr>
          <w:p w14:paraId="5D6B6A30" w14:textId="77777777" w:rsidR="006451C4" w:rsidRDefault="00844E49">
            <w:pPr>
              <w:spacing w:before="8"/>
              <w:ind w:left="113" w:right="113"/>
              <w:jc w:val="center"/>
              <w:rPr>
                <w:rFonts w:ascii="Century Gothic" w:hAnsi="Century Gothic"/>
                <w:sz w:val="18"/>
                <w:szCs w:val="18"/>
                <w:lang w:bidi="en-US"/>
              </w:rPr>
            </w:pPr>
            <w:r>
              <w:rPr>
                <w:rFonts w:ascii="Century Gothic" w:hAnsi="Century Gothic"/>
                <w:sz w:val="18"/>
                <w:szCs w:val="18"/>
                <w:lang w:bidi="en-US"/>
              </w:rPr>
              <w:t>Week 3</w:t>
            </w:r>
          </w:p>
        </w:tc>
        <w:tc>
          <w:tcPr>
            <w:tcW w:w="202" w:type="pct"/>
            <w:shd w:val="clear" w:color="auto" w:fill="DBE5F1" w:themeFill="accent1" w:themeFillTint="33"/>
            <w:textDirection w:val="tbRl"/>
          </w:tcPr>
          <w:p w14:paraId="7CD59045" w14:textId="77777777" w:rsidR="006451C4" w:rsidRDefault="00844E49">
            <w:pPr>
              <w:spacing w:before="8"/>
              <w:ind w:left="113" w:right="113"/>
              <w:jc w:val="center"/>
              <w:rPr>
                <w:rFonts w:ascii="Century Gothic" w:hAnsi="Century Gothic"/>
                <w:sz w:val="18"/>
                <w:szCs w:val="18"/>
                <w:lang w:bidi="en-US"/>
              </w:rPr>
            </w:pPr>
            <w:r>
              <w:rPr>
                <w:rFonts w:ascii="Century Gothic" w:hAnsi="Century Gothic"/>
                <w:sz w:val="18"/>
                <w:szCs w:val="18"/>
                <w:lang w:bidi="en-US"/>
              </w:rPr>
              <w:t>Week 4</w:t>
            </w:r>
          </w:p>
        </w:tc>
        <w:tc>
          <w:tcPr>
            <w:tcW w:w="190" w:type="pct"/>
            <w:shd w:val="clear" w:color="auto" w:fill="DBE5F1" w:themeFill="accent1" w:themeFillTint="33"/>
            <w:textDirection w:val="tbRl"/>
          </w:tcPr>
          <w:p w14:paraId="280CA94B" w14:textId="77777777" w:rsidR="006451C4" w:rsidRDefault="00844E49">
            <w:pPr>
              <w:spacing w:before="8"/>
              <w:ind w:left="113" w:right="113"/>
              <w:jc w:val="center"/>
              <w:rPr>
                <w:rFonts w:ascii="Century Gothic" w:hAnsi="Century Gothic"/>
                <w:sz w:val="18"/>
                <w:szCs w:val="18"/>
                <w:lang w:bidi="en-US"/>
              </w:rPr>
            </w:pPr>
            <w:r>
              <w:rPr>
                <w:rFonts w:ascii="Century Gothic" w:hAnsi="Century Gothic"/>
                <w:sz w:val="18"/>
                <w:szCs w:val="18"/>
                <w:lang w:bidi="en-US"/>
              </w:rPr>
              <w:t>Week 1</w:t>
            </w:r>
          </w:p>
        </w:tc>
        <w:tc>
          <w:tcPr>
            <w:tcW w:w="163" w:type="pct"/>
            <w:shd w:val="clear" w:color="auto" w:fill="DBE5F1" w:themeFill="accent1" w:themeFillTint="33"/>
            <w:textDirection w:val="tbRl"/>
          </w:tcPr>
          <w:p w14:paraId="08C77066" w14:textId="77777777" w:rsidR="006451C4" w:rsidRDefault="00844E49">
            <w:pPr>
              <w:spacing w:before="8"/>
              <w:ind w:left="113" w:right="113"/>
              <w:jc w:val="center"/>
              <w:rPr>
                <w:rFonts w:ascii="Century Gothic" w:hAnsi="Century Gothic"/>
                <w:sz w:val="18"/>
                <w:szCs w:val="18"/>
                <w:lang w:bidi="en-US"/>
              </w:rPr>
            </w:pPr>
            <w:r>
              <w:rPr>
                <w:rFonts w:ascii="Century Gothic" w:hAnsi="Century Gothic"/>
                <w:sz w:val="18"/>
                <w:szCs w:val="18"/>
                <w:lang w:bidi="en-US"/>
              </w:rPr>
              <w:t>Week 2</w:t>
            </w:r>
          </w:p>
        </w:tc>
        <w:tc>
          <w:tcPr>
            <w:tcW w:w="203" w:type="pct"/>
            <w:shd w:val="clear" w:color="auto" w:fill="DBE5F1" w:themeFill="accent1" w:themeFillTint="33"/>
            <w:textDirection w:val="tbRl"/>
          </w:tcPr>
          <w:p w14:paraId="662FBDD6" w14:textId="77777777" w:rsidR="006451C4" w:rsidRDefault="00844E49">
            <w:pPr>
              <w:spacing w:before="8"/>
              <w:ind w:left="113" w:right="113"/>
              <w:jc w:val="center"/>
              <w:rPr>
                <w:rFonts w:ascii="Century Gothic" w:hAnsi="Century Gothic"/>
                <w:sz w:val="18"/>
                <w:szCs w:val="18"/>
                <w:lang w:bidi="en-US"/>
              </w:rPr>
            </w:pPr>
            <w:r>
              <w:rPr>
                <w:rFonts w:ascii="Century Gothic" w:hAnsi="Century Gothic"/>
                <w:sz w:val="18"/>
                <w:szCs w:val="18"/>
                <w:lang w:bidi="en-US"/>
              </w:rPr>
              <w:t>Week 3</w:t>
            </w:r>
          </w:p>
        </w:tc>
        <w:tc>
          <w:tcPr>
            <w:tcW w:w="201" w:type="pct"/>
            <w:gridSpan w:val="2"/>
            <w:shd w:val="clear" w:color="auto" w:fill="DBE5F1" w:themeFill="accent1" w:themeFillTint="33"/>
            <w:textDirection w:val="tbRl"/>
          </w:tcPr>
          <w:p w14:paraId="5092B134" w14:textId="77777777" w:rsidR="006451C4" w:rsidRDefault="00844E49">
            <w:pPr>
              <w:spacing w:before="8"/>
              <w:ind w:left="113" w:right="113"/>
              <w:jc w:val="center"/>
              <w:rPr>
                <w:rFonts w:ascii="Century Gothic" w:hAnsi="Century Gothic"/>
                <w:sz w:val="18"/>
                <w:szCs w:val="18"/>
                <w:lang w:bidi="en-US"/>
              </w:rPr>
            </w:pPr>
            <w:r>
              <w:rPr>
                <w:rFonts w:ascii="Century Gothic" w:hAnsi="Century Gothic"/>
                <w:sz w:val="18"/>
                <w:szCs w:val="18"/>
                <w:lang w:bidi="en-US"/>
              </w:rPr>
              <w:t>Week 4</w:t>
            </w:r>
          </w:p>
        </w:tc>
      </w:tr>
      <w:tr w:rsidR="006451C4" w14:paraId="4178152D" w14:textId="77777777">
        <w:trPr>
          <w:trHeight w:val="180"/>
        </w:trPr>
        <w:tc>
          <w:tcPr>
            <w:tcW w:w="2529" w:type="pct"/>
            <w:gridSpan w:val="2"/>
            <w:shd w:val="clear" w:color="auto" w:fill="F1F1F1"/>
          </w:tcPr>
          <w:p w14:paraId="21DA3919" w14:textId="77777777" w:rsidR="006451C4" w:rsidRDefault="00844E49">
            <w:pPr>
              <w:rPr>
                <w:rFonts w:ascii="Century Gothic" w:hAnsi="Century Gothic"/>
                <w:b/>
                <w:sz w:val="18"/>
                <w:szCs w:val="18"/>
                <w:lang w:bidi="en-US"/>
              </w:rPr>
            </w:pPr>
            <w:r>
              <w:rPr>
                <w:rFonts w:ascii="Century Gothic" w:hAnsi="Century Gothic"/>
                <w:b/>
                <w:sz w:val="18"/>
                <w:szCs w:val="18"/>
                <w:lang w:bidi="en-US"/>
              </w:rPr>
              <w:t>Phase 1: Initial Desk Phase</w:t>
            </w:r>
          </w:p>
        </w:tc>
        <w:tc>
          <w:tcPr>
            <w:tcW w:w="120" w:type="pct"/>
            <w:shd w:val="clear" w:color="auto" w:fill="EAF1DD" w:themeFill="accent3" w:themeFillTint="33"/>
          </w:tcPr>
          <w:p w14:paraId="4BCD37F7" w14:textId="77777777" w:rsidR="006451C4" w:rsidRDefault="006451C4">
            <w:pPr>
              <w:jc w:val="center"/>
              <w:rPr>
                <w:rFonts w:ascii="Century Gothic" w:hAnsi="Century Gothic"/>
                <w:b/>
                <w:sz w:val="18"/>
                <w:szCs w:val="18"/>
                <w:lang w:bidi="en-US"/>
              </w:rPr>
            </w:pPr>
          </w:p>
        </w:tc>
        <w:tc>
          <w:tcPr>
            <w:tcW w:w="121" w:type="pct"/>
            <w:shd w:val="clear" w:color="auto" w:fill="F2DBDB" w:themeFill="accent2" w:themeFillTint="33"/>
          </w:tcPr>
          <w:p w14:paraId="1AE8EE4D" w14:textId="77777777" w:rsidR="006451C4" w:rsidRDefault="00844E49">
            <w:pPr>
              <w:jc w:val="center"/>
              <w:rPr>
                <w:rFonts w:ascii="Century Gothic" w:hAnsi="Century Gothic"/>
                <w:b/>
                <w:sz w:val="18"/>
                <w:szCs w:val="18"/>
                <w:lang w:bidi="en-US"/>
              </w:rPr>
            </w:pPr>
            <w:r>
              <w:rPr>
                <w:rFonts w:ascii="Century Gothic" w:hAnsi="Century Gothic"/>
                <w:b/>
                <w:sz w:val="18"/>
                <w:szCs w:val="18"/>
                <w:lang w:bidi="en-US"/>
              </w:rPr>
              <w:t>3</w:t>
            </w:r>
          </w:p>
        </w:tc>
        <w:tc>
          <w:tcPr>
            <w:tcW w:w="121" w:type="pct"/>
            <w:shd w:val="clear" w:color="auto" w:fill="EAF1DD" w:themeFill="accent3" w:themeFillTint="33"/>
          </w:tcPr>
          <w:p w14:paraId="750AC534" w14:textId="77777777" w:rsidR="006451C4" w:rsidRDefault="00844E49">
            <w:pPr>
              <w:jc w:val="center"/>
              <w:rPr>
                <w:rFonts w:ascii="Century Gothic" w:hAnsi="Century Gothic"/>
                <w:b/>
                <w:sz w:val="18"/>
                <w:szCs w:val="18"/>
                <w:lang w:bidi="en-US"/>
              </w:rPr>
            </w:pPr>
            <w:r>
              <w:rPr>
                <w:rFonts w:ascii="Century Gothic" w:hAnsi="Century Gothic"/>
                <w:b/>
                <w:sz w:val="18"/>
                <w:szCs w:val="18"/>
                <w:lang w:bidi="en-US"/>
              </w:rPr>
              <w:t>5</w:t>
            </w:r>
          </w:p>
        </w:tc>
        <w:tc>
          <w:tcPr>
            <w:tcW w:w="131" w:type="pct"/>
            <w:shd w:val="clear" w:color="auto" w:fill="F2DBDB" w:themeFill="accent2" w:themeFillTint="33"/>
          </w:tcPr>
          <w:p w14:paraId="393C55CD" w14:textId="77777777" w:rsidR="006451C4" w:rsidRDefault="00844E49">
            <w:pPr>
              <w:jc w:val="center"/>
              <w:rPr>
                <w:rFonts w:ascii="Century Gothic" w:hAnsi="Century Gothic"/>
                <w:b/>
                <w:sz w:val="18"/>
                <w:szCs w:val="18"/>
                <w:lang w:bidi="en-US"/>
              </w:rPr>
            </w:pPr>
            <w:r>
              <w:rPr>
                <w:rFonts w:ascii="Century Gothic" w:hAnsi="Century Gothic"/>
                <w:b/>
                <w:sz w:val="18"/>
                <w:szCs w:val="18"/>
                <w:lang w:bidi="en-US"/>
              </w:rPr>
              <w:t>1</w:t>
            </w:r>
          </w:p>
        </w:tc>
        <w:tc>
          <w:tcPr>
            <w:tcW w:w="212" w:type="pct"/>
            <w:shd w:val="clear" w:color="auto" w:fill="F1F1F1"/>
          </w:tcPr>
          <w:p w14:paraId="5AB46154" w14:textId="77777777" w:rsidR="006451C4" w:rsidRDefault="006451C4">
            <w:pPr>
              <w:jc w:val="center"/>
              <w:rPr>
                <w:rFonts w:ascii="Century Gothic" w:hAnsi="Century Gothic"/>
                <w:b/>
                <w:sz w:val="18"/>
                <w:szCs w:val="18"/>
                <w:lang w:bidi="en-US"/>
              </w:rPr>
            </w:pPr>
          </w:p>
        </w:tc>
        <w:tc>
          <w:tcPr>
            <w:tcW w:w="202" w:type="pct"/>
            <w:shd w:val="clear" w:color="auto" w:fill="F1F1F1"/>
          </w:tcPr>
          <w:p w14:paraId="5506B4C6" w14:textId="77777777" w:rsidR="006451C4" w:rsidRDefault="006451C4">
            <w:pPr>
              <w:jc w:val="center"/>
              <w:rPr>
                <w:rFonts w:ascii="Century Gothic" w:hAnsi="Century Gothic"/>
                <w:b/>
                <w:sz w:val="18"/>
                <w:szCs w:val="18"/>
                <w:lang w:bidi="en-US"/>
              </w:rPr>
            </w:pPr>
          </w:p>
        </w:tc>
        <w:tc>
          <w:tcPr>
            <w:tcW w:w="202" w:type="pct"/>
            <w:shd w:val="clear" w:color="auto" w:fill="F1F1F1"/>
          </w:tcPr>
          <w:p w14:paraId="7D51E0EC" w14:textId="77777777" w:rsidR="006451C4" w:rsidRDefault="006451C4">
            <w:pPr>
              <w:jc w:val="center"/>
              <w:rPr>
                <w:rFonts w:ascii="Century Gothic" w:hAnsi="Century Gothic"/>
                <w:b/>
                <w:sz w:val="18"/>
                <w:szCs w:val="18"/>
                <w:lang w:bidi="en-US"/>
              </w:rPr>
            </w:pPr>
          </w:p>
        </w:tc>
        <w:tc>
          <w:tcPr>
            <w:tcW w:w="201" w:type="pct"/>
            <w:shd w:val="clear" w:color="auto" w:fill="F1F1F1"/>
          </w:tcPr>
          <w:p w14:paraId="492ECB80" w14:textId="77777777" w:rsidR="006451C4" w:rsidRDefault="006451C4">
            <w:pPr>
              <w:jc w:val="center"/>
              <w:rPr>
                <w:rFonts w:ascii="Century Gothic" w:hAnsi="Century Gothic"/>
                <w:b/>
                <w:sz w:val="18"/>
                <w:szCs w:val="18"/>
                <w:lang w:bidi="en-US"/>
              </w:rPr>
            </w:pPr>
          </w:p>
        </w:tc>
        <w:tc>
          <w:tcPr>
            <w:tcW w:w="202" w:type="pct"/>
            <w:shd w:val="clear" w:color="auto" w:fill="F1F1F1"/>
          </w:tcPr>
          <w:p w14:paraId="2341BA74" w14:textId="77777777" w:rsidR="006451C4" w:rsidRDefault="006451C4">
            <w:pPr>
              <w:jc w:val="center"/>
              <w:rPr>
                <w:rFonts w:ascii="Century Gothic" w:hAnsi="Century Gothic"/>
                <w:b/>
                <w:sz w:val="18"/>
                <w:szCs w:val="18"/>
                <w:lang w:bidi="en-US"/>
              </w:rPr>
            </w:pPr>
          </w:p>
        </w:tc>
        <w:tc>
          <w:tcPr>
            <w:tcW w:w="202" w:type="pct"/>
            <w:shd w:val="clear" w:color="auto" w:fill="F1F1F1"/>
          </w:tcPr>
          <w:p w14:paraId="2B9ABC86" w14:textId="77777777" w:rsidR="006451C4" w:rsidRDefault="006451C4">
            <w:pPr>
              <w:jc w:val="center"/>
              <w:rPr>
                <w:rFonts w:ascii="Century Gothic" w:hAnsi="Century Gothic"/>
                <w:b/>
                <w:sz w:val="18"/>
                <w:szCs w:val="18"/>
                <w:lang w:bidi="en-US"/>
              </w:rPr>
            </w:pPr>
          </w:p>
        </w:tc>
        <w:tc>
          <w:tcPr>
            <w:tcW w:w="190" w:type="pct"/>
            <w:shd w:val="clear" w:color="auto" w:fill="F1F1F1"/>
          </w:tcPr>
          <w:p w14:paraId="6A3F25FC" w14:textId="77777777" w:rsidR="006451C4" w:rsidRDefault="006451C4">
            <w:pPr>
              <w:jc w:val="center"/>
              <w:rPr>
                <w:rFonts w:ascii="Century Gothic" w:hAnsi="Century Gothic"/>
                <w:b/>
                <w:sz w:val="18"/>
                <w:szCs w:val="18"/>
                <w:lang w:bidi="en-US"/>
              </w:rPr>
            </w:pPr>
          </w:p>
        </w:tc>
        <w:tc>
          <w:tcPr>
            <w:tcW w:w="163" w:type="pct"/>
            <w:shd w:val="clear" w:color="auto" w:fill="F1F1F1"/>
          </w:tcPr>
          <w:p w14:paraId="13A1356D" w14:textId="77777777" w:rsidR="006451C4" w:rsidRDefault="006451C4">
            <w:pPr>
              <w:jc w:val="center"/>
              <w:rPr>
                <w:rFonts w:ascii="Century Gothic" w:hAnsi="Century Gothic"/>
                <w:b/>
                <w:sz w:val="18"/>
                <w:szCs w:val="18"/>
                <w:lang w:bidi="en-US"/>
              </w:rPr>
            </w:pPr>
          </w:p>
        </w:tc>
        <w:tc>
          <w:tcPr>
            <w:tcW w:w="203" w:type="pct"/>
            <w:shd w:val="clear" w:color="auto" w:fill="F1F1F1"/>
          </w:tcPr>
          <w:p w14:paraId="2A8B5A42" w14:textId="77777777" w:rsidR="006451C4" w:rsidRDefault="006451C4">
            <w:pPr>
              <w:jc w:val="center"/>
              <w:rPr>
                <w:rFonts w:ascii="Century Gothic" w:hAnsi="Century Gothic"/>
                <w:b/>
                <w:sz w:val="18"/>
                <w:szCs w:val="18"/>
                <w:lang w:bidi="en-US"/>
              </w:rPr>
            </w:pPr>
          </w:p>
        </w:tc>
        <w:tc>
          <w:tcPr>
            <w:tcW w:w="201" w:type="pct"/>
            <w:gridSpan w:val="2"/>
            <w:shd w:val="clear" w:color="auto" w:fill="F1F1F1"/>
          </w:tcPr>
          <w:p w14:paraId="3F1270A4" w14:textId="77777777" w:rsidR="006451C4" w:rsidRDefault="006451C4">
            <w:pPr>
              <w:jc w:val="center"/>
              <w:rPr>
                <w:rFonts w:ascii="Century Gothic" w:hAnsi="Century Gothic"/>
                <w:b/>
                <w:sz w:val="18"/>
                <w:szCs w:val="18"/>
                <w:lang w:bidi="en-US"/>
              </w:rPr>
            </w:pPr>
          </w:p>
        </w:tc>
      </w:tr>
      <w:tr w:rsidR="006451C4" w14:paraId="3EC4F538" w14:textId="77777777">
        <w:trPr>
          <w:trHeight w:val="283"/>
        </w:trPr>
        <w:tc>
          <w:tcPr>
            <w:tcW w:w="88" w:type="pct"/>
          </w:tcPr>
          <w:p w14:paraId="36D131C5" w14:textId="77777777" w:rsidR="006451C4" w:rsidRDefault="00844E49">
            <w:pPr>
              <w:rPr>
                <w:rFonts w:ascii="Century Gothic" w:hAnsi="Century Gothic"/>
                <w:sz w:val="18"/>
                <w:szCs w:val="18"/>
                <w:lang w:bidi="en-US"/>
              </w:rPr>
            </w:pPr>
            <w:r>
              <w:rPr>
                <w:rFonts w:ascii="Century Gothic" w:hAnsi="Century Gothic"/>
                <w:sz w:val="18"/>
                <w:szCs w:val="18"/>
                <w:lang w:bidi="en-US"/>
              </w:rPr>
              <w:t>1</w:t>
            </w:r>
          </w:p>
        </w:tc>
        <w:tc>
          <w:tcPr>
            <w:tcW w:w="2441" w:type="pct"/>
          </w:tcPr>
          <w:p w14:paraId="126F24EA" w14:textId="77777777" w:rsidR="006451C4" w:rsidRDefault="00844E49">
            <w:pPr>
              <w:rPr>
                <w:rFonts w:ascii="Century Gothic" w:hAnsi="Century Gothic"/>
                <w:color w:val="000000"/>
                <w:sz w:val="18"/>
                <w:szCs w:val="18"/>
              </w:rPr>
            </w:pPr>
            <w:r>
              <w:rPr>
                <w:rFonts w:ascii="Century Gothic" w:hAnsi="Century Gothic"/>
                <w:color w:val="000000"/>
                <w:sz w:val="18"/>
                <w:szCs w:val="18"/>
              </w:rPr>
              <w:t>Document analysis and development of draft action plan.</w:t>
            </w:r>
          </w:p>
        </w:tc>
        <w:tc>
          <w:tcPr>
            <w:tcW w:w="120" w:type="pct"/>
            <w:shd w:val="clear" w:color="auto" w:fill="EAF1DD" w:themeFill="accent3" w:themeFillTint="33"/>
          </w:tcPr>
          <w:p w14:paraId="4CE7F063" w14:textId="77777777" w:rsidR="006451C4" w:rsidRDefault="006451C4">
            <w:pPr>
              <w:jc w:val="center"/>
              <w:rPr>
                <w:rFonts w:ascii="Century Gothic" w:hAnsi="Century Gothic"/>
                <w:sz w:val="18"/>
                <w:szCs w:val="18"/>
                <w:lang w:bidi="en-US"/>
              </w:rPr>
            </w:pPr>
          </w:p>
        </w:tc>
        <w:tc>
          <w:tcPr>
            <w:tcW w:w="121" w:type="pct"/>
            <w:shd w:val="clear" w:color="auto" w:fill="F2DBDB" w:themeFill="accent2" w:themeFillTint="33"/>
          </w:tcPr>
          <w:p w14:paraId="78FDD576" w14:textId="77777777" w:rsidR="006451C4" w:rsidRDefault="00844E49">
            <w:pPr>
              <w:jc w:val="center"/>
              <w:rPr>
                <w:rFonts w:ascii="Century Gothic" w:hAnsi="Century Gothic"/>
                <w:sz w:val="18"/>
                <w:szCs w:val="18"/>
                <w:lang w:bidi="en-US"/>
              </w:rPr>
            </w:pPr>
            <w:r>
              <w:rPr>
                <w:rFonts w:ascii="Century Gothic" w:hAnsi="Century Gothic"/>
                <w:sz w:val="18"/>
                <w:szCs w:val="18"/>
                <w:lang w:bidi="en-US"/>
              </w:rPr>
              <w:t>1</w:t>
            </w:r>
          </w:p>
        </w:tc>
        <w:tc>
          <w:tcPr>
            <w:tcW w:w="121" w:type="pct"/>
            <w:shd w:val="clear" w:color="auto" w:fill="EAF1DD" w:themeFill="accent3" w:themeFillTint="33"/>
          </w:tcPr>
          <w:p w14:paraId="3CF3055B" w14:textId="77777777" w:rsidR="006451C4" w:rsidRDefault="00844E49">
            <w:pPr>
              <w:jc w:val="center"/>
              <w:rPr>
                <w:rFonts w:ascii="Century Gothic" w:hAnsi="Century Gothic"/>
                <w:sz w:val="18"/>
                <w:szCs w:val="18"/>
                <w:lang w:bidi="en-US"/>
              </w:rPr>
            </w:pPr>
            <w:r>
              <w:rPr>
                <w:rFonts w:ascii="Century Gothic" w:hAnsi="Century Gothic"/>
                <w:sz w:val="18"/>
                <w:szCs w:val="18"/>
                <w:lang w:bidi="en-US"/>
              </w:rPr>
              <w:t>1</w:t>
            </w:r>
          </w:p>
        </w:tc>
        <w:tc>
          <w:tcPr>
            <w:tcW w:w="131" w:type="pct"/>
            <w:shd w:val="clear" w:color="auto" w:fill="F2DBDB" w:themeFill="accent2" w:themeFillTint="33"/>
          </w:tcPr>
          <w:p w14:paraId="522146B4" w14:textId="77777777" w:rsidR="006451C4" w:rsidRDefault="00844E49">
            <w:pPr>
              <w:jc w:val="center"/>
              <w:rPr>
                <w:rFonts w:ascii="Century Gothic" w:hAnsi="Century Gothic"/>
                <w:sz w:val="18"/>
                <w:szCs w:val="18"/>
                <w:lang w:bidi="en-US"/>
              </w:rPr>
            </w:pPr>
            <w:r>
              <w:rPr>
                <w:rFonts w:ascii="Century Gothic" w:hAnsi="Century Gothic"/>
                <w:sz w:val="18"/>
                <w:szCs w:val="18"/>
                <w:lang w:bidi="en-US"/>
              </w:rPr>
              <w:t>1</w:t>
            </w:r>
          </w:p>
        </w:tc>
        <w:tc>
          <w:tcPr>
            <w:tcW w:w="212" w:type="pct"/>
            <w:shd w:val="clear" w:color="auto" w:fill="548DD4" w:themeFill="text2" w:themeFillTint="99"/>
          </w:tcPr>
          <w:p w14:paraId="61A24EA4" w14:textId="77777777" w:rsidR="006451C4" w:rsidRDefault="006451C4">
            <w:pPr>
              <w:jc w:val="center"/>
              <w:rPr>
                <w:rFonts w:ascii="Century Gothic" w:hAnsi="Century Gothic"/>
                <w:sz w:val="18"/>
                <w:szCs w:val="18"/>
                <w:lang w:bidi="en-US"/>
              </w:rPr>
            </w:pPr>
          </w:p>
        </w:tc>
        <w:tc>
          <w:tcPr>
            <w:tcW w:w="202" w:type="pct"/>
          </w:tcPr>
          <w:p w14:paraId="2AAFCEF5" w14:textId="77777777" w:rsidR="006451C4" w:rsidRDefault="006451C4">
            <w:pPr>
              <w:jc w:val="center"/>
              <w:rPr>
                <w:rFonts w:ascii="Century Gothic" w:hAnsi="Century Gothic"/>
                <w:sz w:val="18"/>
                <w:szCs w:val="18"/>
                <w:lang w:bidi="en-US"/>
              </w:rPr>
            </w:pPr>
          </w:p>
        </w:tc>
        <w:tc>
          <w:tcPr>
            <w:tcW w:w="202" w:type="pct"/>
          </w:tcPr>
          <w:p w14:paraId="35A35DA1" w14:textId="77777777" w:rsidR="006451C4" w:rsidRDefault="006451C4">
            <w:pPr>
              <w:jc w:val="center"/>
              <w:rPr>
                <w:rFonts w:ascii="Century Gothic" w:hAnsi="Century Gothic"/>
                <w:sz w:val="18"/>
                <w:szCs w:val="18"/>
                <w:lang w:bidi="en-US"/>
              </w:rPr>
            </w:pPr>
          </w:p>
        </w:tc>
        <w:tc>
          <w:tcPr>
            <w:tcW w:w="201" w:type="pct"/>
          </w:tcPr>
          <w:p w14:paraId="574BAE0C" w14:textId="77777777" w:rsidR="006451C4" w:rsidRDefault="006451C4">
            <w:pPr>
              <w:jc w:val="center"/>
              <w:rPr>
                <w:rFonts w:ascii="Century Gothic" w:hAnsi="Century Gothic"/>
                <w:sz w:val="18"/>
                <w:szCs w:val="18"/>
                <w:lang w:bidi="en-US"/>
              </w:rPr>
            </w:pPr>
          </w:p>
        </w:tc>
        <w:tc>
          <w:tcPr>
            <w:tcW w:w="202" w:type="pct"/>
          </w:tcPr>
          <w:p w14:paraId="0D60E3EB" w14:textId="77777777" w:rsidR="006451C4" w:rsidRDefault="006451C4">
            <w:pPr>
              <w:jc w:val="center"/>
              <w:rPr>
                <w:rFonts w:ascii="Century Gothic" w:hAnsi="Century Gothic"/>
                <w:sz w:val="18"/>
                <w:szCs w:val="18"/>
                <w:lang w:bidi="en-US"/>
              </w:rPr>
            </w:pPr>
          </w:p>
        </w:tc>
        <w:tc>
          <w:tcPr>
            <w:tcW w:w="202" w:type="pct"/>
          </w:tcPr>
          <w:p w14:paraId="591474E1" w14:textId="77777777" w:rsidR="006451C4" w:rsidRDefault="006451C4">
            <w:pPr>
              <w:jc w:val="center"/>
              <w:rPr>
                <w:rFonts w:ascii="Century Gothic" w:hAnsi="Century Gothic"/>
                <w:sz w:val="18"/>
                <w:szCs w:val="18"/>
                <w:lang w:bidi="en-US"/>
              </w:rPr>
            </w:pPr>
          </w:p>
        </w:tc>
        <w:tc>
          <w:tcPr>
            <w:tcW w:w="190" w:type="pct"/>
          </w:tcPr>
          <w:p w14:paraId="00D4B2A9" w14:textId="77777777" w:rsidR="006451C4" w:rsidRDefault="006451C4">
            <w:pPr>
              <w:jc w:val="center"/>
              <w:rPr>
                <w:rFonts w:ascii="Century Gothic" w:hAnsi="Century Gothic"/>
                <w:sz w:val="18"/>
                <w:szCs w:val="18"/>
                <w:lang w:bidi="en-US"/>
              </w:rPr>
            </w:pPr>
          </w:p>
        </w:tc>
        <w:tc>
          <w:tcPr>
            <w:tcW w:w="163" w:type="pct"/>
          </w:tcPr>
          <w:p w14:paraId="7AD6A57A" w14:textId="77777777" w:rsidR="006451C4" w:rsidRDefault="006451C4">
            <w:pPr>
              <w:jc w:val="center"/>
              <w:rPr>
                <w:rFonts w:ascii="Century Gothic" w:hAnsi="Century Gothic"/>
                <w:sz w:val="18"/>
                <w:szCs w:val="18"/>
                <w:lang w:bidi="en-US"/>
              </w:rPr>
            </w:pPr>
          </w:p>
        </w:tc>
        <w:tc>
          <w:tcPr>
            <w:tcW w:w="203" w:type="pct"/>
          </w:tcPr>
          <w:p w14:paraId="17974058" w14:textId="77777777" w:rsidR="006451C4" w:rsidRDefault="006451C4">
            <w:pPr>
              <w:jc w:val="center"/>
              <w:rPr>
                <w:rFonts w:ascii="Century Gothic" w:hAnsi="Century Gothic"/>
                <w:sz w:val="18"/>
                <w:szCs w:val="18"/>
                <w:lang w:bidi="en-US"/>
              </w:rPr>
            </w:pPr>
          </w:p>
        </w:tc>
        <w:tc>
          <w:tcPr>
            <w:tcW w:w="201" w:type="pct"/>
            <w:gridSpan w:val="2"/>
          </w:tcPr>
          <w:p w14:paraId="208C3B20" w14:textId="77777777" w:rsidR="006451C4" w:rsidRDefault="006451C4">
            <w:pPr>
              <w:jc w:val="center"/>
              <w:rPr>
                <w:rFonts w:ascii="Century Gothic" w:hAnsi="Century Gothic"/>
                <w:sz w:val="18"/>
                <w:szCs w:val="18"/>
                <w:lang w:bidi="en-US"/>
              </w:rPr>
            </w:pPr>
          </w:p>
        </w:tc>
      </w:tr>
      <w:tr w:rsidR="006451C4" w14:paraId="1A50D105" w14:textId="77777777">
        <w:trPr>
          <w:trHeight w:val="228"/>
        </w:trPr>
        <w:tc>
          <w:tcPr>
            <w:tcW w:w="88" w:type="pct"/>
          </w:tcPr>
          <w:p w14:paraId="250040D5" w14:textId="77777777" w:rsidR="006451C4" w:rsidRDefault="00844E49">
            <w:pPr>
              <w:rPr>
                <w:rFonts w:ascii="Century Gothic" w:hAnsi="Century Gothic"/>
                <w:sz w:val="18"/>
                <w:szCs w:val="18"/>
                <w:lang w:bidi="en-US"/>
              </w:rPr>
            </w:pPr>
            <w:r>
              <w:rPr>
                <w:rFonts w:ascii="Century Gothic" w:hAnsi="Century Gothic"/>
                <w:sz w:val="18"/>
                <w:szCs w:val="18"/>
                <w:lang w:bidi="en-US"/>
              </w:rPr>
              <w:t>2</w:t>
            </w:r>
          </w:p>
        </w:tc>
        <w:tc>
          <w:tcPr>
            <w:tcW w:w="2441" w:type="pct"/>
          </w:tcPr>
          <w:p w14:paraId="15C3FCE7" w14:textId="77777777" w:rsidR="006451C4" w:rsidRDefault="00844E49">
            <w:pPr>
              <w:rPr>
                <w:rFonts w:ascii="Century Gothic" w:hAnsi="Century Gothic"/>
                <w:sz w:val="18"/>
                <w:szCs w:val="18"/>
                <w:lang w:bidi="en-US"/>
              </w:rPr>
            </w:pPr>
            <w:r>
              <w:rPr>
                <w:rFonts w:ascii="Century Gothic" w:hAnsi="Century Gothic"/>
                <w:sz w:val="18"/>
                <w:szCs w:val="18"/>
                <w:lang w:bidi="en-US"/>
              </w:rPr>
              <w:t>Finalise collation of relevant reports and documents, stakeholder mapping, consultations, data collection and joint analysis Drafting of Inception report).</w:t>
            </w:r>
          </w:p>
        </w:tc>
        <w:tc>
          <w:tcPr>
            <w:tcW w:w="120" w:type="pct"/>
            <w:shd w:val="clear" w:color="auto" w:fill="EAF1DD" w:themeFill="accent3" w:themeFillTint="33"/>
          </w:tcPr>
          <w:p w14:paraId="1AC9F560" w14:textId="77777777" w:rsidR="006451C4" w:rsidRDefault="006451C4">
            <w:pPr>
              <w:jc w:val="center"/>
              <w:rPr>
                <w:rFonts w:ascii="Century Gothic" w:hAnsi="Century Gothic"/>
                <w:sz w:val="18"/>
                <w:szCs w:val="18"/>
                <w:lang w:bidi="en-US"/>
              </w:rPr>
            </w:pPr>
          </w:p>
        </w:tc>
        <w:tc>
          <w:tcPr>
            <w:tcW w:w="121" w:type="pct"/>
            <w:shd w:val="clear" w:color="auto" w:fill="F2DBDB" w:themeFill="accent2" w:themeFillTint="33"/>
          </w:tcPr>
          <w:p w14:paraId="50D713FA" w14:textId="77777777" w:rsidR="006451C4" w:rsidRDefault="00844E49">
            <w:pPr>
              <w:jc w:val="center"/>
              <w:rPr>
                <w:rFonts w:ascii="Century Gothic" w:hAnsi="Century Gothic"/>
                <w:sz w:val="18"/>
                <w:szCs w:val="18"/>
                <w:lang w:bidi="en-US"/>
              </w:rPr>
            </w:pPr>
            <w:r>
              <w:rPr>
                <w:rFonts w:ascii="Century Gothic" w:hAnsi="Century Gothic"/>
                <w:sz w:val="18"/>
                <w:szCs w:val="18"/>
                <w:lang w:bidi="en-US"/>
              </w:rPr>
              <w:t>1</w:t>
            </w:r>
          </w:p>
        </w:tc>
        <w:tc>
          <w:tcPr>
            <w:tcW w:w="121" w:type="pct"/>
            <w:shd w:val="clear" w:color="auto" w:fill="EAF1DD" w:themeFill="accent3" w:themeFillTint="33"/>
          </w:tcPr>
          <w:p w14:paraId="66264F2F" w14:textId="77777777" w:rsidR="006451C4" w:rsidRDefault="00844E49">
            <w:pPr>
              <w:jc w:val="center"/>
              <w:rPr>
                <w:rFonts w:ascii="Century Gothic" w:hAnsi="Century Gothic"/>
                <w:sz w:val="18"/>
                <w:szCs w:val="18"/>
                <w:lang w:bidi="en-US"/>
              </w:rPr>
            </w:pPr>
            <w:r>
              <w:rPr>
                <w:rFonts w:ascii="Century Gothic" w:hAnsi="Century Gothic"/>
                <w:sz w:val="18"/>
                <w:szCs w:val="18"/>
                <w:lang w:bidi="en-US"/>
              </w:rPr>
              <w:t>2</w:t>
            </w:r>
          </w:p>
        </w:tc>
        <w:tc>
          <w:tcPr>
            <w:tcW w:w="131" w:type="pct"/>
            <w:shd w:val="clear" w:color="auto" w:fill="F2DBDB" w:themeFill="accent2" w:themeFillTint="33"/>
          </w:tcPr>
          <w:p w14:paraId="66B8B775" w14:textId="77777777" w:rsidR="006451C4" w:rsidRDefault="006451C4">
            <w:pPr>
              <w:jc w:val="center"/>
              <w:rPr>
                <w:rFonts w:ascii="Century Gothic" w:hAnsi="Century Gothic"/>
                <w:sz w:val="18"/>
                <w:szCs w:val="18"/>
                <w:lang w:bidi="en-US"/>
              </w:rPr>
            </w:pPr>
          </w:p>
        </w:tc>
        <w:tc>
          <w:tcPr>
            <w:tcW w:w="212" w:type="pct"/>
            <w:shd w:val="clear" w:color="auto" w:fill="548DD4" w:themeFill="text2" w:themeFillTint="99"/>
          </w:tcPr>
          <w:p w14:paraId="5762E73B" w14:textId="77777777" w:rsidR="006451C4" w:rsidRDefault="006451C4">
            <w:pPr>
              <w:jc w:val="center"/>
              <w:rPr>
                <w:rFonts w:ascii="Century Gothic" w:hAnsi="Century Gothic"/>
                <w:sz w:val="18"/>
                <w:szCs w:val="18"/>
                <w:lang w:bidi="en-US"/>
              </w:rPr>
            </w:pPr>
          </w:p>
        </w:tc>
        <w:tc>
          <w:tcPr>
            <w:tcW w:w="202" w:type="pct"/>
          </w:tcPr>
          <w:p w14:paraId="084DB993" w14:textId="77777777" w:rsidR="006451C4" w:rsidRDefault="006451C4">
            <w:pPr>
              <w:jc w:val="center"/>
              <w:rPr>
                <w:rFonts w:ascii="Century Gothic" w:hAnsi="Century Gothic"/>
                <w:sz w:val="18"/>
                <w:szCs w:val="18"/>
                <w:lang w:bidi="en-US"/>
              </w:rPr>
            </w:pPr>
          </w:p>
        </w:tc>
        <w:tc>
          <w:tcPr>
            <w:tcW w:w="202" w:type="pct"/>
          </w:tcPr>
          <w:p w14:paraId="28D4E889" w14:textId="77777777" w:rsidR="006451C4" w:rsidRDefault="006451C4">
            <w:pPr>
              <w:jc w:val="center"/>
              <w:rPr>
                <w:rFonts w:ascii="Century Gothic" w:hAnsi="Century Gothic"/>
                <w:sz w:val="18"/>
                <w:szCs w:val="18"/>
                <w:lang w:bidi="en-US"/>
              </w:rPr>
            </w:pPr>
          </w:p>
        </w:tc>
        <w:tc>
          <w:tcPr>
            <w:tcW w:w="201" w:type="pct"/>
          </w:tcPr>
          <w:p w14:paraId="0AE9A916" w14:textId="77777777" w:rsidR="006451C4" w:rsidRDefault="006451C4">
            <w:pPr>
              <w:jc w:val="center"/>
              <w:rPr>
                <w:rFonts w:ascii="Century Gothic" w:hAnsi="Century Gothic"/>
                <w:sz w:val="18"/>
                <w:szCs w:val="18"/>
                <w:lang w:bidi="en-US"/>
              </w:rPr>
            </w:pPr>
          </w:p>
        </w:tc>
        <w:tc>
          <w:tcPr>
            <w:tcW w:w="202" w:type="pct"/>
          </w:tcPr>
          <w:p w14:paraId="41087840" w14:textId="77777777" w:rsidR="006451C4" w:rsidRDefault="006451C4">
            <w:pPr>
              <w:jc w:val="center"/>
              <w:rPr>
                <w:rFonts w:ascii="Century Gothic" w:hAnsi="Century Gothic"/>
                <w:sz w:val="18"/>
                <w:szCs w:val="18"/>
                <w:lang w:bidi="en-US"/>
              </w:rPr>
            </w:pPr>
          </w:p>
        </w:tc>
        <w:tc>
          <w:tcPr>
            <w:tcW w:w="202" w:type="pct"/>
          </w:tcPr>
          <w:p w14:paraId="7CF9FF1F" w14:textId="77777777" w:rsidR="006451C4" w:rsidRDefault="006451C4">
            <w:pPr>
              <w:jc w:val="center"/>
              <w:rPr>
                <w:rFonts w:ascii="Century Gothic" w:hAnsi="Century Gothic"/>
                <w:sz w:val="18"/>
                <w:szCs w:val="18"/>
                <w:lang w:bidi="en-US"/>
              </w:rPr>
            </w:pPr>
          </w:p>
        </w:tc>
        <w:tc>
          <w:tcPr>
            <w:tcW w:w="190" w:type="pct"/>
          </w:tcPr>
          <w:p w14:paraId="1DBD3A3B" w14:textId="77777777" w:rsidR="006451C4" w:rsidRDefault="006451C4">
            <w:pPr>
              <w:jc w:val="center"/>
              <w:rPr>
                <w:rFonts w:ascii="Century Gothic" w:hAnsi="Century Gothic"/>
                <w:sz w:val="18"/>
                <w:szCs w:val="18"/>
                <w:lang w:bidi="en-US"/>
              </w:rPr>
            </w:pPr>
          </w:p>
        </w:tc>
        <w:tc>
          <w:tcPr>
            <w:tcW w:w="163" w:type="pct"/>
          </w:tcPr>
          <w:p w14:paraId="7F6FA78C" w14:textId="77777777" w:rsidR="006451C4" w:rsidRDefault="006451C4">
            <w:pPr>
              <w:jc w:val="center"/>
              <w:rPr>
                <w:rFonts w:ascii="Century Gothic" w:hAnsi="Century Gothic"/>
                <w:sz w:val="18"/>
                <w:szCs w:val="18"/>
                <w:lang w:bidi="en-US"/>
              </w:rPr>
            </w:pPr>
          </w:p>
        </w:tc>
        <w:tc>
          <w:tcPr>
            <w:tcW w:w="203" w:type="pct"/>
          </w:tcPr>
          <w:p w14:paraId="797B95F3" w14:textId="77777777" w:rsidR="006451C4" w:rsidRDefault="006451C4">
            <w:pPr>
              <w:jc w:val="center"/>
              <w:rPr>
                <w:rFonts w:ascii="Century Gothic" w:hAnsi="Century Gothic"/>
                <w:sz w:val="18"/>
                <w:szCs w:val="18"/>
                <w:lang w:bidi="en-US"/>
              </w:rPr>
            </w:pPr>
          </w:p>
        </w:tc>
        <w:tc>
          <w:tcPr>
            <w:tcW w:w="201" w:type="pct"/>
            <w:gridSpan w:val="2"/>
          </w:tcPr>
          <w:p w14:paraId="1534814B" w14:textId="77777777" w:rsidR="006451C4" w:rsidRDefault="006451C4">
            <w:pPr>
              <w:jc w:val="center"/>
              <w:rPr>
                <w:rFonts w:ascii="Century Gothic" w:hAnsi="Century Gothic"/>
                <w:sz w:val="18"/>
                <w:szCs w:val="18"/>
                <w:lang w:bidi="en-US"/>
              </w:rPr>
            </w:pPr>
          </w:p>
        </w:tc>
      </w:tr>
      <w:tr w:rsidR="006451C4" w14:paraId="26298573" w14:textId="77777777">
        <w:trPr>
          <w:trHeight w:val="228"/>
        </w:trPr>
        <w:tc>
          <w:tcPr>
            <w:tcW w:w="88" w:type="pct"/>
          </w:tcPr>
          <w:p w14:paraId="296F7E31" w14:textId="77777777" w:rsidR="006451C4" w:rsidRDefault="00844E49">
            <w:pPr>
              <w:rPr>
                <w:rFonts w:ascii="Century Gothic" w:hAnsi="Century Gothic"/>
                <w:sz w:val="18"/>
                <w:szCs w:val="18"/>
                <w:lang w:bidi="en-US"/>
              </w:rPr>
            </w:pPr>
            <w:r>
              <w:rPr>
                <w:rFonts w:ascii="Century Gothic" w:hAnsi="Century Gothic"/>
                <w:sz w:val="18"/>
                <w:szCs w:val="18"/>
                <w:lang w:bidi="en-US"/>
              </w:rPr>
              <w:t>3</w:t>
            </w:r>
          </w:p>
        </w:tc>
        <w:tc>
          <w:tcPr>
            <w:tcW w:w="2441" w:type="pct"/>
          </w:tcPr>
          <w:p w14:paraId="3548DB51" w14:textId="77777777" w:rsidR="006451C4" w:rsidRDefault="00844E49">
            <w:pPr>
              <w:rPr>
                <w:rFonts w:ascii="Century Gothic" w:hAnsi="Century Gothic"/>
                <w:sz w:val="18"/>
                <w:szCs w:val="18"/>
                <w:lang w:bidi="en-US"/>
              </w:rPr>
            </w:pPr>
            <w:r>
              <w:rPr>
                <w:rFonts w:ascii="Century Gothic" w:hAnsi="Century Gothic"/>
                <w:sz w:val="18"/>
                <w:szCs w:val="18"/>
                <w:lang w:bidi="en-US"/>
              </w:rPr>
              <w:t>Drafting of the inception report</w:t>
            </w:r>
          </w:p>
        </w:tc>
        <w:tc>
          <w:tcPr>
            <w:tcW w:w="120" w:type="pct"/>
            <w:shd w:val="clear" w:color="auto" w:fill="EAF1DD" w:themeFill="accent3" w:themeFillTint="33"/>
          </w:tcPr>
          <w:p w14:paraId="47129123" w14:textId="77777777" w:rsidR="006451C4" w:rsidRDefault="006451C4">
            <w:pPr>
              <w:jc w:val="center"/>
              <w:rPr>
                <w:rFonts w:ascii="Century Gothic" w:hAnsi="Century Gothic"/>
                <w:sz w:val="18"/>
                <w:szCs w:val="18"/>
                <w:lang w:bidi="en-US"/>
              </w:rPr>
            </w:pPr>
          </w:p>
        </w:tc>
        <w:tc>
          <w:tcPr>
            <w:tcW w:w="121" w:type="pct"/>
            <w:shd w:val="clear" w:color="auto" w:fill="F2DBDB" w:themeFill="accent2" w:themeFillTint="33"/>
          </w:tcPr>
          <w:p w14:paraId="2E56B5F8" w14:textId="77777777" w:rsidR="006451C4" w:rsidRDefault="00844E49">
            <w:pPr>
              <w:jc w:val="center"/>
              <w:rPr>
                <w:rFonts w:ascii="Century Gothic" w:hAnsi="Century Gothic"/>
                <w:sz w:val="18"/>
                <w:szCs w:val="18"/>
                <w:lang w:bidi="en-US"/>
              </w:rPr>
            </w:pPr>
            <w:r>
              <w:rPr>
                <w:rFonts w:ascii="Century Gothic" w:hAnsi="Century Gothic"/>
                <w:sz w:val="18"/>
                <w:szCs w:val="18"/>
                <w:lang w:bidi="en-US"/>
              </w:rPr>
              <w:t>1</w:t>
            </w:r>
          </w:p>
        </w:tc>
        <w:tc>
          <w:tcPr>
            <w:tcW w:w="121" w:type="pct"/>
            <w:shd w:val="clear" w:color="auto" w:fill="EAF1DD" w:themeFill="accent3" w:themeFillTint="33"/>
          </w:tcPr>
          <w:p w14:paraId="4F8FC528" w14:textId="77777777" w:rsidR="006451C4" w:rsidRDefault="00844E49">
            <w:pPr>
              <w:jc w:val="center"/>
              <w:rPr>
                <w:rFonts w:ascii="Century Gothic" w:hAnsi="Century Gothic"/>
                <w:sz w:val="18"/>
                <w:szCs w:val="18"/>
                <w:lang w:bidi="en-US"/>
              </w:rPr>
            </w:pPr>
            <w:r>
              <w:rPr>
                <w:rFonts w:ascii="Century Gothic" w:hAnsi="Century Gothic"/>
                <w:sz w:val="18"/>
                <w:szCs w:val="18"/>
                <w:lang w:bidi="en-US"/>
              </w:rPr>
              <w:t>2</w:t>
            </w:r>
          </w:p>
        </w:tc>
        <w:tc>
          <w:tcPr>
            <w:tcW w:w="131" w:type="pct"/>
            <w:shd w:val="clear" w:color="auto" w:fill="F2DBDB" w:themeFill="accent2" w:themeFillTint="33"/>
          </w:tcPr>
          <w:p w14:paraId="598B761B" w14:textId="77777777" w:rsidR="006451C4" w:rsidRDefault="006451C4">
            <w:pPr>
              <w:jc w:val="center"/>
              <w:rPr>
                <w:rFonts w:ascii="Century Gothic" w:hAnsi="Century Gothic"/>
                <w:sz w:val="18"/>
                <w:szCs w:val="18"/>
                <w:lang w:bidi="en-US"/>
              </w:rPr>
            </w:pPr>
          </w:p>
        </w:tc>
        <w:tc>
          <w:tcPr>
            <w:tcW w:w="212" w:type="pct"/>
            <w:shd w:val="clear" w:color="auto" w:fill="548DD4" w:themeFill="text2" w:themeFillTint="99"/>
          </w:tcPr>
          <w:p w14:paraId="563EDD32" w14:textId="77777777" w:rsidR="006451C4" w:rsidRDefault="006451C4">
            <w:pPr>
              <w:jc w:val="center"/>
              <w:rPr>
                <w:rFonts w:ascii="Century Gothic" w:hAnsi="Century Gothic"/>
                <w:sz w:val="18"/>
                <w:szCs w:val="18"/>
                <w:lang w:bidi="en-US"/>
              </w:rPr>
            </w:pPr>
          </w:p>
        </w:tc>
        <w:tc>
          <w:tcPr>
            <w:tcW w:w="202" w:type="pct"/>
          </w:tcPr>
          <w:p w14:paraId="44B8BCE0" w14:textId="77777777" w:rsidR="006451C4" w:rsidRDefault="006451C4">
            <w:pPr>
              <w:jc w:val="center"/>
              <w:rPr>
                <w:rFonts w:ascii="Century Gothic" w:hAnsi="Century Gothic"/>
                <w:sz w:val="18"/>
                <w:szCs w:val="18"/>
                <w:lang w:bidi="en-US"/>
              </w:rPr>
            </w:pPr>
          </w:p>
        </w:tc>
        <w:tc>
          <w:tcPr>
            <w:tcW w:w="202" w:type="pct"/>
          </w:tcPr>
          <w:p w14:paraId="7E32C4EC" w14:textId="77777777" w:rsidR="006451C4" w:rsidRDefault="006451C4">
            <w:pPr>
              <w:jc w:val="center"/>
              <w:rPr>
                <w:rFonts w:ascii="Century Gothic" w:hAnsi="Century Gothic"/>
                <w:sz w:val="18"/>
                <w:szCs w:val="18"/>
                <w:lang w:bidi="en-US"/>
              </w:rPr>
            </w:pPr>
          </w:p>
        </w:tc>
        <w:tc>
          <w:tcPr>
            <w:tcW w:w="201" w:type="pct"/>
          </w:tcPr>
          <w:p w14:paraId="7CB992FB" w14:textId="77777777" w:rsidR="006451C4" w:rsidRDefault="006451C4">
            <w:pPr>
              <w:jc w:val="center"/>
              <w:rPr>
                <w:rFonts w:ascii="Century Gothic" w:hAnsi="Century Gothic"/>
                <w:sz w:val="18"/>
                <w:szCs w:val="18"/>
                <w:lang w:bidi="en-US"/>
              </w:rPr>
            </w:pPr>
          </w:p>
        </w:tc>
        <w:tc>
          <w:tcPr>
            <w:tcW w:w="202" w:type="pct"/>
          </w:tcPr>
          <w:p w14:paraId="7648B41F" w14:textId="77777777" w:rsidR="006451C4" w:rsidRDefault="006451C4">
            <w:pPr>
              <w:jc w:val="center"/>
              <w:rPr>
                <w:rFonts w:ascii="Century Gothic" w:hAnsi="Century Gothic"/>
                <w:sz w:val="18"/>
                <w:szCs w:val="18"/>
                <w:lang w:bidi="en-US"/>
              </w:rPr>
            </w:pPr>
          </w:p>
        </w:tc>
        <w:tc>
          <w:tcPr>
            <w:tcW w:w="202" w:type="pct"/>
          </w:tcPr>
          <w:p w14:paraId="5E32FCBA" w14:textId="77777777" w:rsidR="006451C4" w:rsidRDefault="006451C4">
            <w:pPr>
              <w:jc w:val="center"/>
              <w:rPr>
                <w:rFonts w:ascii="Century Gothic" w:hAnsi="Century Gothic"/>
                <w:sz w:val="18"/>
                <w:szCs w:val="18"/>
                <w:lang w:bidi="en-US"/>
              </w:rPr>
            </w:pPr>
          </w:p>
        </w:tc>
        <w:tc>
          <w:tcPr>
            <w:tcW w:w="190" w:type="pct"/>
          </w:tcPr>
          <w:p w14:paraId="651641F6" w14:textId="77777777" w:rsidR="006451C4" w:rsidRDefault="006451C4">
            <w:pPr>
              <w:jc w:val="center"/>
              <w:rPr>
                <w:rFonts w:ascii="Century Gothic" w:hAnsi="Century Gothic"/>
                <w:sz w:val="18"/>
                <w:szCs w:val="18"/>
                <w:lang w:bidi="en-US"/>
              </w:rPr>
            </w:pPr>
          </w:p>
        </w:tc>
        <w:tc>
          <w:tcPr>
            <w:tcW w:w="163" w:type="pct"/>
          </w:tcPr>
          <w:p w14:paraId="21ED64C4" w14:textId="77777777" w:rsidR="006451C4" w:rsidRDefault="006451C4">
            <w:pPr>
              <w:jc w:val="center"/>
              <w:rPr>
                <w:rFonts w:ascii="Century Gothic" w:hAnsi="Century Gothic"/>
                <w:sz w:val="18"/>
                <w:szCs w:val="18"/>
                <w:lang w:bidi="en-US"/>
              </w:rPr>
            </w:pPr>
          </w:p>
        </w:tc>
        <w:tc>
          <w:tcPr>
            <w:tcW w:w="203" w:type="pct"/>
          </w:tcPr>
          <w:p w14:paraId="2B3F8A59" w14:textId="77777777" w:rsidR="006451C4" w:rsidRDefault="006451C4">
            <w:pPr>
              <w:jc w:val="center"/>
              <w:rPr>
                <w:rFonts w:ascii="Century Gothic" w:hAnsi="Century Gothic"/>
                <w:sz w:val="18"/>
                <w:szCs w:val="18"/>
                <w:lang w:bidi="en-US"/>
              </w:rPr>
            </w:pPr>
          </w:p>
        </w:tc>
        <w:tc>
          <w:tcPr>
            <w:tcW w:w="201" w:type="pct"/>
            <w:gridSpan w:val="2"/>
          </w:tcPr>
          <w:p w14:paraId="3FAB3553" w14:textId="77777777" w:rsidR="006451C4" w:rsidRDefault="006451C4">
            <w:pPr>
              <w:jc w:val="center"/>
              <w:rPr>
                <w:rFonts w:ascii="Century Gothic" w:hAnsi="Century Gothic"/>
                <w:sz w:val="18"/>
                <w:szCs w:val="18"/>
                <w:lang w:bidi="en-US"/>
              </w:rPr>
            </w:pPr>
          </w:p>
        </w:tc>
      </w:tr>
      <w:tr w:rsidR="006451C4" w14:paraId="0EE6D711" w14:textId="77777777">
        <w:trPr>
          <w:trHeight w:val="252"/>
        </w:trPr>
        <w:tc>
          <w:tcPr>
            <w:tcW w:w="2529" w:type="pct"/>
            <w:gridSpan w:val="2"/>
            <w:shd w:val="clear" w:color="auto" w:fill="F1F1F1"/>
          </w:tcPr>
          <w:p w14:paraId="21F14D84" w14:textId="77777777" w:rsidR="006451C4" w:rsidRDefault="00844E49">
            <w:pPr>
              <w:rPr>
                <w:rFonts w:ascii="Century Gothic" w:hAnsi="Century Gothic"/>
                <w:b/>
                <w:sz w:val="18"/>
                <w:szCs w:val="18"/>
                <w:lang w:bidi="en-US"/>
              </w:rPr>
            </w:pPr>
            <w:r>
              <w:rPr>
                <w:rFonts w:ascii="Century Gothic" w:hAnsi="Century Gothic"/>
                <w:b/>
                <w:sz w:val="18"/>
                <w:szCs w:val="18"/>
                <w:lang w:bidi="en-US"/>
              </w:rPr>
              <w:t>Phase 2: Field Phase</w:t>
            </w:r>
          </w:p>
        </w:tc>
        <w:tc>
          <w:tcPr>
            <w:tcW w:w="120" w:type="pct"/>
            <w:shd w:val="clear" w:color="auto" w:fill="EAF1DD" w:themeFill="accent3" w:themeFillTint="33"/>
          </w:tcPr>
          <w:p w14:paraId="41379865" w14:textId="77777777" w:rsidR="006451C4" w:rsidRDefault="00844E49">
            <w:pPr>
              <w:jc w:val="center"/>
              <w:rPr>
                <w:rFonts w:ascii="Century Gothic" w:hAnsi="Century Gothic"/>
                <w:b/>
                <w:sz w:val="18"/>
                <w:szCs w:val="18"/>
                <w:lang w:bidi="en-US"/>
              </w:rPr>
            </w:pPr>
            <w:r>
              <w:rPr>
                <w:rFonts w:ascii="Century Gothic" w:hAnsi="Century Gothic"/>
                <w:b/>
                <w:sz w:val="18"/>
                <w:szCs w:val="18"/>
                <w:lang w:bidi="en-US"/>
              </w:rPr>
              <w:t>22</w:t>
            </w:r>
          </w:p>
        </w:tc>
        <w:tc>
          <w:tcPr>
            <w:tcW w:w="121" w:type="pct"/>
            <w:shd w:val="clear" w:color="auto" w:fill="F2DBDB" w:themeFill="accent2" w:themeFillTint="33"/>
          </w:tcPr>
          <w:p w14:paraId="0CDE338F" w14:textId="77777777" w:rsidR="006451C4" w:rsidRDefault="006451C4">
            <w:pPr>
              <w:jc w:val="center"/>
              <w:rPr>
                <w:rFonts w:ascii="Century Gothic" w:hAnsi="Century Gothic"/>
                <w:b/>
                <w:sz w:val="18"/>
                <w:szCs w:val="18"/>
                <w:lang w:bidi="en-US"/>
              </w:rPr>
            </w:pPr>
          </w:p>
        </w:tc>
        <w:tc>
          <w:tcPr>
            <w:tcW w:w="121" w:type="pct"/>
            <w:shd w:val="clear" w:color="auto" w:fill="EAF1DD" w:themeFill="accent3" w:themeFillTint="33"/>
          </w:tcPr>
          <w:p w14:paraId="436CB8C2" w14:textId="77777777" w:rsidR="006451C4" w:rsidRDefault="00844E49">
            <w:pPr>
              <w:rPr>
                <w:rFonts w:ascii="Century Gothic" w:hAnsi="Century Gothic"/>
                <w:b/>
                <w:sz w:val="18"/>
                <w:szCs w:val="18"/>
                <w:lang w:bidi="en-US"/>
              </w:rPr>
            </w:pPr>
            <w:r>
              <w:rPr>
                <w:rFonts w:ascii="Century Gothic" w:hAnsi="Century Gothic"/>
                <w:b/>
                <w:sz w:val="18"/>
                <w:szCs w:val="18"/>
                <w:lang w:bidi="en-US"/>
              </w:rPr>
              <w:t>22</w:t>
            </w:r>
          </w:p>
        </w:tc>
        <w:tc>
          <w:tcPr>
            <w:tcW w:w="131" w:type="pct"/>
            <w:shd w:val="clear" w:color="auto" w:fill="F2DBDB" w:themeFill="accent2" w:themeFillTint="33"/>
          </w:tcPr>
          <w:p w14:paraId="3CF8D314" w14:textId="77777777" w:rsidR="006451C4" w:rsidRDefault="006451C4">
            <w:pPr>
              <w:jc w:val="center"/>
              <w:rPr>
                <w:rFonts w:ascii="Century Gothic" w:hAnsi="Century Gothic"/>
                <w:b/>
                <w:sz w:val="18"/>
                <w:szCs w:val="18"/>
                <w:lang w:bidi="en-US"/>
              </w:rPr>
            </w:pPr>
          </w:p>
        </w:tc>
        <w:tc>
          <w:tcPr>
            <w:tcW w:w="212" w:type="pct"/>
            <w:shd w:val="clear" w:color="auto" w:fill="F1F1F1"/>
          </w:tcPr>
          <w:p w14:paraId="30C66F9F" w14:textId="77777777" w:rsidR="006451C4" w:rsidRDefault="006451C4">
            <w:pPr>
              <w:jc w:val="center"/>
              <w:rPr>
                <w:rFonts w:ascii="Century Gothic" w:hAnsi="Century Gothic"/>
                <w:b/>
                <w:sz w:val="18"/>
                <w:szCs w:val="18"/>
                <w:lang w:bidi="en-US"/>
              </w:rPr>
            </w:pPr>
          </w:p>
        </w:tc>
        <w:tc>
          <w:tcPr>
            <w:tcW w:w="202" w:type="pct"/>
            <w:shd w:val="clear" w:color="auto" w:fill="F1F1F1"/>
          </w:tcPr>
          <w:p w14:paraId="47B4F9EF" w14:textId="77777777" w:rsidR="006451C4" w:rsidRDefault="006451C4">
            <w:pPr>
              <w:jc w:val="center"/>
              <w:rPr>
                <w:rFonts w:ascii="Century Gothic" w:hAnsi="Century Gothic"/>
                <w:b/>
                <w:sz w:val="18"/>
                <w:szCs w:val="18"/>
                <w:lang w:bidi="en-US"/>
              </w:rPr>
            </w:pPr>
          </w:p>
        </w:tc>
        <w:tc>
          <w:tcPr>
            <w:tcW w:w="202" w:type="pct"/>
            <w:shd w:val="clear" w:color="auto" w:fill="F1F1F1"/>
          </w:tcPr>
          <w:p w14:paraId="04E51122" w14:textId="77777777" w:rsidR="006451C4" w:rsidRDefault="006451C4">
            <w:pPr>
              <w:jc w:val="center"/>
              <w:rPr>
                <w:rFonts w:ascii="Century Gothic" w:hAnsi="Century Gothic"/>
                <w:b/>
                <w:sz w:val="18"/>
                <w:szCs w:val="18"/>
                <w:lang w:bidi="en-US"/>
              </w:rPr>
            </w:pPr>
          </w:p>
        </w:tc>
        <w:tc>
          <w:tcPr>
            <w:tcW w:w="201" w:type="pct"/>
            <w:shd w:val="clear" w:color="auto" w:fill="F1F1F1"/>
          </w:tcPr>
          <w:p w14:paraId="62CEE784" w14:textId="77777777" w:rsidR="006451C4" w:rsidRDefault="006451C4">
            <w:pPr>
              <w:jc w:val="center"/>
              <w:rPr>
                <w:rFonts w:ascii="Century Gothic" w:hAnsi="Century Gothic"/>
                <w:b/>
                <w:sz w:val="18"/>
                <w:szCs w:val="18"/>
                <w:lang w:bidi="en-US"/>
              </w:rPr>
            </w:pPr>
          </w:p>
        </w:tc>
        <w:tc>
          <w:tcPr>
            <w:tcW w:w="202" w:type="pct"/>
            <w:shd w:val="clear" w:color="auto" w:fill="F1F1F1"/>
          </w:tcPr>
          <w:p w14:paraId="3694AC90" w14:textId="77777777" w:rsidR="006451C4" w:rsidRDefault="006451C4">
            <w:pPr>
              <w:jc w:val="center"/>
              <w:rPr>
                <w:rFonts w:ascii="Century Gothic" w:hAnsi="Century Gothic"/>
                <w:b/>
                <w:sz w:val="18"/>
                <w:szCs w:val="18"/>
                <w:lang w:bidi="en-US"/>
              </w:rPr>
            </w:pPr>
          </w:p>
        </w:tc>
        <w:tc>
          <w:tcPr>
            <w:tcW w:w="202" w:type="pct"/>
            <w:shd w:val="clear" w:color="auto" w:fill="F1F1F1"/>
          </w:tcPr>
          <w:p w14:paraId="00ACE297" w14:textId="77777777" w:rsidR="006451C4" w:rsidRDefault="006451C4">
            <w:pPr>
              <w:jc w:val="center"/>
              <w:rPr>
                <w:rFonts w:ascii="Century Gothic" w:hAnsi="Century Gothic"/>
                <w:b/>
                <w:sz w:val="18"/>
                <w:szCs w:val="18"/>
                <w:lang w:bidi="en-US"/>
              </w:rPr>
            </w:pPr>
          </w:p>
        </w:tc>
        <w:tc>
          <w:tcPr>
            <w:tcW w:w="190" w:type="pct"/>
            <w:shd w:val="clear" w:color="auto" w:fill="F1F1F1"/>
          </w:tcPr>
          <w:p w14:paraId="037D58E8" w14:textId="77777777" w:rsidR="006451C4" w:rsidRDefault="006451C4">
            <w:pPr>
              <w:jc w:val="center"/>
              <w:rPr>
                <w:rFonts w:ascii="Century Gothic" w:hAnsi="Century Gothic"/>
                <w:b/>
                <w:sz w:val="18"/>
                <w:szCs w:val="18"/>
                <w:lang w:bidi="en-US"/>
              </w:rPr>
            </w:pPr>
          </w:p>
        </w:tc>
        <w:tc>
          <w:tcPr>
            <w:tcW w:w="163" w:type="pct"/>
            <w:shd w:val="clear" w:color="auto" w:fill="F1F1F1"/>
          </w:tcPr>
          <w:p w14:paraId="7AC86989" w14:textId="77777777" w:rsidR="006451C4" w:rsidRDefault="006451C4">
            <w:pPr>
              <w:jc w:val="center"/>
              <w:rPr>
                <w:rFonts w:ascii="Century Gothic" w:hAnsi="Century Gothic"/>
                <w:b/>
                <w:sz w:val="18"/>
                <w:szCs w:val="18"/>
                <w:lang w:bidi="en-US"/>
              </w:rPr>
            </w:pPr>
          </w:p>
        </w:tc>
        <w:tc>
          <w:tcPr>
            <w:tcW w:w="203" w:type="pct"/>
            <w:shd w:val="clear" w:color="auto" w:fill="F1F1F1"/>
          </w:tcPr>
          <w:p w14:paraId="7585AD60" w14:textId="77777777" w:rsidR="006451C4" w:rsidRDefault="006451C4">
            <w:pPr>
              <w:jc w:val="center"/>
              <w:rPr>
                <w:rFonts w:ascii="Century Gothic" w:hAnsi="Century Gothic"/>
                <w:b/>
                <w:sz w:val="18"/>
                <w:szCs w:val="18"/>
                <w:lang w:bidi="en-US"/>
              </w:rPr>
            </w:pPr>
          </w:p>
        </w:tc>
        <w:tc>
          <w:tcPr>
            <w:tcW w:w="201" w:type="pct"/>
            <w:gridSpan w:val="2"/>
            <w:shd w:val="clear" w:color="auto" w:fill="F1F1F1"/>
          </w:tcPr>
          <w:p w14:paraId="24593F87" w14:textId="77777777" w:rsidR="006451C4" w:rsidRDefault="006451C4">
            <w:pPr>
              <w:jc w:val="center"/>
              <w:rPr>
                <w:rFonts w:ascii="Century Gothic" w:hAnsi="Century Gothic"/>
                <w:b/>
                <w:sz w:val="18"/>
                <w:szCs w:val="18"/>
                <w:lang w:bidi="en-US"/>
              </w:rPr>
            </w:pPr>
          </w:p>
        </w:tc>
      </w:tr>
      <w:tr w:rsidR="006451C4" w14:paraId="293B6928" w14:textId="77777777">
        <w:trPr>
          <w:trHeight w:val="195"/>
        </w:trPr>
        <w:tc>
          <w:tcPr>
            <w:tcW w:w="88" w:type="pct"/>
          </w:tcPr>
          <w:p w14:paraId="48D5636B" w14:textId="77777777" w:rsidR="006451C4" w:rsidRDefault="00844E49">
            <w:pPr>
              <w:rPr>
                <w:rFonts w:ascii="Century Gothic" w:hAnsi="Century Gothic"/>
                <w:bCs/>
                <w:sz w:val="18"/>
                <w:szCs w:val="18"/>
                <w:lang w:bidi="en-US"/>
              </w:rPr>
            </w:pPr>
            <w:r>
              <w:rPr>
                <w:rFonts w:ascii="Century Gothic" w:hAnsi="Century Gothic"/>
                <w:bCs/>
                <w:sz w:val="18"/>
                <w:szCs w:val="18"/>
                <w:lang w:bidi="en-US"/>
              </w:rPr>
              <w:t>4</w:t>
            </w:r>
          </w:p>
        </w:tc>
        <w:tc>
          <w:tcPr>
            <w:tcW w:w="2441" w:type="pct"/>
          </w:tcPr>
          <w:p w14:paraId="3D53DB36" w14:textId="77777777" w:rsidR="006451C4" w:rsidRDefault="00844E49">
            <w:pPr>
              <w:rPr>
                <w:rFonts w:ascii="Century Gothic" w:hAnsi="Century Gothic"/>
                <w:sz w:val="18"/>
                <w:szCs w:val="18"/>
                <w:lang w:bidi="en-US"/>
              </w:rPr>
            </w:pPr>
            <w:r>
              <w:rPr>
                <w:rFonts w:ascii="Century Gothic" w:eastAsia="Arial Narrow" w:hAnsi="Century Gothic" w:cs="Arial"/>
                <w:sz w:val="18"/>
                <w:szCs w:val="18"/>
              </w:rPr>
              <w:t>Presentation and validation of the Inception Report (with participation of all representatives of EU Delegation and Key Stakeholders) Juba (on 28</w:t>
            </w:r>
            <w:r>
              <w:rPr>
                <w:rFonts w:ascii="Century Gothic" w:eastAsia="Arial Narrow" w:hAnsi="Century Gothic" w:cs="Arial"/>
                <w:sz w:val="18"/>
                <w:szCs w:val="18"/>
                <w:vertAlign w:val="superscript"/>
              </w:rPr>
              <w:t>th</w:t>
            </w:r>
            <w:r>
              <w:rPr>
                <w:rFonts w:ascii="Century Gothic" w:eastAsia="Arial Narrow" w:hAnsi="Century Gothic" w:cs="Arial"/>
                <w:sz w:val="18"/>
                <w:szCs w:val="18"/>
              </w:rPr>
              <w:t xml:space="preserve"> of October)</w:t>
            </w:r>
          </w:p>
        </w:tc>
        <w:tc>
          <w:tcPr>
            <w:tcW w:w="120" w:type="pct"/>
            <w:shd w:val="clear" w:color="auto" w:fill="EAF1DD" w:themeFill="accent3" w:themeFillTint="33"/>
          </w:tcPr>
          <w:p w14:paraId="550D6A34" w14:textId="77777777" w:rsidR="006451C4" w:rsidRDefault="00844E49">
            <w:pPr>
              <w:jc w:val="center"/>
              <w:rPr>
                <w:rFonts w:ascii="Century Gothic" w:hAnsi="Century Gothic"/>
                <w:sz w:val="18"/>
                <w:szCs w:val="18"/>
                <w:lang w:bidi="en-US"/>
              </w:rPr>
            </w:pPr>
            <w:r>
              <w:rPr>
                <w:rFonts w:ascii="Century Gothic" w:hAnsi="Century Gothic"/>
                <w:sz w:val="18"/>
                <w:szCs w:val="18"/>
                <w:lang w:bidi="en-US"/>
              </w:rPr>
              <w:t>1</w:t>
            </w:r>
          </w:p>
        </w:tc>
        <w:tc>
          <w:tcPr>
            <w:tcW w:w="121" w:type="pct"/>
            <w:shd w:val="clear" w:color="auto" w:fill="F2DBDB" w:themeFill="accent2" w:themeFillTint="33"/>
          </w:tcPr>
          <w:p w14:paraId="7EB02095" w14:textId="77777777" w:rsidR="006451C4" w:rsidRDefault="006451C4">
            <w:pPr>
              <w:jc w:val="center"/>
              <w:rPr>
                <w:rFonts w:ascii="Century Gothic" w:hAnsi="Century Gothic"/>
                <w:sz w:val="18"/>
                <w:szCs w:val="18"/>
                <w:lang w:bidi="en-US"/>
              </w:rPr>
            </w:pPr>
          </w:p>
        </w:tc>
        <w:tc>
          <w:tcPr>
            <w:tcW w:w="121" w:type="pct"/>
            <w:shd w:val="clear" w:color="auto" w:fill="EAF1DD" w:themeFill="accent3" w:themeFillTint="33"/>
          </w:tcPr>
          <w:p w14:paraId="45DEF036" w14:textId="77777777" w:rsidR="006451C4" w:rsidRDefault="00844E49">
            <w:pPr>
              <w:jc w:val="center"/>
              <w:rPr>
                <w:rFonts w:ascii="Century Gothic" w:hAnsi="Century Gothic"/>
                <w:sz w:val="18"/>
                <w:szCs w:val="18"/>
                <w:lang w:bidi="en-US"/>
              </w:rPr>
            </w:pPr>
            <w:r>
              <w:rPr>
                <w:rFonts w:ascii="Century Gothic" w:hAnsi="Century Gothic"/>
                <w:sz w:val="18"/>
                <w:szCs w:val="18"/>
                <w:lang w:bidi="en-US"/>
              </w:rPr>
              <w:t>1</w:t>
            </w:r>
          </w:p>
        </w:tc>
        <w:tc>
          <w:tcPr>
            <w:tcW w:w="131" w:type="pct"/>
            <w:shd w:val="clear" w:color="auto" w:fill="F2DBDB" w:themeFill="accent2" w:themeFillTint="33"/>
          </w:tcPr>
          <w:p w14:paraId="14B219AB" w14:textId="77777777" w:rsidR="006451C4" w:rsidRDefault="006451C4">
            <w:pPr>
              <w:rPr>
                <w:rFonts w:ascii="Century Gothic" w:hAnsi="Century Gothic"/>
                <w:sz w:val="18"/>
                <w:szCs w:val="18"/>
                <w:lang w:bidi="en-US"/>
              </w:rPr>
            </w:pPr>
          </w:p>
        </w:tc>
        <w:tc>
          <w:tcPr>
            <w:tcW w:w="212" w:type="pct"/>
          </w:tcPr>
          <w:p w14:paraId="0F8F64A1" w14:textId="77777777" w:rsidR="006451C4" w:rsidRDefault="006451C4">
            <w:pPr>
              <w:jc w:val="center"/>
              <w:rPr>
                <w:rFonts w:ascii="Century Gothic" w:hAnsi="Century Gothic"/>
                <w:sz w:val="18"/>
                <w:szCs w:val="18"/>
                <w:lang w:bidi="en-US"/>
              </w:rPr>
            </w:pPr>
          </w:p>
        </w:tc>
        <w:tc>
          <w:tcPr>
            <w:tcW w:w="202" w:type="pct"/>
            <w:shd w:val="clear" w:color="auto" w:fill="548DD4" w:themeFill="text2" w:themeFillTint="99"/>
          </w:tcPr>
          <w:p w14:paraId="0B142E1D" w14:textId="77777777" w:rsidR="006451C4" w:rsidRDefault="00844E49">
            <w:pPr>
              <w:jc w:val="center"/>
              <w:rPr>
                <w:rFonts w:ascii="Century Gothic" w:hAnsi="Century Gothic"/>
                <w:b/>
                <w:bCs/>
                <w:sz w:val="18"/>
                <w:szCs w:val="18"/>
                <w:lang w:bidi="en-US"/>
              </w:rPr>
            </w:pPr>
            <w:r>
              <w:rPr>
                <w:rFonts w:ascii="Century Gothic" w:hAnsi="Century Gothic"/>
                <w:b/>
                <w:bCs/>
                <w:sz w:val="18"/>
                <w:szCs w:val="18"/>
                <w:lang w:bidi="en-US"/>
              </w:rPr>
              <w:t>IR</w:t>
            </w:r>
          </w:p>
        </w:tc>
        <w:tc>
          <w:tcPr>
            <w:tcW w:w="202" w:type="pct"/>
            <w:shd w:val="clear" w:color="auto" w:fill="auto"/>
          </w:tcPr>
          <w:p w14:paraId="2039B5CD" w14:textId="77777777" w:rsidR="006451C4" w:rsidRDefault="006451C4">
            <w:pPr>
              <w:jc w:val="center"/>
              <w:rPr>
                <w:rFonts w:ascii="Century Gothic" w:hAnsi="Century Gothic"/>
                <w:sz w:val="18"/>
                <w:szCs w:val="18"/>
                <w:lang w:bidi="en-US"/>
              </w:rPr>
            </w:pPr>
          </w:p>
        </w:tc>
        <w:tc>
          <w:tcPr>
            <w:tcW w:w="201" w:type="pct"/>
          </w:tcPr>
          <w:p w14:paraId="610033D7" w14:textId="77777777" w:rsidR="006451C4" w:rsidRDefault="006451C4">
            <w:pPr>
              <w:jc w:val="center"/>
              <w:rPr>
                <w:rFonts w:ascii="Century Gothic" w:hAnsi="Century Gothic"/>
                <w:sz w:val="18"/>
                <w:szCs w:val="18"/>
                <w:lang w:bidi="en-US"/>
              </w:rPr>
            </w:pPr>
          </w:p>
        </w:tc>
        <w:tc>
          <w:tcPr>
            <w:tcW w:w="202" w:type="pct"/>
          </w:tcPr>
          <w:p w14:paraId="5FD1AC0D" w14:textId="77777777" w:rsidR="006451C4" w:rsidRDefault="006451C4">
            <w:pPr>
              <w:jc w:val="center"/>
              <w:rPr>
                <w:rFonts w:ascii="Century Gothic" w:hAnsi="Century Gothic"/>
                <w:sz w:val="18"/>
                <w:szCs w:val="18"/>
                <w:lang w:bidi="en-US"/>
              </w:rPr>
            </w:pPr>
          </w:p>
        </w:tc>
        <w:tc>
          <w:tcPr>
            <w:tcW w:w="202" w:type="pct"/>
          </w:tcPr>
          <w:p w14:paraId="09C24C9D" w14:textId="77777777" w:rsidR="006451C4" w:rsidRDefault="006451C4">
            <w:pPr>
              <w:jc w:val="center"/>
              <w:rPr>
                <w:rFonts w:ascii="Century Gothic" w:hAnsi="Century Gothic"/>
                <w:sz w:val="18"/>
                <w:szCs w:val="18"/>
                <w:lang w:bidi="en-US"/>
              </w:rPr>
            </w:pPr>
          </w:p>
        </w:tc>
        <w:tc>
          <w:tcPr>
            <w:tcW w:w="190" w:type="pct"/>
          </w:tcPr>
          <w:p w14:paraId="7E01C6FF" w14:textId="77777777" w:rsidR="006451C4" w:rsidRDefault="006451C4">
            <w:pPr>
              <w:jc w:val="center"/>
              <w:rPr>
                <w:rFonts w:ascii="Century Gothic" w:hAnsi="Century Gothic"/>
                <w:sz w:val="18"/>
                <w:szCs w:val="18"/>
                <w:lang w:bidi="en-US"/>
              </w:rPr>
            </w:pPr>
          </w:p>
        </w:tc>
        <w:tc>
          <w:tcPr>
            <w:tcW w:w="163" w:type="pct"/>
          </w:tcPr>
          <w:p w14:paraId="253C2C09" w14:textId="77777777" w:rsidR="006451C4" w:rsidRDefault="006451C4">
            <w:pPr>
              <w:jc w:val="center"/>
              <w:rPr>
                <w:rFonts w:ascii="Century Gothic" w:hAnsi="Century Gothic"/>
                <w:sz w:val="18"/>
                <w:szCs w:val="18"/>
                <w:lang w:bidi="en-US"/>
              </w:rPr>
            </w:pPr>
          </w:p>
        </w:tc>
        <w:tc>
          <w:tcPr>
            <w:tcW w:w="203" w:type="pct"/>
          </w:tcPr>
          <w:p w14:paraId="10721171" w14:textId="77777777" w:rsidR="006451C4" w:rsidRDefault="006451C4">
            <w:pPr>
              <w:jc w:val="center"/>
              <w:rPr>
                <w:rFonts w:ascii="Century Gothic" w:hAnsi="Century Gothic"/>
                <w:sz w:val="18"/>
                <w:szCs w:val="18"/>
                <w:lang w:bidi="en-US"/>
              </w:rPr>
            </w:pPr>
          </w:p>
        </w:tc>
        <w:tc>
          <w:tcPr>
            <w:tcW w:w="201" w:type="pct"/>
            <w:gridSpan w:val="2"/>
          </w:tcPr>
          <w:p w14:paraId="0313CA10" w14:textId="77777777" w:rsidR="006451C4" w:rsidRDefault="006451C4">
            <w:pPr>
              <w:jc w:val="center"/>
              <w:rPr>
                <w:rFonts w:ascii="Century Gothic" w:hAnsi="Century Gothic"/>
                <w:sz w:val="18"/>
                <w:szCs w:val="18"/>
                <w:lang w:bidi="en-US"/>
              </w:rPr>
            </w:pPr>
          </w:p>
        </w:tc>
      </w:tr>
      <w:tr w:rsidR="006451C4" w14:paraId="50B8BC03" w14:textId="77777777">
        <w:trPr>
          <w:trHeight w:val="195"/>
        </w:trPr>
        <w:tc>
          <w:tcPr>
            <w:tcW w:w="88" w:type="pct"/>
          </w:tcPr>
          <w:p w14:paraId="673DF6DA" w14:textId="77777777" w:rsidR="006451C4" w:rsidRDefault="00844E49">
            <w:pPr>
              <w:rPr>
                <w:rFonts w:ascii="Century Gothic" w:hAnsi="Century Gothic"/>
                <w:bCs/>
                <w:sz w:val="18"/>
                <w:szCs w:val="18"/>
                <w:lang w:bidi="en-US"/>
              </w:rPr>
            </w:pPr>
            <w:r>
              <w:rPr>
                <w:rFonts w:ascii="Century Gothic" w:hAnsi="Century Gothic"/>
                <w:bCs/>
                <w:sz w:val="18"/>
                <w:szCs w:val="18"/>
                <w:lang w:bidi="en-US"/>
              </w:rPr>
              <w:t>5</w:t>
            </w:r>
          </w:p>
        </w:tc>
        <w:tc>
          <w:tcPr>
            <w:tcW w:w="2441" w:type="pct"/>
          </w:tcPr>
          <w:p w14:paraId="4F33F970" w14:textId="77777777" w:rsidR="006451C4" w:rsidRDefault="00844E49">
            <w:pPr>
              <w:rPr>
                <w:rFonts w:ascii="Century Gothic" w:eastAsia="Arial Narrow" w:hAnsi="Century Gothic" w:cs="Arial"/>
                <w:sz w:val="18"/>
                <w:szCs w:val="18"/>
              </w:rPr>
            </w:pPr>
            <w:r>
              <w:rPr>
                <w:rFonts w:ascii="Century Gothic" w:eastAsia="Arial Narrow" w:hAnsi="Century Gothic" w:cs="Arial"/>
                <w:sz w:val="18"/>
                <w:szCs w:val="18"/>
              </w:rPr>
              <w:t>Meetings with stakeholders</w:t>
            </w:r>
          </w:p>
        </w:tc>
        <w:tc>
          <w:tcPr>
            <w:tcW w:w="120" w:type="pct"/>
            <w:shd w:val="clear" w:color="auto" w:fill="EAF1DD" w:themeFill="accent3" w:themeFillTint="33"/>
          </w:tcPr>
          <w:p w14:paraId="17F51B47" w14:textId="77777777" w:rsidR="006451C4" w:rsidRDefault="00844E49">
            <w:pPr>
              <w:jc w:val="center"/>
              <w:rPr>
                <w:rFonts w:ascii="Century Gothic" w:hAnsi="Century Gothic"/>
                <w:sz w:val="18"/>
                <w:szCs w:val="18"/>
                <w:lang w:bidi="en-US"/>
              </w:rPr>
            </w:pPr>
            <w:r>
              <w:rPr>
                <w:rFonts w:ascii="Century Gothic" w:hAnsi="Century Gothic"/>
                <w:sz w:val="18"/>
                <w:szCs w:val="18"/>
                <w:lang w:bidi="en-US"/>
              </w:rPr>
              <w:t>2</w:t>
            </w:r>
          </w:p>
        </w:tc>
        <w:tc>
          <w:tcPr>
            <w:tcW w:w="121" w:type="pct"/>
            <w:shd w:val="clear" w:color="auto" w:fill="F2DBDB" w:themeFill="accent2" w:themeFillTint="33"/>
          </w:tcPr>
          <w:p w14:paraId="31242140" w14:textId="77777777" w:rsidR="006451C4" w:rsidRDefault="006451C4">
            <w:pPr>
              <w:jc w:val="center"/>
              <w:rPr>
                <w:rFonts w:ascii="Century Gothic" w:hAnsi="Century Gothic"/>
                <w:sz w:val="18"/>
                <w:szCs w:val="18"/>
                <w:lang w:bidi="en-US"/>
              </w:rPr>
            </w:pPr>
          </w:p>
        </w:tc>
        <w:tc>
          <w:tcPr>
            <w:tcW w:w="121" w:type="pct"/>
            <w:shd w:val="clear" w:color="auto" w:fill="EAF1DD" w:themeFill="accent3" w:themeFillTint="33"/>
          </w:tcPr>
          <w:p w14:paraId="521C5F67" w14:textId="77777777" w:rsidR="006451C4" w:rsidRDefault="00844E49">
            <w:pPr>
              <w:jc w:val="center"/>
              <w:rPr>
                <w:rFonts w:ascii="Century Gothic" w:hAnsi="Century Gothic"/>
                <w:sz w:val="18"/>
                <w:szCs w:val="18"/>
                <w:lang w:bidi="en-US"/>
              </w:rPr>
            </w:pPr>
            <w:r>
              <w:rPr>
                <w:rFonts w:ascii="Century Gothic" w:hAnsi="Century Gothic"/>
                <w:sz w:val="18"/>
                <w:szCs w:val="18"/>
                <w:lang w:bidi="en-US"/>
              </w:rPr>
              <w:t>2</w:t>
            </w:r>
          </w:p>
        </w:tc>
        <w:tc>
          <w:tcPr>
            <w:tcW w:w="131" w:type="pct"/>
            <w:shd w:val="clear" w:color="auto" w:fill="F2DBDB" w:themeFill="accent2" w:themeFillTint="33"/>
          </w:tcPr>
          <w:p w14:paraId="2584D361" w14:textId="77777777" w:rsidR="006451C4" w:rsidRDefault="006451C4">
            <w:pPr>
              <w:rPr>
                <w:rFonts w:ascii="Century Gothic" w:hAnsi="Century Gothic"/>
                <w:sz w:val="18"/>
                <w:szCs w:val="18"/>
                <w:lang w:bidi="en-US"/>
              </w:rPr>
            </w:pPr>
          </w:p>
        </w:tc>
        <w:tc>
          <w:tcPr>
            <w:tcW w:w="212" w:type="pct"/>
          </w:tcPr>
          <w:p w14:paraId="73ADE55C" w14:textId="77777777" w:rsidR="006451C4" w:rsidRDefault="006451C4">
            <w:pPr>
              <w:jc w:val="center"/>
              <w:rPr>
                <w:rFonts w:ascii="Century Gothic" w:hAnsi="Century Gothic"/>
                <w:sz w:val="18"/>
                <w:szCs w:val="18"/>
                <w:lang w:bidi="en-US"/>
              </w:rPr>
            </w:pPr>
          </w:p>
        </w:tc>
        <w:tc>
          <w:tcPr>
            <w:tcW w:w="202" w:type="pct"/>
            <w:shd w:val="clear" w:color="auto" w:fill="548DD4" w:themeFill="text2" w:themeFillTint="99"/>
          </w:tcPr>
          <w:p w14:paraId="7144F24E" w14:textId="77777777" w:rsidR="006451C4" w:rsidRDefault="006451C4">
            <w:pPr>
              <w:jc w:val="center"/>
              <w:rPr>
                <w:rFonts w:ascii="Century Gothic" w:hAnsi="Century Gothic"/>
                <w:sz w:val="18"/>
                <w:szCs w:val="18"/>
                <w:lang w:bidi="en-US"/>
              </w:rPr>
            </w:pPr>
          </w:p>
        </w:tc>
        <w:tc>
          <w:tcPr>
            <w:tcW w:w="202" w:type="pct"/>
            <w:shd w:val="clear" w:color="auto" w:fill="auto"/>
          </w:tcPr>
          <w:p w14:paraId="7D108C26" w14:textId="77777777" w:rsidR="006451C4" w:rsidRDefault="006451C4">
            <w:pPr>
              <w:jc w:val="center"/>
              <w:rPr>
                <w:rFonts w:ascii="Century Gothic" w:hAnsi="Century Gothic"/>
                <w:sz w:val="18"/>
                <w:szCs w:val="18"/>
                <w:lang w:bidi="en-US"/>
              </w:rPr>
            </w:pPr>
          </w:p>
        </w:tc>
        <w:tc>
          <w:tcPr>
            <w:tcW w:w="201" w:type="pct"/>
          </w:tcPr>
          <w:p w14:paraId="7EDD8AB5" w14:textId="77777777" w:rsidR="006451C4" w:rsidRDefault="006451C4">
            <w:pPr>
              <w:jc w:val="center"/>
              <w:rPr>
                <w:rFonts w:ascii="Century Gothic" w:hAnsi="Century Gothic"/>
                <w:sz w:val="18"/>
                <w:szCs w:val="18"/>
                <w:lang w:bidi="en-US"/>
              </w:rPr>
            </w:pPr>
          </w:p>
        </w:tc>
        <w:tc>
          <w:tcPr>
            <w:tcW w:w="202" w:type="pct"/>
            <w:shd w:val="clear" w:color="auto" w:fill="auto"/>
          </w:tcPr>
          <w:p w14:paraId="141F3A2B" w14:textId="77777777" w:rsidR="006451C4" w:rsidRDefault="006451C4">
            <w:pPr>
              <w:jc w:val="center"/>
              <w:rPr>
                <w:rFonts w:ascii="Century Gothic" w:hAnsi="Century Gothic"/>
                <w:sz w:val="18"/>
                <w:szCs w:val="18"/>
                <w:lang w:bidi="en-US"/>
              </w:rPr>
            </w:pPr>
          </w:p>
        </w:tc>
        <w:tc>
          <w:tcPr>
            <w:tcW w:w="202" w:type="pct"/>
            <w:shd w:val="clear" w:color="auto" w:fill="548DD4" w:themeFill="text2" w:themeFillTint="99"/>
          </w:tcPr>
          <w:p w14:paraId="0D073334" w14:textId="77777777" w:rsidR="006451C4" w:rsidRDefault="006451C4">
            <w:pPr>
              <w:jc w:val="center"/>
              <w:rPr>
                <w:rFonts w:ascii="Century Gothic" w:hAnsi="Century Gothic"/>
                <w:sz w:val="18"/>
                <w:szCs w:val="18"/>
                <w:lang w:bidi="en-US"/>
              </w:rPr>
            </w:pPr>
          </w:p>
        </w:tc>
        <w:tc>
          <w:tcPr>
            <w:tcW w:w="190" w:type="pct"/>
          </w:tcPr>
          <w:p w14:paraId="6844127A" w14:textId="77777777" w:rsidR="006451C4" w:rsidRDefault="006451C4">
            <w:pPr>
              <w:jc w:val="center"/>
              <w:rPr>
                <w:rFonts w:ascii="Century Gothic" w:hAnsi="Century Gothic"/>
                <w:sz w:val="18"/>
                <w:szCs w:val="18"/>
                <w:lang w:bidi="en-US"/>
              </w:rPr>
            </w:pPr>
          </w:p>
        </w:tc>
        <w:tc>
          <w:tcPr>
            <w:tcW w:w="163" w:type="pct"/>
          </w:tcPr>
          <w:p w14:paraId="1685C231" w14:textId="77777777" w:rsidR="006451C4" w:rsidRDefault="006451C4">
            <w:pPr>
              <w:jc w:val="center"/>
              <w:rPr>
                <w:rFonts w:ascii="Century Gothic" w:hAnsi="Century Gothic"/>
                <w:sz w:val="18"/>
                <w:szCs w:val="18"/>
                <w:lang w:bidi="en-US"/>
              </w:rPr>
            </w:pPr>
          </w:p>
        </w:tc>
        <w:tc>
          <w:tcPr>
            <w:tcW w:w="203" w:type="pct"/>
          </w:tcPr>
          <w:p w14:paraId="24778C8C" w14:textId="77777777" w:rsidR="006451C4" w:rsidRDefault="006451C4">
            <w:pPr>
              <w:jc w:val="center"/>
              <w:rPr>
                <w:rFonts w:ascii="Century Gothic" w:hAnsi="Century Gothic"/>
                <w:sz w:val="18"/>
                <w:szCs w:val="18"/>
                <w:lang w:bidi="en-US"/>
              </w:rPr>
            </w:pPr>
          </w:p>
        </w:tc>
        <w:tc>
          <w:tcPr>
            <w:tcW w:w="201" w:type="pct"/>
            <w:gridSpan w:val="2"/>
          </w:tcPr>
          <w:p w14:paraId="195799EC" w14:textId="77777777" w:rsidR="006451C4" w:rsidRDefault="006451C4">
            <w:pPr>
              <w:jc w:val="center"/>
              <w:rPr>
                <w:rFonts w:ascii="Century Gothic" w:hAnsi="Century Gothic"/>
                <w:sz w:val="18"/>
                <w:szCs w:val="18"/>
                <w:lang w:bidi="en-US"/>
              </w:rPr>
            </w:pPr>
          </w:p>
        </w:tc>
      </w:tr>
      <w:tr w:rsidR="006451C4" w14:paraId="68BFB83B" w14:textId="77777777">
        <w:trPr>
          <w:trHeight w:val="195"/>
        </w:trPr>
        <w:tc>
          <w:tcPr>
            <w:tcW w:w="88" w:type="pct"/>
          </w:tcPr>
          <w:p w14:paraId="5A11B1A7" w14:textId="77777777" w:rsidR="006451C4" w:rsidRDefault="00844E49">
            <w:pPr>
              <w:rPr>
                <w:rFonts w:ascii="Century Gothic" w:hAnsi="Century Gothic"/>
                <w:bCs/>
                <w:sz w:val="18"/>
                <w:szCs w:val="18"/>
                <w:lang w:bidi="en-US"/>
              </w:rPr>
            </w:pPr>
            <w:r>
              <w:rPr>
                <w:rFonts w:ascii="Century Gothic" w:hAnsi="Century Gothic"/>
                <w:bCs/>
                <w:sz w:val="18"/>
                <w:szCs w:val="18"/>
                <w:lang w:bidi="en-US"/>
              </w:rPr>
              <w:t>6</w:t>
            </w:r>
          </w:p>
        </w:tc>
        <w:tc>
          <w:tcPr>
            <w:tcW w:w="2441" w:type="pct"/>
          </w:tcPr>
          <w:p w14:paraId="73D94974" w14:textId="77777777" w:rsidR="006451C4" w:rsidRDefault="00844E49">
            <w:pPr>
              <w:rPr>
                <w:rFonts w:ascii="Century Gothic" w:hAnsi="Century Gothic"/>
                <w:sz w:val="18"/>
                <w:szCs w:val="18"/>
                <w:lang w:bidi="en-US"/>
              </w:rPr>
            </w:pPr>
            <w:r>
              <w:rPr>
                <w:rFonts w:ascii="Century Gothic" w:hAnsi="Century Gothic"/>
                <w:sz w:val="18"/>
                <w:szCs w:val="18"/>
                <w:lang w:bidi="en-US"/>
              </w:rPr>
              <w:t>Finalise collation of relevant reports and documents, stakeholder mapping, consultations, data collection and joint analysis (commence drafting of CEP report).</w:t>
            </w:r>
          </w:p>
        </w:tc>
        <w:tc>
          <w:tcPr>
            <w:tcW w:w="120" w:type="pct"/>
            <w:shd w:val="clear" w:color="auto" w:fill="EAF1DD" w:themeFill="accent3" w:themeFillTint="33"/>
          </w:tcPr>
          <w:p w14:paraId="71E3D5A8" w14:textId="77777777" w:rsidR="006451C4" w:rsidRDefault="00844E49">
            <w:pPr>
              <w:jc w:val="center"/>
              <w:rPr>
                <w:rFonts w:ascii="Century Gothic" w:hAnsi="Century Gothic"/>
                <w:sz w:val="18"/>
                <w:szCs w:val="18"/>
                <w:lang w:bidi="en-US"/>
              </w:rPr>
            </w:pPr>
            <w:r>
              <w:rPr>
                <w:rFonts w:ascii="Century Gothic" w:hAnsi="Century Gothic"/>
                <w:sz w:val="18"/>
                <w:szCs w:val="18"/>
                <w:lang w:bidi="en-US"/>
              </w:rPr>
              <w:t>2</w:t>
            </w:r>
          </w:p>
        </w:tc>
        <w:tc>
          <w:tcPr>
            <w:tcW w:w="121" w:type="pct"/>
            <w:shd w:val="clear" w:color="auto" w:fill="F2DBDB" w:themeFill="accent2" w:themeFillTint="33"/>
          </w:tcPr>
          <w:p w14:paraId="4C888B3C" w14:textId="77777777" w:rsidR="006451C4" w:rsidRDefault="006451C4">
            <w:pPr>
              <w:jc w:val="center"/>
              <w:rPr>
                <w:rFonts w:ascii="Century Gothic" w:hAnsi="Century Gothic"/>
                <w:sz w:val="18"/>
                <w:szCs w:val="18"/>
                <w:lang w:bidi="en-US"/>
              </w:rPr>
            </w:pPr>
          </w:p>
        </w:tc>
        <w:tc>
          <w:tcPr>
            <w:tcW w:w="121" w:type="pct"/>
            <w:shd w:val="clear" w:color="auto" w:fill="EAF1DD" w:themeFill="accent3" w:themeFillTint="33"/>
          </w:tcPr>
          <w:p w14:paraId="2D526AB8" w14:textId="77777777" w:rsidR="006451C4" w:rsidRDefault="00844E49">
            <w:pPr>
              <w:jc w:val="center"/>
              <w:rPr>
                <w:rFonts w:ascii="Century Gothic" w:hAnsi="Century Gothic"/>
                <w:sz w:val="18"/>
                <w:szCs w:val="18"/>
                <w:lang w:bidi="en-US"/>
              </w:rPr>
            </w:pPr>
            <w:r>
              <w:rPr>
                <w:rFonts w:ascii="Century Gothic" w:hAnsi="Century Gothic"/>
                <w:sz w:val="18"/>
                <w:szCs w:val="18"/>
                <w:lang w:bidi="en-US"/>
              </w:rPr>
              <w:t>2</w:t>
            </w:r>
          </w:p>
        </w:tc>
        <w:tc>
          <w:tcPr>
            <w:tcW w:w="131" w:type="pct"/>
            <w:shd w:val="clear" w:color="auto" w:fill="F2DBDB" w:themeFill="accent2" w:themeFillTint="33"/>
          </w:tcPr>
          <w:p w14:paraId="4DD4DA3A" w14:textId="77777777" w:rsidR="006451C4" w:rsidRDefault="006451C4">
            <w:pPr>
              <w:jc w:val="center"/>
              <w:rPr>
                <w:rFonts w:ascii="Century Gothic" w:hAnsi="Century Gothic"/>
                <w:sz w:val="18"/>
                <w:szCs w:val="18"/>
                <w:lang w:bidi="en-US"/>
              </w:rPr>
            </w:pPr>
          </w:p>
        </w:tc>
        <w:tc>
          <w:tcPr>
            <w:tcW w:w="212" w:type="pct"/>
          </w:tcPr>
          <w:p w14:paraId="79C4C48C" w14:textId="77777777" w:rsidR="006451C4" w:rsidRDefault="006451C4">
            <w:pPr>
              <w:jc w:val="center"/>
              <w:rPr>
                <w:rFonts w:ascii="Century Gothic" w:hAnsi="Century Gothic"/>
                <w:sz w:val="18"/>
                <w:szCs w:val="18"/>
                <w:lang w:bidi="en-US"/>
              </w:rPr>
            </w:pPr>
          </w:p>
        </w:tc>
        <w:tc>
          <w:tcPr>
            <w:tcW w:w="202" w:type="pct"/>
            <w:shd w:val="clear" w:color="auto" w:fill="548DD4" w:themeFill="text2" w:themeFillTint="99"/>
          </w:tcPr>
          <w:p w14:paraId="0CB53B21" w14:textId="77777777" w:rsidR="006451C4" w:rsidRDefault="006451C4">
            <w:pPr>
              <w:jc w:val="center"/>
              <w:rPr>
                <w:rFonts w:ascii="Century Gothic" w:hAnsi="Century Gothic"/>
                <w:sz w:val="18"/>
                <w:szCs w:val="18"/>
                <w:lang w:bidi="en-US"/>
              </w:rPr>
            </w:pPr>
          </w:p>
        </w:tc>
        <w:tc>
          <w:tcPr>
            <w:tcW w:w="202" w:type="pct"/>
            <w:shd w:val="clear" w:color="auto" w:fill="auto"/>
          </w:tcPr>
          <w:p w14:paraId="1FAA15AA" w14:textId="77777777" w:rsidR="006451C4" w:rsidRDefault="006451C4">
            <w:pPr>
              <w:jc w:val="center"/>
              <w:rPr>
                <w:rFonts w:ascii="Century Gothic" w:hAnsi="Century Gothic"/>
                <w:sz w:val="18"/>
                <w:szCs w:val="18"/>
                <w:lang w:bidi="en-US"/>
              </w:rPr>
            </w:pPr>
          </w:p>
        </w:tc>
        <w:tc>
          <w:tcPr>
            <w:tcW w:w="201" w:type="pct"/>
          </w:tcPr>
          <w:p w14:paraId="5B0DE8D5" w14:textId="77777777" w:rsidR="006451C4" w:rsidRDefault="006451C4">
            <w:pPr>
              <w:jc w:val="center"/>
              <w:rPr>
                <w:rFonts w:ascii="Century Gothic" w:hAnsi="Century Gothic"/>
                <w:sz w:val="18"/>
                <w:szCs w:val="18"/>
                <w:lang w:bidi="en-US"/>
              </w:rPr>
            </w:pPr>
          </w:p>
        </w:tc>
        <w:tc>
          <w:tcPr>
            <w:tcW w:w="202" w:type="pct"/>
            <w:shd w:val="clear" w:color="auto" w:fill="548DD4" w:themeFill="text2" w:themeFillTint="99"/>
          </w:tcPr>
          <w:p w14:paraId="3FAA178F" w14:textId="77777777" w:rsidR="006451C4" w:rsidRDefault="00844E49">
            <w:pPr>
              <w:jc w:val="center"/>
              <w:rPr>
                <w:rFonts w:ascii="Century Gothic" w:hAnsi="Century Gothic"/>
                <w:b/>
                <w:bCs/>
                <w:sz w:val="18"/>
                <w:szCs w:val="18"/>
                <w:lang w:bidi="en-US"/>
              </w:rPr>
            </w:pPr>
            <w:r>
              <w:rPr>
                <w:rFonts w:ascii="Century Gothic" w:hAnsi="Century Gothic"/>
                <w:b/>
                <w:bCs/>
                <w:sz w:val="18"/>
                <w:szCs w:val="18"/>
                <w:lang w:bidi="en-US"/>
              </w:rPr>
              <w:t>PR</w:t>
            </w:r>
          </w:p>
        </w:tc>
        <w:tc>
          <w:tcPr>
            <w:tcW w:w="202" w:type="pct"/>
          </w:tcPr>
          <w:p w14:paraId="7B569D2A" w14:textId="77777777" w:rsidR="006451C4" w:rsidRDefault="006451C4">
            <w:pPr>
              <w:jc w:val="center"/>
              <w:rPr>
                <w:rFonts w:ascii="Century Gothic" w:hAnsi="Century Gothic"/>
                <w:sz w:val="18"/>
                <w:szCs w:val="18"/>
                <w:lang w:bidi="en-US"/>
              </w:rPr>
            </w:pPr>
          </w:p>
        </w:tc>
        <w:tc>
          <w:tcPr>
            <w:tcW w:w="190" w:type="pct"/>
          </w:tcPr>
          <w:p w14:paraId="44D85AC1" w14:textId="77777777" w:rsidR="006451C4" w:rsidRDefault="006451C4">
            <w:pPr>
              <w:jc w:val="center"/>
              <w:rPr>
                <w:rFonts w:ascii="Century Gothic" w:hAnsi="Century Gothic"/>
                <w:sz w:val="18"/>
                <w:szCs w:val="18"/>
                <w:lang w:bidi="en-US"/>
              </w:rPr>
            </w:pPr>
          </w:p>
        </w:tc>
        <w:tc>
          <w:tcPr>
            <w:tcW w:w="163" w:type="pct"/>
          </w:tcPr>
          <w:p w14:paraId="3B1E79C0" w14:textId="77777777" w:rsidR="006451C4" w:rsidRDefault="006451C4">
            <w:pPr>
              <w:jc w:val="center"/>
              <w:rPr>
                <w:rFonts w:ascii="Century Gothic" w:hAnsi="Century Gothic"/>
                <w:sz w:val="18"/>
                <w:szCs w:val="18"/>
                <w:lang w:bidi="en-US"/>
              </w:rPr>
            </w:pPr>
          </w:p>
        </w:tc>
        <w:tc>
          <w:tcPr>
            <w:tcW w:w="203" w:type="pct"/>
          </w:tcPr>
          <w:p w14:paraId="1B319A36" w14:textId="77777777" w:rsidR="006451C4" w:rsidRDefault="006451C4">
            <w:pPr>
              <w:jc w:val="center"/>
              <w:rPr>
                <w:rFonts w:ascii="Century Gothic" w:hAnsi="Century Gothic"/>
                <w:sz w:val="18"/>
                <w:szCs w:val="18"/>
                <w:lang w:bidi="en-US"/>
              </w:rPr>
            </w:pPr>
          </w:p>
        </w:tc>
        <w:tc>
          <w:tcPr>
            <w:tcW w:w="201" w:type="pct"/>
            <w:gridSpan w:val="2"/>
          </w:tcPr>
          <w:p w14:paraId="58F5CCD4" w14:textId="77777777" w:rsidR="006451C4" w:rsidRDefault="006451C4">
            <w:pPr>
              <w:jc w:val="center"/>
              <w:rPr>
                <w:rFonts w:ascii="Century Gothic" w:hAnsi="Century Gothic"/>
                <w:sz w:val="18"/>
                <w:szCs w:val="18"/>
                <w:lang w:bidi="en-US"/>
              </w:rPr>
            </w:pPr>
          </w:p>
        </w:tc>
      </w:tr>
      <w:tr w:rsidR="006451C4" w14:paraId="14649B1C" w14:textId="77777777">
        <w:trPr>
          <w:trHeight w:val="235"/>
        </w:trPr>
        <w:tc>
          <w:tcPr>
            <w:tcW w:w="88" w:type="pct"/>
          </w:tcPr>
          <w:p w14:paraId="1E0B99C2" w14:textId="77777777" w:rsidR="006451C4" w:rsidRDefault="00844E49">
            <w:pPr>
              <w:rPr>
                <w:rFonts w:ascii="Century Gothic" w:hAnsi="Century Gothic"/>
                <w:sz w:val="18"/>
                <w:szCs w:val="18"/>
                <w:lang w:bidi="en-US"/>
              </w:rPr>
            </w:pPr>
            <w:r>
              <w:rPr>
                <w:rFonts w:ascii="Century Gothic" w:hAnsi="Century Gothic"/>
                <w:sz w:val="18"/>
                <w:szCs w:val="18"/>
                <w:lang w:bidi="en-US"/>
              </w:rPr>
              <w:t>7</w:t>
            </w:r>
          </w:p>
        </w:tc>
        <w:tc>
          <w:tcPr>
            <w:tcW w:w="2441" w:type="pct"/>
          </w:tcPr>
          <w:p w14:paraId="3E1677A6" w14:textId="77777777" w:rsidR="006451C4" w:rsidRDefault="00844E49">
            <w:pPr>
              <w:rPr>
                <w:rFonts w:ascii="Century Gothic" w:hAnsi="Century Gothic"/>
                <w:sz w:val="18"/>
                <w:szCs w:val="18"/>
                <w:lang w:bidi="en-US"/>
              </w:rPr>
            </w:pPr>
            <w:r>
              <w:rPr>
                <w:rFonts w:ascii="Century Gothic" w:hAnsi="Century Gothic"/>
                <w:sz w:val="18"/>
                <w:szCs w:val="18"/>
                <w:lang w:bidi="en-US"/>
              </w:rPr>
              <w:t>Field trips to sites of key environmental/climate change concern, across the country, organization of local consultations or mini workshops; drafting CEP report:</w:t>
            </w:r>
          </w:p>
          <w:p w14:paraId="7EF902C7" w14:textId="77777777" w:rsidR="006451C4" w:rsidRDefault="00844E49">
            <w:pPr>
              <w:pStyle w:val="ListParagraph"/>
              <w:widowControl/>
              <w:numPr>
                <w:ilvl w:val="0"/>
                <w:numId w:val="15"/>
              </w:numPr>
              <w:autoSpaceDE/>
              <w:autoSpaceDN/>
              <w:spacing w:before="0" w:after="60"/>
              <w:contextualSpacing/>
              <w:jc w:val="both"/>
              <w:rPr>
                <w:rFonts w:ascii="Century Gothic" w:hAnsi="Century Gothic"/>
                <w:sz w:val="18"/>
                <w:szCs w:val="18"/>
                <w:lang w:bidi="en-US"/>
              </w:rPr>
            </w:pPr>
            <w:r>
              <w:rPr>
                <w:rFonts w:ascii="Century Gothic" w:hAnsi="Century Gothic"/>
                <w:sz w:val="18"/>
                <w:szCs w:val="18"/>
                <w:lang w:bidi="en-US"/>
              </w:rPr>
              <w:t>Eastern Equatoria, Torit – droughts, deforestation, wildlife poaching, wetlands degradation, and land tenure issues/conflicts, etc.</w:t>
            </w:r>
          </w:p>
          <w:p w14:paraId="31EC8694" w14:textId="77777777" w:rsidR="006451C4" w:rsidRDefault="00844E49">
            <w:pPr>
              <w:pStyle w:val="ListParagraph"/>
              <w:widowControl/>
              <w:numPr>
                <w:ilvl w:val="0"/>
                <w:numId w:val="15"/>
              </w:numPr>
              <w:autoSpaceDE/>
              <w:autoSpaceDN/>
              <w:spacing w:before="0" w:after="60"/>
              <w:contextualSpacing/>
              <w:jc w:val="both"/>
              <w:rPr>
                <w:rFonts w:ascii="Century Gothic" w:hAnsi="Century Gothic"/>
                <w:sz w:val="18"/>
                <w:szCs w:val="18"/>
                <w:lang w:bidi="en-US"/>
              </w:rPr>
            </w:pPr>
            <w:r>
              <w:rPr>
                <w:rFonts w:ascii="Century Gothic" w:hAnsi="Century Gothic"/>
                <w:sz w:val="18"/>
                <w:szCs w:val="18"/>
                <w:lang w:bidi="en-US"/>
              </w:rPr>
              <w:t>Western Equatoria, Yambio – Green belt, receiving adequate rainfalls per annum and could potential be food basket for the entire nation.</w:t>
            </w:r>
          </w:p>
          <w:p w14:paraId="59F3A006" w14:textId="77777777" w:rsidR="006451C4" w:rsidRDefault="00844E49">
            <w:pPr>
              <w:pStyle w:val="ListParagraph"/>
              <w:widowControl/>
              <w:numPr>
                <w:ilvl w:val="0"/>
                <w:numId w:val="15"/>
              </w:numPr>
              <w:autoSpaceDE/>
              <w:autoSpaceDN/>
              <w:spacing w:before="0" w:after="60"/>
              <w:contextualSpacing/>
              <w:jc w:val="both"/>
              <w:rPr>
                <w:rFonts w:ascii="Century Gothic" w:hAnsi="Century Gothic"/>
                <w:sz w:val="18"/>
                <w:szCs w:val="18"/>
                <w:lang w:bidi="en-US"/>
              </w:rPr>
            </w:pPr>
            <w:r>
              <w:rPr>
                <w:rFonts w:ascii="Century Gothic" w:hAnsi="Century Gothic"/>
                <w:sz w:val="18"/>
                <w:szCs w:val="18"/>
                <w:lang w:bidi="en-US"/>
              </w:rPr>
              <w:t>Jonglei, Bor – Oil exploration pollution, floods, deforestation, wildlife poaching, wetlands degradation, etc.</w:t>
            </w:r>
          </w:p>
          <w:p w14:paraId="724EF239" w14:textId="77777777" w:rsidR="006451C4" w:rsidRDefault="00844E49">
            <w:pPr>
              <w:pStyle w:val="ListParagraph"/>
              <w:widowControl/>
              <w:numPr>
                <w:ilvl w:val="0"/>
                <w:numId w:val="15"/>
              </w:numPr>
              <w:autoSpaceDE/>
              <w:autoSpaceDN/>
              <w:spacing w:before="0"/>
              <w:contextualSpacing/>
              <w:jc w:val="both"/>
              <w:rPr>
                <w:rFonts w:ascii="Century Gothic" w:hAnsi="Century Gothic"/>
                <w:sz w:val="18"/>
                <w:szCs w:val="18"/>
                <w:lang w:bidi="en-US"/>
              </w:rPr>
            </w:pPr>
            <w:r>
              <w:rPr>
                <w:rFonts w:ascii="Century Gothic" w:hAnsi="Century Gothic"/>
                <w:sz w:val="18"/>
                <w:szCs w:val="18"/>
                <w:lang w:bidi="en-US"/>
              </w:rPr>
              <w:t>Northern Bahr el Ghazal, Aweil – floods, droughts, deforestation, wildlife poaching, wetlands and land degradation, etc.</w:t>
            </w:r>
          </w:p>
        </w:tc>
        <w:tc>
          <w:tcPr>
            <w:tcW w:w="120" w:type="pct"/>
            <w:shd w:val="clear" w:color="auto" w:fill="EAF1DD" w:themeFill="accent3" w:themeFillTint="33"/>
          </w:tcPr>
          <w:p w14:paraId="59AF7210" w14:textId="77777777" w:rsidR="006451C4" w:rsidRDefault="00844E49">
            <w:pPr>
              <w:jc w:val="center"/>
              <w:rPr>
                <w:rFonts w:ascii="Century Gothic" w:hAnsi="Century Gothic"/>
                <w:sz w:val="18"/>
                <w:szCs w:val="18"/>
                <w:lang w:bidi="en-US"/>
              </w:rPr>
            </w:pPr>
            <w:r>
              <w:rPr>
                <w:rFonts w:ascii="Century Gothic" w:hAnsi="Century Gothic"/>
                <w:sz w:val="18"/>
                <w:szCs w:val="18"/>
                <w:lang w:bidi="en-US"/>
              </w:rPr>
              <w:t>17</w:t>
            </w:r>
          </w:p>
        </w:tc>
        <w:tc>
          <w:tcPr>
            <w:tcW w:w="121" w:type="pct"/>
            <w:shd w:val="clear" w:color="auto" w:fill="F2DBDB" w:themeFill="accent2" w:themeFillTint="33"/>
          </w:tcPr>
          <w:p w14:paraId="3AB7A54E" w14:textId="77777777" w:rsidR="006451C4" w:rsidRDefault="006451C4">
            <w:pPr>
              <w:jc w:val="center"/>
              <w:rPr>
                <w:rFonts w:ascii="Century Gothic" w:hAnsi="Century Gothic"/>
                <w:sz w:val="18"/>
                <w:szCs w:val="18"/>
                <w:lang w:bidi="en-US"/>
              </w:rPr>
            </w:pPr>
          </w:p>
        </w:tc>
        <w:tc>
          <w:tcPr>
            <w:tcW w:w="121" w:type="pct"/>
            <w:shd w:val="clear" w:color="auto" w:fill="EAF1DD" w:themeFill="accent3" w:themeFillTint="33"/>
          </w:tcPr>
          <w:p w14:paraId="324D84D8" w14:textId="77777777" w:rsidR="006451C4" w:rsidRDefault="00844E49">
            <w:pPr>
              <w:jc w:val="center"/>
              <w:rPr>
                <w:rFonts w:ascii="Century Gothic" w:hAnsi="Century Gothic"/>
                <w:sz w:val="18"/>
                <w:szCs w:val="18"/>
                <w:lang w:bidi="en-US"/>
              </w:rPr>
            </w:pPr>
            <w:r>
              <w:rPr>
                <w:rFonts w:ascii="Century Gothic" w:hAnsi="Century Gothic"/>
                <w:sz w:val="18"/>
                <w:szCs w:val="18"/>
                <w:lang w:bidi="en-US"/>
              </w:rPr>
              <w:t>17</w:t>
            </w:r>
          </w:p>
        </w:tc>
        <w:tc>
          <w:tcPr>
            <w:tcW w:w="131" w:type="pct"/>
            <w:shd w:val="clear" w:color="auto" w:fill="F2DBDB" w:themeFill="accent2" w:themeFillTint="33"/>
          </w:tcPr>
          <w:p w14:paraId="62EE0E56" w14:textId="77777777" w:rsidR="006451C4" w:rsidRDefault="006451C4">
            <w:pPr>
              <w:jc w:val="center"/>
              <w:rPr>
                <w:rFonts w:ascii="Century Gothic" w:hAnsi="Century Gothic"/>
                <w:sz w:val="18"/>
                <w:szCs w:val="18"/>
                <w:lang w:bidi="en-US"/>
              </w:rPr>
            </w:pPr>
          </w:p>
        </w:tc>
        <w:tc>
          <w:tcPr>
            <w:tcW w:w="212" w:type="pct"/>
          </w:tcPr>
          <w:p w14:paraId="61A8D81A" w14:textId="77777777" w:rsidR="006451C4" w:rsidRDefault="006451C4">
            <w:pPr>
              <w:jc w:val="center"/>
              <w:rPr>
                <w:rFonts w:ascii="Century Gothic" w:hAnsi="Century Gothic"/>
                <w:sz w:val="18"/>
                <w:szCs w:val="18"/>
                <w:lang w:bidi="en-US"/>
              </w:rPr>
            </w:pPr>
          </w:p>
        </w:tc>
        <w:tc>
          <w:tcPr>
            <w:tcW w:w="202" w:type="pct"/>
          </w:tcPr>
          <w:p w14:paraId="257735A3" w14:textId="77777777" w:rsidR="006451C4" w:rsidRDefault="006451C4">
            <w:pPr>
              <w:jc w:val="center"/>
              <w:rPr>
                <w:rFonts w:ascii="Century Gothic" w:hAnsi="Century Gothic"/>
                <w:sz w:val="18"/>
                <w:szCs w:val="18"/>
                <w:lang w:bidi="en-US"/>
              </w:rPr>
            </w:pPr>
          </w:p>
        </w:tc>
        <w:tc>
          <w:tcPr>
            <w:tcW w:w="202" w:type="pct"/>
            <w:shd w:val="clear" w:color="auto" w:fill="548DD4" w:themeFill="text2" w:themeFillTint="99"/>
          </w:tcPr>
          <w:p w14:paraId="69518009" w14:textId="77777777" w:rsidR="006451C4" w:rsidRDefault="006451C4">
            <w:pPr>
              <w:jc w:val="center"/>
              <w:rPr>
                <w:rFonts w:ascii="Century Gothic" w:hAnsi="Century Gothic"/>
                <w:sz w:val="18"/>
                <w:szCs w:val="18"/>
                <w:lang w:bidi="en-US"/>
              </w:rPr>
            </w:pPr>
          </w:p>
        </w:tc>
        <w:tc>
          <w:tcPr>
            <w:tcW w:w="201" w:type="pct"/>
            <w:shd w:val="clear" w:color="auto" w:fill="548DD4" w:themeFill="text2" w:themeFillTint="99"/>
          </w:tcPr>
          <w:p w14:paraId="76A9C098" w14:textId="77777777" w:rsidR="006451C4" w:rsidRDefault="006451C4">
            <w:pPr>
              <w:jc w:val="center"/>
              <w:rPr>
                <w:rFonts w:ascii="Century Gothic" w:hAnsi="Century Gothic"/>
                <w:sz w:val="18"/>
                <w:szCs w:val="18"/>
                <w:lang w:bidi="en-US"/>
              </w:rPr>
            </w:pPr>
          </w:p>
        </w:tc>
        <w:tc>
          <w:tcPr>
            <w:tcW w:w="202" w:type="pct"/>
            <w:shd w:val="clear" w:color="auto" w:fill="548DD4" w:themeFill="text2" w:themeFillTint="99"/>
          </w:tcPr>
          <w:p w14:paraId="694E7390" w14:textId="77777777" w:rsidR="006451C4" w:rsidRDefault="006451C4">
            <w:pPr>
              <w:jc w:val="center"/>
              <w:rPr>
                <w:rFonts w:ascii="Century Gothic" w:hAnsi="Century Gothic"/>
                <w:sz w:val="18"/>
                <w:szCs w:val="18"/>
                <w:lang w:bidi="en-US"/>
              </w:rPr>
            </w:pPr>
          </w:p>
        </w:tc>
        <w:tc>
          <w:tcPr>
            <w:tcW w:w="202" w:type="pct"/>
            <w:shd w:val="clear" w:color="auto" w:fill="auto"/>
          </w:tcPr>
          <w:p w14:paraId="01B44E55" w14:textId="77777777" w:rsidR="006451C4" w:rsidRDefault="006451C4">
            <w:pPr>
              <w:jc w:val="center"/>
              <w:rPr>
                <w:rFonts w:ascii="Century Gothic" w:hAnsi="Century Gothic"/>
                <w:sz w:val="18"/>
                <w:szCs w:val="18"/>
                <w:lang w:bidi="en-US"/>
              </w:rPr>
            </w:pPr>
          </w:p>
        </w:tc>
        <w:tc>
          <w:tcPr>
            <w:tcW w:w="190" w:type="pct"/>
          </w:tcPr>
          <w:p w14:paraId="7D2DBF62" w14:textId="77777777" w:rsidR="006451C4" w:rsidRDefault="006451C4">
            <w:pPr>
              <w:jc w:val="center"/>
              <w:rPr>
                <w:rFonts w:ascii="Century Gothic" w:hAnsi="Century Gothic"/>
                <w:sz w:val="18"/>
                <w:szCs w:val="18"/>
                <w:lang w:bidi="en-US"/>
              </w:rPr>
            </w:pPr>
          </w:p>
        </w:tc>
        <w:tc>
          <w:tcPr>
            <w:tcW w:w="163" w:type="pct"/>
          </w:tcPr>
          <w:p w14:paraId="5F140EC2" w14:textId="77777777" w:rsidR="006451C4" w:rsidRDefault="006451C4">
            <w:pPr>
              <w:jc w:val="center"/>
              <w:rPr>
                <w:rFonts w:ascii="Century Gothic" w:hAnsi="Century Gothic"/>
                <w:sz w:val="18"/>
                <w:szCs w:val="18"/>
                <w:lang w:bidi="en-US"/>
              </w:rPr>
            </w:pPr>
          </w:p>
        </w:tc>
        <w:tc>
          <w:tcPr>
            <w:tcW w:w="203" w:type="pct"/>
          </w:tcPr>
          <w:p w14:paraId="1F87187F" w14:textId="77777777" w:rsidR="006451C4" w:rsidRDefault="006451C4">
            <w:pPr>
              <w:jc w:val="center"/>
              <w:rPr>
                <w:rFonts w:ascii="Century Gothic" w:hAnsi="Century Gothic"/>
                <w:sz w:val="18"/>
                <w:szCs w:val="18"/>
                <w:lang w:bidi="en-US"/>
              </w:rPr>
            </w:pPr>
          </w:p>
        </w:tc>
        <w:tc>
          <w:tcPr>
            <w:tcW w:w="201" w:type="pct"/>
            <w:gridSpan w:val="2"/>
          </w:tcPr>
          <w:p w14:paraId="1CC388D2" w14:textId="77777777" w:rsidR="006451C4" w:rsidRDefault="006451C4">
            <w:pPr>
              <w:jc w:val="center"/>
              <w:rPr>
                <w:rFonts w:ascii="Century Gothic" w:hAnsi="Century Gothic"/>
                <w:sz w:val="18"/>
                <w:szCs w:val="18"/>
                <w:lang w:bidi="en-US"/>
              </w:rPr>
            </w:pPr>
          </w:p>
        </w:tc>
      </w:tr>
      <w:tr w:rsidR="006451C4" w14:paraId="3A53D6C6" w14:textId="77777777">
        <w:trPr>
          <w:trHeight w:val="272"/>
        </w:trPr>
        <w:tc>
          <w:tcPr>
            <w:tcW w:w="2529" w:type="pct"/>
            <w:gridSpan w:val="2"/>
            <w:shd w:val="clear" w:color="auto" w:fill="F1F1F1"/>
          </w:tcPr>
          <w:p w14:paraId="729F4B33" w14:textId="77777777" w:rsidR="006451C4" w:rsidRDefault="00844E49">
            <w:pPr>
              <w:rPr>
                <w:rFonts w:ascii="Century Gothic" w:hAnsi="Century Gothic"/>
                <w:b/>
                <w:sz w:val="18"/>
                <w:szCs w:val="18"/>
                <w:lang w:bidi="en-US"/>
              </w:rPr>
            </w:pPr>
            <w:r>
              <w:rPr>
                <w:rFonts w:ascii="Century Gothic" w:hAnsi="Century Gothic"/>
                <w:b/>
                <w:sz w:val="18"/>
                <w:szCs w:val="18"/>
                <w:lang w:bidi="en-US"/>
              </w:rPr>
              <w:t xml:space="preserve">Phase 3: Consolidation Desk Phase </w:t>
            </w:r>
          </w:p>
        </w:tc>
        <w:tc>
          <w:tcPr>
            <w:tcW w:w="120" w:type="pct"/>
            <w:shd w:val="clear" w:color="auto" w:fill="EAF1DD" w:themeFill="accent3" w:themeFillTint="33"/>
          </w:tcPr>
          <w:p w14:paraId="6414CF0C" w14:textId="77777777" w:rsidR="006451C4" w:rsidRDefault="006451C4">
            <w:pPr>
              <w:jc w:val="center"/>
              <w:rPr>
                <w:rFonts w:ascii="Century Gothic" w:hAnsi="Century Gothic"/>
                <w:b/>
                <w:sz w:val="18"/>
                <w:szCs w:val="18"/>
                <w:lang w:bidi="en-US"/>
              </w:rPr>
            </w:pPr>
          </w:p>
        </w:tc>
        <w:tc>
          <w:tcPr>
            <w:tcW w:w="121" w:type="pct"/>
            <w:shd w:val="clear" w:color="auto" w:fill="F2DBDB" w:themeFill="accent2" w:themeFillTint="33"/>
          </w:tcPr>
          <w:p w14:paraId="0D57F261" w14:textId="77777777" w:rsidR="006451C4" w:rsidRDefault="00844E49">
            <w:pPr>
              <w:jc w:val="center"/>
              <w:rPr>
                <w:rFonts w:ascii="Century Gothic" w:hAnsi="Century Gothic"/>
                <w:b/>
                <w:sz w:val="18"/>
                <w:szCs w:val="18"/>
                <w:lang w:bidi="en-US"/>
              </w:rPr>
            </w:pPr>
            <w:r>
              <w:rPr>
                <w:rFonts w:ascii="Century Gothic" w:hAnsi="Century Gothic"/>
                <w:b/>
                <w:sz w:val="18"/>
                <w:szCs w:val="18"/>
                <w:lang w:bidi="en-US"/>
              </w:rPr>
              <w:t>6</w:t>
            </w:r>
          </w:p>
        </w:tc>
        <w:tc>
          <w:tcPr>
            <w:tcW w:w="121" w:type="pct"/>
            <w:shd w:val="clear" w:color="auto" w:fill="EAF1DD" w:themeFill="accent3" w:themeFillTint="33"/>
          </w:tcPr>
          <w:p w14:paraId="01FA1FC0" w14:textId="77777777" w:rsidR="006451C4" w:rsidRDefault="006451C4">
            <w:pPr>
              <w:jc w:val="center"/>
              <w:rPr>
                <w:rFonts w:ascii="Century Gothic" w:hAnsi="Century Gothic"/>
                <w:b/>
                <w:sz w:val="18"/>
                <w:szCs w:val="18"/>
                <w:lang w:bidi="en-US"/>
              </w:rPr>
            </w:pPr>
          </w:p>
        </w:tc>
        <w:tc>
          <w:tcPr>
            <w:tcW w:w="131" w:type="pct"/>
            <w:shd w:val="clear" w:color="auto" w:fill="F2DBDB" w:themeFill="accent2" w:themeFillTint="33"/>
          </w:tcPr>
          <w:p w14:paraId="73A0B82D" w14:textId="77777777" w:rsidR="006451C4" w:rsidRDefault="00844E49">
            <w:pPr>
              <w:jc w:val="center"/>
              <w:rPr>
                <w:rFonts w:ascii="Century Gothic" w:hAnsi="Century Gothic"/>
                <w:b/>
                <w:sz w:val="18"/>
                <w:szCs w:val="18"/>
                <w:lang w:bidi="en-US"/>
              </w:rPr>
            </w:pPr>
            <w:r>
              <w:rPr>
                <w:rFonts w:ascii="Century Gothic" w:hAnsi="Century Gothic"/>
                <w:b/>
                <w:sz w:val="18"/>
                <w:szCs w:val="18"/>
                <w:lang w:bidi="en-US"/>
              </w:rPr>
              <w:t>6</w:t>
            </w:r>
          </w:p>
        </w:tc>
        <w:tc>
          <w:tcPr>
            <w:tcW w:w="212" w:type="pct"/>
            <w:shd w:val="clear" w:color="auto" w:fill="F1F1F1"/>
          </w:tcPr>
          <w:p w14:paraId="77C695BA" w14:textId="77777777" w:rsidR="006451C4" w:rsidRDefault="006451C4">
            <w:pPr>
              <w:jc w:val="center"/>
              <w:rPr>
                <w:rFonts w:ascii="Century Gothic" w:hAnsi="Century Gothic"/>
                <w:b/>
                <w:bCs/>
                <w:sz w:val="18"/>
                <w:szCs w:val="18"/>
                <w:lang w:bidi="en-US"/>
              </w:rPr>
            </w:pPr>
          </w:p>
        </w:tc>
        <w:tc>
          <w:tcPr>
            <w:tcW w:w="202" w:type="pct"/>
            <w:shd w:val="clear" w:color="auto" w:fill="F1F1F1"/>
          </w:tcPr>
          <w:p w14:paraId="186AE966" w14:textId="77777777" w:rsidR="006451C4" w:rsidRDefault="006451C4">
            <w:pPr>
              <w:jc w:val="center"/>
              <w:rPr>
                <w:rFonts w:ascii="Century Gothic" w:hAnsi="Century Gothic"/>
                <w:b/>
                <w:bCs/>
                <w:sz w:val="18"/>
                <w:szCs w:val="18"/>
                <w:lang w:bidi="en-US"/>
              </w:rPr>
            </w:pPr>
          </w:p>
        </w:tc>
        <w:tc>
          <w:tcPr>
            <w:tcW w:w="202" w:type="pct"/>
            <w:shd w:val="clear" w:color="auto" w:fill="F1F1F1"/>
          </w:tcPr>
          <w:p w14:paraId="5888A606" w14:textId="77777777" w:rsidR="006451C4" w:rsidRDefault="006451C4">
            <w:pPr>
              <w:jc w:val="center"/>
              <w:rPr>
                <w:rFonts w:ascii="Century Gothic" w:hAnsi="Century Gothic"/>
                <w:b/>
                <w:bCs/>
                <w:sz w:val="18"/>
                <w:szCs w:val="18"/>
                <w:lang w:bidi="en-US"/>
              </w:rPr>
            </w:pPr>
          </w:p>
        </w:tc>
        <w:tc>
          <w:tcPr>
            <w:tcW w:w="201" w:type="pct"/>
            <w:shd w:val="clear" w:color="auto" w:fill="F1F1F1"/>
          </w:tcPr>
          <w:p w14:paraId="0D562852" w14:textId="77777777" w:rsidR="006451C4" w:rsidRDefault="006451C4">
            <w:pPr>
              <w:jc w:val="center"/>
              <w:rPr>
                <w:rFonts w:ascii="Century Gothic" w:hAnsi="Century Gothic"/>
                <w:b/>
                <w:bCs/>
                <w:sz w:val="18"/>
                <w:szCs w:val="18"/>
                <w:lang w:bidi="en-US"/>
              </w:rPr>
            </w:pPr>
          </w:p>
        </w:tc>
        <w:tc>
          <w:tcPr>
            <w:tcW w:w="202" w:type="pct"/>
            <w:shd w:val="clear" w:color="auto" w:fill="F1F1F1"/>
          </w:tcPr>
          <w:p w14:paraId="3D559A18" w14:textId="77777777" w:rsidR="006451C4" w:rsidRDefault="006451C4">
            <w:pPr>
              <w:jc w:val="center"/>
              <w:rPr>
                <w:rFonts w:ascii="Century Gothic" w:hAnsi="Century Gothic"/>
                <w:b/>
                <w:bCs/>
                <w:sz w:val="18"/>
                <w:szCs w:val="18"/>
                <w:lang w:bidi="en-US"/>
              </w:rPr>
            </w:pPr>
          </w:p>
        </w:tc>
        <w:tc>
          <w:tcPr>
            <w:tcW w:w="202" w:type="pct"/>
            <w:shd w:val="clear" w:color="auto" w:fill="F1F1F1"/>
          </w:tcPr>
          <w:p w14:paraId="18056F6D" w14:textId="77777777" w:rsidR="006451C4" w:rsidRDefault="006451C4">
            <w:pPr>
              <w:jc w:val="center"/>
              <w:rPr>
                <w:rFonts w:ascii="Century Gothic" w:hAnsi="Century Gothic"/>
                <w:b/>
                <w:bCs/>
                <w:sz w:val="18"/>
                <w:szCs w:val="18"/>
                <w:lang w:bidi="en-US"/>
              </w:rPr>
            </w:pPr>
          </w:p>
        </w:tc>
        <w:tc>
          <w:tcPr>
            <w:tcW w:w="190" w:type="pct"/>
            <w:shd w:val="clear" w:color="auto" w:fill="F1F1F1"/>
          </w:tcPr>
          <w:p w14:paraId="239060DF" w14:textId="77777777" w:rsidR="006451C4" w:rsidRDefault="006451C4">
            <w:pPr>
              <w:jc w:val="center"/>
              <w:rPr>
                <w:rFonts w:ascii="Century Gothic" w:hAnsi="Century Gothic"/>
                <w:b/>
                <w:bCs/>
                <w:sz w:val="18"/>
                <w:szCs w:val="18"/>
                <w:lang w:bidi="en-US"/>
              </w:rPr>
            </w:pPr>
          </w:p>
        </w:tc>
        <w:tc>
          <w:tcPr>
            <w:tcW w:w="163" w:type="pct"/>
            <w:shd w:val="clear" w:color="auto" w:fill="F1F1F1"/>
          </w:tcPr>
          <w:p w14:paraId="74E10E4B" w14:textId="77777777" w:rsidR="006451C4" w:rsidRDefault="006451C4">
            <w:pPr>
              <w:jc w:val="center"/>
              <w:rPr>
                <w:rFonts w:ascii="Century Gothic" w:hAnsi="Century Gothic"/>
                <w:b/>
                <w:bCs/>
                <w:sz w:val="18"/>
                <w:szCs w:val="18"/>
                <w:lang w:bidi="en-US"/>
              </w:rPr>
            </w:pPr>
          </w:p>
        </w:tc>
        <w:tc>
          <w:tcPr>
            <w:tcW w:w="203" w:type="pct"/>
            <w:shd w:val="clear" w:color="auto" w:fill="F1F1F1"/>
          </w:tcPr>
          <w:p w14:paraId="78EE57CB" w14:textId="77777777" w:rsidR="006451C4" w:rsidRDefault="006451C4">
            <w:pPr>
              <w:jc w:val="center"/>
              <w:rPr>
                <w:rFonts w:ascii="Century Gothic" w:hAnsi="Century Gothic"/>
                <w:b/>
                <w:bCs/>
                <w:sz w:val="18"/>
                <w:szCs w:val="18"/>
                <w:lang w:bidi="en-US"/>
              </w:rPr>
            </w:pPr>
          </w:p>
        </w:tc>
        <w:tc>
          <w:tcPr>
            <w:tcW w:w="201" w:type="pct"/>
            <w:gridSpan w:val="2"/>
            <w:shd w:val="clear" w:color="auto" w:fill="F1F1F1"/>
          </w:tcPr>
          <w:p w14:paraId="6AAAED05" w14:textId="77777777" w:rsidR="006451C4" w:rsidRDefault="006451C4">
            <w:pPr>
              <w:jc w:val="center"/>
              <w:rPr>
                <w:rFonts w:ascii="Century Gothic" w:hAnsi="Century Gothic"/>
                <w:b/>
                <w:bCs/>
                <w:sz w:val="18"/>
                <w:szCs w:val="18"/>
                <w:lang w:bidi="en-US"/>
              </w:rPr>
            </w:pPr>
          </w:p>
        </w:tc>
      </w:tr>
      <w:tr w:rsidR="006451C4" w14:paraId="5BA88DC5" w14:textId="77777777">
        <w:trPr>
          <w:trHeight w:val="243"/>
        </w:trPr>
        <w:tc>
          <w:tcPr>
            <w:tcW w:w="88" w:type="pct"/>
          </w:tcPr>
          <w:p w14:paraId="3D632A5E" w14:textId="77777777" w:rsidR="006451C4" w:rsidRDefault="00844E49">
            <w:pPr>
              <w:rPr>
                <w:rFonts w:ascii="Century Gothic" w:hAnsi="Century Gothic"/>
                <w:sz w:val="18"/>
                <w:szCs w:val="18"/>
                <w:lang w:bidi="en-US"/>
              </w:rPr>
            </w:pPr>
            <w:r>
              <w:rPr>
                <w:rFonts w:ascii="Century Gothic" w:hAnsi="Century Gothic"/>
                <w:sz w:val="18"/>
                <w:szCs w:val="18"/>
                <w:lang w:bidi="en-US"/>
              </w:rPr>
              <w:t>8</w:t>
            </w:r>
          </w:p>
        </w:tc>
        <w:tc>
          <w:tcPr>
            <w:tcW w:w="2441" w:type="pct"/>
          </w:tcPr>
          <w:p w14:paraId="205D3A15" w14:textId="77777777" w:rsidR="006451C4" w:rsidRDefault="00844E49">
            <w:pPr>
              <w:rPr>
                <w:rFonts w:ascii="Century Gothic" w:hAnsi="Century Gothic"/>
                <w:sz w:val="18"/>
                <w:szCs w:val="18"/>
                <w:lang w:bidi="en-US"/>
              </w:rPr>
            </w:pPr>
            <w:r>
              <w:rPr>
                <w:rFonts w:ascii="Century Gothic" w:hAnsi="Century Gothic"/>
                <w:sz w:val="18"/>
                <w:szCs w:val="18"/>
                <w:lang w:bidi="en-US"/>
              </w:rPr>
              <w:t xml:space="preserve">Consolidation of field information and data; drafting CEP report; </w:t>
            </w:r>
          </w:p>
        </w:tc>
        <w:tc>
          <w:tcPr>
            <w:tcW w:w="120" w:type="pct"/>
            <w:shd w:val="clear" w:color="auto" w:fill="EAF1DD" w:themeFill="accent3" w:themeFillTint="33"/>
          </w:tcPr>
          <w:p w14:paraId="3389FA9E" w14:textId="77777777" w:rsidR="006451C4" w:rsidRDefault="006451C4">
            <w:pPr>
              <w:jc w:val="center"/>
              <w:rPr>
                <w:rFonts w:ascii="Century Gothic" w:hAnsi="Century Gothic"/>
                <w:sz w:val="18"/>
                <w:szCs w:val="18"/>
                <w:lang w:bidi="en-US"/>
              </w:rPr>
            </w:pPr>
          </w:p>
        </w:tc>
        <w:tc>
          <w:tcPr>
            <w:tcW w:w="121" w:type="pct"/>
            <w:shd w:val="clear" w:color="auto" w:fill="F2DBDB" w:themeFill="accent2" w:themeFillTint="33"/>
          </w:tcPr>
          <w:p w14:paraId="4F6041B6" w14:textId="77777777" w:rsidR="006451C4" w:rsidRDefault="00844E49">
            <w:pPr>
              <w:jc w:val="center"/>
              <w:rPr>
                <w:rFonts w:ascii="Century Gothic" w:hAnsi="Century Gothic"/>
                <w:sz w:val="18"/>
                <w:szCs w:val="18"/>
                <w:lang w:bidi="en-US"/>
              </w:rPr>
            </w:pPr>
            <w:r>
              <w:rPr>
                <w:rFonts w:ascii="Century Gothic" w:hAnsi="Century Gothic"/>
                <w:sz w:val="18"/>
                <w:szCs w:val="18"/>
                <w:lang w:bidi="en-US"/>
              </w:rPr>
              <w:t>5</w:t>
            </w:r>
          </w:p>
        </w:tc>
        <w:tc>
          <w:tcPr>
            <w:tcW w:w="121" w:type="pct"/>
            <w:shd w:val="clear" w:color="auto" w:fill="EAF1DD" w:themeFill="accent3" w:themeFillTint="33"/>
          </w:tcPr>
          <w:p w14:paraId="3AC5B371" w14:textId="77777777" w:rsidR="006451C4" w:rsidRDefault="006451C4">
            <w:pPr>
              <w:jc w:val="center"/>
              <w:rPr>
                <w:rFonts w:ascii="Century Gothic" w:hAnsi="Century Gothic"/>
                <w:sz w:val="18"/>
                <w:szCs w:val="18"/>
                <w:lang w:bidi="en-US"/>
              </w:rPr>
            </w:pPr>
          </w:p>
        </w:tc>
        <w:tc>
          <w:tcPr>
            <w:tcW w:w="131" w:type="pct"/>
            <w:shd w:val="clear" w:color="auto" w:fill="F2DBDB" w:themeFill="accent2" w:themeFillTint="33"/>
          </w:tcPr>
          <w:p w14:paraId="4D81C51A" w14:textId="77777777" w:rsidR="006451C4" w:rsidRDefault="00844E49">
            <w:pPr>
              <w:jc w:val="center"/>
              <w:rPr>
                <w:rFonts w:ascii="Century Gothic" w:hAnsi="Century Gothic"/>
                <w:sz w:val="18"/>
                <w:szCs w:val="18"/>
                <w:lang w:bidi="en-US"/>
              </w:rPr>
            </w:pPr>
            <w:r>
              <w:rPr>
                <w:rFonts w:ascii="Century Gothic" w:hAnsi="Century Gothic"/>
                <w:sz w:val="18"/>
                <w:szCs w:val="18"/>
                <w:lang w:bidi="en-US"/>
              </w:rPr>
              <w:t>4</w:t>
            </w:r>
          </w:p>
        </w:tc>
        <w:tc>
          <w:tcPr>
            <w:tcW w:w="212" w:type="pct"/>
          </w:tcPr>
          <w:p w14:paraId="06734220" w14:textId="77777777" w:rsidR="006451C4" w:rsidRDefault="006451C4">
            <w:pPr>
              <w:rPr>
                <w:rFonts w:ascii="Century Gothic" w:hAnsi="Century Gothic"/>
                <w:sz w:val="18"/>
                <w:szCs w:val="18"/>
                <w:lang w:bidi="en-US"/>
              </w:rPr>
            </w:pPr>
          </w:p>
        </w:tc>
        <w:tc>
          <w:tcPr>
            <w:tcW w:w="202" w:type="pct"/>
          </w:tcPr>
          <w:p w14:paraId="0EBC8AA3" w14:textId="77777777" w:rsidR="006451C4" w:rsidRDefault="006451C4">
            <w:pPr>
              <w:rPr>
                <w:rFonts w:ascii="Century Gothic" w:hAnsi="Century Gothic"/>
                <w:sz w:val="18"/>
                <w:szCs w:val="18"/>
                <w:lang w:bidi="en-US"/>
              </w:rPr>
            </w:pPr>
          </w:p>
        </w:tc>
        <w:tc>
          <w:tcPr>
            <w:tcW w:w="202" w:type="pct"/>
          </w:tcPr>
          <w:p w14:paraId="721F4DDA" w14:textId="77777777" w:rsidR="006451C4" w:rsidRDefault="006451C4">
            <w:pPr>
              <w:rPr>
                <w:rFonts w:ascii="Century Gothic" w:hAnsi="Century Gothic"/>
                <w:sz w:val="18"/>
                <w:szCs w:val="18"/>
                <w:lang w:bidi="en-US"/>
              </w:rPr>
            </w:pPr>
          </w:p>
        </w:tc>
        <w:tc>
          <w:tcPr>
            <w:tcW w:w="201" w:type="pct"/>
            <w:shd w:val="clear" w:color="auto" w:fill="auto"/>
          </w:tcPr>
          <w:p w14:paraId="35FA9EB4" w14:textId="77777777" w:rsidR="006451C4" w:rsidRDefault="006451C4">
            <w:pPr>
              <w:rPr>
                <w:rFonts w:ascii="Century Gothic" w:hAnsi="Century Gothic"/>
                <w:sz w:val="18"/>
                <w:szCs w:val="18"/>
                <w:lang w:bidi="en-US"/>
              </w:rPr>
            </w:pPr>
          </w:p>
        </w:tc>
        <w:tc>
          <w:tcPr>
            <w:tcW w:w="202" w:type="pct"/>
            <w:shd w:val="clear" w:color="auto" w:fill="548DD4" w:themeFill="text2" w:themeFillTint="99"/>
          </w:tcPr>
          <w:p w14:paraId="6AA738A1" w14:textId="77777777" w:rsidR="006451C4" w:rsidRDefault="006451C4">
            <w:pPr>
              <w:rPr>
                <w:rFonts w:ascii="Century Gothic" w:hAnsi="Century Gothic"/>
                <w:sz w:val="18"/>
                <w:szCs w:val="18"/>
                <w:lang w:bidi="en-US"/>
              </w:rPr>
            </w:pPr>
          </w:p>
        </w:tc>
        <w:tc>
          <w:tcPr>
            <w:tcW w:w="202" w:type="pct"/>
            <w:shd w:val="clear" w:color="auto" w:fill="548DD4" w:themeFill="text2" w:themeFillTint="99"/>
          </w:tcPr>
          <w:p w14:paraId="2C345F24" w14:textId="77777777" w:rsidR="006451C4" w:rsidRDefault="006451C4">
            <w:pPr>
              <w:rPr>
                <w:rFonts w:ascii="Century Gothic" w:hAnsi="Century Gothic"/>
                <w:sz w:val="18"/>
                <w:szCs w:val="18"/>
                <w:lang w:bidi="en-US"/>
              </w:rPr>
            </w:pPr>
          </w:p>
        </w:tc>
        <w:tc>
          <w:tcPr>
            <w:tcW w:w="190" w:type="pct"/>
          </w:tcPr>
          <w:p w14:paraId="7032BC12" w14:textId="77777777" w:rsidR="006451C4" w:rsidRDefault="006451C4">
            <w:pPr>
              <w:rPr>
                <w:rFonts w:ascii="Century Gothic" w:hAnsi="Century Gothic"/>
                <w:sz w:val="18"/>
                <w:szCs w:val="18"/>
                <w:lang w:bidi="en-US"/>
              </w:rPr>
            </w:pPr>
          </w:p>
        </w:tc>
        <w:tc>
          <w:tcPr>
            <w:tcW w:w="163" w:type="pct"/>
            <w:shd w:val="clear" w:color="auto" w:fill="auto"/>
          </w:tcPr>
          <w:p w14:paraId="6565F021" w14:textId="77777777" w:rsidR="006451C4" w:rsidRDefault="006451C4">
            <w:pPr>
              <w:rPr>
                <w:rFonts w:ascii="Century Gothic" w:hAnsi="Century Gothic"/>
                <w:sz w:val="18"/>
                <w:szCs w:val="18"/>
                <w:lang w:bidi="en-US"/>
              </w:rPr>
            </w:pPr>
          </w:p>
        </w:tc>
        <w:tc>
          <w:tcPr>
            <w:tcW w:w="203" w:type="pct"/>
          </w:tcPr>
          <w:p w14:paraId="12BA09EB" w14:textId="77777777" w:rsidR="006451C4" w:rsidRDefault="006451C4">
            <w:pPr>
              <w:rPr>
                <w:rFonts w:ascii="Century Gothic" w:hAnsi="Century Gothic"/>
                <w:sz w:val="18"/>
                <w:szCs w:val="18"/>
                <w:lang w:bidi="en-US"/>
              </w:rPr>
            </w:pPr>
          </w:p>
        </w:tc>
        <w:tc>
          <w:tcPr>
            <w:tcW w:w="201" w:type="pct"/>
            <w:gridSpan w:val="2"/>
          </w:tcPr>
          <w:p w14:paraId="061B2D61" w14:textId="77777777" w:rsidR="006451C4" w:rsidRDefault="006451C4">
            <w:pPr>
              <w:rPr>
                <w:rFonts w:ascii="Century Gothic" w:hAnsi="Century Gothic"/>
                <w:sz w:val="18"/>
                <w:szCs w:val="18"/>
                <w:lang w:bidi="en-US"/>
              </w:rPr>
            </w:pPr>
          </w:p>
        </w:tc>
      </w:tr>
      <w:tr w:rsidR="006451C4" w14:paraId="05A4AB1D" w14:textId="77777777">
        <w:trPr>
          <w:trHeight w:val="243"/>
        </w:trPr>
        <w:tc>
          <w:tcPr>
            <w:tcW w:w="88" w:type="pct"/>
          </w:tcPr>
          <w:p w14:paraId="6C53ACDC" w14:textId="77777777" w:rsidR="006451C4" w:rsidRDefault="00844E49">
            <w:pPr>
              <w:rPr>
                <w:rFonts w:ascii="Century Gothic" w:hAnsi="Century Gothic"/>
                <w:sz w:val="18"/>
                <w:szCs w:val="18"/>
                <w:lang w:bidi="en-US"/>
              </w:rPr>
            </w:pPr>
            <w:r>
              <w:rPr>
                <w:rFonts w:ascii="Century Gothic" w:hAnsi="Century Gothic"/>
                <w:sz w:val="18"/>
                <w:szCs w:val="18"/>
                <w:lang w:bidi="en-US"/>
              </w:rPr>
              <w:t>9</w:t>
            </w:r>
          </w:p>
        </w:tc>
        <w:tc>
          <w:tcPr>
            <w:tcW w:w="2441" w:type="pct"/>
          </w:tcPr>
          <w:p w14:paraId="611B5C25" w14:textId="77777777" w:rsidR="006451C4" w:rsidRDefault="00844E49">
            <w:pPr>
              <w:rPr>
                <w:rFonts w:ascii="Century Gothic" w:hAnsi="Century Gothic"/>
                <w:sz w:val="18"/>
                <w:szCs w:val="18"/>
                <w:lang w:bidi="en-US"/>
              </w:rPr>
            </w:pPr>
            <w:r>
              <w:rPr>
                <w:rFonts w:ascii="Century Gothic" w:hAnsi="Century Gothic"/>
                <w:sz w:val="18"/>
                <w:szCs w:val="18"/>
                <w:lang w:bidi="en-US"/>
              </w:rPr>
              <w:t>arranging for a de-briefing or validation workshop with Key Stakeholders</w:t>
            </w:r>
          </w:p>
        </w:tc>
        <w:tc>
          <w:tcPr>
            <w:tcW w:w="120" w:type="pct"/>
            <w:shd w:val="clear" w:color="auto" w:fill="EAF1DD" w:themeFill="accent3" w:themeFillTint="33"/>
          </w:tcPr>
          <w:p w14:paraId="71AAEAC1" w14:textId="77777777" w:rsidR="006451C4" w:rsidRDefault="006451C4">
            <w:pPr>
              <w:jc w:val="center"/>
              <w:rPr>
                <w:rFonts w:ascii="Century Gothic" w:hAnsi="Century Gothic"/>
                <w:sz w:val="18"/>
                <w:szCs w:val="18"/>
                <w:lang w:bidi="en-US"/>
              </w:rPr>
            </w:pPr>
          </w:p>
        </w:tc>
        <w:tc>
          <w:tcPr>
            <w:tcW w:w="121" w:type="pct"/>
            <w:shd w:val="clear" w:color="auto" w:fill="F2DBDB" w:themeFill="accent2" w:themeFillTint="33"/>
          </w:tcPr>
          <w:p w14:paraId="44FCDCDB" w14:textId="77777777" w:rsidR="006451C4" w:rsidRDefault="00844E49">
            <w:pPr>
              <w:jc w:val="center"/>
              <w:rPr>
                <w:rFonts w:ascii="Century Gothic" w:hAnsi="Century Gothic"/>
                <w:sz w:val="18"/>
                <w:szCs w:val="18"/>
                <w:lang w:bidi="en-US"/>
              </w:rPr>
            </w:pPr>
            <w:r>
              <w:rPr>
                <w:rFonts w:ascii="Century Gothic" w:hAnsi="Century Gothic"/>
                <w:sz w:val="18"/>
                <w:szCs w:val="18"/>
                <w:lang w:bidi="en-US"/>
              </w:rPr>
              <w:t>1</w:t>
            </w:r>
          </w:p>
        </w:tc>
        <w:tc>
          <w:tcPr>
            <w:tcW w:w="121" w:type="pct"/>
            <w:shd w:val="clear" w:color="auto" w:fill="EAF1DD" w:themeFill="accent3" w:themeFillTint="33"/>
          </w:tcPr>
          <w:p w14:paraId="33B1A962" w14:textId="77777777" w:rsidR="006451C4" w:rsidRDefault="006451C4">
            <w:pPr>
              <w:jc w:val="center"/>
              <w:rPr>
                <w:rFonts w:ascii="Century Gothic" w:hAnsi="Century Gothic"/>
                <w:sz w:val="18"/>
                <w:szCs w:val="18"/>
                <w:lang w:bidi="en-US"/>
              </w:rPr>
            </w:pPr>
          </w:p>
        </w:tc>
        <w:tc>
          <w:tcPr>
            <w:tcW w:w="131" w:type="pct"/>
            <w:shd w:val="clear" w:color="auto" w:fill="F2DBDB" w:themeFill="accent2" w:themeFillTint="33"/>
          </w:tcPr>
          <w:p w14:paraId="41BBD6B0" w14:textId="77777777" w:rsidR="006451C4" w:rsidRDefault="00844E49">
            <w:pPr>
              <w:jc w:val="center"/>
              <w:rPr>
                <w:rFonts w:ascii="Century Gothic" w:hAnsi="Century Gothic"/>
                <w:sz w:val="18"/>
                <w:szCs w:val="18"/>
                <w:lang w:bidi="en-US"/>
              </w:rPr>
            </w:pPr>
            <w:r>
              <w:rPr>
                <w:rFonts w:ascii="Century Gothic" w:hAnsi="Century Gothic"/>
                <w:sz w:val="18"/>
                <w:szCs w:val="18"/>
                <w:lang w:bidi="en-US"/>
              </w:rPr>
              <w:t>2</w:t>
            </w:r>
          </w:p>
        </w:tc>
        <w:tc>
          <w:tcPr>
            <w:tcW w:w="212" w:type="pct"/>
          </w:tcPr>
          <w:p w14:paraId="5E27FFB8" w14:textId="77777777" w:rsidR="006451C4" w:rsidRDefault="006451C4">
            <w:pPr>
              <w:rPr>
                <w:rFonts w:ascii="Century Gothic" w:hAnsi="Century Gothic"/>
                <w:sz w:val="18"/>
                <w:szCs w:val="18"/>
                <w:lang w:bidi="en-US"/>
              </w:rPr>
            </w:pPr>
          </w:p>
        </w:tc>
        <w:tc>
          <w:tcPr>
            <w:tcW w:w="202" w:type="pct"/>
          </w:tcPr>
          <w:p w14:paraId="3F8A1142" w14:textId="77777777" w:rsidR="006451C4" w:rsidRDefault="006451C4">
            <w:pPr>
              <w:rPr>
                <w:rFonts w:ascii="Century Gothic" w:hAnsi="Century Gothic"/>
                <w:sz w:val="18"/>
                <w:szCs w:val="18"/>
                <w:lang w:bidi="en-US"/>
              </w:rPr>
            </w:pPr>
          </w:p>
        </w:tc>
        <w:tc>
          <w:tcPr>
            <w:tcW w:w="202" w:type="pct"/>
          </w:tcPr>
          <w:p w14:paraId="2EC4DB88" w14:textId="77777777" w:rsidR="006451C4" w:rsidRDefault="006451C4">
            <w:pPr>
              <w:rPr>
                <w:rFonts w:ascii="Century Gothic" w:hAnsi="Century Gothic"/>
                <w:sz w:val="18"/>
                <w:szCs w:val="18"/>
                <w:lang w:bidi="en-US"/>
              </w:rPr>
            </w:pPr>
          </w:p>
        </w:tc>
        <w:tc>
          <w:tcPr>
            <w:tcW w:w="201" w:type="pct"/>
            <w:shd w:val="clear" w:color="auto" w:fill="auto"/>
          </w:tcPr>
          <w:p w14:paraId="5126BFFB" w14:textId="77777777" w:rsidR="006451C4" w:rsidRDefault="006451C4">
            <w:pPr>
              <w:rPr>
                <w:rFonts w:ascii="Century Gothic" w:hAnsi="Century Gothic"/>
                <w:sz w:val="18"/>
                <w:szCs w:val="18"/>
                <w:lang w:bidi="en-US"/>
              </w:rPr>
            </w:pPr>
          </w:p>
        </w:tc>
        <w:tc>
          <w:tcPr>
            <w:tcW w:w="202" w:type="pct"/>
            <w:shd w:val="clear" w:color="auto" w:fill="548DD4" w:themeFill="text2" w:themeFillTint="99"/>
          </w:tcPr>
          <w:p w14:paraId="569FD646" w14:textId="77777777" w:rsidR="006451C4" w:rsidRDefault="006451C4">
            <w:pPr>
              <w:rPr>
                <w:rFonts w:ascii="Century Gothic" w:hAnsi="Century Gothic"/>
                <w:sz w:val="18"/>
                <w:szCs w:val="18"/>
                <w:lang w:bidi="en-US"/>
              </w:rPr>
            </w:pPr>
          </w:p>
        </w:tc>
        <w:tc>
          <w:tcPr>
            <w:tcW w:w="202" w:type="pct"/>
            <w:shd w:val="clear" w:color="auto" w:fill="548DD4" w:themeFill="text2" w:themeFillTint="99"/>
          </w:tcPr>
          <w:p w14:paraId="4CEC3051" w14:textId="77777777" w:rsidR="006451C4" w:rsidRDefault="006451C4">
            <w:pPr>
              <w:rPr>
                <w:rFonts w:ascii="Century Gothic" w:hAnsi="Century Gothic"/>
                <w:sz w:val="18"/>
                <w:szCs w:val="18"/>
                <w:lang w:bidi="en-US"/>
              </w:rPr>
            </w:pPr>
          </w:p>
        </w:tc>
        <w:tc>
          <w:tcPr>
            <w:tcW w:w="190" w:type="pct"/>
          </w:tcPr>
          <w:p w14:paraId="1C067B0E" w14:textId="77777777" w:rsidR="006451C4" w:rsidRDefault="006451C4">
            <w:pPr>
              <w:rPr>
                <w:rFonts w:ascii="Century Gothic" w:hAnsi="Century Gothic"/>
                <w:sz w:val="18"/>
                <w:szCs w:val="18"/>
                <w:lang w:bidi="en-US"/>
              </w:rPr>
            </w:pPr>
          </w:p>
        </w:tc>
        <w:tc>
          <w:tcPr>
            <w:tcW w:w="163" w:type="pct"/>
            <w:shd w:val="clear" w:color="auto" w:fill="auto"/>
          </w:tcPr>
          <w:p w14:paraId="3FAB8394" w14:textId="77777777" w:rsidR="006451C4" w:rsidRDefault="006451C4">
            <w:pPr>
              <w:rPr>
                <w:rFonts w:ascii="Century Gothic" w:hAnsi="Century Gothic"/>
                <w:sz w:val="18"/>
                <w:szCs w:val="18"/>
                <w:lang w:bidi="en-US"/>
              </w:rPr>
            </w:pPr>
          </w:p>
        </w:tc>
        <w:tc>
          <w:tcPr>
            <w:tcW w:w="203" w:type="pct"/>
          </w:tcPr>
          <w:p w14:paraId="31E3A726" w14:textId="77777777" w:rsidR="006451C4" w:rsidRDefault="006451C4">
            <w:pPr>
              <w:rPr>
                <w:rFonts w:ascii="Century Gothic" w:hAnsi="Century Gothic"/>
                <w:sz w:val="18"/>
                <w:szCs w:val="18"/>
                <w:lang w:bidi="en-US"/>
              </w:rPr>
            </w:pPr>
          </w:p>
        </w:tc>
        <w:tc>
          <w:tcPr>
            <w:tcW w:w="201" w:type="pct"/>
            <w:gridSpan w:val="2"/>
          </w:tcPr>
          <w:p w14:paraId="0590233E" w14:textId="77777777" w:rsidR="006451C4" w:rsidRDefault="006451C4">
            <w:pPr>
              <w:rPr>
                <w:rFonts w:ascii="Century Gothic" w:hAnsi="Century Gothic"/>
                <w:sz w:val="18"/>
                <w:szCs w:val="18"/>
                <w:lang w:bidi="en-US"/>
              </w:rPr>
            </w:pPr>
          </w:p>
        </w:tc>
      </w:tr>
      <w:tr w:rsidR="006451C4" w14:paraId="112DCB47" w14:textId="77777777">
        <w:trPr>
          <w:trHeight w:val="272"/>
        </w:trPr>
        <w:tc>
          <w:tcPr>
            <w:tcW w:w="2529" w:type="pct"/>
            <w:gridSpan w:val="2"/>
            <w:shd w:val="clear" w:color="auto" w:fill="F1F1F1"/>
          </w:tcPr>
          <w:p w14:paraId="194523BF" w14:textId="77777777" w:rsidR="006451C4" w:rsidRDefault="00844E49">
            <w:pPr>
              <w:rPr>
                <w:rFonts w:ascii="Century Gothic" w:hAnsi="Century Gothic"/>
                <w:b/>
                <w:sz w:val="18"/>
                <w:szCs w:val="18"/>
                <w:lang w:bidi="en-US"/>
              </w:rPr>
            </w:pPr>
            <w:r>
              <w:rPr>
                <w:rFonts w:ascii="Century Gothic" w:hAnsi="Century Gothic"/>
                <w:b/>
                <w:sz w:val="18"/>
                <w:szCs w:val="18"/>
                <w:lang w:bidi="en-US"/>
              </w:rPr>
              <w:t>Phase 4: Final CEP Presentation</w:t>
            </w:r>
          </w:p>
        </w:tc>
        <w:tc>
          <w:tcPr>
            <w:tcW w:w="120" w:type="pct"/>
            <w:shd w:val="clear" w:color="auto" w:fill="EAF1DD" w:themeFill="accent3" w:themeFillTint="33"/>
          </w:tcPr>
          <w:p w14:paraId="0C79104F" w14:textId="77777777" w:rsidR="006451C4" w:rsidRDefault="00844E49">
            <w:pPr>
              <w:jc w:val="center"/>
              <w:rPr>
                <w:rFonts w:ascii="Century Gothic" w:hAnsi="Century Gothic"/>
                <w:b/>
                <w:sz w:val="18"/>
                <w:szCs w:val="18"/>
                <w:lang w:bidi="en-US"/>
              </w:rPr>
            </w:pPr>
            <w:r>
              <w:rPr>
                <w:rFonts w:ascii="Century Gothic" w:hAnsi="Century Gothic"/>
                <w:b/>
                <w:sz w:val="18"/>
                <w:szCs w:val="18"/>
                <w:lang w:bidi="en-US"/>
              </w:rPr>
              <w:t>2</w:t>
            </w:r>
          </w:p>
        </w:tc>
        <w:tc>
          <w:tcPr>
            <w:tcW w:w="121" w:type="pct"/>
            <w:shd w:val="clear" w:color="auto" w:fill="F2DBDB" w:themeFill="accent2" w:themeFillTint="33"/>
          </w:tcPr>
          <w:p w14:paraId="1B7369D6" w14:textId="77777777" w:rsidR="006451C4" w:rsidRDefault="006451C4">
            <w:pPr>
              <w:jc w:val="center"/>
              <w:rPr>
                <w:rFonts w:ascii="Century Gothic" w:hAnsi="Century Gothic"/>
                <w:b/>
                <w:sz w:val="18"/>
                <w:szCs w:val="18"/>
                <w:lang w:bidi="en-US"/>
              </w:rPr>
            </w:pPr>
          </w:p>
        </w:tc>
        <w:tc>
          <w:tcPr>
            <w:tcW w:w="121" w:type="pct"/>
            <w:shd w:val="clear" w:color="auto" w:fill="EAF1DD" w:themeFill="accent3" w:themeFillTint="33"/>
          </w:tcPr>
          <w:p w14:paraId="35B006FE" w14:textId="77777777" w:rsidR="006451C4" w:rsidRDefault="00844E49">
            <w:pPr>
              <w:jc w:val="center"/>
              <w:rPr>
                <w:rFonts w:ascii="Century Gothic" w:hAnsi="Century Gothic"/>
                <w:b/>
                <w:sz w:val="18"/>
                <w:szCs w:val="18"/>
                <w:lang w:bidi="en-US"/>
              </w:rPr>
            </w:pPr>
            <w:r>
              <w:rPr>
                <w:rFonts w:ascii="Century Gothic" w:hAnsi="Century Gothic"/>
                <w:b/>
                <w:sz w:val="18"/>
                <w:szCs w:val="18"/>
                <w:lang w:bidi="en-US"/>
              </w:rPr>
              <w:t>2</w:t>
            </w:r>
          </w:p>
        </w:tc>
        <w:tc>
          <w:tcPr>
            <w:tcW w:w="131" w:type="pct"/>
            <w:shd w:val="clear" w:color="auto" w:fill="F2DBDB" w:themeFill="accent2" w:themeFillTint="33"/>
          </w:tcPr>
          <w:p w14:paraId="3D09065B" w14:textId="77777777" w:rsidR="006451C4" w:rsidRDefault="006451C4">
            <w:pPr>
              <w:jc w:val="center"/>
              <w:rPr>
                <w:rFonts w:ascii="Century Gothic" w:hAnsi="Century Gothic"/>
                <w:b/>
                <w:sz w:val="18"/>
                <w:szCs w:val="18"/>
                <w:lang w:bidi="en-US"/>
              </w:rPr>
            </w:pPr>
          </w:p>
        </w:tc>
        <w:tc>
          <w:tcPr>
            <w:tcW w:w="212" w:type="pct"/>
            <w:shd w:val="clear" w:color="auto" w:fill="F1F1F1"/>
          </w:tcPr>
          <w:p w14:paraId="1E45A0DC" w14:textId="77777777" w:rsidR="006451C4" w:rsidRDefault="006451C4">
            <w:pPr>
              <w:jc w:val="center"/>
              <w:rPr>
                <w:rFonts w:ascii="Century Gothic" w:hAnsi="Century Gothic"/>
                <w:b/>
                <w:bCs/>
                <w:sz w:val="18"/>
                <w:szCs w:val="18"/>
                <w:lang w:bidi="en-US"/>
              </w:rPr>
            </w:pPr>
          </w:p>
        </w:tc>
        <w:tc>
          <w:tcPr>
            <w:tcW w:w="202" w:type="pct"/>
            <w:shd w:val="clear" w:color="auto" w:fill="F1F1F1"/>
          </w:tcPr>
          <w:p w14:paraId="7038DC8E" w14:textId="77777777" w:rsidR="006451C4" w:rsidRDefault="006451C4">
            <w:pPr>
              <w:jc w:val="center"/>
              <w:rPr>
                <w:rFonts w:ascii="Century Gothic" w:hAnsi="Century Gothic"/>
                <w:b/>
                <w:bCs/>
                <w:sz w:val="18"/>
                <w:szCs w:val="18"/>
                <w:lang w:bidi="en-US"/>
              </w:rPr>
            </w:pPr>
          </w:p>
        </w:tc>
        <w:tc>
          <w:tcPr>
            <w:tcW w:w="202" w:type="pct"/>
            <w:shd w:val="clear" w:color="auto" w:fill="F1F1F1"/>
          </w:tcPr>
          <w:p w14:paraId="50721C1C" w14:textId="77777777" w:rsidR="006451C4" w:rsidRDefault="006451C4">
            <w:pPr>
              <w:jc w:val="center"/>
              <w:rPr>
                <w:rFonts w:ascii="Century Gothic" w:hAnsi="Century Gothic"/>
                <w:b/>
                <w:bCs/>
                <w:sz w:val="18"/>
                <w:szCs w:val="18"/>
                <w:lang w:bidi="en-US"/>
              </w:rPr>
            </w:pPr>
          </w:p>
        </w:tc>
        <w:tc>
          <w:tcPr>
            <w:tcW w:w="201" w:type="pct"/>
            <w:shd w:val="clear" w:color="auto" w:fill="F1F1F1"/>
          </w:tcPr>
          <w:p w14:paraId="44AD46FF" w14:textId="77777777" w:rsidR="006451C4" w:rsidRDefault="006451C4">
            <w:pPr>
              <w:jc w:val="center"/>
              <w:rPr>
                <w:rFonts w:ascii="Century Gothic" w:hAnsi="Century Gothic"/>
                <w:b/>
                <w:bCs/>
                <w:sz w:val="18"/>
                <w:szCs w:val="18"/>
                <w:lang w:bidi="en-US"/>
              </w:rPr>
            </w:pPr>
          </w:p>
        </w:tc>
        <w:tc>
          <w:tcPr>
            <w:tcW w:w="202" w:type="pct"/>
            <w:shd w:val="clear" w:color="auto" w:fill="F1F1F1"/>
          </w:tcPr>
          <w:p w14:paraId="468982E5" w14:textId="77777777" w:rsidR="006451C4" w:rsidRDefault="006451C4">
            <w:pPr>
              <w:jc w:val="center"/>
              <w:rPr>
                <w:rFonts w:ascii="Century Gothic" w:hAnsi="Century Gothic"/>
                <w:b/>
                <w:bCs/>
                <w:sz w:val="18"/>
                <w:szCs w:val="18"/>
                <w:lang w:bidi="en-US"/>
              </w:rPr>
            </w:pPr>
          </w:p>
        </w:tc>
        <w:tc>
          <w:tcPr>
            <w:tcW w:w="202" w:type="pct"/>
            <w:shd w:val="clear" w:color="auto" w:fill="F1F1F1"/>
          </w:tcPr>
          <w:p w14:paraId="246F785D" w14:textId="77777777" w:rsidR="006451C4" w:rsidRDefault="006451C4">
            <w:pPr>
              <w:jc w:val="center"/>
              <w:rPr>
                <w:rFonts w:ascii="Century Gothic" w:hAnsi="Century Gothic"/>
                <w:b/>
                <w:bCs/>
                <w:sz w:val="18"/>
                <w:szCs w:val="18"/>
                <w:lang w:bidi="en-US"/>
              </w:rPr>
            </w:pPr>
          </w:p>
        </w:tc>
        <w:tc>
          <w:tcPr>
            <w:tcW w:w="190" w:type="pct"/>
            <w:shd w:val="clear" w:color="auto" w:fill="F1F1F1"/>
          </w:tcPr>
          <w:p w14:paraId="63695436" w14:textId="77777777" w:rsidR="006451C4" w:rsidRDefault="006451C4">
            <w:pPr>
              <w:jc w:val="center"/>
              <w:rPr>
                <w:rFonts w:ascii="Century Gothic" w:hAnsi="Century Gothic"/>
                <w:b/>
                <w:bCs/>
                <w:sz w:val="18"/>
                <w:szCs w:val="18"/>
                <w:lang w:bidi="en-US"/>
              </w:rPr>
            </w:pPr>
          </w:p>
        </w:tc>
        <w:tc>
          <w:tcPr>
            <w:tcW w:w="163" w:type="pct"/>
            <w:shd w:val="clear" w:color="auto" w:fill="F1F1F1"/>
          </w:tcPr>
          <w:p w14:paraId="5AD07FF2" w14:textId="77777777" w:rsidR="006451C4" w:rsidRDefault="006451C4">
            <w:pPr>
              <w:jc w:val="center"/>
              <w:rPr>
                <w:rFonts w:ascii="Century Gothic" w:hAnsi="Century Gothic"/>
                <w:b/>
                <w:bCs/>
                <w:sz w:val="18"/>
                <w:szCs w:val="18"/>
                <w:lang w:bidi="en-US"/>
              </w:rPr>
            </w:pPr>
          </w:p>
        </w:tc>
        <w:tc>
          <w:tcPr>
            <w:tcW w:w="203" w:type="pct"/>
            <w:shd w:val="clear" w:color="auto" w:fill="F1F1F1"/>
          </w:tcPr>
          <w:p w14:paraId="0BC94913" w14:textId="77777777" w:rsidR="006451C4" w:rsidRDefault="006451C4">
            <w:pPr>
              <w:jc w:val="center"/>
              <w:rPr>
                <w:rFonts w:ascii="Century Gothic" w:hAnsi="Century Gothic"/>
                <w:b/>
                <w:bCs/>
                <w:sz w:val="18"/>
                <w:szCs w:val="18"/>
                <w:lang w:bidi="en-US"/>
              </w:rPr>
            </w:pPr>
          </w:p>
        </w:tc>
        <w:tc>
          <w:tcPr>
            <w:tcW w:w="201" w:type="pct"/>
            <w:gridSpan w:val="2"/>
            <w:shd w:val="clear" w:color="auto" w:fill="F1F1F1"/>
          </w:tcPr>
          <w:p w14:paraId="44050F6E" w14:textId="77777777" w:rsidR="006451C4" w:rsidRDefault="006451C4">
            <w:pPr>
              <w:jc w:val="center"/>
              <w:rPr>
                <w:rFonts w:ascii="Century Gothic" w:hAnsi="Century Gothic"/>
                <w:b/>
                <w:bCs/>
                <w:sz w:val="18"/>
                <w:szCs w:val="18"/>
                <w:lang w:bidi="en-US"/>
              </w:rPr>
            </w:pPr>
          </w:p>
        </w:tc>
      </w:tr>
      <w:tr w:rsidR="006451C4" w14:paraId="34C425F4" w14:textId="77777777">
        <w:trPr>
          <w:trHeight w:val="243"/>
        </w:trPr>
        <w:tc>
          <w:tcPr>
            <w:tcW w:w="88" w:type="pct"/>
          </w:tcPr>
          <w:p w14:paraId="24DC0DE1" w14:textId="77777777" w:rsidR="006451C4" w:rsidRDefault="00844E49">
            <w:pPr>
              <w:rPr>
                <w:rFonts w:ascii="Century Gothic" w:hAnsi="Century Gothic"/>
                <w:sz w:val="18"/>
                <w:szCs w:val="18"/>
                <w:lang w:bidi="en-US"/>
              </w:rPr>
            </w:pPr>
            <w:r>
              <w:rPr>
                <w:rFonts w:ascii="Century Gothic" w:hAnsi="Century Gothic"/>
                <w:sz w:val="18"/>
                <w:szCs w:val="18"/>
                <w:lang w:bidi="en-US"/>
              </w:rPr>
              <w:t>10</w:t>
            </w:r>
          </w:p>
        </w:tc>
        <w:tc>
          <w:tcPr>
            <w:tcW w:w="2441" w:type="pct"/>
          </w:tcPr>
          <w:p w14:paraId="290D3539" w14:textId="77777777" w:rsidR="006451C4" w:rsidRDefault="00844E49">
            <w:pPr>
              <w:rPr>
                <w:rFonts w:ascii="Century Gothic" w:hAnsi="Century Gothic"/>
                <w:sz w:val="18"/>
                <w:szCs w:val="18"/>
                <w:lang w:bidi="en-US"/>
              </w:rPr>
            </w:pPr>
            <w:r>
              <w:rPr>
                <w:rFonts w:ascii="Century Gothic" w:hAnsi="Century Gothic"/>
                <w:sz w:val="18"/>
                <w:szCs w:val="18"/>
                <w:lang w:bidi="en-US"/>
              </w:rPr>
              <w:t xml:space="preserve">Workshop organisation </w:t>
            </w:r>
          </w:p>
        </w:tc>
        <w:tc>
          <w:tcPr>
            <w:tcW w:w="120" w:type="pct"/>
            <w:shd w:val="clear" w:color="auto" w:fill="EAF1DD" w:themeFill="accent3" w:themeFillTint="33"/>
          </w:tcPr>
          <w:p w14:paraId="7ABFA64B" w14:textId="77777777" w:rsidR="006451C4" w:rsidRDefault="00844E49">
            <w:pPr>
              <w:jc w:val="center"/>
              <w:rPr>
                <w:rFonts w:ascii="Century Gothic" w:hAnsi="Century Gothic"/>
                <w:sz w:val="18"/>
                <w:szCs w:val="18"/>
                <w:lang w:bidi="en-US"/>
              </w:rPr>
            </w:pPr>
            <w:r>
              <w:rPr>
                <w:rFonts w:ascii="Century Gothic" w:hAnsi="Century Gothic"/>
                <w:sz w:val="18"/>
                <w:szCs w:val="18"/>
                <w:lang w:bidi="en-US"/>
              </w:rPr>
              <w:t>1</w:t>
            </w:r>
          </w:p>
        </w:tc>
        <w:tc>
          <w:tcPr>
            <w:tcW w:w="121" w:type="pct"/>
            <w:shd w:val="clear" w:color="auto" w:fill="F2DBDB" w:themeFill="accent2" w:themeFillTint="33"/>
          </w:tcPr>
          <w:p w14:paraId="255B7C3D" w14:textId="77777777" w:rsidR="006451C4" w:rsidRDefault="006451C4">
            <w:pPr>
              <w:jc w:val="center"/>
              <w:rPr>
                <w:rFonts w:ascii="Century Gothic" w:hAnsi="Century Gothic"/>
                <w:sz w:val="18"/>
                <w:szCs w:val="18"/>
                <w:lang w:bidi="en-US"/>
              </w:rPr>
            </w:pPr>
          </w:p>
        </w:tc>
        <w:tc>
          <w:tcPr>
            <w:tcW w:w="121" w:type="pct"/>
            <w:shd w:val="clear" w:color="auto" w:fill="EAF1DD" w:themeFill="accent3" w:themeFillTint="33"/>
          </w:tcPr>
          <w:p w14:paraId="41BA06B4" w14:textId="77777777" w:rsidR="006451C4" w:rsidRDefault="00844E49">
            <w:pPr>
              <w:jc w:val="center"/>
              <w:rPr>
                <w:rFonts w:ascii="Century Gothic" w:hAnsi="Century Gothic"/>
                <w:sz w:val="18"/>
                <w:szCs w:val="18"/>
                <w:lang w:bidi="en-US"/>
              </w:rPr>
            </w:pPr>
            <w:r>
              <w:rPr>
                <w:rFonts w:ascii="Century Gothic" w:hAnsi="Century Gothic"/>
                <w:sz w:val="18"/>
                <w:szCs w:val="18"/>
                <w:lang w:bidi="en-US"/>
              </w:rPr>
              <w:t>1</w:t>
            </w:r>
          </w:p>
        </w:tc>
        <w:tc>
          <w:tcPr>
            <w:tcW w:w="131" w:type="pct"/>
            <w:shd w:val="clear" w:color="auto" w:fill="F2DBDB" w:themeFill="accent2" w:themeFillTint="33"/>
          </w:tcPr>
          <w:p w14:paraId="189FF95D" w14:textId="77777777" w:rsidR="006451C4" w:rsidRDefault="006451C4">
            <w:pPr>
              <w:jc w:val="center"/>
              <w:rPr>
                <w:rFonts w:ascii="Century Gothic" w:hAnsi="Century Gothic"/>
                <w:sz w:val="18"/>
                <w:szCs w:val="18"/>
                <w:lang w:bidi="en-US"/>
              </w:rPr>
            </w:pPr>
          </w:p>
        </w:tc>
        <w:tc>
          <w:tcPr>
            <w:tcW w:w="212" w:type="pct"/>
          </w:tcPr>
          <w:p w14:paraId="4C2E33AF" w14:textId="77777777" w:rsidR="006451C4" w:rsidRDefault="006451C4">
            <w:pPr>
              <w:rPr>
                <w:rFonts w:ascii="Century Gothic" w:hAnsi="Century Gothic"/>
                <w:sz w:val="18"/>
                <w:szCs w:val="18"/>
                <w:lang w:bidi="en-US"/>
              </w:rPr>
            </w:pPr>
          </w:p>
        </w:tc>
        <w:tc>
          <w:tcPr>
            <w:tcW w:w="202" w:type="pct"/>
          </w:tcPr>
          <w:p w14:paraId="2381A4AE" w14:textId="77777777" w:rsidR="006451C4" w:rsidRDefault="006451C4">
            <w:pPr>
              <w:rPr>
                <w:rFonts w:ascii="Century Gothic" w:hAnsi="Century Gothic"/>
                <w:sz w:val="18"/>
                <w:szCs w:val="18"/>
                <w:lang w:bidi="en-US"/>
              </w:rPr>
            </w:pPr>
          </w:p>
        </w:tc>
        <w:tc>
          <w:tcPr>
            <w:tcW w:w="202" w:type="pct"/>
          </w:tcPr>
          <w:p w14:paraId="3F977476" w14:textId="77777777" w:rsidR="006451C4" w:rsidRDefault="006451C4">
            <w:pPr>
              <w:rPr>
                <w:rFonts w:ascii="Century Gothic" w:hAnsi="Century Gothic"/>
                <w:sz w:val="18"/>
                <w:szCs w:val="18"/>
                <w:lang w:bidi="en-US"/>
              </w:rPr>
            </w:pPr>
          </w:p>
        </w:tc>
        <w:tc>
          <w:tcPr>
            <w:tcW w:w="201" w:type="pct"/>
            <w:shd w:val="clear" w:color="auto" w:fill="auto"/>
          </w:tcPr>
          <w:p w14:paraId="305BB71F" w14:textId="77777777" w:rsidR="006451C4" w:rsidRDefault="006451C4">
            <w:pPr>
              <w:rPr>
                <w:rFonts w:ascii="Century Gothic" w:hAnsi="Century Gothic"/>
                <w:sz w:val="18"/>
                <w:szCs w:val="18"/>
                <w:lang w:bidi="en-US"/>
              </w:rPr>
            </w:pPr>
          </w:p>
        </w:tc>
        <w:tc>
          <w:tcPr>
            <w:tcW w:w="202" w:type="pct"/>
          </w:tcPr>
          <w:p w14:paraId="498CFB73" w14:textId="77777777" w:rsidR="006451C4" w:rsidRDefault="006451C4">
            <w:pPr>
              <w:rPr>
                <w:rFonts w:ascii="Century Gothic" w:hAnsi="Century Gothic"/>
                <w:sz w:val="18"/>
                <w:szCs w:val="18"/>
                <w:lang w:bidi="en-US"/>
              </w:rPr>
            </w:pPr>
          </w:p>
        </w:tc>
        <w:tc>
          <w:tcPr>
            <w:tcW w:w="202" w:type="pct"/>
          </w:tcPr>
          <w:p w14:paraId="409746CA" w14:textId="77777777" w:rsidR="006451C4" w:rsidRDefault="006451C4">
            <w:pPr>
              <w:rPr>
                <w:rFonts w:ascii="Century Gothic" w:hAnsi="Century Gothic"/>
                <w:sz w:val="18"/>
                <w:szCs w:val="18"/>
                <w:lang w:bidi="en-US"/>
              </w:rPr>
            </w:pPr>
          </w:p>
        </w:tc>
        <w:tc>
          <w:tcPr>
            <w:tcW w:w="190" w:type="pct"/>
            <w:shd w:val="clear" w:color="auto" w:fill="548DD4" w:themeFill="text2" w:themeFillTint="99"/>
          </w:tcPr>
          <w:p w14:paraId="06838F53" w14:textId="77777777" w:rsidR="006451C4" w:rsidRDefault="006451C4">
            <w:pPr>
              <w:rPr>
                <w:rFonts w:ascii="Century Gothic" w:hAnsi="Century Gothic"/>
                <w:sz w:val="18"/>
                <w:szCs w:val="18"/>
                <w:lang w:bidi="en-US"/>
              </w:rPr>
            </w:pPr>
          </w:p>
        </w:tc>
        <w:tc>
          <w:tcPr>
            <w:tcW w:w="163" w:type="pct"/>
            <w:shd w:val="clear" w:color="auto" w:fill="auto"/>
          </w:tcPr>
          <w:p w14:paraId="001E11C3" w14:textId="77777777" w:rsidR="006451C4" w:rsidRDefault="006451C4">
            <w:pPr>
              <w:rPr>
                <w:rFonts w:ascii="Century Gothic" w:hAnsi="Century Gothic"/>
                <w:sz w:val="18"/>
                <w:szCs w:val="18"/>
                <w:lang w:bidi="en-US"/>
              </w:rPr>
            </w:pPr>
          </w:p>
        </w:tc>
        <w:tc>
          <w:tcPr>
            <w:tcW w:w="203" w:type="pct"/>
          </w:tcPr>
          <w:p w14:paraId="1C9C1892" w14:textId="77777777" w:rsidR="006451C4" w:rsidRDefault="006451C4">
            <w:pPr>
              <w:rPr>
                <w:rFonts w:ascii="Century Gothic" w:hAnsi="Century Gothic"/>
                <w:sz w:val="18"/>
                <w:szCs w:val="18"/>
                <w:lang w:bidi="en-US"/>
              </w:rPr>
            </w:pPr>
          </w:p>
        </w:tc>
        <w:tc>
          <w:tcPr>
            <w:tcW w:w="201" w:type="pct"/>
            <w:gridSpan w:val="2"/>
          </w:tcPr>
          <w:p w14:paraId="2B674B65" w14:textId="77777777" w:rsidR="006451C4" w:rsidRDefault="006451C4">
            <w:pPr>
              <w:rPr>
                <w:rFonts w:ascii="Century Gothic" w:hAnsi="Century Gothic"/>
                <w:sz w:val="18"/>
                <w:szCs w:val="18"/>
                <w:lang w:bidi="en-US"/>
              </w:rPr>
            </w:pPr>
          </w:p>
        </w:tc>
      </w:tr>
      <w:tr w:rsidR="006451C4" w14:paraId="5368025A" w14:textId="77777777">
        <w:trPr>
          <w:trHeight w:val="243"/>
        </w:trPr>
        <w:tc>
          <w:tcPr>
            <w:tcW w:w="88" w:type="pct"/>
          </w:tcPr>
          <w:p w14:paraId="63F0C752" w14:textId="77777777" w:rsidR="006451C4" w:rsidRDefault="00844E49">
            <w:pPr>
              <w:rPr>
                <w:rFonts w:ascii="Century Gothic" w:hAnsi="Century Gothic"/>
                <w:sz w:val="18"/>
                <w:szCs w:val="18"/>
                <w:lang w:bidi="en-US"/>
              </w:rPr>
            </w:pPr>
            <w:r>
              <w:rPr>
                <w:rFonts w:ascii="Century Gothic" w:hAnsi="Century Gothic"/>
                <w:sz w:val="18"/>
                <w:szCs w:val="18"/>
                <w:lang w:bidi="en-US"/>
              </w:rPr>
              <w:t>11</w:t>
            </w:r>
          </w:p>
        </w:tc>
        <w:tc>
          <w:tcPr>
            <w:tcW w:w="2441" w:type="pct"/>
          </w:tcPr>
          <w:p w14:paraId="271B9225" w14:textId="77777777" w:rsidR="006451C4" w:rsidRDefault="00844E49">
            <w:pPr>
              <w:rPr>
                <w:rFonts w:ascii="Century Gothic" w:hAnsi="Century Gothic"/>
                <w:sz w:val="18"/>
                <w:szCs w:val="18"/>
                <w:lang w:bidi="en-US"/>
              </w:rPr>
            </w:pPr>
            <w:r>
              <w:rPr>
                <w:rFonts w:ascii="Century Gothic" w:hAnsi="Century Gothic"/>
                <w:sz w:val="18"/>
                <w:szCs w:val="18"/>
                <w:lang w:bidi="en-US"/>
              </w:rPr>
              <w:t>CEP validation workshop with Key Stakeholders to review and validate the final draft of the CEP report</w:t>
            </w:r>
          </w:p>
        </w:tc>
        <w:tc>
          <w:tcPr>
            <w:tcW w:w="120" w:type="pct"/>
            <w:shd w:val="clear" w:color="auto" w:fill="EAF1DD" w:themeFill="accent3" w:themeFillTint="33"/>
          </w:tcPr>
          <w:p w14:paraId="67C26ADC" w14:textId="77777777" w:rsidR="006451C4" w:rsidRDefault="00844E49">
            <w:pPr>
              <w:jc w:val="center"/>
              <w:rPr>
                <w:rFonts w:ascii="Century Gothic" w:hAnsi="Century Gothic"/>
                <w:sz w:val="18"/>
                <w:szCs w:val="18"/>
                <w:lang w:bidi="en-US"/>
              </w:rPr>
            </w:pPr>
            <w:r>
              <w:rPr>
                <w:rFonts w:ascii="Century Gothic" w:hAnsi="Century Gothic"/>
                <w:sz w:val="18"/>
                <w:szCs w:val="18"/>
                <w:lang w:bidi="en-US"/>
              </w:rPr>
              <w:t>1</w:t>
            </w:r>
          </w:p>
        </w:tc>
        <w:tc>
          <w:tcPr>
            <w:tcW w:w="121" w:type="pct"/>
            <w:shd w:val="clear" w:color="auto" w:fill="F2DBDB" w:themeFill="accent2" w:themeFillTint="33"/>
          </w:tcPr>
          <w:p w14:paraId="288A5676" w14:textId="77777777" w:rsidR="006451C4" w:rsidRDefault="006451C4">
            <w:pPr>
              <w:jc w:val="center"/>
              <w:rPr>
                <w:rFonts w:ascii="Century Gothic" w:hAnsi="Century Gothic"/>
                <w:sz w:val="18"/>
                <w:szCs w:val="18"/>
                <w:lang w:bidi="en-US"/>
              </w:rPr>
            </w:pPr>
          </w:p>
        </w:tc>
        <w:tc>
          <w:tcPr>
            <w:tcW w:w="121" w:type="pct"/>
            <w:shd w:val="clear" w:color="auto" w:fill="EAF1DD" w:themeFill="accent3" w:themeFillTint="33"/>
          </w:tcPr>
          <w:p w14:paraId="5E23ACDB" w14:textId="77777777" w:rsidR="006451C4" w:rsidRDefault="00844E49">
            <w:pPr>
              <w:jc w:val="center"/>
              <w:rPr>
                <w:rFonts w:ascii="Century Gothic" w:hAnsi="Century Gothic"/>
                <w:sz w:val="18"/>
                <w:szCs w:val="18"/>
                <w:lang w:bidi="en-US"/>
              </w:rPr>
            </w:pPr>
            <w:r>
              <w:rPr>
                <w:rFonts w:ascii="Century Gothic" w:hAnsi="Century Gothic"/>
                <w:sz w:val="18"/>
                <w:szCs w:val="18"/>
                <w:lang w:bidi="en-US"/>
              </w:rPr>
              <w:t>1</w:t>
            </w:r>
          </w:p>
        </w:tc>
        <w:tc>
          <w:tcPr>
            <w:tcW w:w="131" w:type="pct"/>
            <w:shd w:val="clear" w:color="auto" w:fill="F2DBDB" w:themeFill="accent2" w:themeFillTint="33"/>
          </w:tcPr>
          <w:p w14:paraId="19AB2C0C" w14:textId="77777777" w:rsidR="006451C4" w:rsidRDefault="006451C4">
            <w:pPr>
              <w:jc w:val="center"/>
              <w:rPr>
                <w:rFonts w:ascii="Century Gothic" w:hAnsi="Century Gothic"/>
                <w:sz w:val="18"/>
                <w:szCs w:val="18"/>
                <w:lang w:bidi="en-US"/>
              </w:rPr>
            </w:pPr>
          </w:p>
        </w:tc>
        <w:tc>
          <w:tcPr>
            <w:tcW w:w="212" w:type="pct"/>
          </w:tcPr>
          <w:p w14:paraId="56C57DB5" w14:textId="77777777" w:rsidR="006451C4" w:rsidRDefault="006451C4">
            <w:pPr>
              <w:rPr>
                <w:rFonts w:ascii="Century Gothic" w:hAnsi="Century Gothic"/>
                <w:sz w:val="18"/>
                <w:szCs w:val="18"/>
                <w:lang w:bidi="en-US"/>
              </w:rPr>
            </w:pPr>
          </w:p>
        </w:tc>
        <w:tc>
          <w:tcPr>
            <w:tcW w:w="202" w:type="pct"/>
          </w:tcPr>
          <w:p w14:paraId="71746F2E" w14:textId="77777777" w:rsidR="006451C4" w:rsidRDefault="006451C4">
            <w:pPr>
              <w:rPr>
                <w:rFonts w:ascii="Century Gothic" w:hAnsi="Century Gothic"/>
                <w:sz w:val="18"/>
                <w:szCs w:val="18"/>
                <w:lang w:bidi="en-US"/>
              </w:rPr>
            </w:pPr>
          </w:p>
        </w:tc>
        <w:tc>
          <w:tcPr>
            <w:tcW w:w="202" w:type="pct"/>
          </w:tcPr>
          <w:p w14:paraId="1ADA1D2B" w14:textId="77777777" w:rsidR="006451C4" w:rsidRDefault="006451C4">
            <w:pPr>
              <w:rPr>
                <w:rFonts w:ascii="Century Gothic" w:hAnsi="Century Gothic"/>
                <w:sz w:val="18"/>
                <w:szCs w:val="18"/>
                <w:lang w:bidi="en-US"/>
              </w:rPr>
            </w:pPr>
          </w:p>
        </w:tc>
        <w:tc>
          <w:tcPr>
            <w:tcW w:w="201" w:type="pct"/>
            <w:shd w:val="clear" w:color="auto" w:fill="auto"/>
          </w:tcPr>
          <w:p w14:paraId="3C9DAC00" w14:textId="77777777" w:rsidR="006451C4" w:rsidRDefault="006451C4">
            <w:pPr>
              <w:rPr>
                <w:rFonts w:ascii="Century Gothic" w:hAnsi="Century Gothic"/>
                <w:sz w:val="18"/>
                <w:szCs w:val="18"/>
                <w:lang w:bidi="en-US"/>
              </w:rPr>
            </w:pPr>
          </w:p>
        </w:tc>
        <w:tc>
          <w:tcPr>
            <w:tcW w:w="202" w:type="pct"/>
          </w:tcPr>
          <w:p w14:paraId="07DC4A61" w14:textId="77777777" w:rsidR="006451C4" w:rsidRDefault="006451C4">
            <w:pPr>
              <w:rPr>
                <w:rFonts w:ascii="Century Gothic" w:hAnsi="Century Gothic"/>
                <w:sz w:val="18"/>
                <w:szCs w:val="18"/>
                <w:lang w:bidi="en-US"/>
              </w:rPr>
            </w:pPr>
          </w:p>
        </w:tc>
        <w:tc>
          <w:tcPr>
            <w:tcW w:w="202" w:type="pct"/>
          </w:tcPr>
          <w:p w14:paraId="291E1E91" w14:textId="77777777" w:rsidR="006451C4" w:rsidRDefault="006451C4">
            <w:pPr>
              <w:rPr>
                <w:rFonts w:ascii="Century Gothic" w:hAnsi="Century Gothic"/>
                <w:sz w:val="18"/>
                <w:szCs w:val="18"/>
                <w:lang w:bidi="en-US"/>
              </w:rPr>
            </w:pPr>
          </w:p>
        </w:tc>
        <w:tc>
          <w:tcPr>
            <w:tcW w:w="190" w:type="pct"/>
            <w:shd w:val="clear" w:color="auto" w:fill="548DD4" w:themeFill="text2" w:themeFillTint="99"/>
          </w:tcPr>
          <w:p w14:paraId="0387646A" w14:textId="77777777" w:rsidR="006451C4" w:rsidRDefault="006451C4">
            <w:pPr>
              <w:rPr>
                <w:rFonts w:ascii="Century Gothic" w:hAnsi="Century Gothic"/>
                <w:sz w:val="18"/>
                <w:szCs w:val="18"/>
                <w:lang w:bidi="en-US"/>
              </w:rPr>
            </w:pPr>
          </w:p>
        </w:tc>
        <w:tc>
          <w:tcPr>
            <w:tcW w:w="163" w:type="pct"/>
            <w:shd w:val="clear" w:color="auto" w:fill="auto"/>
          </w:tcPr>
          <w:p w14:paraId="7C23F1C6" w14:textId="77777777" w:rsidR="006451C4" w:rsidRDefault="006451C4">
            <w:pPr>
              <w:rPr>
                <w:rFonts w:ascii="Century Gothic" w:hAnsi="Century Gothic"/>
                <w:sz w:val="18"/>
                <w:szCs w:val="18"/>
                <w:lang w:bidi="en-US"/>
              </w:rPr>
            </w:pPr>
          </w:p>
        </w:tc>
        <w:tc>
          <w:tcPr>
            <w:tcW w:w="203" w:type="pct"/>
          </w:tcPr>
          <w:p w14:paraId="09FF2CC6" w14:textId="77777777" w:rsidR="006451C4" w:rsidRDefault="006451C4">
            <w:pPr>
              <w:rPr>
                <w:rFonts w:ascii="Century Gothic" w:hAnsi="Century Gothic"/>
                <w:sz w:val="18"/>
                <w:szCs w:val="18"/>
                <w:lang w:bidi="en-US"/>
              </w:rPr>
            </w:pPr>
          </w:p>
        </w:tc>
        <w:tc>
          <w:tcPr>
            <w:tcW w:w="201" w:type="pct"/>
            <w:gridSpan w:val="2"/>
          </w:tcPr>
          <w:p w14:paraId="1D655484" w14:textId="77777777" w:rsidR="006451C4" w:rsidRDefault="006451C4">
            <w:pPr>
              <w:rPr>
                <w:rFonts w:ascii="Century Gothic" w:hAnsi="Century Gothic"/>
                <w:sz w:val="18"/>
                <w:szCs w:val="18"/>
                <w:lang w:bidi="en-US"/>
              </w:rPr>
            </w:pPr>
          </w:p>
        </w:tc>
      </w:tr>
      <w:tr w:rsidR="006451C4" w14:paraId="14A89A78" w14:textId="77777777">
        <w:trPr>
          <w:trHeight w:val="243"/>
        </w:trPr>
        <w:tc>
          <w:tcPr>
            <w:tcW w:w="88" w:type="pct"/>
          </w:tcPr>
          <w:p w14:paraId="582F0B97" w14:textId="77777777" w:rsidR="006451C4" w:rsidRDefault="00844E49">
            <w:pPr>
              <w:rPr>
                <w:rFonts w:ascii="Century Gothic" w:hAnsi="Century Gothic"/>
                <w:sz w:val="18"/>
                <w:szCs w:val="18"/>
                <w:lang w:bidi="en-US"/>
              </w:rPr>
            </w:pPr>
            <w:r>
              <w:rPr>
                <w:rFonts w:ascii="Century Gothic" w:hAnsi="Century Gothic"/>
                <w:sz w:val="18"/>
                <w:szCs w:val="18"/>
                <w:lang w:bidi="en-US"/>
              </w:rPr>
              <w:t>12</w:t>
            </w:r>
          </w:p>
        </w:tc>
        <w:tc>
          <w:tcPr>
            <w:tcW w:w="2441" w:type="pct"/>
          </w:tcPr>
          <w:p w14:paraId="1FDC71FB" w14:textId="77777777" w:rsidR="006451C4" w:rsidRDefault="00844E49">
            <w:pPr>
              <w:rPr>
                <w:rFonts w:ascii="Century Gothic" w:hAnsi="Century Gothic"/>
                <w:sz w:val="18"/>
                <w:szCs w:val="18"/>
                <w:lang w:bidi="en-US"/>
              </w:rPr>
            </w:pPr>
            <w:r>
              <w:rPr>
                <w:rFonts w:ascii="Century Gothic" w:hAnsi="Century Gothic"/>
                <w:sz w:val="18"/>
                <w:szCs w:val="18"/>
                <w:lang w:bidi="en-US"/>
              </w:rPr>
              <w:t>Mission debriefing</w:t>
            </w:r>
          </w:p>
        </w:tc>
        <w:tc>
          <w:tcPr>
            <w:tcW w:w="120" w:type="pct"/>
            <w:shd w:val="clear" w:color="auto" w:fill="EAF1DD" w:themeFill="accent3" w:themeFillTint="33"/>
          </w:tcPr>
          <w:p w14:paraId="670D60A8" w14:textId="77777777" w:rsidR="006451C4" w:rsidRDefault="006451C4">
            <w:pPr>
              <w:jc w:val="center"/>
              <w:rPr>
                <w:rFonts w:ascii="Century Gothic" w:hAnsi="Century Gothic"/>
                <w:sz w:val="18"/>
                <w:szCs w:val="18"/>
                <w:lang w:bidi="en-US"/>
              </w:rPr>
            </w:pPr>
          </w:p>
        </w:tc>
        <w:tc>
          <w:tcPr>
            <w:tcW w:w="121" w:type="pct"/>
            <w:shd w:val="clear" w:color="auto" w:fill="F2DBDB" w:themeFill="accent2" w:themeFillTint="33"/>
          </w:tcPr>
          <w:p w14:paraId="0741E8E6" w14:textId="77777777" w:rsidR="006451C4" w:rsidRDefault="006451C4">
            <w:pPr>
              <w:jc w:val="center"/>
              <w:rPr>
                <w:rFonts w:ascii="Century Gothic" w:hAnsi="Century Gothic"/>
                <w:sz w:val="18"/>
                <w:szCs w:val="18"/>
                <w:lang w:bidi="en-US"/>
              </w:rPr>
            </w:pPr>
          </w:p>
        </w:tc>
        <w:tc>
          <w:tcPr>
            <w:tcW w:w="121" w:type="pct"/>
            <w:shd w:val="clear" w:color="auto" w:fill="EAF1DD" w:themeFill="accent3" w:themeFillTint="33"/>
          </w:tcPr>
          <w:p w14:paraId="06906732" w14:textId="77777777" w:rsidR="006451C4" w:rsidRDefault="006451C4">
            <w:pPr>
              <w:jc w:val="center"/>
              <w:rPr>
                <w:rFonts w:ascii="Century Gothic" w:hAnsi="Century Gothic"/>
                <w:sz w:val="18"/>
                <w:szCs w:val="18"/>
                <w:lang w:bidi="en-US"/>
              </w:rPr>
            </w:pPr>
          </w:p>
        </w:tc>
        <w:tc>
          <w:tcPr>
            <w:tcW w:w="131" w:type="pct"/>
            <w:shd w:val="clear" w:color="auto" w:fill="F2DBDB" w:themeFill="accent2" w:themeFillTint="33"/>
          </w:tcPr>
          <w:p w14:paraId="6CD3A002" w14:textId="77777777" w:rsidR="006451C4" w:rsidRDefault="006451C4">
            <w:pPr>
              <w:jc w:val="center"/>
              <w:rPr>
                <w:rFonts w:ascii="Century Gothic" w:hAnsi="Century Gothic"/>
                <w:sz w:val="18"/>
                <w:szCs w:val="18"/>
                <w:lang w:bidi="en-US"/>
              </w:rPr>
            </w:pPr>
          </w:p>
        </w:tc>
        <w:tc>
          <w:tcPr>
            <w:tcW w:w="212" w:type="pct"/>
          </w:tcPr>
          <w:p w14:paraId="0DAE6B6F" w14:textId="77777777" w:rsidR="006451C4" w:rsidRDefault="006451C4">
            <w:pPr>
              <w:rPr>
                <w:rFonts w:ascii="Century Gothic" w:hAnsi="Century Gothic"/>
                <w:sz w:val="18"/>
                <w:szCs w:val="18"/>
                <w:lang w:bidi="en-US"/>
              </w:rPr>
            </w:pPr>
          </w:p>
        </w:tc>
        <w:tc>
          <w:tcPr>
            <w:tcW w:w="202" w:type="pct"/>
          </w:tcPr>
          <w:p w14:paraId="775C3ACB" w14:textId="77777777" w:rsidR="006451C4" w:rsidRDefault="006451C4">
            <w:pPr>
              <w:rPr>
                <w:rFonts w:ascii="Century Gothic" w:hAnsi="Century Gothic"/>
                <w:sz w:val="18"/>
                <w:szCs w:val="18"/>
                <w:lang w:bidi="en-US"/>
              </w:rPr>
            </w:pPr>
          </w:p>
        </w:tc>
        <w:tc>
          <w:tcPr>
            <w:tcW w:w="202" w:type="pct"/>
          </w:tcPr>
          <w:p w14:paraId="284863CD" w14:textId="77777777" w:rsidR="006451C4" w:rsidRDefault="006451C4">
            <w:pPr>
              <w:rPr>
                <w:rFonts w:ascii="Century Gothic" w:hAnsi="Century Gothic"/>
                <w:sz w:val="18"/>
                <w:szCs w:val="18"/>
                <w:lang w:bidi="en-US"/>
              </w:rPr>
            </w:pPr>
          </w:p>
        </w:tc>
        <w:tc>
          <w:tcPr>
            <w:tcW w:w="201" w:type="pct"/>
            <w:shd w:val="clear" w:color="auto" w:fill="auto"/>
          </w:tcPr>
          <w:p w14:paraId="7C29723B" w14:textId="77777777" w:rsidR="006451C4" w:rsidRDefault="006451C4">
            <w:pPr>
              <w:rPr>
                <w:rFonts w:ascii="Century Gothic" w:hAnsi="Century Gothic"/>
                <w:sz w:val="18"/>
                <w:szCs w:val="18"/>
                <w:lang w:bidi="en-US"/>
              </w:rPr>
            </w:pPr>
          </w:p>
        </w:tc>
        <w:tc>
          <w:tcPr>
            <w:tcW w:w="202" w:type="pct"/>
          </w:tcPr>
          <w:p w14:paraId="5D103B91" w14:textId="77777777" w:rsidR="006451C4" w:rsidRDefault="006451C4">
            <w:pPr>
              <w:rPr>
                <w:rFonts w:ascii="Century Gothic" w:hAnsi="Century Gothic"/>
                <w:sz w:val="18"/>
                <w:szCs w:val="18"/>
                <w:lang w:bidi="en-US"/>
              </w:rPr>
            </w:pPr>
          </w:p>
        </w:tc>
        <w:tc>
          <w:tcPr>
            <w:tcW w:w="202" w:type="pct"/>
          </w:tcPr>
          <w:p w14:paraId="52CA0683" w14:textId="77777777" w:rsidR="006451C4" w:rsidRDefault="006451C4">
            <w:pPr>
              <w:rPr>
                <w:rFonts w:ascii="Century Gothic" w:hAnsi="Century Gothic"/>
                <w:sz w:val="18"/>
                <w:szCs w:val="18"/>
                <w:lang w:bidi="en-US"/>
              </w:rPr>
            </w:pPr>
          </w:p>
        </w:tc>
        <w:tc>
          <w:tcPr>
            <w:tcW w:w="190" w:type="pct"/>
            <w:shd w:val="clear" w:color="auto" w:fill="548DD4" w:themeFill="text2" w:themeFillTint="99"/>
          </w:tcPr>
          <w:p w14:paraId="2B68AB74" w14:textId="77777777" w:rsidR="006451C4" w:rsidRDefault="006451C4">
            <w:pPr>
              <w:rPr>
                <w:rFonts w:ascii="Century Gothic" w:hAnsi="Century Gothic"/>
                <w:sz w:val="18"/>
                <w:szCs w:val="18"/>
                <w:lang w:bidi="en-US"/>
              </w:rPr>
            </w:pPr>
          </w:p>
        </w:tc>
        <w:tc>
          <w:tcPr>
            <w:tcW w:w="163" w:type="pct"/>
            <w:shd w:val="clear" w:color="auto" w:fill="auto"/>
          </w:tcPr>
          <w:p w14:paraId="69864F24" w14:textId="77777777" w:rsidR="006451C4" w:rsidRDefault="006451C4">
            <w:pPr>
              <w:rPr>
                <w:rFonts w:ascii="Century Gothic" w:hAnsi="Century Gothic"/>
                <w:sz w:val="18"/>
                <w:szCs w:val="18"/>
                <w:lang w:bidi="en-US"/>
              </w:rPr>
            </w:pPr>
          </w:p>
        </w:tc>
        <w:tc>
          <w:tcPr>
            <w:tcW w:w="203" w:type="pct"/>
          </w:tcPr>
          <w:p w14:paraId="6096F54A" w14:textId="77777777" w:rsidR="006451C4" w:rsidRDefault="006451C4">
            <w:pPr>
              <w:rPr>
                <w:rFonts w:ascii="Century Gothic" w:hAnsi="Century Gothic"/>
                <w:sz w:val="18"/>
                <w:szCs w:val="18"/>
                <w:lang w:bidi="en-US"/>
              </w:rPr>
            </w:pPr>
          </w:p>
        </w:tc>
        <w:tc>
          <w:tcPr>
            <w:tcW w:w="201" w:type="pct"/>
            <w:gridSpan w:val="2"/>
          </w:tcPr>
          <w:p w14:paraId="1A4CF03A" w14:textId="77777777" w:rsidR="006451C4" w:rsidRDefault="006451C4">
            <w:pPr>
              <w:rPr>
                <w:rFonts w:ascii="Century Gothic" w:hAnsi="Century Gothic"/>
                <w:sz w:val="18"/>
                <w:szCs w:val="18"/>
                <w:lang w:bidi="en-US"/>
              </w:rPr>
            </w:pPr>
          </w:p>
        </w:tc>
      </w:tr>
      <w:tr w:rsidR="006451C4" w14:paraId="70537BB9" w14:textId="77777777">
        <w:trPr>
          <w:trHeight w:val="272"/>
        </w:trPr>
        <w:tc>
          <w:tcPr>
            <w:tcW w:w="2529" w:type="pct"/>
            <w:gridSpan w:val="2"/>
            <w:shd w:val="clear" w:color="auto" w:fill="F1F1F1"/>
          </w:tcPr>
          <w:p w14:paraId="233AA651" w14:textId="77777777" w:rsidR="006451C4" w:rsidRDefault="00844E49">
            <w:pPr>
              <w:rPr>
                <w:rFonts w:ascii="Century Gothic" w:hAnsi="Century Gothic"/>
                <w:b/>
                <w:sz w:val="18"/>
                <w:szCs w:val="18"/>
                <w:lang w:bidi="en-US"/>
              </w:rPr>
            </w:pPr>
            <w:r>
              <w:rPr>
                <w:rFonts w:ascii="Century Gothic" w:hAnsi="Century Gothic"/>
                <w:b/>
                <w:sz w:val="18"/>
                <w:szCs w:val="18"/>
                <w:lang w:bidi="en-US"/>
              </w:rPr>
              <w:t>Phase 5: Finalisation of the CEP report</w:t>
            </w:r>
          </w:p>
        </w:tc>
        <w:tc>
          <w:tcPr>
            <w:tcW w:w="120" w:type="pct"/>
            <w:shd w:val="clear" w:color="auto" w:fill="EAF1DD" w:themeFill="accent3" w:themeFillTint="33"/>
          </w:tcPr>
          <w:p w14:paraId="1C0B3829" w14:textId="77777777" w:rsidR="006451C4" w:rsidRDefault="006451C4">
            <w:pPr>
              <w:jc w:val="center"/>
              <w:rPr>
                <w:rFonts w:ascii="Century Gothic" w:hAnsi="Century Gothic"/>
                <w:b/>
                <w:sz w:val="18"/>
                <w:szCs w:val="18"/>
                <w:lang w:bidi="en-US"/>
              </w:rPr>
            </w:pPr>
          </w:p>
        </w:tc>
        <w:tc>
          <w:tcPr>
            <w:tcW w:w="121" w:type="pct"/>
            <w:shd w:val="clear" w:color="auto" w:fill="F2DBDB" w:themeFill="accent2" w:themeFillTint="33"/>
          </w:tcPr>
          <w:p w14:paraId="7576425A" w14:textId="77777777" w:rsidR="006451C4" w:rsidRDefault="00844E49">
            <w:pPr>
              <w:jc w:val="center"/>
              <w:rPr>
                <w:rFonts w:ascii="Century Gothic" w:hAnsi="Century Gothic"/>
                <w:b/>
                <w:sz w:val="18"/>
                <w:szCs w:val="18"/>
                <w:lang w:bidi="en-US"/>
              </w:rPr>
            </w:pPr>
            <w:r>
              <w:rPr>
                <w:rFonts w:ascii="Century Gothic" w:hAnsi="Century Gothic"/>
                <w:b/>
                <w:sz w:val="18"/>
                <w:szCs w:val="18"/>
                <w:lang w:bidi="en-US"/>
              </w:rPr>
              <w:t>2</w:t>
            </w:r>
          </w:p>
        </w:tc>
        <w:tc>
          <w:tcPr>
            <w:tcW w:w="121" w:type="pct"/>
            <w:shd w:val="clear" w:color="auto" w:fill="EAF1DD" w:themeFill="accent3" w:themeFillTint="33"/>
          </w:tcPr>
          <w:p w14:paraId="54DC5F25" w14:textId="77777777" w:rsidR="006451C4" w:rsidRDefault="006451C4">
            <w:pPr>
              <w:jc w:val="center"/>
              <w:rPr>
                <w:rFonts w:ascii="Century Gothic" w:hAnsi="Century Gothic"/>
                <w:b/>
                <w:sz w:val="18"/>
                <w:szCs w:val="18"/>
                <w:lang w:bidi="en-US"/>
              </w:rPr>
            </w:pPr>
          </w:p>
        </w:tc>
        <w:tc>
          <w:tcPr>
            <w:tcW w:w="131" w:type="pct"/>
            <w:shd w:val="clear" w:color="auto" w:fill="F2DBDB" w:themeFill="accent2" w:themeFillTint="33"/>
          </w:tcPr>
          <w:p w14:paraId="253AF060" w14:textId="77777777" w:rsidR="006451C4" w:rsidRDefault="00844E49">
            <w:pPr>
              <w:jc w:val="center"/>
              <w:rPr>
                <w:rFonts w:ascii="Century Gothic" w:hAnsi="Century Gothic"/>
                <w:b/>
                <w:sz w:val="18"/>
                <w:szCs w:val="18"/>
                <w:lang w:bidi="en-US"/>
              </w:rPr>
            </w:pPr>
            <w:r>
              <w:rPr>
                <w:rFonts w:ascii="Century Gothic" w:hAnsi="Century Gothic"/>
                <w:b/>
                <w:sz w:val="18"/>
                <w:szCs w:val="18"/>
                <w:lang w:bidi="en-US"/>
              </w:rPr>
              <w:t>1</w:t>
            </w:r>
          </w:p>
        </w:tc>
        <w:tc>
          <w:tcPr>
            <w:tcW w:w="212" w:type="pct"/>
            <w:shd w:val="clear" w:color="auto" w:fill="F1F1F1"/>
          </w:tcPr>
          <w:p w14:paraId="612455DC" w14:textId="77777777" w:rsidR="006451C4" w:rsidRDefault="006451C4">
            <w:pPr>
              <w:jc w:val="center"/>
              <w:rPr>
                <w:rFonts w:ascii="Century Gothic" w:hAnsi="Century Gothic"/>
                <w:b/>
                <w:bCs/>
                <w:sz w:val="18"/>
                <w:szCs w:val="18"/>
                <w:lang w:bidi="en-US"/>
              </w:rPr>
            </w:pPr>
          </w:p>
        </w:tc>
        <w:tc>
          <w:tcPr>
            <w:tcW w:w="202" w:type="pct"/>
            <w:shd w:val="clear" w:color="auto" w:fill="F1F1F1"/>
          </w:tcPr>
          <w:p w14:paraId="49FEC199" w14:textId="77777777" w:rsidR="006451C4" w:rsidRDefault="006451C4">
            <w:pPr>
              <w:jc w:val="center"/>
              <w:rPr>
                <w:rFonts w:ascii="Century Gothic" w:hAnsi="Century Gothic"/>
                <w:b/>
                <w:bCs/>
                <w:sz w:val="18"/>
                <w:szCs w:val="18"/>
                <w:lang w:bidi="en-US"/>
              </w:rPr>
            </w:pPr>
          </w:p>
        </w:tc>
        <w:tc>
          <w:tcPr>
            <w:tcW w:w="202" w:type="pct"/>
            <w:shd w:val="clear" w:color="auto" w:fill="F1F1F1"/>
          </w:tcPr>
          <w:p w14:paraId="4D55DAE8" w14:textId="77777777" w:rsidR="006451C4" w:rsidRDefault="006451C4">
            <w:pPr>
              <w:jc w:val="center"/>
              <w:rPr>
                <w:rFonts w:ascii="Century Gothic" w:hAnsi="Century Gothic"/>
                <w:b/>
                <w:bCs/>
                <w:sz w:val="18"/>
                <w:szCs w:val="18"/>
                <w:lang w:bidi="en-US"/>
              </w:rPr>
            </w:pPr>
          </w:p>
        </w:tc>
        <w:tc>
          <w:tcPr>
            <w:tcW w:w="201" w:type="pct"/>
            <w:shd w:val="clear" w:color="auto" w:fill="F1F1F1"/>
          </w:tcPr>
          <w:p w14:paraId="71BBC554" w14:textId="77777777" w:rsidR="006451C4" w:rsidRDefault="006451C4">
            <w:pPr>
              <w:jc w:val="center"/>
              <w:rPr>
                <w:rFonts w:ascii="Century Gothic" w:hAnsi="Century Gothic"/>
                <w:b/>
                <w:bCs/>
                <w:sz w:val="18"/>
                <w:szCs w:val="18"/>
                <w:lang w:bidi="en-US"/>
              </w:rPr>
            </w:pPr>
          </w:p>
        </w:tc>
        <w:tc>
          <w:tcPr>
            <w:tcW w:w="202" w:type="pct"/>
            <w:shd w:val="clear" w:color="auto" w:fill="F1F1F1"/>
          </w:tcPr>
          <w:p w14:paraId="4B8E198E" w14:textId="77777777" w:rsidR="006451C4" w:rsidRDefault="006451C4">
            <w:pPr>
              <w:jc w:val="center"/>
              <w:rPr>
                <w:rFonts w:ascii="Century Gothic" w:hAnsi="Century Gothic"/>
                <w:b/>
                <w:bCs/>
                <w:sz w:val="18"/>
                <w:szCs w:val="18"/>
                <w:lang w:bidi="en-US"/>
              </w:rPr>
            </w:pPr>
          </w:p>
        </w:tc>
        <w:tc>
          <w:tcPr>
            <w:tcW w:w="202" w:type="pct"/>
            <w:shd w:val="clear" w:color="auto" w:fill="F1F1F1"/>
          </w:tcPr>
          <w:p w14:paraId="2577481C" w14:textId="77777777" w:rsidR="006451C4" w:rsidRDefault="006451C4">
            <w:pPr>
              <w:jc w:val="center"/>
              <w:rPr>
                <w:rFonts w:ascii="Century Gothic" w:hAnsi="Century Gothic"/>
                <w:b/>
                <w:bCs/>
                <w:sz w:val="18"/>
                <w:szCs w:val="18"/>
                <w:lang w:bidi="en-US"/>
              </w:rPr>
            </w:pPr>
          </w:p>
        </w:tc>
        <w:tc>
          <w:tcPr>
            <w:tcW w:w="190" w:type="pct"/>
            <w:shd w:val="clear" w:color="auto" w:fill="F1F1F1"/>
          </w:tcPr>
          <w:p w14:paraId="6C1626BF" w14:textId="77777777" w:rsidR="006451C4" w:rsidRDefault="006451C4">
            <w:pPr>
              <w:jc w:val="center"/>
              <w:rPr>
                <w:rFonts w:ascii="Century Gothic" w:hAnsi="Century Gothic"/>
                <w:b/>
                <w:bCs/>
                <w:sz w:val="18"/>
                <w:szCs w:val="18"/>
                <w:lang w:bidi="en-US"/>
              </w:rPr>
            </w:pPr>
          </w:p>
        </w:tc>
        <w:tc>
          <w:tcPr>
            <w:tcW w:w="163" w:type="pct"/>
            <w:shd w:val="clear" w:color="auto" w:fill="F1F1F1"/>
          </w:tcPr>
          <w:p w14:paraId="28D95FA7" w14:textId="77777777" w:rsidR="006451C4" w:rsidRDefault="006451C4">
            <w:pPr>
              <w:jc w:val="center"/>
              <w:rPr>
                <w:rFonts w:ascii="Century Gothic" w:hAnsi="Century Gothic"/>
                <w:b/>
                <w:bCs/>
                <w:sz w:val="18"/>
                <w:szCs w:val="18"/>
                <w:lang w:bidi="en-US"/>
              </w:rPr>
            </w:pPr>
          </w:p>
        </w:tc>
        <w:tc>
          <w:tcPr>
            <w:tcW w:w="203" w:type="pct"/>
            <w:shd w:val="clear" w:color="auto" w:fill="F1F1F1"/>
          </w:tcPr>
          <w:p w14:paraId="363763A8" w14:textId="77777777" w:rsidR="006451C4" w:rsidRDefault="006451C4">
            <w:pPr>
              <w:jc w:val="center"/>
              <w:rPr>
                <w:rFonts w:ascii="Century Gothic" w:hAnsi="Century Gothic"/>
                <w:b/>
                <w:bCs/>
                <w:sz w:val="18"/>
                <w:szCs w:val="18"/>
                <w:lang w:bidi="en-US"/>
              </w:rPr>
            </w:pPr>
          </w:p>
        </w:tc>
        <w:tc>
          <w:tcPr>
            <w:tcW w:w="201" w:type="pct"/>
            <w:gridSpan w:val="2"/>
            <w:shd w:val="clear" w:color="auto" w:fill="F1F1F1"/>
          </w:tcPr>
          <w:p w14:paraId="05F703A5" w14:textId="77777777" w:rsidR="006451C4" w:rsidRDefault="006451C4">
            <w:pPr>
              <w:jc w:val="center"/>
              <w:rPr>
                <w:rFonts w:ascii="Century Gothic" w:hAnsi="Century Gothic"/>
                <w:b/>
                <w:bCs/>
                <w:sz w:val="18"/>
                <w:szCs w:val="18"/>
                <w:lang w:bidi="en-US"/>
              </w:rPr>
            </w:pPr>
          </w:p>
        </w:tc>
      </w:tr>
      <w:tr w:rsidR="006451C4" w14:paraId="0F4E0402" w14:textId="77777777">
        <w:trPr>
          <w:trHeight w:val="243"/>
        </w:trPr>
        <w:tc>
          <w:tcPr>
            <w:tcW w:w="88" w:type="pct"/>
          </w:tcPr>
          <w:p w14:paraId="4DBE5D8B" w14:textId="77777777" w:rsidR="006451C4" w:rsidRDefault="00844E49">
            <w:pPr>
              <w:rPr>
                <w:rFonts w:ascii="Century Gothic" w:hAnsi="Century Gothic"/>
                <w:sz w:val="18"/>
                <w:szCs w:val="18"/>
                <w:lang w:bidi="en-US"/>
              </w:rPr>
            </w:pPr>
            <w:r>
              <w:rPr>
                <w:rFonts w:ascii="Century Gothic" w:hAnsi="Century Gothic"/>
                <w:sz w:val="18"/>
                <w:szCs w:val="18"/>
                <w:lang w:bidi="en-US"/>
              </w:rPr>
              <w:t>13</w:t>
            </w:r>
          </w:p>
        </w:tc>
        <w:tc>
          <w:tcPr>
            <w:tcW w:w="2441" w:type="pct"/>
          </w:tcPr>
          <w:p w14:paraId="1B1788B9" w14:textId="77777777" w:rsidR="006451C4" w:rsidRDefault="00844E49">
            <w:pPr>
              <w:rPr>
                <w:rFonts w:ascii="Century Gothic" w:hAnsi="Century Gothic"/>
                <w:sz w:val="18"/>
                <w:szCs w:val="18"/>
                <w:lang w:bidi="en-US"/>
              </w:rPr>
            </w:pPr>
            <w:r>
              <w:rPr>
                <w:rFonts w:ascii="Century Gothic" w:hAnsi="Century Gothic"/>
                <w:sz w:val="18"/>
                <w:szCs w:val="18"/>
                <w:lang w:bidi="en-US"/>
              </w:rPr>
              <w:t>Integration of the last comments into the CEP final report with annexes.</w:t>
            </w:r>
          </w:p>
        </w:tc>
        <w:tc>
          <w:tcPr>
            <w:tcW w:w="120" w:type="pct"/>
            <w:shd w:val="clear" w:color="auto" w:fill="EAF1DD" w:themeFill="accent3" w:themeFillTint="33"/>
          </w:tcPr>
          <w:p w14:paraId="70E4D1E8" w14:textId="77777777" w:rsidR="006451C4" w:rsidRDefault="006451C4">
            <w:pPr>
              <w:jc w:val="center"/>
              <w:rPr>
                <w:rFonts w:ascii="Century Gothic" w:hAnsi="Century Gothic"/>
                <w:sz w:val="18"/>
                <w:szCs w:val="18"/>
                <w:lang w:bidi="en-US"/>
              </w:rPr>
            </w:pPr>
          </w:p>
        </w:tc>
        <w:tc>
          <w:tcPr>
            <w:tcW w:w="121" w:type="pct"/>
            <w:shd w:val="clear" w:color="auto" w:fill="F2DBDB" w:themeFill="accent2" w:themeFillTint="33"/>
          </w:tcPr>
          <w:p w14:paraId="1555B409" w14:textId="77777777" w:rsidR="006451C4" w:rsidRDefault="00844E49">
            <w:pPr>
              <w:jc w:val="center"/>
              <w:rPr>
                <w:rFonts w:ascii="Century Gothic" w:hAnsi="Century Gothic"/>
                <w:sz w:val="18"/>
                <w:szCs w:val="18"/>
                <w:lang w:bidi="en-US"/>
              </w:rPr>
            </w:pPr>
            <w:r>
              <w:rPr>
                <w:rFonts w:ascii="Century Gothic" w:hAnsi="Century Gothic"/>
                <w:sz w:val="18"/>
                <w:szCs w:val="18"/>
                <w:lang w:bidi="en-US"/>
              </w:rPr>
              <w:t>2</w:t>
            </w:r>
          </w:p>
        </w:tc>
        <w:tc>
          <w:tcPr>
            <w:tcW w:w="121" w:type="pct"/>
            <w:shd w:val="clear" w:color="auto" w:fill="EAF1DD" w:themeFill="accent3" w:themeFillTint="33"/>
          </w:tcPr>
          <w:p w14:paraId="13E86F66" w14:textId="77777777" w:rsidR="006451C4" w:rsidRDefault="006451C4">
            <w:pPr>
              <w:jc w:val="center"/>
              <w:rPr>
                <w:rFonts w:ascii="Century Gothic" w:hAnsi="Century Gothic"/>
                <w:sz w:val="18"/>
                <w:szCs w:val="18"/>
                <w:lang w:bidi="en-US"/>
              </w:rPr>
            </w:pPr>
          </w:p>
        </w:tc>
        <w:tc>
          <w:tcPr>
            <w:tcW w:w="131" w:type="pct"/>
            <w:shd w:val="clear" w:color="auto" w:fill="F2DBDB" w:themeFill="accent2" w:themeFillTint="33"/>
          </w:tcPr>
          <w:p w14:paraId="57066363" w14:textId="77777777" w:rsidR="006451C4" w:rsidRDefault="00844E49">
            <w:pPr>
              <w:jc w:val="center"/>
              <w:rPr>
                <w:rFonts w:ascii="Century Gothic" w:hAnsi="Century Gothic"/>
                <w:sz w:val="18"/>
                <w:szCs w:val="18"/>
                <w:lang w:bidi="en-US"/>
              </w:rPr>
            </w:pPr>
            <w:r>
              <w:rPr>
                <w:rFonts w:ascii="Century Gothic" w:hAnsi="Century Gothic"/>
                <w:sz w:val="18"/>
                <w:szCs w:val="18"/>
                <w:lang w:bidi="en-US"/>
              </w:rPr>
              <w:t>1</w:t>
            </w:r>
          </w:p>
        </w:tc>
        <w:tc>
          <w:tcPr>
            <w:tcW w:w="212" w:type="pct"/>
          </w:tcPr>
          <w:p w14:paraId="2B1FA3CF" w14:textId="77777777" w:rsidR="006451C4" w:rsidRDefault="006451C4">
            <w:pPr>
              <w:rPr>
                <w:rFonts w:ascii="Century Gothic" w:hAnsi="Century Gothic"/>
                <w:sz w:val="18"/>
                <w:szCs w:val="18"/>
                <w:lang w:bidi="en-US"/>
              </w:rPr>
            </w:pPr>
          </w:p>
        </w:tc>
        <w:tc>
          <w:tcPr>
            <w:tcW w:w="202" w:type="pct"/>
          </w:tcPr>
          <w:p w14:paraId="77DC03AD" w14:textId="77777777" w:rsidR="006451C4" w:rsidRDefault="006451C4">
            <w:pPr>
              <w:rPr>
                <w:rFonts w:ascii="Century Gothic" w:hAnsi="Century Gothic"/>
                <w:sz w:val="18"/>
                <w:szCs w:val="18"/>
                <w:lang w:bidi="en-US"/>
              </w:rPr>
            </w:pPr>
          </w:p>
        </w:tc>
        <w:tc>
          <w:tcPr>
            <w:tcW w:w="202" w:type="pct"/>
          </w:tcPr>
          <w:p w14:paraId="4E860EFD" w14:textId="77777777" w:rsidR="006451C4" w:rsidRDefault="006451C4">
            <w:pPr>
              <w:rPr>
                <w:rFonts w:ascii="Century Gothic" w:hAnsi="Century Gothic"/>
                <w:sz w:val="18"/>
                <w:szCs w:val="18"/>
                <w:lang w:bidi="en-US"/>
              </w:rPr>
            </w:pPr>
          </w:p>
        </w:tc>
        <w:tc>
          <w:tcPr>
            <w:tcW w:w="201" w:type="pct"/>
            <w:shd w:val="clear" w:color="auto" w:fill="auto"/>
          </w:tcPr>
          <w:p w14:paraId="07F9E597" w14:textId="77777777" w:rsidR="006451C4" w:rsidRDefault="006451C4">
            <w:pPr>
              <w:rPr>
                <w:rFonts w:ascii="Century Gothic" w:hAnsi="Century Gothic"/>
                <w:sz w:val="18"/>
                <w:szCs w:val="18"/>
                <w:lang w:bidi="en-US"/>
              </w:rPr>
            </w:pPr>
          </w:p>
        </w:tc>
        <w:tc>
          <w:tcPr>
            <w:tcW w:w="202" w:type="pct"/>
          </w:tcPr>
          <w:p w14:paraId="18E997FE" w14:textId="77777777" w:rsidR="006451C4" w:rsidRDefault="006451C4">
            <w:pPr>
              <w:rPr>
                <w:rFonts w:ascii="Century Gothic" w:hAnsi="Century Gothic"/>
                <w:sz w:val="18"/>
                <w:szCs w:val="18"/>
                <w:lang w:bidi="en-US"/>
              </w:rPr>
            </w:pPr>
          </w:p>
        </w:tc>
        <w:tc>
          <w:tcPr>
            <w:tcW w:w="202" w:type="pct"/>
          </w:tcPr>
          <w:p w14:paraId="54789F59" w14:textId="77777777" w:rsidR="006451C4" w:rsidRDefault="006451C4">
            <w:pPr>
              <w:rPr>
                <w:rFonts w:ascii="Century Gothic" w:hAnsi="Century Gothic"/>
                <w:sz w:val="18"/>
                <w:szCs w:val="18"/>
                <w:lang w:bidi="en-US"/>
              </w:rPr>
            </w:pPr>
          </w:p>
        </w:tc>
        <w:tc>
          <w:tcPr>
            <w:tcW w:w="190" w:type="pct"/>
            <w:shd w:val="clear" w:color="auto" w:fill="548DD4" w:themeFill="text2" w:themeFillTint="99"/>
          </w:tcPr>
          <w:p w14:paraId="3285FC63" w14:textId="77777777" w:rsidR="006451C4" w:rsidRDefault="006451C4">
            <w:pPr>
              <w:rPr>
                <w:rFonts w:ascii="Century Gothic" w:hAnsi="Century Gothic"/>
                <w:sz w:val="18"/>
                <w:szCs w:val="18"/>
                <w:lang w:bidi="en-US"/>
              </w:rPr>
            </w:pPr>
          </w:p>
        </w:tc>
        <w:tc>
          <w:tcPr>
            <w:tcW w:w="163" w:type="pct"/>
            <w:shd w:val="clear" w:color="auto" w:fill="auto"/>
          </w:tcPr>
          <w:p w14:paraId="593040BF" w14:textId="77777777" w:rsidR="006451C4" w:rsidRDefault="006451C4">
            <w:pPr>
              <w:rPr>
                <w:rFonts w:ascii="Century Gothic" w:hAnsi="Century Gothic"/>
                <w:sz w:val="18"/>
                <w:szCs w:val="18"/>
                <w:lang w:bidi="en-US"/>
              </w:rPr>
            </w:pPr>
          </w:p>
        </w:tc>
        <w:tc>
          <w:tcPr>
            <w:tcW w:w="203" w:type="pct"/>
          </w:tcPr>
          <w:p w14:paraId="2B30D6F9" w14:textId="77777777" w:rsidR="006451C4" w:rsidRDefault="006451C4">
            <w:pPr>
              <w:rPr>
                <w:rFonts w:ascii="Century Gothic" w:hAnsi="Century Gothic"/>
                <w:sz w:val="18"/>
                <w:szCs w:val="18"/>
                <w:lang w:bidi="en-US"/>
              </w:rPr>
            </w:pPr>
          </w:p>
        </w:tc>
        <w:tc>
          <w:tcPr>
            <w:tcW w:w="201" w:type="pct"/>
            <w:gridSpan w:val="2"/>
          </w:tcPr>
          <w:p w14:paraId="0BB3E467" w14:textId="77777777" w:rsidR="006451C4" w:rsidRDefault="006451C4">
            <w:pPr>
              <w:rPr>
                <w:rFonts w:ascii="Century Gothic" w:hAnsi="Century Gothic"/>
                <w:sz w:val="18"/>
                <w:szCs w:val="18"/>
                <w:lang w:bidi="en-US"/>
              </w:rPr>
            </w:pPr>
          </w:p>
        </w:tc>
      </w:tr>
      <w:tr w:rsidR="006451C4" w14:paraId="72EB06C5" w14:textId="77777777">
        <w:trPr>
          <w:trHeight w:val="245"/>
        </w:trPr>
        <w:tc>
          <w:tcPr>
            <w:tcW w:w="2529" w:type="pct"/>
            <w:gridSpan w:val="2"/>
          </w:tcPr>
          <w:p w14:paraId="3EFC8A3B" w14:textId="77777777" w:rsidR="006451C4" w:rsidRDefault="00844E49">
            <w:pPr>
              <w:spacing w:before="35"/>
              <w:ind w:right="215"/>
              <w:rPr>
                <w:rFonts w:ascii="Century Gothic" w:hAnsi="Century Gothic"/>
                <w:b/>
                <w:sz w:val="18"/>
                <w:szCs w:val="18"/>
                <w:lang w:bidi="en-US"/>
              </w:rPr>
            </w:pPr>
            <w:r>
              <w:rPr>
                <w:rFonts w:ascii="Century Gothic" w:hAnsi="Century Gothic"/>
                <w:b/>
                <w:sz w:val="18"/>
                <w:szCs w:val="18"/>
                <w:lang w:bidi="en-US"/>
              </w:rPr>
              <w:t xml:space="preserve">Total Number of Working Days </w:t>
            </w:r>
          </w:p>
        </w:tc>
        <w:tc>
          <w:tcPr>
            <w:tcW w:w="241" w:type="pct"/>
            <w:gridSpan w:val="2"/>
          </w:tcPr>
          <w:p w14:paraId="794FDA8A" w14:textId="77777777" w:rsidR="006451C4" w:rsidRDefault="00844E49">
            <w:pPr>
              <w:spacing w:before="35"/>
              <w:ind w:left="244" w:right="215"/>
              <w:jc w:val="center"/>
              <w:rPr>
                <w:rFonts w:ascii="Century Gothic" w:hAnsi="Century Gothic"/>
                <w:b/>
                <w:sz w:val="18"/>
                <w:szCs w:val="18"/>
                <w:lang w:bidi="en-US"/>
              </w:rPr>
            </w:pPr>
            <w:r>
              <w:rPr>
                <w:rFonts w:ascii="Century Gothic" w:hAnsi="Century Gothic"/>
                <w:b/>
                <w:sz w:val="18"/>
                <w:szCs w:val="18"/>
                <w:lang w:bidi="en-US"/>
              </w:rPr>
              <w:t>35</w:t>
            </w:r>
          </w:p>
        </w:tc>
        <w:tc>
          <w:tcPr>
            <w:tcW w:w="252" w:type="pct"/>
            <w:gridSpan w:val="2"/>
          </w:tcPr>
          <w:p w14:paraId="077FC990" w14:textId="77777777" w:rsidR="006451C4" w:rsidRDefault="00844E49">
            <w:pPr>
              <w:spacing w:before="35"/>
              <w:ind w:right="328"/>
              <w:jc w:val="center"/>
              <w:rPr>
                <w:rFonts w:ascii="Century Gothic" w:hAnsi="Century Gothic"/>
                <w:b/>
                <w:sz w:val="18"/>
                <w:szCs w:val="18"/>
                <w:highlight w:val="yellow"/>
                <w:lang w:bidi="en-US"/>
              </w:rPr>
            </w:pPr>
            <w:r>
              <w:rPr>
                <w:rFonts w:ascii="Century Gothic" w:hAnsi="Century Gothic"/>
                <w:b/>
                <w:sz w:val="18"/>
                <w:szCs w:val="18"/>
                <w:lang w:bidi="en-US"/>
              </w:rPr>
              <w:t>37</w:t>
            </w:r>
          </w:p>
        </w:tc>
        <w:tc>
          <w:tcPr>
            <w:tcW w:w="212" w:type="pct"/>
          </w:tcPr>
          <w:p w14:paraId="4C643C4E" w14:textId="77777777" w:rsidR="006451C4" w:rsidRDefault="006451C4">
            <w:pPr>
              <w:spacing w:before="35"/>
              <w:ind w:left="56"/>
              <w:rPr>
                <w:rFonts w:ascii="Century Gothic" w:hAnsi="Century Gothic"/>
                <w:b/>
                <w:sz w:val="18"/>
                <w:szCs w:val="18"/>
                <w:lang w:bidi="en-US"/>
              </w:rPr>
            </w:pPr>
          </w:p>
        </w:tc>
        <w:tc>
          <w:tcPr>
            <w:tcW w:w="202" w:type="pct"/>
          </w:tcPr>
          <w:p w14:paraId="3C6A4F82" w14:textId="77777777" w:rsidR="006451C4" w:rsidRDefault="006451C4">
            <w:pPr>
              <w:spacing w:before="35"/>
              <w:ind w:left="56"/>
              <w:rPr>
                <w:rFonts w:ascii="Century Gothic" w:hAnsi="Century Gothic"/>
                <w:b/>
                <w:sz w:val="18"/>
                <w:szCs w:val="18"/>
                <w:lang w:bidi="en-US"/>
              </w:rPr>
            </w:pPr>
          </w:p>
        </w:tc>
        <w:tc>
          <w:tcPr>
            <w:tcW w:w="202" w:type="pct"/>
          </w:tcPr>
          <w:p w14:paraId="5578F987" w14:textId="77777777" w:rsidR="006451C4" w:rsidRDefault="006451C4">
            <w:pPr>
              <w:spacing w:before="35"/>
              <w:ind w:left="56"/>
              <w:rPr>
                <w:rFonts w:ascii="Century Gothic" w:hAnsi="Century Gothic"/>
                <w:b/>
                <w:sz w:val="18"/>
                <w:szCs w:val="18"/>
                <w:lang w:bidi="en-US"/>
              </w:rPr>
            </w:pPr>
          </w:p>
        </w:tc>
        <w:tc>
          <w:tcPr>
            <w:tcW w:w="201" w:type="pct"/>
          </w:tcPr>
          <w:p w14:paraId="1D099EF0" w14:textId="77777777" w:rsidR="006451C4" w:rsidRDefault="006451C4">
            <w:pPr>
              <w:spacing w:before="35"/>
              <w:ind w:left="56"/>
              <w:rPr>
                <w:rFonts w:ascii="Century Gothic" w:hAnsi="Century Gothic"/>
                <w:b/>
                <w:sz w:val="18"/>
                <w:szCs w:val="18"/>
                <w:lang w:bidi="en-US"/>
              </w:rPr>
            </w:pPr>
          </w:p>
        </w:tc>
        <w:tc>
          <w:tcPr>
            <w:tcW w:w="202" w:type="pct"/>
          </w:tcPr>
          <w:p w14:paraId="15233070" w14:textId="77777777" w:rsidR="006451C4" w:rsidRDefault="006451C4">
            <w:pPr>
              <w:spacing w:before="35"/>
              <w:ind w:left="56"/>
              <w:rPr>
                <w:rFonts w:ascii="Century Gothic" w:hAnsi="Century Gothic"/>
                <w:b/>
                <w:sz w:val="18"/>
                <w:szCs w:val="18"/>
                <w:lang w:bidi="en-US"/>
              </w:rPr>
            </w:pPr>
          </w:p>
        </w:tc>
        <w:tc>
          <w:tcPr>
            <w:tcW w:w="202" w:type="pct"/>
          </w:tcPr>
          <w:p w14:paraId="0205E499" w14:textId="77777777" w:rsidR="006451C4" w:rsidRDefault="006451C4">
            <w:pPr>
              <w:spacing w:before="35"/>
              <w:ind w:left="56"/>
              <w:rPr>
                <w:rFonts w:ascii="Century Gothic" w:hAnsi="Century Gothic"/>
                <w:b/>
                <w:sz w:val="18"/>
                <w:szCs w:val="18"/>
                <w:lang w:bidi="en-US"/>
              </w:rPr>
            </w:pPr>
          </w:p>
        </w:tc>
        <w:tc>
          <w:tcPr>
            <w:tcW w:w="190" w:type="pct"/>
          </w:tcPr>
          <w:p w14:paraId="371F85FE" w14:textId="77777777" w:rsidR="006451C4" w:rsidRDefault="006451C4">
            <w:pPr>
              <w:spacing w:before="35"/>
              <w:ind w:left="56"/>
              <w:rPr>
                <w:rFonts w:ascii="Century Gothic" w:hAnsi="Century Gothic"/>
                <w:b/>
                <w:sz w:val="18"/>
                <w:szCs w:val="18"/>
                <w:lang w:bidi="en-US"/>
              </w:rPr>
            </w:pPr>
          </w:p>
        </w:tc>
        <w:tc>
          <w:tcPr>
            <w:tcW w:w="163" w:type="pct"/>
          </w:tcPr>
          <w:p w14:paraId="4F6434E5" w14:textId="77777777" w:rsidR="006451C4" w:rsidRDefault="006451C4">
            <w:pPr>
              <w:spacing w:before="35"/>
              <w:ind w:left="56"/>
              <w:rPr>
                <w:rFonts w:ascii="Century Gothic" w:hAnsi="Century Gothic"/>
                <w:b/>
                <w:sz w:val="18"/>
                <w:szCs w:val="18"/>
                <w:lang w:bidi="en-US"/>
              </w:rPr>
            </w:pPr>
          </w:p>
        </w:tc>
        <w:tc>
          <w:tcPr>
            <w:tcW w:w="203" w:type="pct"/>
          </w:tcPr>
          <w:p w14:paraId="524E1AF1" w14:textId="77777777" w:rsidR="006451C4" w:rsidRDefault="006451C4">
            <w:pPr>
              <w:spacing w:before="35"/>
              <w:ind w:left="56"/>
              <w:rPr>
                <w:rFonts w:ascii="Century Gothic" w:hAnsi="Century Gothic"/>
                <w:b/>
                <w:sz w:val="18"/>
                <w:szCs w:val="18"/>
                <w:lang w:bidi="en-US"/>
              </w:rPr>
            </w:pPr>
          </w:p>
        </w:tc>
        <w:tc>
          <w:tcPr>
            <w:tcW w:w="201" w:type="pct"/>
            <w:gridSpan w:val="2"/>
          </w:tcPr>
          <w:p w14:paraId="196C8305" w14:textId="77777777" w:rsidR="006451C4" w:rsidRDefault="006451C4">
            <w:pPr>
              <w:spacing w:before="35"/>
              <w:ind w:left="56"/>
              <w:rPr>
                <w:rFonts w:ascii="Century Gothic" w:hAnsi="Century Gothic"/>
                <w:b/>
                <w:sz w:val="18"/>
                <w:szCs w:val="18"/>
                <w:lang w:bidi="en-US"/>
              </w:rPr>
            </w:pPr>
          </w:p>
        </w:tc>
      </w:tr>
      <w:tr w:rsidR="006451C4" w14:paraId="5649AAE0" w14:textId="77777777">
        <w:trPr>
          <w:trHeight w:val="245"/>
        </w:trPr>
        <w:tc>
          <w:tcPr>
            <w:tcW w:w="2529" w:type="pct"/>
            <w:gridSpan w:val="2"/>
          </w:tcPr>
          <w:p w14:paraId="3D6F96FF" w14:textId="77777777" w:rsidR="006451C4" w:rsidRDefault="00844E49">
            <w:pPr>
              <w:spacing w:before="35"/>
              <w:ind w:right="215"/>
              <w:rPr>
                <w:rFonts w:ascii="Century Gothic" w:hAnsi="Century Gothic"/>
                <w:b/>
                <w:sz w:val="18"/>
                <w:szCs w:val="18"/>
                <w:lang w:bidi="en-US"/>
              </w:rPr>
            </w:pPr>
            <w:r>
              <w:rPr>
                <w:rFonts w:ascii="Century Gothic" w:hAnsi="Century Gothic"/>
                <w:b/>
                <w:sz w:val="18"/>
                <w:szCs w:val="18"/>
                <w:lang w:bidi="en-US"/>
              </w:rPr>
              <w:t>Deliverables</w:t>
            </w:r>
          </w:p>
        </w:tc>
        <w:tc>
          <w:tcPr>
            <w:tcW w:w="241" w:type="pct"/>
            <w:gridSpan w:val="2"/>
          </w:tcPr>
          <w:p w14:paraId="7D008FF9" w14:textId="77777777" w:rsidR="006451C4" w:rsidRDefault="006451C4">
            <w:pPr>
              <w:spacing w:before="35"/>
              <w:ind w:left="244" w:right="215"/>
              <w:jc w:val="center"/>
              <w:rPr>
                <w:rFonts w:ascii="Century Gothic" w:hAnsi="Century Gothic"/>
                <w:b/>
                <w:sz w:val="18"/>
                <w:szCs w:val="18"/>
                <w:lang w:bidi="en-US"/>
              </w:rPr>
            </w:pPr>
          </w:p>
        </w:tc>
        <w:tc>
          <w:tcPr>
            <w:tcW w:w="252" w:type="pct"/>
            <w:gridSpan w:val="2"/>
          </w:tcPr>
          <w:p w14:paraId="19A02D69" w14:textId="77777777" w:rsidR="006451C4" w:rsidRDefault="006451C4">
            <w:pPr>
              <w:spacing w:before="35"/>
              <w:ind w:right="328"/>
              <w:rPr>
                <w:rFonts w:ascii="Century Gothic" w:hAnsi="Century Gothic"/>
                <w:b/>
                <w:sz w:val="18"/>
                <w:szCs w:val="18"/>
                <w:lang w:bidi="en-US"/>
              </w:rPr>
            </w:pPr>
          </w:p>
        </w:tc>
        <w:tc>
          <w:tcPr>
            <w:tcW w:w="212" w:type="pct"/>
          </w:tcPr>
          <w:p w14:paraId="30FAC2A1" w14:textId="77777777" w:rsidR="006451C4" w:rsidRDefault="006451C4">
            <w:pPr>
              <w:spacing w:before="35"/>
              <w:ind w:left="56"/>
              <w:rPr>
                <w:rFonts w:ascii="Century Gothic" w:hAnsi="Century Gothic"/>
                <w:b/>
                <w:sz w:val="18"/>
                <w:szCs w:val="18"/>
                <w:lang w:bidi="en-US"/>
              </w:rPr>
            </w:pPr>
          </w:p>
        </w:tc>
        <w:tc>
          <w:tcPr>
            <w:tcW w:w="202" w:type="pct"/>
            <w:shd w:val="clear" w:color="auto" w:fill="95B3D7" w:themeFill="accent1" w:themeFillTint="99"/>
          </w:tcPr>
          <w:p w14:paraId="1F0957C8" w14:textId="77777777" w:rsidR="006451C4" w:rsidRDefault="00844E49">
            <w:pPr>
              <w:spacing w:before="35"/>
              <w:ind w:left="56"/>
              <w:rPr>
                <w:rFonts w:ascii="Century Gothic" w:hAnsi="Century Gothic"/>
                <w:b/>
                <w:sz w:val="18"/>
                <w:szCs w:val="18"/>
                <w:lang w:bidi="en-US"/>
              </w:rPr>
            </w:pPr>
            <w:r>
              <w:rPr>
                <w:rFonts w:ascii="Century Gothic" w:hAnsi="Century Gothic"/>
                <w:b/>
                <w:sz w:val="18"/>
                <w:szCs w:val="18"/>
                <w:lang w:bidi="en-US"/>
              </w:rPr>
              <w:t>IR</w:t>
            </w:r>
          </w:p>
        </w:tc>
        <w:tc>
          <w:tcPr>
            <w:tcW w:w="202" w:type="pct"/>
          </w:tcPr>
          <w:p w14:paraId="44795D76" w14:textId="77777777" w:rsidR="006451C4" w:rsidRDefault="006451C4">
            <w:pPr>
              <w:spacing w:before="35"/>
              <w:ind w:left="56"/>
              <w:rPr>
                <w:rFonts w:ascii="Century Gothic" w:hAnsi="Century Gothic"/>
                <w:b/>
                <w:sz w:val="18"/>
                <w:szCs w:val="18"/>
                <w:lang w:bidi="en-US"/>
              </w:rPr>
            </w:pPr>
          </w:p>
        </w:tc>
        <w:tc>
          <w:tcPr>
            <w:tcW w:w="201" w:type="pct"/>
            <w:shd w:val="clear" w:color="auto" w:fill="auto"/>
          </w:tcPr>
          <w:p w14:paraId="7F034E7B" w14:textId="77777777" w:rsidR="006451C4" w:rsidRDefault="006451C4">
            <w:pPr>
              <w:spacing w:before="35"/>
              <w:ind w:left="56"/>
              <w:rPr>
                <w:rFonts w:ascii="Century Gothic" w:hAnsi="Century Gothic"/>
                <w:b/>
                <w:sz w:val="18"/>
                <w:szCs w:val="18"/>
                <w:lang w:bidi="en-US"/>
              </w:rPr>
            </w:pPr>
          </w:p>
        </w:tc>
        <w:tc>
          <w:tcPr>
            <w:tcW w:w="202" w:type="pct"/>
            <w:shd w:val="clear" w:color="auto" w:fill="95B3D7" w:themeFill="accent1" w:themeFillTint="99"/>
          </w:tcPr>
          <w:p w14:paraId="3CE6C3FD" w14:textId="77777777" w:rsidR="006451C4" w:rsidRDefault="00844E49">
            <w:pPr>
              <w:spacing w:before="35"/>
              <w:ind w:left="56"/>
              <w:rPr>
                <w:rFonts w:ascii="Century Gothic" w:hAnsi="Century Gothic"/>
                <w:b/>
                <w:sz w:val="18"/>
                <w:szCs w:val="18"/>
                <w:lang w:bidi="en-US"/>
              </w:rPr>
            </w:pPr>
            <w:r>
              <w:rPr>
                <w:rFonts w:ascii="Century Gothic" w:hAnsi="Century Gothic"/>
                <w:b/>
                <w:sz w:val="18"/>
                <w:szCs w:val="18"/>
                <w:lang w:bidi="en-US"/>
              </w:rPr>
              <w:t>PR</w:t>
            </w:r>
          </w:p>
        </w:tc>
        <w:tc>
          <w:tcPr>
            <w:tcW w:w="202" w:type="pct"/>
          </w:tcPr>
          <w:p w14:paraId="7BF98BC3" w14:textId="77777777" w:rsidR="006451C4" w:rsidRDefault="006451C4">
            <w:pPr>
              <w:spacing w:before="35"/>
              <w:ind w:left="56"/>
              <w:rPr>
                <w:rFonts w:ascii="Century Gothic" w:hAnsi="Century Gothic"/>
                <w:b/>
                <w:sz w:val="18"/>
                <w:szCs w:val="18"/>
                <w:lang w:bidi="en-US"/>
              </w:rPr>
            </w:pPr>
          </w:p>
        </w:tc>
        <w:tc>
          <w:tcPr>
            <w:tcW w:w="190" w:type="pct"/>
          </w:tcPr>
          <w:p w14:paraId="2F73A34A" w14:textId="77777777" w:rsidR="006451C4" w:rsidRDefault="006451C4">
            <w:pPr>
              <w:spacing w:before="35"/>
              <w:ind w:left="56"/>
              <w:rPr>
                <w:rFonts w:ascii="Century Gothic" w:hAnsi="Century Gothic"/>
                <w:b/>
                <w:sz w:val="18"/>
                <w:szCs w:val="18"/>
                <w:lang w:bidi="en-US"/>
              </w:rPr>
            </w:pPr>
          </w:p>
        </w:tc>
        <w:tc>
          <w:tcPr>
            <w:tcW w:w="163" w:type="pct"/>
            <w:shd w:val="clear" w:color="auto" w:fill="95B3D7" w:themeFill="accent1" w:themeFillTint="99"/>
          </w:tcPr>
          <w:p w14:paraId="024C13A5" w14:textId="77777777" w:rsidR="006451C4" w:rsidRDefault="00844E49">
            <w:pPr>
              <w:spacing w:before="35"/>
              <w:ind w:left="56"/>
              <w:rPr>
                <w:rFonts w:ascii="Century Gothic" w:hAnsi="Century Gothic"/>
                <w:b/>
                <w:sz w:val="18"/>
                <w:szCs w:val="18"/>
                <w:lang w:bidi="en-US"/>
              </w:rPr>
            </w:pPr>
            <w:r>
              <w:rPr>
                <w:rFonts w:ascii="Century Gothic" w:hAnsi="Century Gothic"/>
                <w:b/>
                <w:sz w:val="18"/>
                <w:szCs w:val="18"/>
                <w:lang w:bidi="en-US"/>
              </w:rPr>
              <w:t>F</w:t>
            </w:r>
          </w:p>
        </w:tc>
        <w:tc>
          <w:tcPr>
            <w:tcW w:w="203" w:type="pct"/>
            <w:shd w:val="clear" w:color="auto" w:fill="auto"/>
          </w:tcPr>
          <w:p w14:paraId="3B9A588A" w14:textId="77777777" w:rsidR="006451C4" w:rsidRDefault="006451C4">
            <w:pPr>
              <w:spacing w:before="35"/>
              <w:ind w:left="56"/>
              <w:rPr>
                <w:rFonts w:ascii="Century Gothic" w:hAnsi="Century Gothic"/>
                <w:b/>
                <w:sz w:val="18"/>
                <w:szCs w:val="18"/>
                <w:lang w:bidi="en-US"/>
              </w:rPr>
            </w:pPr>
          </w:p>
        </w:tc>
        <w:tc>
          <w:tcPr>
            <w:tcW w:w="201" w:type="pct"/>
            <w:gridSpan w:val="2"/>
            <w:shd w:val="clear" w:color="auto" w:fill="auto"/>
          </w:tcPr>
          <w:p w14:paraId="2B43776F" w14:textId="77777777" w:rsidR="006451C4" w:rsidRDefault="006451C4">
            <w:pPr>
              <w:spacing w:before="35"/>
              <w:ind w:left="56"/>
              <w:rPr>
                <w:rFonts w:ascii="Century Gothic" w:hAnsi="Century Gothic"/>
                <w:b/>
                <w:sz w:val="18"/>
                <w:szCs w:val="18"/>
                <w:lang w:bidi="en-US"/>
              </w:rPr>
            </w:pPr>
          </w:p>
        </w:tc>
      </w:tr>
    </w:tbl>
    <w:p w14:paraId="632D2D23" w14:textId="77777777" w:rsidR="006451C4" w:rsidRDefault="006451C4"/>
    <w:p w14:paraId="572988C8" w14:textId="77777777" w:rsidR="006451C4" w:rsidRDefault="006451C4"/>
    <w:p w14:paraId="6F713E2A" w14:textId="77777777" w:rsidR="006451C4" w:rsidRDefault="006451C4"/>
    <w:p w14:paraId="666AC578" w14:textId="77777777" w:rsidR="006451C4" w:rsidRDefault="006451C4">
      <w:pPr>
        <w:sectPr w:rsidR="006451C4">
          <w:pgSz w:w="16838" w:h="11906" w:orient="landscape"/>
          <w:pgMar w:top="1417" w:right="1417" w:bottom="1417" w:left="1417" w:header="708" w:footer="708" w:gutter="0"/>
          <w:cols w:space="708"/>
          <w:docGrid w:linePitch="360"/>
        </w:sectPr>
      </w:pPr>
    </w:p>
    <w:p w14:paraId="2926824F" w14:textId="77777777" w:rsidR="006451C4" w:rsidRDefault="00844E49">
      <w:pPr>
        <w:pStyle w:val="Heading3"/>
      </w:pPr>
      <w:bookmarkStart w:id="58" w:name="_Toc87082320"/>
      <w:bookmarkStart w:id="59" w:name="_Toc101345688"/>
      <w:r>
        <w:t>Consultants’ itinerary</w:t>
      </w:r>
      <w:bookmarkEnd w:id="58"/>
      <w:bookmarkEnd w:id="59"/>
    </w:p>
    <w:p w14:paraId="4561D1E3" w14:textId="77777777" w:rsidR="006451C4" w:rsidRDefault="00844E49">
      <w:pPr>
        <w:jc w:val="both"/>
      </w:pPr>
      <w:r>
        <w:t>Field visits outside Juba were limited to four states (Northern Bah el Ghazal, Jonglei, Eastern Equatoria, and Western Equatoria), which represent the three greater regions (Bahr el Ghazal, Equatoria, and Upper Nile) forming South Sudan and hold features that are representative of the entire country. In addition to these states, we could add Central Equatoria, where most of the meetings with the central government were held. The locations of the field visits were validated during the Inception Workshop held in Juba on October 28. The key features of the four states to be assessed during the field visits are as follows:</w:t>
      </w:r>
    </w:p>
    <w:p w14:paraId="54BDCC5A" w14:textId="77777777" w:rsidR="006451C4" w:rsidRDefault="00844E49">
      <w:pPr>
        <w:pStyle w:val="ListParagraph"/>
        <w:numPr>
          <w:ilvl w:val="0"/>
          <w:numId w:val="16"/>
        </w:numPr>
        <w:jc w:val="both"/>
      </w:pPr>
      <w:r>
        <w:t>Eastern Equatoria, Torit: droughts, deforestation, wildlife poaching, wetlands degradation, land tenure issues/conflicts, etc.</w:t>
      </w:r>
    </w:p>
    <w:p w14:paraId="10557F33" w14:textId="550A3196" w:rsidR="006451C4" w:rsidRDefault="00844E49">
      <w:pPr>
        <w:pStyle w:val="ListParagraph"/>
        <w:numPr>
          <w:ilvl w:val="0"/>
          <w:numId w:val="16"/>
        </w:numPr>
        <w:jc w:val="both"/>
      </w:pPr>
      <w:r>
        <w:t>Western Equatoria, Yambio: South Sudan’s “Green Belt”, receiving adequate rainfalls per annum and could potential be food basket for the entire nation.</w:t>
      </w:r>
    </w:p>
    <w:p w14:paraId="3AFD8D96" w14:textId="77777777" w:rsidR="006451C4" w:rsidRDefault="00844E49">
      <w:pPr>
        <w:pStyle w:val="ListParagraph"/>
        <w:numPr>
          <w:ilvl w:val="0"/>
          <w:numId w:val="16"/>
        </w:numPr>
        <w:jc w:val="both"/>
      </w:pPr>
      <w:r>
        <w:t>Jonglei, Bor: Oil exploration pollution, floods, deforestation, wildlife poaching, wetland degradation, etc.</w:t>
      </w:r>
    </w:p>
    <w:p w14:paraId="2C2D86F7" w14:textId="77777777" w:rsidR="006451C4" w:rsidRDefault="00844E49">
      <w:pPr>
        <w:pStyle w:val="ListParagraph"/>
        <w:numPr>
          <w:ilvl w:val="0"/>
          <w:numId w:val="16"/>
        </w:numPr>
        <w:jc w:val="both"/>
      </w:pPr>
      <w:r>
        <w:t>Northern Bahr el Ghazal, Aweil: floods, droughts, deforestation, wildlife poaching, wetlands, land degradation, etc.</w:t>
      </w:r>
    </w:p>
    <w:p w14:paraId="699F728B" w14:textId="77777777" w:rsidR="006451C4" w:rsidRDefault="00844E49">
      <w:r>
        <w:t>The following maps shows the surveyed states.</w:t>
      </w:r>
    </w:p>
    <w:p w14:paraId="24FA1CE8" w14:textId="77777777" w:rsidR="006451C4" w:rsidRDefault="00844E49">
      <w:pPr>
        <w:jc w:val="center"/>
      </w:pPr>
      <w:r>
        <w:rPr>
          <w:noProof/>
          <w:lang w:eastAsia="en-GB"/>
        </w:rPr>
        <w:drawing>
          <wp:inline distT="0" distB="0" distL="0" distR="0" wp14:anchorId="31C8397F" wp14:editId="69528045">
            <wp:extent cx="5737225" cy="4057015"/>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18"/>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37770" cy="4057504"/>
                    </a:xfrm>
                    <a:prstGeom prst="rect">
                      <a:avLst/>
                    </a:prstGeom>
                  </pic:spPr>
                </pic:pic>
              </a:graphicData>
            </a:graphic>
          </wp:inline>
        </w:drawing>
      </w:r>
    </w:p>
    <w:p w14:paraId="2A33C507" w14:textId="77777777" w:rsidR="006451C4" w:rsidRDefault="00844E49">
      <w:pPr>
        <w:pStyle w:val="legendfigures"/>
      </w:pPr>
      <w:r>
        <w:t>Surveyed states</w:t>
      </w:r>
    </w:p>
    <w:p w14:paraId="1F1A61BB" w14:textId="77777777" w:rsidR="006451C4" w:rsidRDefault="006451C4"/>
    <w:p w14:paraId="522401A6" w14:textId="77777777" w:rsidR="006451C4" w:rsidRDefault="006451C4">
      <w:pPr>
        <w:sectPr w:rsidR="006451C4">
          <w:pgSz w:w="11906" w:h="16838"/>
          <w:pgMar w:top="1417" w:right="1417" w:bottom="1417" w:left="1417" w:header="708" w:footer="708" w:gutter="0"/>
          <w:cols w:space="708"/>
          <w:docGrid w:linePitch="360"/>
        </w:sectPr>
      </w:pPr>
    </w:p>
    <w:p w14:paraId="4A60186B" w14:textId="77777777" w:rsidR="006451C4" w:rsidRDefault="00844E49">
      <w:pPr>
        <w:pStyle w:val="Heading3"/>
      </w:pPr>
      <w:bookmarkStart w:id="60" w:name="_Toc101345689"/>
      <w:r>
        <w:t>List of informants met during face-to-face focus group and virtual meetings</w:t>
      </w:r>
      <w:bookmarkEnd w:id="60"/>
    </w:p>
    <w:tbl>
      <w:tblPr>
        <w:tblW w:w="0" w:type="auto"/>
        <w:tblLook w:val="04A0" w:firstRow="1" w:lastRow="0" w:firstColumn="1" w:lastColumn="0" w:noHBand="0" w:noVBand="1"/>
      </w:tblPr>
      <w:tblGrid>
        <w:gridCol w:w="441"/>
        <w:gridCol w:w="3312"/>
        <w:gridCol w:w="5843"/>
        <w:gridCol w:w="4402"/>
      </w:tblGrid>
      <w:tr w:rsidR="006451C4" w14:paraId="3843DF8A" w14:textId="77777777">
        <w:trPr>
          <w:trHeight w:val="280"/>
          <w:tblHeader/>
        </w:trPr>
        <w:tc>
          <w:tcPr>
            <w:tcW w:w="445"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noWrap/>
          </w:tcPr>
          <w:p w14:paraId="639595EA" w14:textId="77777777" w:rsidR="006451C4" w:rsidRDefault="00844E49">
            <w:pPr>
              <w:widowControl/>
              <w:spacing w:before="0"/>
              <w:jc w:val="center"/>
              <w:textAlignment w:val="bottom"/>
              <w:rPr>
                <w:rFonts w:asciiTheme="minorHAnsi" w:hAnsiTheme="minorHAnsi" w:cstheme="minorHAnsi"/>
                <w:b/>
                <w:bCs/>
                <w:color w:val="000000"/>
              </w:rPr>
            </w:pPr>
            <w:r>
              <w:rPr>
                <w:rFonts w:asciiTheme="minorHAnsi" w:eastAsia="SimSun" w:hAnsiTheme="minorHAnsi" w:cstheme="minorHAnsi"/>
                <w:b/>
                <w:bCs/>
                <w:color w:val="000000"/>
                <w:lang w:eastAsia="zh-CN" w:bidi="ar"/>
              </w:rPr>
              <w:t>N°</w:t>
            </w:r>
          </w:p>
        </w:tc>
        <w:tc>
          <w:tcPr>
            <w:tcW w:w="3364"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noWrap/>
          </w:tcPr>
          <w:p w14:paraId="7CA51210" w14:textId="77777777" w:rsidR="006451C4" w:rsidRDefault="00844E49">
            <w:pPr>
              <w:widowControl/>
              <w:spacing w:before="0"/>
              <w:jc w:val="center"/>
              <w:textAlignment w:val="bottom"/>
              <w:rPr>
                <w:rFonts w:asciiTheme="minorHAnsi" w:hAnsiTheme="minorHAnsi" w:cstheme="minorHAnsi"/>
                <w:b/>
                <w:bCs/>
                <w:color w:val="000000"/>
              </w:rPr>
            </w:pPr>
            <w:r>
              <w:rPr>
                <w:rFonts w:asciiTheme="minorHAnsi" w:eastAsia="SimSun" w:hAnsiTheme="minorHAnsi" w:cstheme="minorHAnsi"/>
                <w:b/>
                <w:bCs/>
                <w:color w:val="000000"/>
                <w:lang w:eastAsia="zh-CN" w:bidi="ar"/>
              </w:rPr>
              <w:t>Name</w:t>
            </w:r>
          </w:p>
        </w:tc>
        <w:tc>
          <w:tcPr>
            <w:tcW w:w="5938"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noWrap/>
          </w:tcPr>
          <w:p w14:paraId="63B2EAC5" w14:textId="77777777" w:rsidR="006451C4" w:rsidRDefault="00844E49">
            <w:pPr>
              <w:widowControl/>
              <w:spacing w:before="0"/>
              <w:jc w:val="center"/>
              <w:textAlignment w:val="bottom"/>
              <w:rPr>
                <w:rFonts w:asciiTheme="minorHAnsi" w:hAnsiTheme="minorHAnsi" w:cstheme="minorHAnsi"/>
                <w:b/>
                <w:bCs/>
                <w:color w:val="000000"/>
              </w:rPr>
            </w:pPr>
            <w:r>
              <w:rPr>
                <w:rFonts w:asciiTheme="minorHAnsi" w:eastAsia="SimSun" w:hAnsiTheme="minorHAnsi" w:cstheme="minorHAnsi"/>
                <w:b/>
                <w:bCs/>
                <w:color w:val="000000"/>
                <w:lang w:eastAsia="zh-CN" w:bidi="ar"/>
              </w:rPr>
              <w:t>Designation</w:t>
            </w:r>
          </w:p>
        </w:tc>
        <w:tc>
          <w:tcPr>
            <w:tcW w:w="4473"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noWrap/>
          </w:tcPr>
          <w:p w14:paraId="61E56440" w14:textId="77777777" w:rsidR="006451C4" w:rsidRDefault="00844E49">
            <w:pPr>
              <w:widowControl/>
              <w:spacing w:before="0"/>
              <w:jc w:val="center"/>
              <w:textAlignment w:val="bottom"/>
              <w:rPr>
                <w:rFonts w:asciiTheme="minorHAnsi" w:hAnsiTheme="minorHAnsi" w:cstheme="minorHAnsi"/>
                <w:b/>
                <w:bCs/>
                <w:color w:val="000000"/>
              </w:rPr>
            </w:pPr>
            <w:r>
              <w:rPr>
                <w:rFonts w:asciiTheme="minorHAnsi" w:eastAsia="SimSun" w:hAnsiTheme="minorHAnsi" w:cstheme="minorHAnsi"/>
                <w:b/>
                <w:bCs/>
                <w:color w:val="000000"/>
                <w:lang w:eastAsia="zh-CN" w:bidi="ar"/>
              </w:rPr>
              <w:t>Institution</w:t>
            </w:r>
          </w:p>
        </w:tc>
      </w:tr>
      <w:tr w:rsidR="006451C4" w14:paraId="5A7A9145" w14:textId="77777777">
        <w:trPr>
          <w:trHeight w:val="280"/>
        </w:trPr>
        <w:tc>
          <w:tcPr>
            <w:tcW w:w="445" w:type="dxa"/>
            <w:tcBorders>
              <w:top w:val="single" w:sz="2" w:space="0" w:color="000000"/>
              <w:left w:val="single" w:sz="2" w:space="0" w:color="000000"/>
              <w:bottom w:val="single" w:sz="2" w:space="0" w:color="000000"/>
              <w:right w:val="single" w:sz="2" w:space="0" w:color="000000"/>
            </w:tcBorders>
            <w:shd w:val="clear" w:color="auto" w:fill="auto"/>
            <w:noWrap/>
          </w:tcPr>
          <w:p w14:paraId="1EE38761" w14:textId="77777777" w:rsidR="006451C4" w:rsidRDefault="006451C4">
            <w:pPr>
              <w:spacing w:before="0"/>
              <w:jc w:val="center"/>
              <w:rPr>
                <w:rFonts w:asciiTheme="minorHAnsi" w:hAnsiTheme="minorHAnsi" w:cstheme="minorHAnsi"/>
                <w:b/>
                <w:bCs/>
                <w:color w:val="000000"/>
              </w:rPr>
            </w:pPr>
          </w:p>
        </w:tc>
        <w:tc>
          <w:tcPr>
            <w:tcW w:w="3364" w:type="dxa"/>
            <w:tcBorders>
              <w:top w:val="single" w:sz="2" w:space="0" w:color="000000"/>
              <w:left w:val="single" w:sz="2" w:space="0" w:color="000000"/>
              <w:bottom w:val="single" w:sz="2" w:space="0" w:color="000000"/>
              <w:right w:val="single" w:sz="2" w:space="0" w:color="000000"/>
            </w:tcBorders>
            <w:shd w:val="clear" w:color="auto" w:fill="auto"/>
            <w:noWrap/>
          </w:tcPr>
          <w:p w14:paraId="19CD4A57" w14:textId="77777777" w:rsidR="006451C4" w:rsidRDefault="00844E49">
            <w:pPr>
              <w:widowControl/>
              <w:spacing w:before="0"/>
              <w:textAlignment w:val="bottom"/>
              <w:rPr>
                <w:rFonts w:asciiTheme="minorHAnsi" w:hAnsiTheme="minorHAnsi" w:cstheme="minorHAnsi"/>
                <w:b/>
                <w:bCs/>
                <w:color w:val="000000"/>
              </w:rPr>
            </w:pPr>
            <w:r>
              <w:rPr>
                <w:rFonts w:asciiTheme="minorHAnsi" w:eastAsia="SimSun" w:hAnsiTheme="minorHAnsi" w:cstheme="minorHAnsi"/>
                <w:b/>
                <w:bCs/>
                <w:color w:val="000000"/>
                <w:lang w:eastAsia="zh-CN" w:bidi="ar"/>
              </w:rPr>
              <w:t>National Government Institutions</w:t>
            </w:r>
          </w:p>
        </w:tc>
        <w:tc>
          <w:tcPr>
            <w:tcW w:w="5938" w:type="dxa"/>
            <w:tcBorders>
              <w:top w:val="single" w:sz="2" w:space="0" w:color="000000"/>
              <w:left w:val="single" w:sz="2" w:space="0" w:color="000000"/>
              <w:bottom w:val="single" w:sz="2" w:space="0" w:color="000000"/>
              <w:right w:val="single" w:sz="2" w:space="0" w:color="000000"/>
            </w:tcBorders>
            <w:shd w:val="clear" w:color="auto" w:fill="auto"/>
            <w:noWrap/>
          </w:tcPr>
          <w:p w14:paraId="73A9A4A0" w14:textId="77777777" w:rsidR="006451C4" w:rsidRDefault="006451C4">
            <w:pPr>
              <w:spacing w:before="0"/>
              <w:rPr>
                <w:rFonts w:asciiTheme="minorHAnsi" w:hAnsiTheme="minorHAnsi" w:cstheme="minorHAnsi"/>
                <w:color w:val="000000"/>
              </w:rPr>
            </w:pPr>
          </w:p>
        </w:tc>
        <w:tc>
          <w:tcPr>
            <w:tcW w:w="4473" w:type="dxa"/>
            <w:tcBorders>
              <w:top w:val="single" w:sz="2" w:space="0" w:color="000000"/>
              <w:left w:val="single" w:sz="2" w:space="0" w:color="000000"/>
              <w:bottom w:val="single" w:sz="2" w:space="0" w:color="000000"/>
              <w:right w:val="single" w:sz="2" w:space="0" w:color="000000"/>
            </w:tcBorders>
            <w:shd w:val="clear" w:color="auto" w:fill="auto"/>
            <w:noWrap/>
          </w:tcPr>
          <w:p w14:paraId="4E1D70BB" w14:textId="77777777" w:rsidR="006451C4" w:rsidRDefault="006451C4">
            <w:pPr>
              <w:spacing w:before="0"/>
              <w:rPr>
                <w:rFonts w:asciiTheme="minorHAnsi" w:hAnsiTheme="minorHAnsi" w:cstheme="minorHAnsi"/>
                <w:color w:val="000000"/>
              </w:rPr>
            </w:pPr>
          </w:p>
        </w:tc>
      </w:tr>
      <w:tr w:rsidR="006451C4" w14:paraId="48F9B170" w14:textId="77777777">
        <w:trPr>
          <w:trHeight w:val="280"/>
        </w:trPr>
        <w:tc>
          <w:tcPr>
            <w:tcW w:w="445" w:type="dxa"/>
            <w:tcBorders>
              <w:top w:val="single" w:sz="2" w:space="0" w:color="000000"/>
              <w:left w:val="single" w:sz="2" w:space="0" w:color="000000"/>
              <w:bottom w:val="single" w:sz="2" w:space="0" w:color="000000"/>
              <w:right w:val="single" w:sz="2" w:space="0" w:color="000000"/>
            </w:tcBorders>
            <w:shd w:val="clear" w:color="auto" w:fill="auto"/>
            <w:noWrap/>
          </w:tcPr>
          <w:p w14:paraId="2B23EE04" w14:textId="77777777" w:rsidR="006451C4" w:rsidRDefault="00844E49">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eastAsia="zh-CN" w:bidi="ar"/>
              </w:rPr>
              <w:t>1</w:t>
            </w:r>
          </w:p>
        </w:tc>
        <w:tc>
          <w:tcPr>
            <w:tcW w:w="3364" w:type="dxa"/>
            <w:tcBorders>
              <w:top w:val="single" w:sz="2" w:space="0" w:color="000000"/>
              <w:left w:val="single" w:sz="2" w:space="0" w:color="000000"/>
              <w:bottom w:val="single" w:sz="2" w:space="0" w:color="000000"/>
              <w:right w:val="single" w:sz="2" w:space="0" w:color="000000"/>
            </w:tcBorders>
            <w:shd w:val="clear" w:color="auto" w:fill="FFFFFF"/>
          </w:tcPr>
          <w:p w14:paraId="1C6EE327" w14:textId="77777777" w:rsidR="006451C4" w:rsidRDefault="00844E49">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eastAsia="zh-CN" w:bidi="ar"/>
              </w:rPr>
              <w:t>Andrew Yunda</w:t>
            </w:r>
          </w:p>
        </w:tc>
        <w:tc>
          <w:tcPr>
            <w:tcW w:w="5938" w:type="dxa"/>
            <w:tcBorders>
              <w:top w:val="single" w:sz="2" w:space="0" w:color="000000"/>
              <w:left w:val="single" w:sz="2" w:space="0" w:color="000000"/>
              <w:bottom w:val="single" w:sz="2" w:space="0" w:color="000000"/>
              <w:right w:val="single" w:sz="2" w:space="0" w:color="000000"/>
            </w:tcBorders>
            <w:shd w:val="clear" w:color="auto" w:fill="FFFFFF"/>
          </w:tcPr>
          <w:p w14:paraId="650CFE85" w14:textId="77777777" w:rsidR="006451C4" w:rsidRDefault="00844E49">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eastAsia="zh-CN" w:bidi="ar"/>
              </w:rPr>
              <w:t>Acting Director General for Planning</w:t>
            </w:r>
          </w:p>
        </w:tc>
        <w:tc>
          <w:tcPr>
            <w:tcW w:w="4473" w:type="dxa"/>
            <w:tcBorders>
              <w:top w:val="single" w:sz="2" w:space="0" w:color="000000"/>
              <w:left w:val="single" w:sz="2" w:space="0" w:color="000000"/>
              <w:bottom w:val="single" w:sz="2" w:space="0" w:color="000000"/>
              <w:right w:val="single" w:sz="2" w:space="0" w:color="000000"/>
            </w:tcBorders>
            <w:shd w:val="clear" w:color="auto" w:fill="FFFFFF"/>
          </w:tcPr>
          <w:p w14:paraId="3E8D2CBA" w14:textId="77777777" w:rsidR="006451C4" w:rsidRDefault="00844E49">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eastAsia="zh-CN" w:bidi="ar"/>
              </w:rPr>
              <w:t>Ministry of Water Resources and Irrigation</w:t>
            </w:r>
          </w:p>
        </w:tc>
      </w:tr>
      <w:tr w:rsidR="006451C4" w14:paraId="46F4292C" w14:textId="77777777">
        <w:trPr>
          <w:trHeight w:val="75"/>
        </w:trPr>
        <w:tc>
          <w:tcPr>
            <w:tcW w:w="445" w:type="dxa"/>
            <w:tcBorders>
              <w:top w:val="single" w:sz="2" w:space="0" w:color="000000"/>
              <w:left w:val="single" w:sz="2" w:space="0" w:color="000000"/>
              <w:bottom w:val="single" w:sz="2" w:space="0" w:color="000000"/>
              <w:right w:val="single" w:sz="2" w:space="0" w:color="000000"/>
            </w:tcBorders>
            <w:shd w:val="clear" w:color="auto" w:fill="auto"/>
            <w:noWrap/>
          </w:tcPr>
          <w:p w14:paraId="2E18F5AC" w14:textId="77777777" w:rsidR="006451C4" w:rsidRDefault="00844E49">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eastAsia="zh-CN" w:bidi="ar"/>
              </w:rPr>
              <w:t>2</w:t>
            </w:r>
          </w:p>
        </w:tc>
        <w:tc>
          <w:tcPr>
            <w:tcW w:w="3364" w:type="dxa"/>
            <w:tcBorders>
              <w:top w:val="single" w:sz="2" w:space="0" w:color="000000"/>
              <w:left w:val="single" w:sz="2" w:space="0" w:color="000000"/>
              <w:bottom w:val="single" w:sz="2" w:space="0" w:color="000000"/>
              <w:right w:val="single" w:sz="2" w:space="0" w:color="000000"/>
            </w:tcBorders>
            <w:shd w:val="clear" w:color="auto" w:fill="auto"/>
            <w:noWrap/>
          </w:tcPr>
          <w:p w14:paraId="0E95951D"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Banak Joshua</w:t>
            </w:r>
          </w:p>
        </w:tc>
        <w:tc>
          <w:tcPr>
            <w:tcW w:w="5938" w:type="dxa"/>
            <w:tcBorders>
              <w:top w:val="single" w:sz="2" w:space="0" w:color="000000"/>
              <w:left w:val="single" w:sz="2" w:space="0" w:color="000000"/>
              <w:bottom w:val="single" w:sz="2" w:space="0" w:color="000000"/>
              <w:right w:val="single" w:sz="2" w:space="0" w:color="000000"/>
            </w:tcBorders>
            <w:shd w:val="clear" w:color="auto" w:fill="auto"/>
            <w:noWrap/>
          </w:tcPr>
          <w:p w14:paraId="1B8633E8"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Director General</w:t>
            </w:r>
          </w:p>
        </w:tc>
        <w:tc>
          <w:tcPr>
            <w:tcW w:w="4473" w:type="dxa"/>
            <w:tcBorders>
              <w:top w:val="single" w:sz="2" w:space="0" w:color="000000"/>
              <w:left w:val="single" w:sz="2" w:space="0" w:color="000000"/>
              <w:bottom w:val="single" w:sz="2" w:space="0" w:color="000000"/>
              <w:right w:val="single" w:sz="2" w:space="0" w:color="000000"/>
            </w:tcBorders>
            <w:shd w:val="clear" w:color="auto" w:fill="auto"/>
            <w:noWrap/>
          </w:tcPr>
          <w:p w14:paraId="068211DE"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Ministry of Humanitarian Affairs and Disasters Management</w:t>
            </w:r>
          </w:p>
        </w:tc>
      </w:tr>
      <w:tr w:rsidR="006451C4" w14:paraId="79F7F093" w14:textId="77777777">
        <w:trPr>
          <w:trHeight w:val="280"/>
        </w:trPr>
        <w:tc>
          <w:tcPr>
            <w:tcW w:w="445" w:type="dxa"/>
            <w:tcBorders>
              <w:top w:val="single" w:sz="2" w:space="0" w:color="000000"/>
              <w:left w:val="single" w:sz="2" w:space="0" w:color="000000"/>
              <w:bottom w:val="single" w:sz="2" w:space="0" w:color="000000"/>
              <w:right w:val="single" w:sz="2" w:space="0" w:color="000000"/>
            </w:tcBorders>
            <w:shd w:val="clear" w:color="auto" w:fill="auto"/>
            <w:noWrap/>
          </w:tcPr>
          <w:p w14:paraId="1FDC4751" w14:textId="77777777" w:rsidR="006451C4" w:rsidRDefault="00844E49">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eastAsia="zh-CN" w:bidi="ar"/>
              </w:rPr>
              <w:t>3</w:t>
            </w:r>
          </w:p>
        </w:tc>
        <w:tc>
          <w:tcPr>
            <w:tcW w:w="3364" w:type="dxa"/>
            <w:tcBorders>
              <w:top w:val="single" w:sz="2" w:space="0" w:color="000000"/>
              <w:left w:val="single" w:sz="2" w:space="0" w:color="000000"/>
              <w:bottom w:val="single" w:sz="2" w:space="0" w:color="000000"/>
              <w:right w:val="single" w:sz="2" w:space="0" w:color="000000"/>
            </w:tcBorders>
            <w:shd w:val="clear" w:color="auto" w:fill="auto"/>
            <w:noWrap/>
          </w:tcPr>
          <w:p w14:paraId="60A8A918"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Betty Scopas</w:t>
            </w:r>
          </w:p>
        </w:tc>
        <w:tc>
          <w:tcPr>
            <w:tcW w:w="5938" w:type="dxa"/>
            <w:tcBorders>
              <w:top w:val="single" w:sz="2" w:space="0" w:color="000000"/>
              <w:left w:val="single" w:sz="2" w:space="0" w:color="000000"/>
              <w:bottom w:val="single" w:sz="2" w:space="0" w:color="000000"/>
              <w:right w:val="single" w:sz="2" w:space="0" w:color="000000"/>
            </w:tcBorders>
            <w:shd w:val="clear" w:color="auto" w:fill="auto"/>
            <w:noWrap/>
          </w:tcPr>
          <w:p w14:paraId="416BE02D"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Director of Disasters Management</w:t>
            </w:r>
          </w:p>
        </w:tc>
        <w:tc>
          <w:tcPr>
            <w:tcW w:w="4473" w:type="dxa"/>
            <w:tcBorders>
              <w:top w:val="single" w:sz="2" w:space="0" w:color="000000"/>
              <w:left w:val="single" w:sz="2" w:space="0" w:color="000000"/>
              <w:bottom w:val="single" w:sz="2" w:space="0" w:color="000000"/>
              <w:right w:val="single" w:sz="2" w:space="0" w:color="000000"/>
            </w:tcBorders>
            <w:shd w:val="clear" w:color="auto" w:fill="auto"/>
            <w:noWrap/>
          </w:tcPr>
          <w:p w14:paraId="6283EBBF"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Ministry of Humanitarian Affairs and Disasters Management</w:t>
            </w:r>
          </w:p>
        </w:tc>
      </w:tr>
      <w:tr w:rsidR="006451C4" w14:paraId="6924FB92" w14:textId="77777777">
        <w:trPr>
          <w:trHeight w:val="280"/>
        </w:trPr>
        <w:tc>
          <w:tcPr>
            <w:tcW w:w="445" w:type="dxa"/>
            <w:tcBorders>
              <w:top w:val="single" w:sz="2" w:space="0" w:color="000000"/>
              <w:left w:val="single" w:sz="2" w:space="0" w:color="000000"/>
              <w:bottom w:val="single" w:sz="2" w:space="0" w:color="000000"/>
              <w:right w:val="single" w:sz="2" w:space="0" w:color="000000"/>
            </w:tcBorders>
            <w:shd w:val="clear" w:color="auto" w:fill="auto"/>
            <w:noWrap/>
          </w:tcPr>
          <w:p w14:paraId="37D530B6" w14:textId="77777777" w:rsidR="006451C4" w:rsidRDefault="00844E49">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eastAsia="zh-CN" w:bidi="ar"/>
              </w:rPr>
              <w:t>4</w:t>
            </w:r>
          </w:p>
        </w:tc>
        <w:tc>
          <w:tcPr>
            <w:tcW w:w="3364" w:type="dxa"/>
            <w:tcBorders>
              <w:top w:val="single" w:sz="2" w:space="0" w:color="000000"/>
              <w:left w:val="single" w:sz="2" w:space="0" w:color="000000"/>
              <w:bottom w:val="single" w:sz="2" w:space="0" w:color="000000"/>
              <w:right w:val="single" w:sz="2" w:space="0" w:color="000000"/>
            </w:tcBorders>
            <w:shd w:val="clear" w:color="auto" w:fill="auto"/>
            <w:noWrap/>
          </w:tcPr>
          <w:p w14:paraId="08BA92F5"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David Batali Oliver</w:t>
            </w:r>
          </w:p>
        </w:tc>
        <w:tc>
          <w:tcPr>
            <w:tcW w:w="5938" w:type="dxa"/>
            <w:tcBorders>
              <w:top w:val="single" w:sz="2" w:space="0" w:color="000000"/>
              <w:left w:val="single" w:sz="2" w:space="0" w:color="000000"/>
              <w:bottom w:val="single" w:sz="2" w:space="0" w:color="000000"/>
              <w:right w:val="single" w:sz="2" w:space="0" w:color="000000"/>
            </w:tcBorders>
            <w:shd w:val="clear" w:color="auto" w:fill="auto"/>
          </w:tcPr>
          <w:p w14:paraId="78A47680" w14:textId="77777777" w:rsidR="006451C4" w:rsidRDefault="00844E49">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eastAsia="zh-CN" w:bidi="ar"/>
              </w:rPr>
              <w:t>Director General and South Sudan GEF Operation Focal Point</w:t>
            </w:r>
          </w:p>
        </w:tc>
        <w:tc>
          <w:tcPr>
            <w:tcW w:w="4473" w:type="dxa"/>
            <w:tcBorders>
              <w:top w:val="single" w:sz="2" w:space="0" w:color="000000"/>
              <w:left w:val="single" w:sz="2" w:space="0" w:color="000000"/>
              <w:bottom w:val="single" w:sz="2" w:space="0" w:color="000000"/>
              <w:right w:val="single" w:sz="2" w:space="0" w:color="000000"/>
            </w:tcBorders>
            <w:shd w:val="clear" w:color="auto" w:fill="auto"/>
            <w:noWrap/>
          </w:tcPr>
          <w:p w14:paraId="586300DD"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Ministry of Environment and Forestry</w:t>
            </w:r>
          </w:p>
        </w:tc>
      </w:tr>
      <w:tr w:rsidR="006451C4" w14:paraId="22ED3054" w14:textId="77777777">
        <w:trPr>
          <w:trHeight w:val="280"/>
        </w:trPr>
        <w:tc>
          <w:tcPr>
            <w:tcW w:w="445" w:type="dxa"/>
            <w:tcBorders>
              <w:top w:val="single" w:sz="2" w:space="0" w:color="000000"/>
              <w:left w:val="single" w:sz="2" w:space="0" w:color="000000"/>
              <w:bottom w:val="single" w:sz="2" w:space="0" w:color="000000"/>
              <w:right w:val="single" w:sz="2" w:space="0" w:color="000000"/>
            </w:tcBorders>
            <w:shd w:val="clear" w:color="auto" w:fill="auto"/>
            <w:noWrap/>
          </w:tcPr>
          <w:p w14:paraId="4AD3EF59" w14:textId="77777777" w:rsidR="006451C4" w:rsidRDefault="00844E49">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eastAsia="zh-CN" w:bidi="ar"/>
              </w:rPr>
              <w:t>5</w:t>
            </w:r>
          </w:p>
        </w:tc>
        <w:tc>
          <w:tcPr>
            <w:tcW w:w="3364" w:type="dxa"/>
            <w:tcBorders>
              <w:top w:val="single" w:sz="2" w:space="0" w:color="000000"/>
              <w:left w:val="single" w:sz="2" w:space="0" w:color="000000"/>
              <w:bottom w:val="single" w:sz="2" w:space="0" w:color="000000"/>
              <w:right w:val="single" w:sz="2" w:space="0" w:color="000000"/>
            </w:tcBorders>
            <w:shd w:val="clear" w:color="auto" w:fill="auto"/>
            <w:noWrap/>
          </w:tcPr>
          <w:p w14:paraId="3F9204F8"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David Chan Thiang</w:t>
            </w:r>
          </w:p>
        </w:tc>
        <w:tc>
          <w:tcPr>
            <w:tcW w:w="5938" w:type="dxa"/>
            <w:tcBorders>
              <w:top w:val="single" w:sz="2" w:space="0" w:color="000000"/>
              <w:left w:val="single" w:sz="2" w:space="0" w:color="000000"/>
              <w:bottom w:val="single" w:sz="2" w:space="0" w:color="000000"/>
              <w:right w:val="single" w:sz="2" w:space="0" w:color="000000"/>
            </w:tcBorders>
            <w:shd w:val="clear" w:color="auto" w:fill="auto"/>
            <w:noWrap/>
          </w:tcPr>
          <w:p w14:paraId="5FD57D8D"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Chief, Economic Statistics</w:t>
            </w:r>
          </w:p>
        </w:tc>
        <w:tc>
          <w:tcPr>
            <w:tcW w:w="4473" w:type="dxa"/>
            <w:tcBorders>
              <w:top w:val="single" w:sz="2" w:space="0" w:color="000000"/>
              <w:left w:val="single" w:sz="2" w:space="0" w:color="000000"/>
              <w:bottom w:val="single" w:sz="2" w:space="0" w:color="000000"/>
              <w:right w:val="single" w:sz="2" w:space="0" w:color="000000"/>
            </w:tcBorders>
            <w:shd w:val="clear" w:color="auto" w:fill="auto"/>
            <w:noWrap/>
          </w:tcPr>
          <w:p w14:paraId="1C3E73CD"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National Bureau of Statistics (NBS)</w:t>
            </w:r>
          </w:p>
        </w:tc>
      </w:tr>
      <w:tr w:rsidR="006451C4" w14:paraId="54B49D77" w14:textId="77777777">
        <w:trPr>
          <w:trHeight w:val="280"/>
        </w:trPr>
        <w:tc>
          <w:tcPr>
            <w:tcW w:w="445" w:type="dxa"/>
            <w:tcBorders>
              <w:top w:val="single" w:sz="2" w:space="0" w:color="000000"/>
              <w:left w:val="single" w:sz="2" w:space="0" w:color="000000"/>
              <w:bottom w:val="single" w:sz="2" w:space="0" w:color="000000"/>
              <w:right w:val="single" w:sz="2" w:space="0" w:color="000000"/>
            </w:tcBorders>
            <w:shd w:val="clear" w:color="auto" w:fill="auto"/>
            <w:noWrap/>
          </w:tcPr>
          <w:p w14:paraId="0063CA7B" w14:textId="77777777" w:rsidR="006451C4" w:rsidRDefault="00844E49">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eastAsia="zh-CN" w:bidi="ar"/>
              </w:rPr>
              <w:t>6</w:t>
            </w:r>
          </w:p>
        </w:tc>
        <w:tc>
          <w:tcPr>
            <w:tcW w:w="3364" w:type="dxa"/>
            <w:tcBorders>
              <w:top w:val="single" w:sz="2" w:space="0" w:color="000000"/>
              <w:left w:val="single" w:sz="2" w:space="0" w:color="000000"/>
              <w:bottom w:val="single" w:sz="2" w:space="0" w:color="000000"/>
              <w:right w:val="single" w:sz="2" w:space="0" w:color="000000"/>
            </w:tcBorders>
            <w:shd w:val="clear" w:color="auto" w:fill="auto"/>
            <w:noWrap/>
          </w:tcPr>
          <w:p w14:paraId="0F5B7A7F"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Dr Augustino Atillio</w:t>
            </w:r>
          </w:p>
        </w:tc>
        <w:tc>
          <w:tcPr>
            <w:tcW w:w="5938" w:type="dxa"/>
            <w:tcBorders>
              <w:top w:val="single" w:sz="2" w:space="0" w:color="000000"/>
              <w:left w:val="single" w:sz="2" w:space="0" w:color="000000"/>
              <w:bottom w:val="single" w:sz="2" w:space="0" w:color="000000"/>
              <w:right w:val="single" w:sz="2" w:space="0" w:color="000000"/>
            </w:tcBorders>
            <w:shd w:val="clear" w:color="auto" w:fill="auto"/>
            <w:noWrap/>
          </w:tcPr>
          <w:p w14:paraId="43771B40"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Director General Livestock Extension and Planning</w:t>
            </w:r>
          </w:p>
        </w:tc>
        <w:tc>
          <w:tcPr>
            <w:tcW w:w="4473" w:type="dxa"/>
            <w:tcBorders>
              <w:top w:val="single" w:sz="2" w:space="0" w:color="000000"/>
              <w:left w:val="single" w:sz="2" w:space="0" w:color="000000"/>
              <w:bottom w:val="single" w:sz="2" w:space="0" w:color="000000"/>
              <w:right w:val="single" w:sz="2" w:space="0" w:color="000000"/>
            </w:tcBorders>
            <w:shd w:val="clear" w:color="auto" w:fill="auto"/>
            <w:noWrap/>
          </w:tcPr>
          <w:p w14:paraId="4B5D4889"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Ministry of Livestock and Fisheries</w:t>
            </w:r>
          </w:p>
        </w:tc>
      </w:tr>
      <w:tr w:rsidR="006451C4" w14:paraId="73740C80" w14:textId="77777777">
        <w:trPr>
          <w:trHeight w:val="280"/>
        </w:trPr>
        <w:tc>
          <w:tcPr>
            <w:tcW w:w="445" w:type="dxa"/>
            <w:tcBorders>
              <w:top w:val="single" w:sz="2" w:space="0" w:color="000000"/>
              <w:left w:val="single" w:sz="2" w:space="0" w:color="000000"/>
              <w:bottom w:val="single" w:sz="2" w:space="0" w:color="000000"/>
              <w:right w:val="single" w:sz="2" w:space="0" w:color="000000"/>
            </w:tcBorders>
            <w:shd w:val="clear" w:color="auto" w:fill="auto"/>
            <w:noWrap/>
          </w:tcPr>
          <w:p w14:paraId="3009B513" w14:textId="77777777" w:rsidR="006451C4" w:rsidRDefault="00844E49">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eastAsia="zh-CN" w:bidi="ar"/>
              </w:rPr>
              <w:t>7</w:t>
            </w:r>
          </w:p>
        </w:tc>
        <w:tc>
          <w:tcPr>
            <w:tcW w:w="3364" w:type="dxa"/>
            <w:tcBorders>
              <w:top w:val="single" w:sz="2" w:space="0" w:color="000000"/>
              <w:left w:val="single" w:sz="2" w:space="0" w:color="000000"/>
              <w:bottom w:val="single" w:sz="2" w:space="0" w:color="000000"/>
              <w:right w:val="single" w:sz="2" w:space="0" w:color="000000"/>
            </w:tcBorders>
            <w:shd w:val="clear" w:color="auto" w:fill="auto"/>
            <w:noWrap/>
          </w:tcPr>
          <w:p w14:paraId="7F746161"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Dr. George Tadu</w:t>
            </w:r>
          </w:p>
        </w:tc>
        <w:tc>
          <w:tcPr>
            <w:tcW w:w="5938" w:type="dxa"/>
            <w:tcBorders>
              <w:top w:val="single" w:sz="2" w:space="0" w:color="000000"/>
              <w:left w:val="single" w:sz="2" w:space="0" w:color="000000"/>
              <w:bottom w:val="single" w:sz="2" w:space="0" w:color="000000"/>
              <w:right w:val="single" w:sz="2" w:space="0" w:color="000000"/>
            </w:tcBorders>
            <w:shd w:val="clear" w:color="auto" w:fill="auto"/>
            <w:noWrap/>
          </w:tcPr>
          <w:p w14:paraId="2EC8D162"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Senior Research Specialist and UNCCD National Focal Point</w:t>
            </w:r>
          </w:p>
        </w:tc>
        <w:tc>
          <w:tcPr>
            <w:tcW w:w="4473" w:type="dxa"/>
            <w:tcBorders>
              <w:top w:val="single" w:sz="2" w:space="0" w:color="000000"/>
              <w:left w:val="single" w:sz="2" w:space="0" w:color="000000"/>
              <w:bottom w:val="single" w:sz="2" w:space="0" w:color="000000"/>
              <w:right w:val="single" w:sz="2" w:space="0" w:color="000000"/>
            </w:tcBorders>
            <w:shd w:val="clear" w:color="auto" w:fill="auto"/>
            <w:noWrap/>
          </w:tcPr>
          <w:p w14:paraId="69155BEA"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Ministry of Agriculture and Food security</w:t>
            </w:r>
          </w:p>
        </w:tc>
      </w:tr>
      <w:tr w:rsidR="006451C4" w14:paraId="447702CF" w14:textId="77777777">
        <w:trPr>
          <w:trHeight w:val="280"/>
        </w:trPr>
        <w:tc>
          <w:tcPr>
            <w:tcW w:w="445" w:type="dxa"/>
            <w:tcBorders>
              <w:top w:val="single" w:sz="2" w:space="0" w:color="000000"/>
              <w:left w:val="single" w:sz="2" w:space="0" w:color="000000"/>
              <w:bottom w:val="single" w:sz="2" w:space="0" w:color="000000"/>
              <w:right w:val="single" w:sz="2" w:space="0" w:color="000000"/>
            </w:tcBorders>
            <w:shd w:val="clear" w:color="auto" w:fill="auto"/>
            <w:noWrap/>
          </w:tcPr>
          <w:p w14:paraId="46108B4D" w14:textId="77777777" w:rsidR="006451C4" w:rsidRDefault="00844E49">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eastAsia="zh-CN" w:bidi="ar"/>
              </w:rPr>
              <w:t>8</w:t>
            </w:r>
          </w:p>
        </w:tc>
        <w:tc>
          <w:tcPr>
            <w:tcW w:w="3364" w:type="dxa"/>
            <w:tcBorders>
              <w:top w:val="single" w:sz="2" w:space="0" w:color="000000"/>
              <w:left w:val="single" w:sz="2" w:space="0" w:color="000000"/>
              <w:bottom w:val="single" w:sz="2" w:space="0" w:color="000000"/>
              <w:right w:val="single" w:sz="2" w:space="0" w:color="000000"/>
            </w:tcBorders>
            <w:shd w:val="clear" w:color="auto" w:fill="auto"/>
            <w:noWrap/>
          </w:tcPr>
          <w:p w14:paraId="03BCEC1B"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Dr. John O. Kanisio</w:t>
            </w:r>
          </w:p>
        </w:tc>
        <w:tc>
          <w:tcPr>
            <w:tcW w:w="5938" w:type="dxa"/>
            <w:tcBorders>
              <w:top w:val="single" w:sz="2" w:space="0" w:color="000000"/>
              <w:left w:val="single" w:sz="2" w:space="0" w:color="000000"/>
              <w:bottom w:val="single" w:sz="2" w:space="0" w:color="000000"/>
              <w:right w:val="single" w:sz="2" w:space="0" w:color="000000"/>
            </w:tcBorders>
            <w:shd w:val="clear" w:color="auto" w:fill="auto"/>
            <w:noWrap/>
          </w:tcPr>
          <w:p w14:paraId="01BA8734"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Undersecretary of Food Security</w:t>
            </w:r>
          </w:p>
        </w:tc>
        <w:tc>
          <w:tcPr>
            <w:tcW w:w="4473" w:type="dxa"/>
            <w:tcBorders>
              <w:top w:val="single" w:sz="2" w:space="0" w:color="000000"/>
              <w:left w:val="single" w:sz="2" w:space="0" w:color="000000"/>
              <w:bottom w:val="single" w:sz="2" w:space="0" w:color="000000"/>
              <w:right w:val="single" w:sz="2" w:space="0" w:color="000000"/>
            </w:tcBorders>
            <w:shd w:val="clear" w:color="auto" w:fill="auto"/>
            <w:noWrap/>
          </w:tcPr>
          <w:p w14:paraId="6BE17CA0"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Ministry of Agriculture and Food security</w:t>
            </w:r>
          </w:p>
        </w:tc>
      </w:tr>
      <w:tr w:rsidR="006451C4" w14:paraId="780755D1" w14:textId="77777777">
        <w:trPr>
          <w:trHeight w:val="280"/>
        </w:trPr>
        <w:tc>
          <w:tcPr>
            <w:tcW w:w="445" w:type="dxa"/>
            <w:tcBorders>
              <w:top w:val="single" w:sz="2" w:space="0" w:color="000000"/>
              <w:left w:val="single" w:sz="2" w:space="0" w:color="000000"/>
              <w:bottom w:val="single" w:sz="2" w:space="0" w:color="000000"/>
              <w:right w:val="single" w:sz="2" w:space="0" w:color="000000"/>
            </w:tcBorders>
            <w:shd w:val="clear" w:color="auto" w:fill="auto"/>
            <w:noWrap/>
          </w:tcPr>
          <w:p w14:paraId="24B39358" w14:textId="77777777" w:rsidR="006451C4" w:rsidRDefault="00844E49">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eastAsia="zh-CN" w:bidi="ar"/>
              </w:rPr>
              <w:t>9</w:t>
            </w:r>
          </w:p>
        </w:tc>
        <w:tc>
          <w:tcPr>
            <w:tcW w:w="3364" w:type="dxa"/>
            <w:tcBorders>
              <w:top w:val="single" w:sz="2" w:space="0" w:color="000000"/>
              <w:left w:val="single" w:sz="2" w:space="0" w:color="000000"/>
              <w:bottom w:val="single" w:sz="2" w:space="0" w:color="000000"/>
              <w:right w:val="single" w:sz="2" w:space="0" w:color="000000"/>
            </w:tcBorders>
            <w:shd w:val="clear" w:color="auto" w:fill="auto"/>
            <w:noWrap/>
          </w:tcPr>
          <w:p w14:paraId="18287023"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Dr. John Pangech</w:t>
            </w:r>
          </w:p>
        </w:tc>
        <w:tc>
          <w:tcPr>
            <w:tcW w:w="5938" w:type="dxa"/>
            <w:tcBorders>
              <w:top w:val="single" w:sz="2" w:space="0" w:color="000000"/>
              <w:left w:val="single" w:sz="2" w:space="0" w:color="000000"/>
              <w:bottom w:val="single" w:sz="2" w:space="0" w:color="000000"/>
              <w:right w:val="single" w:sz="2" w:space="0" w:color="000000"/>
            </w:tcBorders>
            <w:shd w:val="clear" w:color="auto" w:fill="auto"/>
            <w:noWrap/>
          </w:tcPr>
          <w:p w14:paraId="6262A809"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Director General for Planning and Head of CAMP</w:t>
            </w:r>
          </w:p>
        </w:tc>
        <w:tc>
          <w:tcPr>
            <w:tcW w:w="4473" w:type="dxa"/>
            <w:tcBorders>
              <w:top w:val="single" w:sz="2" w:space="0" w:color="000000"/>
              <w:left w:val="single" w:sz="2" w:space="0" w:color="000000"/>
              <w:bottom w:val="single" w:sz="2" w:space="0" w:color="000000"/>
              <w:right w:val="single" w:sz="2" w:space="0" w:color="000000"/>
            </w:tcBorders>
            <w:shd w:val="clear" w:color="auto" w:fill="auto"/>
            <w:noWrap/>
          </w:tcPr>
          <w:p w14:paraId="7DD53962"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Ministry of Agriculture and Food security</w:t>
            </w:r>
          </w:p>
        </w:tc>
      </w:tr>
      <w:tr w:rsidR="006451C4" w14:paraId="36487200" w14:textId="77777777">
        <w:trPr>
          <w:trHeight w:val="280"/>
        </w:trPr>
        <w:tc>
          <w:tcPr>
            <w:tcW w:w="445" w:type="dxa"/>
            <w:tcBorders>
              <w:top w:val="single" w:sz="2" w:space="0" w:color="000000"/>
              <w:left w:val="single" w:sz="2" w:space="0" w:color="000000"/>
              <w:bottom w:val="single" w:sz="2" w:space="0" w:color="000000"/>
              <w:right w:val="single" w:sz="2" w:space="0" w:color="000000"/>
            </w:tcBorders>
            <w:shd w:val="clear" w:color="auto" w:fill="auto"/>
            <w:noWrap/>
          </w:tcPr>
          <w:p w14:paraId="4C741E73" w14:textId="77777777" w:rsidR="006451C4" w:rsidRDefault="00844E49">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eastAsia="zh-CN" w:bidi="ar"/>
              </w:rPr>
              <w:t>10</w:t>
            </w:r>
          </w:p>
        </w:tc>
        <w:tc>
          <w:tcPr>
            <w:tcW w:w="3364" w:type="dxa"/>
            <w:tcBorders>
              <w:top w:val="single" w:sz="2" w:space="0" w:color="000000"/>
              <w:left w:val="single" w:sz="2" w:space="0" w:color="000000"/>
              <w:bottom w:val="single" w:sz="2" w:space="0" w:color="000000"/>
              <w:right w:val="single" w:sz="2" w:space="0" w:color="000000"/>
            </w:tcBorders>
            <w:shd w:val="clear" w:color="auto" w:fill="auto"/>
            <w:noWrap/>
          </w:tcPr>
          <w:p w14:paraId="1DC0EE6E"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Dr. Malik Doka</w:t>
            </w:r>
          </w:p>
        </w:tc>
        <w:tc>
          <w:tcPr>
            <w:tcW w:w="5938" w:type="dxa"/>
            <w:tcBorders>
              <w:top w:val="single" w:sz="2" w:space="0" w:color="000000"/>
              <w:left w:val="single" w:sz="2" w:space="0" w:color="000000"/>
              <w:bottom w:val="single" w:sz="2" w:space="0" w:color="000000"/>
              <w:right w:val="single" w:sz="2" w:space="0" w:color="000000"/>
            </w:tcBorders>
            <w:shd w:val="clear" w:color="auto" w:fill="auto"/>
            <w:noWrap/>
          </w:tcPr>
          <w:p w14:paraId="0D87C4D6"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Associate Professor</w:t>
            </w:r>
          </w:p>
        </w:tc>
        <w:tc>
          <w:tcPr>
            <w:tcW w:w="4473" w:type="dxa"/>
            <w:tcBorders>
              <w:top w:val="single" w:sz="2" w:space="0" w:color="000000"/>
              <w:left w:val="single" w:sz="2" w:space="0" w:color="000000"/>
              <w:bottom w:val="single" w:sz="2" w:space="0" w:color="000000"/>
              <w:right w:val="single" w:sz="2" w:space="0" w:color="000000"/>
            </w:tcBorders>
            <w:shd w:val="clear" w:color="auto" w:fill="auto"/>
            <w:noWrap/>
          </w:tcPr>
          <w:p w14:paraId="2C96F52C"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University of Juba</w:t>
            </w:r>
          </w:p>
        </w:tc>
      </w:tr>
      <w:tr w:rsidR="006451C4" w14:paraId="54C9363E" w14:textId="77777777">
        <w:trPr>
          <w:trHeight w:val="280"/>
        </w:trPr>
        <w:tc>
          <w:tcPr>
            <w:tcW w:w="445" w:type="dxa"/>
            <w:tcBorders>
              <w:top w:val="single" w:sz="2" w:space="0" w:color="000000"/>
              <w:left w:val="single" w:sz="2" w:space="0" w:color="000000"/>
              <w:bottom w:val="single" w:sz="2" w:space="0" w:color="000000"/>
              <w:right w:val="single" w:sz="2" w:space="0" w:color="000000"/>
            </w:tcBorders>
            <w:shd w:val="clear" w:color="auto" w:fill="auto"/>
            <w:noWrap/>
          </w:tcPr>
          <w:p w14:paraId="144A3BC0" w14:textId="77777777" w:rsidR="006451C4" w:rsidRDefault="00844E49">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eastAsia="zh-CN" w:bidi="ar"/>
              </w:rPr>
              <w:t>11</w:t>
            </w:r>
          </w:p>
        </w:tc>
        <w:tc>
          <w:tcPr>
            <w:tcW w:w="3364" w:type="dxa"/>
            <w:tcBorders>
              <w:top w:val="single" w:sz="2" w:space="0" w:color="000000"/>
              <w:left w:val="single" w:sz="2" w:space="0" w:color="000000"/>
              <w:bottom w:val="single" w:sz="2" w:space="0" w:color="000000"/>
              <w:right w:val="single" w:sz="2" w:space="0" w:color="000000"/>
            </w:tcBorders>
            <w:shd w:val="clear" w:color="auto" w:fill="auto"/>
            <w:noWrap/>
          </w:tcPr>
          <w:p w14:paraId="7EE2EEBE"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Emmanuel Parmenas</w:t>
            </w:r>
          </w:p>
        </w:tc>
        <w:tc>
          <w:tcPr>
            <w:tcW w:w="5938" w:type="dxa"/>
            <w:tcBorders>
              <w:top w:val="single" w:sz="2" w:space="0" w:color="000000"/>
              <w:left w:val="single" w:sz="2" w:space="0" w:color="000000"/>
              <w:bottom w:val="single" w:sz="2" w:space="0" w:color="000000"/>
              <w:right w:val="single" w:sz="2" w:space="0" w:color="000000"/>
            </w:tcBorders>
            <w:shd w:val="clear" w:color="auto" w:fill="auto"/>
            <w:noWrap/>
          </w:tcPr>
          <w:p w14:paraId="62EDDF7D"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Undersecretary</w:t>
            </w:r>
          </w:p>
        </w:tc>
        <w:tc>
          <w:tcPr>
            <w:tcW w:w="4473" w:type="dxa"/>
            <w:tcBorders>
              <w:top w:val="single" w:sz="2" w:space="0" w:color="000000"/>
              <w:left w:val="single" w:sz="2" w:space="0" w:color="000000"/>
              <w:bottom w:val="single" w:sz="2" w:space="0" w:color="000000"/>
              <w:right w:val="single" w:sz="2" w:space="0" w:color="000000"/>
            </w:tcBorders>
            <w:shd w:val="clear" w:color="auto" w:fill="auto"/>
            <w:noWrap/>
          </w:tcPr>
          <w:p w14:paraId="5AA3B0F9"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Ministry of Water Resources and Irrigation</w:t>
            </w:r>
          </w:p>
        </w:tc>
      </w:tr>
      <w:tr w:rsidR="006451C4" w14:paraId="33809978" w14:textId="77777777">
        <w:trPr>
          <w:trHeight w:val="280"/>
        </w:trPr>
        <w:tc>
          <w:tcPr>
            <w:tcW w:w="445" w:type="dxa"/>
            <w:tcBorders>
              <w:top w:val="single" w:sz="2" w:space="0" w:color="000000"/>
              <w:left w:val="single" w:sz="2" w:space="0" w:color="000000"/>
              <w:bottom w:val="single" w:sz="2" w:space="0" w:color="000000"/>
              <w:right w:val="single" w:sz="2" w:space="0" w:color="000000"/>
            </w:tcBorders>
            <w:shd w:val="clear" w:color="auto" w:fill="auto"/>
            <w:noWrap/>
          </w:tcPr>
          <w:p w14:paraId="4632D70B" w14:textId="77777777" w:rsidR="006451C4" w:rsidRDefault="00844E49">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eastAsia="zh-CN" w:bidi="ar"/>
              </w:rPr>
              <w:t>12</w:t>
            </w:r>
          </w:p>
        </w:tc>
        <w:tc>
          <w:tcPr>
            <w:tcW w:w="3364" w:type="dxa"/>
            <w:tcBorders>
              <w:top w:val="single" w:sz="2" w:space="0" w:color="000000"/>
              <w:left w:val="single" w:sz="2" w:space="0" w:color="000000"/>
              <w:bottom w:val="single" w:sz="2" w:space="0" w:color="000000"/>
              <w:right w:val="single" w:sz="2" w:space="0" w:color="000000"/>
            </w:tcBorders>
            <w:shd w:val="clear" w:color="auto" w:fill="auto"/>
            <w:noWrap/>
          </w:tcPr>
          <w:p w14:paraId="277097C4"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Jacob M. Deng</w:t>
            </w:r>
          </w:p>
        </w:tc>
        <w:tc>
          <w:tcPr>
            <w:tcW w:w="5938" w:type="dxa"/>
            <w:tcBorders>
              <w:top w:val="single" w:sz="2" w:space="0" w:color="000000"/>
              <w:left w:val="single" w:sz="2" w:space="0" w:color="000000"/>
              <w:bottom w:val="single" w:sz="2" w:space="0" w:color="000000"/>
              <w:right w:val="single" w:sz="2" w:space="0" w:color="000000"/>
            </w:tcBorders>
            <w:shd w:val="clear" w:color="auto" w:fill="auto"/>
            <w:noWrap/>
          </w:tcPr>
          <w:p w14:paraId="257AFAB8"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 xml:space="preserve">Director General for Planning </w:t>
            </w:r>
          </w:p>
        </w:tc>
        <w:tc>
          <w:tcPr>
            <w:tcW w:w="4473" w:type="dxa"/>
            <w:tcBorders>
              <w:top w:val="single" w:sz="2" w:space="0" w:color="000000"/>
              <w:left w:val="single" w:sz="2" w:space="0" w:color="000000"/>
              <w:bottom w:val="single" w:sz="2" w:space="0" w:color="000000"/>
              <w:right w:val="single" w:sz="2" w:space="0" w:color="000000"/>
            </w:tcBorders>
            <w:shd w:val="clear" w:color="auto" w:fill="auto"/>
            <w:noWrap/>
          </w:tcPr>
          <w:p w14:paraId="79F12760"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South Sudan Electricity Corporation (SSEC)</w:t>
            </w:r>
          </w:p>
        </w:tc>
      </w:tr>
      <w:tr w:rsidR="006451C4" w14:paraId="1CA6BEAC" w14:textId="77777777">
        <w:trPr>
          <w:trHeight w:val="280"/>
        </w:trPr>
        <w:tc>
          <w:tcPr>
            <w:tcW w:w="445" w:type="dxa"/>
            <w:tcBorders>
              <w:top w:val="single" w:sz="2" w:space="0" w:color="000000"/>
              <w:left w:val="single" w:sz="2" w:space="0" w:color="000000"/>
              <w:bottom w:val="single" w:sz="2" w:space="0" w:color="000000"/>
              <w:right w:val="single" w:sz="2" w:space="0" w:color="000000"/>
            </w:tcBorders>
            <w:shd w:val="clear" w:color="auto" w:fill="auto"/>
            <w:noWrap/>
          </w:tcPr>
          <w:p w14:paraId="678C535A" w14:textId="77777777" w:rsidR="006451C4" w:rsidRDefault="00844E49">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eastAsia="zh-CN" w:bidi="ar"/>
              </w:rPr>
              <w:t>13</w:t>
            </w:r>
          </w:p>
        </w:tc>
        <w:tc>
          <w:tcPr>
            <w:tcW w:w="3364" w:type="dxa"/>
            <w:tcBorders>
              <w:top w:val="single" w:sz="2" w:space="0" w:color="000000"/>
              <w:left w:val="single" w:sz="2" w:space="0" w:color="000000"/>
              <w:bottom w:val="single" w:sz="2" w:space="0" w:color="000000"/>
              <w:right w:val="single" w:sz="2" w:space="0" w:color="000000"/>
            </w:tcBorders>
            <w:shd w:val="clear" w:color="auto" w:fill="auto"/>
            <w:noWrap/>
          </w:tcPr>
          <w:p w14:paraId="0D669DD5"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Jaden Tongun Emilio</w:t>
            </w:r>
          </w:p>
        </w:tc>
        <w:tc>
          <w:tcPr>
            <w:tcW w:w="5938" w:type="dxa"/>
            <w:tcBorders>
              <w:top w:val="single" w:sz="2" w:space="0" w:color="000000"/>
              <w:left w:val="single" w:sz="2" w:space="0" w:color="000000"/>
              <w:bottom w:val="single" w:sz="2" w:space="0" w:color="000000"/>
              <w:right w:val="single" w:sz="2" w:space="0" w:color="000000"/>
            </w:tcBorders>
            <w:shd w:val="clear" w:color="auto" w:fill="auto"/>
            <w:noWrap/>
          </w:tcPr>
          <w:p w14:paraId="34C1AAB4"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Undersecretary of Forestry and REDD+ National Focal Point</w:t>
            </w:r>
          </w:p>
        </w:tc>
        <w:tc>
          <w:tcPr>
            <w:tcW w:w="4473" w:type="dxa"/>
            <w:tcBorders>
              <w:top w:val="single" w:sz="2" w:space="0" w:color="000000"/>
              <w:left w:val="single" w:sz="2" w:space="0" w:color="000000"/>
              <w:bottom w:val="single" w:sz="2" w:space="0" w:color="000000"/>
              <w:right w:val="single" w:sz="2" w:space="0" w:color="000000"/>
            </w:tcBorders>
            <w:shd w:val="clear" w:color="auto" w:fill="auto"/>
            <w:noWrap/>
          </w:tcPr>
          <w:p w14:paraId="04BE8952"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Ministry of Environment and Forestry</w:t>
            </w:r>
          </w:p>
        </w:tc>
      </w:tr>
      <w:tr w:rsidR="006451C4" w14:paraId="15733274" w14:textId="77777777">
        <w:trPr>
          <w:trHeight w:val="280"/>
        </w:trPr>
        <w:tc>
          <w:tcPr>
            <w:tcW w:w="445" w:type="dxa"/>
            <w:tcBorders>
              <w:top w:val="single" w:sz="2" w:space="0" w:color="000000"/>
              <w:left w:val="single" w:sz="2" w:space="0" w:color="000000"/>
              <w:bottom w:val="single" w:sz="2" w:space="0" w:color="000000"/>
              <w:right w:val="single" w:sz="2" w:space="0" w:color="000000"/>
            </w:tcBorders>
            <w:shd w:val="clear" w:color="auto" w:fill="auto"/>
            <w:noWrap/>
          </w:tcPr>
          <w:p w14:paraId="43ED8295" w14:textId="77777777" w:rsidR="006451C4" w:rsidRDefault="00844E49">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eastAsia="zh-CN" w:bidi="ar"/>
              </w:rPr>
              <w:t>14</w:t>
            </w:r>
          </w:p>
        </w:tc>
        <w:tc>
          <w:tcPr>
            <w:tcW w:w="3364" w:type="dxa"/>
            <w:tcBorders>
              <w:top w:val="single" w:sz="2" w:space="0" w:color="000000"/>
              <w:left w:val="single" w:sz="2" w:space="0" w:color="000000"/>
              <w:bottom w:val="single" w:sz="2" w:space="0" w:color="000000"/>
              <w:right w:val="single" w:sz="2" w:space="0" w:color="000000"/>
            </w:tcBorders>
            <w:shd w:val="clear" w:color="auto" w:fill="auto"/>
            <w:noWrap/>
          </w:tcPr>
          <w:p w14:paraId="09B76D84"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John Payai Manyok</w:t>
            </w:r>
          </w:p>
        </w:tc>
        <w:tc>
          <w:tcPr>
            <w:tcW w:w="5938" w:type="dxa"/>
            <w:tcBorders>
              <w:top w:val="single" w:sz="2" w:space="0" w:color="000000"/>
              <w:left w:val="single" w:sz="2" w:space="0" w:color="000000"/>
              <w:bottom w:val="single" w:sz="2" w:space="0" w:color="000000"/>
              <w:right w:val="single" w:sz="2" w:space="0" w:color="000000"/>
            </w:tcBorders>
            <w:shd w:val="clear" w:color="auto" w:fill="auto"/>
            <w:noWrap/>
          </w:tcPr>
          <w:p w14:paraId="5CF11D32"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UNFCCC Focal Point for South Sudan</w:t>
            </w:r>
          </w:p>
        </w:tc>
        <w:tc>
          <w:tcPr>
            <w:tcW w:w="4473" w:type="dxa"/>
            <w:tcBorders>
              <w:top w:val="single" w:sz="2" w:space="0" w:color="000000"/>
              <w:left w:val="single" w:sz="2" w:space="0" w:color="000000"/>
              <w:bottom w:val="single" w:sz="2" w:space="0" w:color="000000"/>
              <w:right w:val="single" w:sz="2" w:space="0" w:color="000000"/>
            </w:tcBorders>
            <w:shd w:val="clear" w:color="auto" w:fill="auto"/>
            <w:noWrap/>
          </w:tcPr>
          <w:p w14:paraId="28F9E281"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Ministry of Environment and Forestry</w:t>
            </w:r>
          </w:p>
        </w:tc>
      </w:tr>
      <w:tr w:rsidR="006451C4" w14:paraId="022ED470" w14:textId="77777777">
        <w:trPr>
          <w:trHeight w:val="280"/>
        </w:trPr>
        <w:tc>
          <w:tcPr>
            <w:tcW w:w="445" w:type="dxa"/>
            <w:tcBorders>
              <w:top w:val="single" w:sz="2" w:space="0" w:color="000000"/>
              <w:left w:val="single" w:sz="2" w:space="0" w:color="000000"/>
              <w:bottom w:val="single" w:sz="2" w:space="0" w:color="000000"/>
              <w:right w:val="single" w:sz="2" w:space="0" w:color="000000"/>
            </w:tcBorders>
            <w:shd w:val="clear" w:color="auto" w:fill="auto"/>
            <w:noWrap/>
          </w:tcPr>
          <w:p w14:paraId="7F633978" w14:textId="77777777" w:rsidR="006451C4" w:rsidRDefault="00844E49">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eastAsia="zh-CN" w:bidi="ar"/>
              </w:rPr>
              <w:t>15</w:t>
            </w:r>
          </w:p>
        </w:tc>
        <w:tc>
          <w:tcPr>
            <w:tcW w:w="3364" w:type="dxa"/>
            <w:tcBorders>
              <w:top w:val="single" w:sz="2" w:space="0" w:color="000000"/>
              <w:left w:val="single" w:sz="2" w:space="0" w:color="000000"/>
              <w:bottom w:val="single" w:sz="2" w:space="0" w:color="000000"/>
              <w:right w:val="single" w:sz="2" w:space="0" w:color="000000"/>
            </w:tcBorders>
            <w:shd w:val="clear" w:color="auto" w:fill="auto"/>
            <w:noWrap/>
          </w:tcPr>
          <w:p w14:paraId="1CA0ACAD"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Joseph Africano Bartel</w:t>
            </w:r>
          </w:p>
        </w:tc>
        <w:tc>
          <w:tcPr>
            <w:tcW w:w="5938" w:type="dxa"/>
            <w:tcBorders>
              <w:top w:val="single" w:sz="2" w:space="0" w:color="000000"/>
              <w:left w:val="single" w:sz="2" w:space="0" w:color="000000"/>
              <w:bottom w:val="single" w:sz="2" w:space="0" w:color="000000"/>
              <w:right w:val="single" w:sz="2" w:space="0" w:color="000000"/>
            </w:tcBorders>
            <w:shd w:val="clear" w:color="auto" w:fill="auto"/>
            <w:noWrap/>
          </w:tcPr>
          <w:p w14:paraId="5B0D3AE5"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Undersecretary of Environment and GCF National Foal Point</w:t>
            </w:r>
          </w:p>
        </w:tc>
        <w:tc>
          <w:tcPr>
            <w:tcW w:w="4473" w:type="dxa"/>
            <w:tcBorders>
              <w:top w:val="single" w:sz="2" w:space="0" w:color="000000"/>
              <w:left w:val="single" w:sz="2" w:space="0" w:color="000000"/>
              <w:bottom w:val="single" w:sz="2" w:space="0" w:color="000000"/>
              <w:right w:val="single" w:sz="2" w:space="0" w:color="000000"/>
            </w:tcBorders>
            <w:shd w:val="clear" w:color="auto" w:fill="auto"/>
            <w:noWrap/>
          </w:tcPr>
          <w:p w14:paraId="25993910"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Ministry of Environment and Forestry</w:t>
            </w:r>
          </w:p>
        </w:tc>
      </w:tr>
      <w:tr w:rsidR="006451C4" w14:paraId="31ADB246" w14:textId="77777777">
        <w:trPr>
          <w:trHeight w:val="280"/>
        </w:trPr>
        <w:tc>
          <w:tcPr>
            <w:tcW w:w="445" w:type="dxa"/>
            <w:tcBorders>
              <w:top w:val="single" w:sz="2" w:space="0" w:color="000000"/>
              <w:left w:val="single" w:sz="2" w:space="0" w:color="000000"/>
              <w:bottom w:val="single" w:sz="2" w:space="0" w:color="000000"/>
              <w:right w:val="single" w:sz="2" w:space="0" w:color="000000"/>
            </w:tcBorders>
            <w:shd w:val="clear" w:color="auto" w:fill="auto"/>
            <w:noWrap/>
          </w:tcPr>
          <w:p w14:paraId="599873F3" w14:textId="77777777" w:rsidR="006451C4" w:rsidRDefault="00844E49">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eastAsia="zh-CN" w:bidi="ar"/>
              </w:rPr>
              <w:t>16</w:t>
            </w:r>
          </w:p>
        </w:tc>
        <w:tc>
          <w:tcPr>
            <w:tcW w:w="3364" w:type="dxa"/>
            <w:tcBorders>
              <w:top w:val="single" w:sz="2" w:space="0" w:color="000000"/>
              <w:left w:val="single" w:sz="2" w:space="0" w:color="000000"/>
              <w:bottom w:val="single" w:sz="2" w:space="0" w:color="000000"/>
              <w:right w:val="single" w:sz="2" w:space="0" w:color="000000"/>
            </w:tcBorders>
            <w:shd w:val="clear" w:color="auto" w:fill="auto"/>
            <w:noWrap/>
          </w:tcPr>
          <w:p w14:paraId="48A51203"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Mojwok Modo</w:t>
            </w:r>
          </w:p>
        </w:tc>
        <w:tc>
          <w:tcPr>
            <w:tcW w:w="5938" w:type="dxa"/>
            <w:tcBorders>
              <w:top w:val="single" w:sz="2" w:space="0" w:color="000000"/>
              <w:left w:val="single" w:sz="2" w:space="0" w:color="000000"/>
              <w:bottom w:val="single" w:sz="2" w:space="0" w:color="000000"/>
              <w:right w:val="single" w:sz="2" w:space="0" w:color="000000"/>
            </w:tcBorders>
            <w:shd w:val="clear" w:color="auto" w:fill="auto"/>
            <w:noWrap/>
          </w:tcPr>
          <w:p w14:paraId="7FB0DAAC"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Director General</w:t>
            </w:r>
          </w:p>
        </w:tc>
        <w:tc>
          <w:tcPr>
            <w:tcW w:w="4473" w:type="dxa"/>
            <w:tcBorders>
              <w:top w:val="single" w:sz="2" w:space="0" w:color="000000"/>
              <w:left w:val="single" w:sz="2" w:space="0" w:color="000000"/>
              <w:bottom w:val="single" w:sz="2" w:space="0" w:color="000000"/>
              <w:right w:val="single" w:sz="2" w:space="0" w:color="000000"/>
            </w:tcBorders>
            <w:shd w:val="clear" w:color="auto" w:fill="auto"/>
            <w:noWrap/>
          </w:tcPr>
          <w:p w14:paraId="3EC1F3AB"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South Sudan Meteorological Department</w:t>
            </w:r>
          </w:p>
        </w:tc>
      </w:tr>
      <w:tr w:rsidR="006451C4" w14:paraId="121E50D9" w14:textId="77777777">
        <w:trPr>
          <w:trHeight w:val="280"/>
        </w:trPr>
        <w:tc>
          <w:tcPr>
            <w:tcW w:w="445" w:type="dxa"/>
            <w:tcBorders>
              <w:top w:val="single" w:sz="2" w:space="0" w:color="000000"/>
              <w:left w:val="single" w:sz="2" w:space="0" w:color="000000"/>
              <w:bottom w:val="single" w:sz="2" w:space="0" w:color="000000"/>
              <w:right w:val="single" w:sz="2" w:space="0" w:color="000000"/>
            </w:tcBorders>
            <w:shd w:val="clear" w:color="auto" w:fill="auto"/>
            <w:noWrap/>
          </w:tcPr>
          <w:p w14:paraId="6F9D0862" w14:textId="77777777" w:rsidR="006451C4" w:rsidRDefault="00844E49">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eastAsia="zh-CN" w:bidi="ar"/>
              </w:rPr>
              <w:t>17</w:t>
            </w:r>
          </w:p>
        </w:tc>
        <w:tc>
          <w:tcPr>
            <w:tcW w:w="3364" w:type="dxa"/>
            <w:tcBorders>
              <w:top w:val="single" w:sz="2" w:space="0" w:color="000000"/>
              <w:left w:val="single" w:sz="2" w:space="0" w:color="000000"/>
              <w:bottom w:val="single" w:sz="2" w:space="0" w:color="000000"/>
              <w:right w:val="single" w:sz="2" w:space="0" w:color="000000"/>
            </w:tcBorders>
            <w:shd w:val="clear" w:color="auto" w:fill="auto"/>
            <w:noWrap/>
          </w:tcPr>
          <w:p w14:paraId="76579973"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Paul Lado Demetry</w:t>
            </w:r>
          </w:p>
        </w:tc>
        <w:tc>
          <w:tcPr>
            <w:tcW w:w="5938" w:type="dxa"/>
            <w:tcBorders>
              <w:top w:val="single" w:sz="2" w:space="0" w:color="000000"/>
              <w:left w:val="single" w:sz="2" w:space="0" w:color="000000"/>
              <w:bottom w:val="single" w:sz="2" w:space="0" w:color="000000"/>
              <w:right w:val="single" w:sz="2" w:space="0" w:color="000000"/>
            </w:tcBorders>
            <w:shd w:val="clear" w:color="auto" w:fill="auto"/>
            <w:noWrap/>
          </w:tcPr>
          <w:p w14:paraId="19A6C8BD"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 xml:space="preserve">D/Director of Biodiversity and CBD National Focal Point </w:t>
            </w:r>
          </w:p>
        </w:tc>
        <w:tc>
          <w:tcPr>
            <w:tcW w:w="4473" w:type="dxa"/>
            <w:tcBorders>
              <w:top w:val="single" w:sz="2" w:space="0" w:color="000000"/>
              <w:left w:val="single" w:sz="2" w:space="0" w:color="000000"/>
              <w:bottom w:val="single" w:sz="2" w:space="0" w:color="000000"/>
              <w:right w:val="single" w:sz="2" w:space="0" w:color="000000"/>
            </w:tcBorders>
            <w:shd w:val="clear" w:color="auto" w:fill="auto"/>
            <w:noWrap/>
          </w:tcPr>
          <w:p w14:paraId="2E6FCD28"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Ministry of Environment and Forestry</w:t>
            </w:r>
          </w:p>
        </w:tc>
      </w:tr>
      <w:tr w:rsidR="006451C4" w14:paraId="59F8197A" w14:textId="77777777">
        <w:trPr>
          <w:trHeight w:val="280"/>
        </w:trPr>
        <w:tc>
          <w:tcPr>
            <w:tcW w:w="445" w:type="dxa"/>
            <w:tcBorders>
              <w:top w:val="single" w:sz="2" w:space="0" w:color="000000"/>
              <w:left w:val="single" w:sz="2" w:space="0" w:color="000000"/>
              <w:bottom w:val="single" w:sz="2" w:space="0" w:color="000000"/>
              <w:right w:val="single" w:sz="2" w:space="0" w:color="000000"/>
            </w:tcBorders>
            <w:shd w:val="clear" w:color="auto" w:fill="auto"/>
            <w:noWrap/>
          </w:tcPr>
          <w:p w14:paraId="30105C17" w14:textId="77777777" w:rsidR="006451C4" w:rsidRDefault="00844E49">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eastAsia="zh-CN" w:bidi="ar"/>
              </w:rPr>
              <w:t>18</w:t>
            </w:r>
          </w:p>
        </w:tc>
        <w:tc>
          <w:tcPr>
            <w:tcW w:w="3364" w:type="dxa"/>
            <w:tcBorders>
              <w:top w:val="single" w:sz="2" w:space="0" w:color="000000"/>
              <w:left w:val="single" w:sz="2" w:space="0" w:color="000000"/>
              <w:bottom w:val="single" w:sz="2" w:space="0" w:color="000000"/>
              <w:right w:val="single" w:sz="2" w:space="0" w:color="000000"/>
            </w:tcBorders>
            <w:shd w:val="clear" w:color="auto" w:fill="auto"/>
            <w:noWrap/>
          </w:tcPr>
          <w:p w14:paraId="7EA9AE3A"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Prof Mathew Gordon</w:t>
            </w:r>
          </w:p>
        </w:tc>
        <w:tc>
          <w:tcPr>
            <w:tcW w:w="5938" w:type="dxa"/>
            <w:tcBorders>
              <w:top w:val="single" w:sz="2" w:space="0" w:color="000000"/>
              <w:left w:val="single" w:sz="2" w:space="0" w:color="000000"/>
              <w:bottom w:val="single" w:sz="2" w:space="0" w:color="000000"/>
              <w:right w:val="single" w:sz="2" w:space="0" w:color="000000"/>
            </w:tcBorders>
            <w:shd w:val="clear" w:color="auto" w:fill="auto"/>
            <w:noWrap/>
          </w:tcPr>
          <w:p w14:paraId="4E8DD909"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Undersecretary of Agriculture</w:t>
            </w:r>
          </w:p>
        </w:tc>
        <w:tc>
          <w:tcPr>
            <w:tcW w:w="4473" w:type="dxa"/>
            <w:tcBorders>
              <w:top w:val="single" w:sz="2" w:space="0" w:color="000000"/>
              <w:left w:val="single" w:sz="2" w:space="0" w:color="000000"/>
              <w:bottom w:val="single" w:sz="2" w:space="0" w:color="000000"/>
              <w:right w:val="single" w:sz="2" w:space="0" w:color="000000"/>
            </w:tcBorders>
            <w:shd w:val="clear" w:color="auto" w:fill="auto"/>
            <w:noWrap/>
          </w:tcPr>
          <w:p w14:paraId="32CC12C0"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Ministry of Agriculture and Food security</w:t>
            </w:r>
          </w:p>
        </w:tc>
      </w:tr>
      <w:tr w:rsidR="006451C4" w14:paraId="346528EA" w14:textId="77777777">
        <w:trPr>
          <w:trHeight w:val="280"/>
        </w:trPr>
        <w:tc>
          <w:tcPr>
            <w:tcW w:w="445" w:type="dxa"/>
            <w:tcBorders>
              <w:top w:val="single" w:sz="2" w:space="0" w:color="000000"/>
              <w:left w:val="single" w:sz="2" w:space="0" w:color="000000"/>
              <w:bottom w:val="single" w:sz="2" w:space="0" w:color="000000"/>
              <w:right w:val="single" w:sz="2" w:space="0" w:color="000000"/>
            </w:tcBorders>
            <w:shd w:val="clear" w:color="auto" w:fill="auto"/>
            <w:noWrap/>
          </w:tcPr>
          <w:p w14:paraId="1DF65356" w14:textId="77777777" w:rsidR="006451C4" w:rsidRDefault="00844E49">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eastAsia="zh-CN" w:bidi="ar"/>
              </w:rPr>
              <w:t>19</w:t>
            </w:r>
          </w:p>
        </w:tc>
        <w:tc>
          <w:tcPr>
            <w:tcW w:w="3364" w:type="dxa"/>
            <w:tcBorders>
              <w:top w:val="single" w:sz="2" w:space="0" w:color="000000"/>
              <w:left w:val="single" w:sz="2" w:space="0" w:color="000000"/>
              <w:bottom w:val="single" w:sz="2" w:space="0" w:color="000000"/>
              <w:right w:val="single" w:sz="2" w:space="0" w:color="000000"/>
            </w:tcBorders>
            <w:shd w:val="clear" w:color="auto" w:fill="auto"/>
            <w:noWrap/>
          </w:tcPr>
          <w:p w14:paraId="0DE7C0F1"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Patrick Taban</w:t>
            </w:r>
          </w:p>
        </w:tc>
        <w:tc>
          <w:tcPr>
            <w:tcW w:w="5938" w:type="dxa"/>
            <w:tcBorders>
              <w:top w:val="single" w:sz="2" w:space="0" w:color="000000"/>
              <w:left w:val="single" w:sz="2" w:space="0" w:color="000000"/>
              <w:bottom w:val="single" w:sz="2" w:space="0" w:color="000000"/>
              <w:right w:val="single" w:sz="2" w:space="0" w:color="000000"/>
            </w:tcBorders>
            <w:shd w:val="clear" w:color="auto" w:fill="auto"/>
            <w:noWrap/>
          </w:tcPr>
          <w:p w14:paraId="0EE1A7F5"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Deputy Director of Climate Change Mitigation</w:t>
            </w:r>
          </w:p>
        </w:tc>
        <w:tc>
          <w:tcPr>
            <w:tcW w:w="4473" w:type="dxa"/>
            <w:tcBorders>
              <w:top w:val="single" w:sz="2" w:space="0" w:color="000000"/>
              <w:left w:val="single" w:sz="2" w:space="0" w:color="000000"/>
              <w:bottom w:val="single" w:sz="2" w:space="0" w:color="000000"/>
              <w:right w:val="single" w:sz="2" w:space="0" w:color="000000"/>
            </w:tcBorders>
            <w:shd w:val="clear" w:color="auto" w:fill="auto"/>
            <w:noWrap/>
          </w:tcPr>
          <w:p w14:paraId="01F523A5" w14:textId="77777777" w:rsidR="006451C4" w:rsidRDefault="006451C4">
            <w:pPr>
              <w:spacing w:before="0"/>
              <w:rPr>
                <w:rFonts w:asciiTheme="minorHAnsi" w:hAnsiTheme="minorHAnsi" w:cstheme="minorHAnsi"/>
                <w:color w:val="000000"/>
              </w:rPr>
            </w:pPr>
          </w:p>
        </w:tc>
      </w:tr>
      <w:tr w:rsidR="006451C4" w14:paraId="7DF31CB2" w14:textId="77777777">
        <w:trPr>
          <w:trHeight w:val="280"/>
        </w:trPr>
        <w:tc>
          <w:tcPr>
            <w:tcW w:w="445" w:type="dxa"/>
            <w:tcBorders>
              <w:top w:val="single" w:sz="2" w:space="0" w:color="000000"/>
              <w:left w:val="single" w:sz="2" w:space="0" w:color="000000"/>
              <w:bottom w:val="single" w:sz="2" w:space="0" w:color="000000"/>
              <w:right w:val="single" w:sz="2" w:space="0" w:color="000000"/>
            </w:tcBorders>
            <w:shd w:val="clear" w:color="auto" w:fill="auto"/>
            <w:noWrap/>
          </w:tcPr>
          <w:p w14:paraId="27DF66CA" w14:textId="77777777" w:rsidR="006451C4" w:rsidRDefault="00844E49">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eastAsia="zh-CN" w:bidi="ar"/>
              </w:rPr>
              <w:t>20</w:t>
            </w:r>
          </w:p>
        </w:tc>
        <w:tc>
          <w:tcPr>
            <w:tcW w:w="3364" w:type="dxa"/>
            <w:tcBorders>
              <w:top w:val="single" w:sz="2" w:space="0" w:color="000000"/>
              <w:left w:val="single" w:sz="2" w:space="0" w:color="000000"/>
              <w:bottom w:val="single" w:sz="2" w:space="0" w:color="000000"/>
              <w:right w:val="single" w:sz="2" w:space="0" w:color="000000"/>
            </w:tcBorders>
            <w:shd w:val="clear" w:color="auto" w:fill="auto"/>
            <w:noWrap/>
          </w:tcPr>
          <w:p w14:paraId="40770C54"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 xml:space="preserve">Regina Ossa </w:t>
            </w:r>
          </w:p>
        </w:tc>
        <w:tc>
          <w:tcPr>
            <w:tcW w:w="5938" w:type="dxa"/>
            <w:tcBorders>
              <w:top w:val="single" w:sz="2" w:space="0" w:color="000000"/>
              <w:left w:val="single" w:sz="2" w:space="0" w:color="000000"/>
              <w:bottom w:val="single" w:sz="2" w:space="0" w:color="000000"/>
              <w:right w:val="single" w:sz="2" w:space="0" w:color="000000"/>
            </w:tcBorders>
            <w:shd w:val="clear" w:color="auto" w:fill="auto"/>
            <w:noWrap/>
          </w:tcPr>
          <w:p w14:paraId="3220CE27"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Director General</w:t>
            </w:r>
          </w:p>
        </w:tc>
        <w:tc>
          <w:tcPr>
            <w:tcW w:w="4473" w:type="dxa"/>
            <w:tcBorders>
              <w:top w:val="single" w:sz="2" w:space="0" w:color="000000"/>
              <w:left w:val="single" w:sz="2" w:space="0" w:color="000000"/>
              <w:bottom w:val="single" w:sz="2" w:space="0" w:color="000000"/>
              <w:right w:val="single" w:sz="2" w:space="0" w:color="000000"/>
            </w:tcBorders>
            <w:shd w:val="clear" w:color="auto" w:fill="auto"/>
            <w:noWrap/>
          </w:tcPr>
          <w:p w14:paraId="2F918DA1"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Ministry of Gender, Child and Social Welfare</w:t>
            </w:r>
          </w:p>
        </w:tc>
      </w:tr>
      <w:tr w:rsidR="006451C4" w14:paraId="4DEFA5EA" w14:textId="77777777">
        <w:trPr>
          <w:trHeight w:val="280"/>
        </w:trPr>
        <w:tc>
          <w:tcPr>
            <w:tcW w:w="445" w:type="dxa"/>
            <w:tcBorders>
              <w:top w:val="single" w:sz="2" w:space="0" w:color="000000"/>
              <w:left w:val="single" w:sz="2" w:space="0" w:color="000000"/>
              <w:bottom w:val="single" w:sz="2" w:space="0" w:color="000000"/>
              <w:right w:val="single" w:sz="2" w:space="0" w:color="000000"/>
            </w:tcBorders>
            <w:shd w:val="clear" w:color="auto" w:fill="auto"/>
            <w:noWrap/>
          </w:tcPr>
          <w:p w14:paraId="72A0D63E" w14:textId="77777777" w:rsidR="006451C4" w:rsidRDefault="00844E49">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eastAsia="zh-CN" w:bidi="ar"/>
              </w:rPr>
              <w:t>21</w:t>
            </w:r>
          </w:p>
        </w:tc>
        <w:tc>
          <w:tcPr>
            <w:tcW w:w="3364" w:type="dxa"/>
            <w:tcBorders>
              <w:top w:val="single" w:sz="2" w:space="0" w:color="000000"/>
              <w:left w:val="single" w:sz="2" w:space="0" w:color="000000"/>
              <w:bottom w:val="single" w:sz="2" w:space="0" w:color="000000"/>
              <w:right w:val="single" w:sz="2" w:space="0" w:color="000000"/>
            </w:tcBorders>
            <w:shd w:val="clear" w:color="auto" w:fill="auto"/>
            <w:noWrap/>
          </w:tcPr>
          <w:p w14:paraId="1F47F2D9"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Tom Remis Pitia</w:t>
            </w:r>
          </w:p>
        </w:tc>
        <w:tc>
          <w:tcPr>
            <w:tcW w:w="5938" w:type="dxa"/>
            <w:tcBorders>
              <w:top w:val="single" w:sz="2" w:space="0" w:color="000000"/>
              <w:left w:val="single" w:sz="2" w:space="0" w:color="000000"/>
              <w:bottom w:val="single" w:sz="2" w:space="0" w:color="000000"/>
              <w:right w:val="single" w:sz="2" w:space="0" w:color="000000"/>
            </w:tcBorders>
            <w:shd w:val="clear" w:color="auto" w:fill="auto"/>
            <w:noWrap/>
          </w:tcPr>
          <w:p w14:paraId="263C3F15"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Undersecretary</w:t>
            </w:r>
          </w:p>
        </w:tc>
        <w:tc>
          <w:tcPr>
            <w:tcW w:w="4473" w:type="dxa"/>
            <w:tcBorders>
              <w:top w:val="single" w:sz="2" w:space="0" w:color="000000"/>
              <w:left w:val="single" w:sz="2" w:space="0" w:color="000000"/>
              <w:bottom w:val="single" w:sz="2" w:space="0" w:color="000000"/>
              <w:right w:val="single" w:sz="2" w:space="0" w:color="000000"/>
            </w:tcBorders>
            <w:shd w:val="clear" w:color="auto" w:fill="auto"/>
            <w:noWrap/>
          </w:tcPr>
          <w:p w14:paraId="704CD0B5"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Ministry of Energy and Dams</w:t>
            </w:r>
          </w:p>
        </w:tc>
      </w:tr>
      <w:tr w:rsidR="006451C4" w14:paraId="781998B9" w14:textId="77777777">
        <w:trPr>
          <w:trHeight w:val="280"/>
        </w:trPr>
        <w:tc>
          <w:tcPr>
            <w:tcW w:w="445" w:type="dxa"/>
            <w:tcBorders>
              <w:top w:val="single" w:sz="2" w:space="0" w:color="000000"/>
              <w:left w:val="single" w:sz="2" w:space="0" w:color="000000"/>
              <w:bottom w:val="single" w:sz="2" w:space="0" w:color="000000"/>
              <w:right w:val="single" w:sz="2" w:space="0" w:color="000000"/>
            </w:tcBorders>
            <w:shd w:val="clear" w:color="auto" w:fill="EAF1DD" w:themeFill="accent3" w:themeFillTint="33"/>
            <w:noWrap/>
          </w:tcPr>
          <w:p w14:paraId="7DBCED14" w14:textId="77777777" w:rsidR="006451C4" w:rsidRDefault="006451C4">
            <w:pPr>
              <w:spacing w:before="0"/>
              <w:jc w:val="center"/>
              <w:rPr>
                <w:rFonts w:asciiTheme="minorHAnsi" w:hAnsiTheme="minorHAnsi" w:cstheme="minorHAnsi"/>
                <w:color w:val="000000"/>
              </w:rPr>
            </w:pPr>
          </w:p>
        </w:tc>
        <w:tc>
          <w:tcPr>
            <w:tcW w:w="3364" w:type="dxa"/>
            <w:tcBorders>
              <w:top w:val="single" w:sz="2" w:space="0" w:color="000000"/>
              <w:left w:val="single" w:sz="2" w:space="0" w:color="000000"/>
              <w:bottom w:val="single" w:sz="2" w:space="0" w:color="000000"/>
              <w:right w:val="single" w:sz="2" w:space="0" w:color="000000"/>
            </w:tcBorders>
            <w:shd w:val="clear" w:color="auto" w:fill="EAF1DD" w:themeFill="accent3" w:themeFillTint="33"/>
            <w:noWrap/>
          </w:tcPr>
          <w:p w14:paraId="53E007C2" w14:textId="77777777" w:rsidR="006451C4" w:rsidRDefault="00844E49">
            <w:pPr>
              <w:widowControl/>
              <w:spacing w:before="0"/>
              <w:textAlignment w:val="bottom"/>
              <w:rPr>
                <w:rFonts w:asciiTheme="minorHAnsi" w:hAnsiTheme="minorHAnsi" w:cstheme="minorHAnsi"/>
                <w:b/>
                <w:bCs/>
                <w:color w:val="000000"/>
              </w:rPr>
            </w:pPr>
            <w:r>
              <w:rPr>
                <w:rFonts w:asciiTheme="minorHAnsi" w:eastAsia="SimSun" w:hAnsiTheme="minorHAnsi" w:cstheme="minorHAnsi"/>
                <w:b/>
                <w:bCs/>
                <w:color w:val="000000"/>
                <w:lang w:eastAsia="zh-CN" w:bidi="ar"/>
              </w:rPr>
              <w:t>Academia and Research Institutions</w:t>
            </w:r>
          </w:p>
        </w:tc>
        <w:tc>
          <w:tcPr>
            <w:tcW w:w="5938" w:type="dxa"/>
            <w:tcBorders>
              <w:top w:val="single" w:sz="2" w:space="0" w:color="000000"/>
              <w:left w:val="single" w:sz="2" w:space="0" w:color="000000"/>
              <w:bottom w:val="single" w:sz="2" w:space="0" w:color="000000"/>
              <w:right w:val="single" w:sz="2" w:space="0" w:color="000000"/>
            </w:tcBorders>
            <w:shd w:val="clear" w:color="auto" w:fill="EAF1DD" w:themeFill="accent3" w:themeFillTint="33"/>
            <w:noWrap/>
          </w:tcPr>
          <w:p w14:paraId="5496821B" w14:textId="77777777" w:rsidR="006451C4" w:rsidRDefault="006451C4">
            <w:pPr>
              <w:spacing w:before="0"/>
              <w:rPr>
                <w:rFonts w:asciiTheme="minorHAnsi" w:hAnsiTheme="minorHAnsi" w:cstheme="minorHAnsi"/>
                <w:color w:val="000000"/>
              </w:rPr>
            </w:pPr>
          </w:p>
        </w:tc>
        <w:tc>
          <w:tcPr>
            <w:tcW w:w="4473" w:type="dxa"/>
            <w:tcBorders>
              <w:top w:val="single" w:sz="2" w:space="0" w:color="000000"/>
              <w:left w:val="single" w:sz="2" w:space="0" w:color="000000"/>
              <w:bottom w:val="single" w:sz="2" w:space="0" w:color="000000"/>
              <w:right w:val="single" w:sz="2" w:space="0" w:color="000000"/>
            </w:tcBorders>
            <w:shd w:val="clear" w:color="auto" w:fill="EAF1DD" w:themeFill="accent3" w:themeFillTint="33"/>
            <w:noWrap/>
          </w:tcPr>
          <w:p w14:paraId="2D0A1D7A" w14:textId="77777777" w:rsidR="006451C4" w:rsidRDefault="006451C4">
            <w:pPr>
              <w:spacing w:before="0"/>
              <w:rPr>
                <w:rFonts w:asciiTheme="minorHAnsi" w:hAnsiTheme="minorHAnsi" w:cstheme="minorHAnsi"/>
                <w:color w:val="000000"/>
              </w:rPr>
            </w:pPr>
          </w:p>
        </w:tc>
      </w:tr>
      <w:tr w:rsidR="006451C4" w14:paraId="136B3AFB" w14:textId="77777777">
        <w:trPr>
          <w:trHeight w:val="280"/>
        </w:trPr>
        <w:tc>
          <w:tcPr>
            <w:tcW w:w="445" w:type="dxa"/>
            <w:tcBorders>
              <w:top w:val="single" w:sz="2" w:space="0" w:color="000000"/>
              <w:left w:val="single" w:sz="2" w:space="0" w:color="000000"/>
              <w:bottom w:val="single" w:sz="2" w:space="0" w:color="000000"/>
              <w:right w:val="single" w:sz="2" w:space="0" w:color="000000"/>
            </w:tcBorders>
            <w:shd w:val="clear" w:color="auto" w:fill="auto"/>
            <w:noWrap/>
          </w:tcPr>
          <w:p w14:paraId="0904F562" w14:textId="77777777" w:rsidR="006451C4" w:rsidRDefault="00844E49">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eastAsia="zh-CN" w:bidi="ar"/>
              </w:rPr>
              <w:t>22</w:t>
            </w:r>
          </w:p>
        </w:tc>
        <w:tc>
          <w:tcPr>
            <w:tcW w:w="3364" w:type="dxa"/>
            <w:tcBorders>
              <w:top w:val="single" w:sz="2" w:space="0" w:color="000000"/>
              <w:left w:val="single" w:sz="2" w:space="0" w:color="000000"/>
              <w:bottom w:val="single" w:sz="2" w:space="0" w:color="000000"/>
              <w:right w:val="single" w:sz="2" w:space="0" w:color="000000"/>
            </w:tcBorders>
            <w:shd w:val="clear" w:color="auto" w:fill="auto"/>
            <w:noWrap/>
          </w:tcPr>
          <w:p w14:paraId="1E4673F7"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Dr. Augustine Lokule</w:t>
            </w:r>
          </w:p>
        </w:tc>
        <w:tc>
          <w:tcPr>
            <w:tcW w:w="5938" w:type="dxa"/>
            <w:tcBorders>
              <w:top w:val="single" w:sz="2" w:space="0" w:color="000000"/>
              <w:left w:val="single" w:sz="2" w:space="0" w:color="000000"/>
              <w:bottom w:val="single" w:sz="2" w:space="0" w:color="000000"/>
              <w:right w:val="single" w:sz="2" w:space="0" w:color="000000"/>
            </w:tcBorders>
            <w:shd w:val="clear" w:color="auto" w:fill="auto"/>
            <w:noWrap/>
          </w:tcPr>
          <w:p w14:paraId="0FDB8986"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Coordinator for Postgraduate Studies</w:t>
            </w:r>
          </w:p>
        </w:tc>
        <w:tc>
          <w:tcPr>
            <w:tcW w:w="4473" w:type="dxa"/>
            <w:tcBorders>
              <w:top w:val="single" w:sz="2" w:space="0" w:color="000000"/>
              <w:left w:val="single" w:sz="2" w:space="0" w:color="000000"/>
              <w:bottom w:val="single" w:sz="2" w:space="0" w:color="000000"/>
              <w:right w:val="single" w:sz="2" w:space="0" w:color="000000"/>
            </w:tcBorders>
            <w:shd w:val="clear" w:color="auto" w:fill="auto"/>
            <w:noWrap/>
          </w:tcPr>
          <w:p w14:paraId="74379565"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University of Juba</w:t>
            </w:r>
          </w:p>
        </w:tc>
      </w:tr>
      <w:tr w:rsidR="006451C4" w14:paraId="40A2E224" w14:textId="77777777">
        <w:trPr>
          <w:trHeight w:val="280"/>
        </w:trPr>
        <w:tc>
          <w:tcPr>
            <w:tcW w:w="445" w:type="dxa"/>
            <w:tcBorders>
              <w:top w:val="single" w:sz="2" w:space="0" w:color="000000"/>
              <w:left w:val="single" w:sz="2" w:space="0" w:color="000000"/>
              <w:bottom w:val="single" w:sz="2" w:space="0" w:color="000000"/>
              <w:right w:val="single" w:sz="2" w:space="0" w:color="000000"/>
            </w:tcBorders>
            <w:shd w:val="clear" w:color="auto" w:fill="auto"/>
            <w:noWrap/>
          </w:tcPr>
          <w:p w14:paraId="13C26942" w14:textId="77777777" w:rsidR="006451C4" w:rsidRDefault="00844E49">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eastAsia="zh-CN" w:bidi="ar"/>
              </w:rPr>
              <w:t>23</w:t>
            </w:r>
          </w:p>
        </w:tc>
        <w:tc>
          <w:tcPr>
            <w:tcW w:w="3364" w:type="dxa"/>
            <w:tcBorders>
              <w:top w:val="single" w:sz="2" w:space="0" w:color="000000"/>
              <w:left w:val="single" w:sz="2" w:space="0" w:color="000000"/>
              <w:bottom w:val="single" w:sz="2" w:space="0" w:color="000000"/>
              <w:right w:val="single" w:sz="2" w:space="0" w:color="000000"/>
            </w:tcBorders>
            <w:shd w:val="clear" w:color="auto" w:fill="auto"/>
            <w:noWrap/>
          </w:tcPr>
          <w:p w14:paraId="244CB3B0"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 xml:space="preserve">Dr. Salah K. Jubarah </w:t>
            </w:r>
          </w:p>
        </w:tc>
        <w:tc>
          <w:tcPr>
            <w:tcW w:w="5938" w:type="dxa"/>
            <w:tcBorders>
              <w:top w:val="single" w:sz="2" w:space="0" w:color="000000"/>
              <w:left w:val="single" w:sz="2" w:space="0" w:color="000000"/>
              <w:bottom w:val="single" w:sz="2" w:space="0" w:color="000000"/>
              <w:right w:val="single" w:sz="2" w:space="0" w:color="000000"/>
            </w:tcBorders>
            <w:shd w:val="clear" w:color="auto" w:fill="auto"/>
            <w:noWrap/>
          </w:tcPr>
          <w:p w14:paraId="2D962EF2"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The Dean, School of Natural Resources and Environmental Studies</w:t>
            </w:r>
          </w:p>
        </w:tc>
        <w:tc>
          <w:tcPr>
            <w:tcW w:w="4473" w:type="dxa"/>
            <w:tcBorders>
              <w:top w:val="single" w:sz="2" w:space="0" w:color="000000"/>
              <w:left w:val="single" w:sz="2" w:space="0" w:color="000000"/>
              <w:bottom w:val="single" w:sz="2" w:space="0" w:color="000000"/>
              <w:right w:val="single" w:sz="2" w:space="0" w:color="000000"/>
            </w:tcBorders>
            <w:shd w:val="clear" w:color="auto" w:fill="auto"/>
            <w:noWrap/>
          </w:tcPr>
          <w:p w14:paraId="7593C2BE"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University of Juba</w:t>
            </w:r>
          </w:p>
        </w:tc>
      </w:tr>
      <w:tr w:rsidR="006451C4" w14:paraId="75CEFA66" w14:textId="77777777">
        <w:trPr>
          <w:trHeight w:val="280"/>
        </w:trPr>
        <w:tc>
          <w:tcPr>
            <w:tcW w:w="445" w:type="dxa"/>
            <w:tcBorders>
              <w:top w:val="single" w:sz="2" w:space="0" w:color="000000"/>
              <w:left w:val="single" w:sz="2" w:space="0" w:color="000000"/>
              <w:bottom w:val="single" w:sz="2" w:space="0" w:color="000000"/>
              <w:right w:val="single" w:sz="2" w:space="0" w:color="000000"/>
            </w:tcBorders>
            <w:shd w:val="clear" w:color="auto" w:fill="auto"/>
            <w:noWrap/>
          </w:tcPr>
          <w:p w14:paraId="43CA674E" w14:textId="77777777" w:rsidR="006451C4" w:rsidRDefault="00844E49">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eastAsia="zh-CN" w:bidi="ar"/>
              </w:rPr>
              <w:t>24</w:t>
            </w:r>
          </w:p>
        </w:tc>
        <w:tc>
          <w:tcPr>
            <w:tcW w:w="3364" w:type="dxa"/>
            <w:tcBorders>
              <w:top w:val="single" w:sz="2" w:space="0" w:color="000000"/>
              <w:left w:val="single" w:sz="2" w:space="0" w:color="000000"/>
              <w:bottom w:val="single" w:sz="2" w:space="0" w:color="000000"/>
              <w:right w:val="single" w:sz="2" w:space="0" w:color="000000"/>
            </w:tcBorders>
            <w:shd w:val="clear" w:color="auto" w:fill="auto"/>
            <w:noWrap/>
          </w:tcPr>
          <w:p w14:paraId="46E9E836"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Emmanuel Otto Gwado</w:t>
            </w:r>
          </w:p>
        </w:tc>
        <w:tc>
          <w:tcPr>
            <w:tcW w:w="5938" w:type="dxa"/>
            <w:tcBorders>
              <w:top w:val="single" w:sz="2" w:space="0" w:color="000000"/>
              <w:left w:val="single" w:sz="2" w:space="0" w:color="000000"/>
              <w:bottom w:val="single" w:sz="2" w:space="0" w:color="000000"/>
              <w:right w:val="single" w:sz="2" w:space="0" w:color="000000"/>
            </w:tcBorders>
            <w:shd w:val="clear" w:color="auto" w:fill="auto"/>
            <w:noWrap/>
          </w:tcPr>
          <w:p w14:paraId="167E4765"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 xml:space="preserve">Head of Department of Forestry </w:t>
            </w:r>
          </w:p>
        </w:tc>
        <w:tc>
          <w:tcPr>
            <w:tcW w:w="4473" w:type="dxa"/>
            <w:tcBorders>
              <w:top w:val="single" w:sz="2" w:space="0" w:color="000000"/>
              <w:left w:val="single" w:sz="2" w:space="0" w:color="000000"/>
              <w:bottom w:val="single" w:sz="2" w:space="0" w:color="000000"/>
              <w:right w:val="single" w:sz="2" w:space="0" w:color="000000"/>
            </w:tcBorders>
            <w:shd w:val="clear" w:color="auto" w:fill="auto"/>
            <w:noWrap/>
          </w:tcPr>
          <w:p w14:paraId="0585B720"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University of Upper Nile.</w:t>
            </w:r>
          </w:p>
        </w:tc>
      </w:tr>
      <w:tr w:rsidR="006451C4" w14:paraId="2D8802D9" w14:textId="77777777">
        <w:trPr>
          <w:trHeight w:val="280"/>
        </w:trPr>
        <w:tc>
          <w:tcPr>
            <w:tcW w:w="445" w:type="dxa"/>
            <w:tcBorders>
              <w:top w:val="single" w:sz="2" w:space="0" w:color="000000"/>
              <w:left w:val="single" w:sz="2" w:space="0" w:color="000000"/>
              <w:bottom w:val="single" w:sz="2" w:space="0" w:color="000000"/>
              <w:right w:val="single" w:sz="2" w:space="0" w:color="000000"/>
            </w:tcBorders>
            <w:shd w:val="clear" w:color="auto" w:fill="EAF1DD" w:themeFill="accent3" w:themeFillTint="33"/>
            <w:noWrap/>
          </w:tcPr>
          <w:p w14:paraId="2069089A" w14:textId="77777777" w:rsidR="006451C4" w:rsidRDefault="006451C4">
            <w:pPr>
              <w:spacing w:before="0"/>
              <w:jc w:val="center"/>
              <w:rPr>
                <w:rFonts w:asciiTheme="minorHAnsi" w:hAnsiTheme="minorHAnsi" w:cstheme="minorHAnsi"/>
                <w:color w:val="000000"/>
              </w:rPr>
            </w:pPr>
          </w:p>
        </w:tc>
        <w:tc>
          <w:tcPr>
            <w:tcW w:w="3364" w:type="dxa"/>
            <w:tcBorders>
              <w:top w:val="single" w:sz="2" w:space="0" w:color="000000"/>
              <w:left w:val="single" w:sz="2" w:space="0" w:color="000000"/>
              <w:bottom w:val="single" w:sz="2" w:space="0" w:color="000000"/>
              <w:right w:val="single" w:sz="2" w:space="0" w:color="000000"/>
            </w:tcBorders>
            <w:shd w:val="clear" w:color="auto" w:fill="EAF1DD" w:themeFill="accent3" w:themeFillTint="33"/>
            <w:noWrap/>
          </w:tcPr>
          <w:p w14:paraId="787BC4FF" w14:textId="77777777" w:rsidR="006451C4" w:rsidRDefault="00844E49">
            <w:pPr>
              <w:widowControl/>
              <w:spacing w:before="0"/>
              <w:textAlignment w:val="bottom"/>
              <w:rPr>
                <w:rFonts w:asciiTheme="minorHAnsi" w:hAnsiTheme="minorHAnsi" w:cstheme="minorHAnsi"/>
                <w:b/>
                <w:bCs/>
                <w:color w:val="000000"/>
              </w:rPr>
            </w:pPr>
            <w:r>
              <w:rPr>
                <w:rFonts w:asciiTheme="minorHAnsi" w:eastAsia="SimSun" w:hAnsiTheme="minorHAnsi" w:cstheme="minorHAnsi"/>
                <w:b/>
                <w:bCs/>
                <w:color w:val="000000"/>
                <w:lang w:eastAsia="zh-CN" w:bidi="ar"/>
              </w:rPr>
              <w:t>UN agencies and other relevant international organisations</w:t>
            </w:r>
          </w:p>
        </w:tc>
        <w:tc>
          <w:tcPr>
            <w:tcW w:w="5938" w:type="dxa"/>
            <w:tcBorders>
              <w:top w:val="single" w:sz="2" w:space="0" w:color="000000"/>
              <w:left w:val="single" w:sz="2" w:space="0" w:color="000000"/>
              <w:bottom w:val="single" w:sz="2" w:space="0" w:color="000000"/>
              <w:right w:val="single" w:sz="2" w:space="0" w:color="000000"/>
            </w:tcBorders>
            <w:shd w:val="clear" w:color="auto" w:fill="EAF1DD" w:themeFill="accent3" w:themeFillTint="33"/>
            <w:noWrap/>
          </w:tcPr>
          <w:p w14:paraId="3F416EA9" w14:textId="77777777" w:rsidR="006451C4" w:rsidRDefault="006451C4">
            <w:pPr>
              <w:spacing w:before="0"/>
              <w:rPr>
                <w:rFonts w:asciiTheme="minorHAnsi" w:hAnsiTheme="minorHAnsi" w:cstheme="minorHAnsi"/>
                <w:color w:val="000000"/>
              </w:rPr>
            </w:pPr>
          </w:p>
        </w:tc>
        <w:tc>
          <w:tcPr>
            <w:tcW w:w="4473" w:type="dxa"/>
            <w:tcBorders>
              <w:top w:val="single" w:sz="2" w:space="0" w:color="000000"/>
              <w:left w:val="single" w:sz="2" w:space="0" w:color="000000"/>
              <w:bottom w:val="single" w:sz="2" w:space="0" w:color="000000"/>
              <w:right w:val="single" w:sz="2" w:space="0" w:color="000000"/>
            </w:tcBorders>
            <w:shd w:val="clear" w:color="auto" w:fill="EAF1DD" w:themeFill="accent3" w:themeFillTint="33"/>
            <w:noWrap/>
          </w:tcPr>
          <w:p w14:paraId="4C3F2555" w14:textId="77777777" w:rsidR="006451C4" w:rsidRDefault="006451C4">
            <w:pPr>
              <w:spacing w:before="0"/>
              <w:rPr>
                <w:rFonts w:asciiTheme="minorHAnsi" w:hAnsiTheme="minorHAnsi" w:cstheme="minorHAnsi"/>
                <w:color w:val="000000"/>
              </w:rPr>
            </w:pPr>
          </w:p>
        </w:tc>
      </w:tr>
      <w:tr w:rsidR="006451C4" w14:paraId="7F0F3D6D" w14:textId="77777777">
        <w:trPr>
          <w:trHeight w:val="280"/>
        </w:trPr>
        <w:tc>
          <w:tcPr>
            <w:tcW w:w="445" w:type="dxa"/>
            <w:tcBorders>
              <w:top w:val="single" w:sz="2" w:space="0" w:color="000000"/>
              <w:left w:val="single" w:sz="2" w:space="0" w:color="000000"/>
              <w:bottom w:val="single" w:sz="2" w:space="0" w:color="000000"/>
              <w:right w:val="single" w:sz="2" w:space="0" w:color="000000"/>
            </w:tcBorders>
            <w:shd w:val="clear" w:color="auto" w:fill="auto"/>
            <w:noWrap/>
          </w:tcPr>
          <w:p w14:paraId="55E217EC" w14:textId="77777777" w:rsidR="006451C4" w:rsidRDefault="00844E49">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eastAsia="zh-CN" w:bidi="ar"/>
              </w:rPr>
              <w:t>25</w:t>
            </w:r>
          </w:p>
        </w:tc>
        <w:tc>
          <w:tcPr>
            <w:tcW w:w="3364" w:type="dxa"/>
            <w:tcBorders>
              <w:top w:val="single" w:sz="2" w:space="0" w:color="000000"/>
              <w:left w:val="single" w:sz="2" w:space="0" w:color="000000"/>
              <w:bottom w:val="single" w:sz="2" w:space="0" w:color="000000"/>
              <w:right w:val="single" w:sz="2" w:space="0" w:color="000000"/>
            </w:tcBorders>
            <w:shd w:val="clear" w:color="auto" w:fill="auto"/>
            <w:noWrap/>
          </w:tcPr>
          <w:p w14:paraId="5DBC9173"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Christy Ahenkora</w:t>
            </w:r>
          </w:p>
        </w:tc>
        <w:tc>
          <w:tcPr>
            <w:tcW w:w="5938" w:type="dxa"/>
            <w:tcBorders>
              <w:top w:val="single" w:sz="2" w:space="0" w:color="000000"/>
              <w:left w:val="single" w:sz="2" w:space="0" w:color="000000"/>
              <w:bottom w:val="single" w:sz="2" w:space="0" w:color="000000"/>
              <w:right w:val="single" w:sz="2" w:space="0" w:color="000000"/>
            </w:tcBorders>
            <w:shd w:val="clear" w:color="auto" w:fill="auto"/>
            <w:noWrap/>
          </w:tcPr>
          <w:p w14:paraId="2624C504"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 xml:space="preserve">Deputy Resident Representative -Programmes </w:t>
            </w:r>
          </w:p>
        </w:tc>
        <w:tc>
          <w:tcPr>
            <w:tcW w:w="4473" w:type="dxa"/>
            <w:tcBorders>
              <w:top w:val="single" w:sz="2" w:space="0" w:color="000000"/>
              <w:left w:val="single" w:sz="2" w:space="0" w:color="000000"/>
              <w:bottom w:val="single" w:sz="2" w:space="0" w:color="000000"/>
              <w:right w:val="single" w:sz="2" w:space="0" w:color="000000"/>
            </w:tcBorders>
            <w:shd w:val="clear" w:color="auto" w:fill="auto"/>
            <w:noWrap/>
          </w:tcPr>
          <w:p w14:paraId="6BA6F4EE"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United Nations Development Programme (UNDP)</w:t>
            </w:r>
          </w:p>
        </w:tc>
      </w:tr>
      <w:tr w:rsidR="006451C4" w14:paraId="5BE5AB7A" w14:textId="77777777">
        <w:trPr>
          <w:trHeight w:val="280"/>
        </w:trPr>
        <w:tc>
          <w:tcPr>
            <w:tcW w:w="445" w:type="dxa"/>
            <w:tcBorders>
              <w:top w:val="single" w:sz="2" w:space="0" w:color="000000"/>
              <w:left w:val="single" w:sz="2" w:space="0" w:color="000000"/>
              <w:bottom w:val="single" w:sz="2" w:space="0" w:color="000000"/>
              <w:right w:val="single" w:sz="2" w:space="0" w:color="000000"/>
            </w:tcBorders>
            <w:shd w:val="clear" w:color="auto" w:fill="auto"/>
            <w:noWrap/>
          </w:tcPr>
          <w:p w14:paraId="06B47F41" w14:textId="77777777" w:rsidR="006451C4" w:rsidRDefault="00844E49">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eastAsia="zh-CN" w:bidi="ar"/>
              </w:rPr>
              <w:t>26</w:t>
            </w:r>
          </w:p>
        </w:tc>
        <w:tc>
          <w:tcPr>
            <w:tcW w:w="3364" w:type="dxa"/>
            <w:tcBorders>
              <w:top w:val="single" w:sz="2" w:space="0" w:color="000000"/>
              <w:left w:val="single" w:sz="2" w:space="0" w:color="000000"/>
              <w:bottom w:val="single" w:sz="2" w:space="0" w:color="000000"/>
              <w:right w:val="single" w:sz="2" w:space="0" w:color="000000"/>
            </w:tcBorders>
            <w:shd w:val="clear" w:color="auto" w:fill="auto"/>
            <w:noWrap/>
          </w:tcPr>
          <w:p w14:paraId="55828F71"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Dr. William Olami</w:t>
            </w:r>
          </w:p>
        </w:tc>
        <w:tc>
          <w:tcPr>
            <w:tcW w:w="5938" w:type="dxa"/>
            <w:tcBorders>
              <w:top w:val="single" w:sz="2" w:space="0" w:color="000000"/>
              <w:left w:val="single" w:sz="2" w:space="0" w:color="000000"/>
              <w:bottom w:val="single" w:sz="2" w:space="0" w:color="000000"/>
              <w:right w:val="single" w:sz="2" w:space="0" w:color="000000"/>
            </w:tcBorders>
            <w:shd w:val="clear" w:color="auto" w:fill="auto"/>
            <w:noWrap/>
          </w:tcPr>
          <w:p w14:paraId="0CC5D00D"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 xml:space="preserve">National Coordinator </w:t>
            </w:r>
          </w:p>
        </w:tc>
        <w:tc>
          <w:tcPr>
            <w:tcW w:w="4473" w:type="dxa"/>
            <w:tcBorders>
              <w:top w:val="single" w:sz="2" w:space="0" w:color="000000"/>
              <w:left w:val="single" w:sz="2" w:space="0" w:color="000000"/>
              <w:bottom w:val="single" w:sz="2" w:space="0" w:color="000000"/>
              <w:right w:val="single" w:sz="2" w:space="0" w:color="000000"/>
            </w:tcBorders>
            <w:shd w:val="clear" w:color="auto" w:fill="auto"/>
            <w:noWrap/>
          </w:tcPr>
          <w:p w14:paraId="1BCB28B7" w14:textId="77777777" w:rsidR="006451C4" w:rsidRDefault="00844E49">
            <w:pPr>
              <w:widowControl/>
              <w:spacing w:before="0"/>
              <w:textAlignment w:val="bottom"/>
              <w:rPr>
                <w:rFonts w:asciiTheme="minorHAnsi" w:hAnsiTheme="minorHAnsi" w:cstheme="minorHAnsi"/>
                <w:b/>
                <w:bCs/>
                <w:color w:val="5F6368"/>
              </w:rPr>
            </w:pPr>
            <w:r>
              <w:rPr>
                <w:rStyle w:val="font41"/>
                <w:rFonts w:asciiTheme="minorHAnsi" w:eastAsia="SimSun" w:hAnsiTheme="minorHAnsi" w:cstheme="minorHAnsi"/>
                <w:lang w:eastAsia="zh-CN" w:bidi="ar"/>
              </w:rPr>
              <w:t>IGAD</w:t>
            </w:r>
            <w:r>
              <w:rPr>
                <w:rStyle w:val="font71"/>
                <w:rFonts w:asciiTheme="minorHAnsi" w:eastAsia="SimSun" w:hAnsiTheme="minorHAnsi" w:cstheme="minorHAnsi"/>
                <w:lang w:eastAsia="zh-CN" w:bidi="ar"/>
              </w:rPr>
              <w:t xml:space="preserve"> Drought Disaster Resilience and Sustainability Initiative (</w:t>
            </w:r>
            <w:r>
              <w:rPr>
                <w:rStyle w:val="font41"/>
                <w:rFonts w:asciiTheme="minorHAnsi" w:eastAsia="SimSun" w:hAnsiTheme="minorHAnsi" w:cstheme="minorHAnsi"/>
                <w:lang w:eastAsia="zh-CN" w:bidi="ar"/>
              </w:rPr>
              <w:t>IDDRSI</w:t>
            </w:r>
            <w:r>
              <w:rPr>
                <w:rStyle w:val="font71"/>
                <w:rFonts w:asciiTheme="minorHAnsi" w:eastAsia="SimSun" w:hAnsiTheme="minorHAnsi" w:cstheme="minorHAnsi"/>
                <w:lang w:eastAsia="zh-CN" w:bidi="ar"/>
              </w:rPr>
              <w:t>)</w:t>
            </w:r>
          </w:p>
        </w:tc>
      </w:tr>
      <w:tr w:rsidR="006451C4" w14:paraId="409CA76D" w14:textId="77777777">
        <w:trPr>
          <w:trHeight w:val="280"/>
        </w:trPr>
        <w:tc>
          <w:tcPr>
            <w:tcW w:w="445" w:type="dxa"/>
            <w:tcBorders>
              <w:top w:val="single" w:sz="2" w:space="0" w:color="000000"/>
              <w:left w:val="single" w:sz="2" w:space="0" w:color="000000"/>
              <w:bottom w:val="single" w:sz="2" w:space="0" w:color="000000"/>
              <w:right w:val="single" w:sz="2" w:space="0" w:color="000000"/>
            </w:tcBorders>
            <w:shd w:val="clear" w:color="auto" w:fill="auto"/>
            <w:noWrap/>
          </w:tcPr>
          <w:p w14:paraId="14F04D9A" w14:textId="77777777" w:rsidR="006451C4" w:rsidRDefault="00844E49">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eastAsia="zh-CN" w:bidi="ar"/>
              </w:rPr>
              <w:t>27</w:t>
            </w:r>
          </w:p>
        </w:tc>
        <w:tc>
          <w:tcPr>
            <w:tcW w:w="3364" w:type="dxa"/>
            <w:tcBorders>
              <w:top w:val="single" w:sz="2" w:space="0" w:color="000000"/>
              <w:left w:val="single" w:sz="2" w:space="0" w:color="000000"/>
              <w:bottom w:val="single" w:sz="2" w:space="0" w:color="000000"/>
              <w:right w:val="single" w:sz="2" w:space="0" w:color="000000"/>
            </w:tcBorders>
            <w:shd w:val="clear" w:color="auto" w:fill="auto"/>
            <w:noWrap/>
          </w:tcPr>
          <w:p w14:paraId="61DDBE19"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 xml:space="preserve">Jose Manzano </w:t>
            </w:r>
          </w:p>
        </w:tc>
        <w:tc>
          <w:tcPr>
            <w:tcW w:w="5938" w:type="dxa"/>
            <w:tcBorders>
              <w:top w:val="single" w:sz="2" w:space="0" w:color="000000"/>
              <w:left w:val="single" w:sz="2" w:space="0" w:color="000000"/>
              <w:bottom w:val="single" w:sz="2" w:space="0" w:color="000000"/>
              <w:right w:val="single" w:sz="2" w:space="0" w:color="000000"/>
            </w:tcBorders>
            <w:shd w:val="clear" w:color="auto" w:fill="auto"/>
            <w:noWrap/>
          </w:tcPr>
          <w:p w14:paraId="12D2A4EB"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Senior Programme Advisor</w:t>
            </w:r>
          </w:p>
        </w:tc>
        <w:tc>
          <w:tcPr>
            <w:tcW w:w="4473" w:type="dxa"/>
            <w:tcBorders>
              <w:top w:val="single" w:sz="2" w:space="0" w:color="000000"/>
              <w:left w:val="single" w:sz="2" w:space="0" w:color="000000"/>
              <w:bottom w:val="single" w:sz="2" w:space="0" w:color="000000"/>
              <w:right w:val="single" w:sz="2" w:space="0" w:color="000000"/>
            </w:tcBorders>
            <w:shd w:val="clear" w:color="auto" w:fill="auto"/>
            <w:noWrap/>
          </w:tcPr>
          <w:p w14:paraId="360D8B10"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United Nations Development Programme (UNDP)</w:t>
            </w:r>
          </w:p>
        </w:tc>
      </w:tr>
      <w:tr w:rsidR="006451C4" w14:paraId="1B28149E" w14:textId="77777777">
        <w:trPr>
          <w:trHeight w:val="280"/>
        </w:trPr>
        <w:tc>
          <w:tcPr>
            <w:tcW w:w="445" w:type="dxa"/>
            <w:tcBorders>
              <w:top w:val="single" w:sz="2" w:space="0" w:color="000000"/>
              <w:left w:val="single" w:sz="2" w:space="0" w:color="000000"/>
              <w:bottom w:val="single" w:sz="2" w:space="0" w:color="000000"/>
              <w:right w:val="single" w:sz="2" w:space="0" w:color="000000"/>
            </w:tcBorders>
            <w:shd w:val="clear" w:color="auto" w:fill="EAF1DD" w:themeFill="accent3" w:themeFillTint="33"/>
            <w:noWrap/>
          </w:tcPr>
          <w:p w14:paraId="54CFC66E" w14:textId="77777777" w:rsidR="006451C4" w:rsidRDefault="006451C4">
            <w:pPr>
              <w:spacing w:before="0"/>
              <w:jc w:val="center"/>
              <w:rPr>
                <w:rFonts w:asciiTheme="minorHAnsi" w:hAnsiTheme="minorHAnsi" w:cstheme="minorHAnsi"/>
                <w:color w:val="000000"/>
              </w:rPr>
            </w:pPr>
          </w:p>
        </w:tc>
        <w:tc>
          <w:tcPr>
            <w:tcW w:w="3364" w:type="dxa"/>
            <w:tcBorders>
              <w:top w:val="single" w:sz="2" w:space="0" w:color="000000"/>
              <w:left w:val="single" w:sz="2" w:space="0" w:color="000000"/>
              <w:bottom w:val="single" w:sz="2" w:space="0" w:color="000000"/>
              <w:right w:val="single" w:sz="2" w:space="0" w:color="000000"/>
            </w:tcBorders>
            <w:shd w:val="clear" w:color="auto" w:fill="EAF1DD" w:themeFill="accent3" w:themeFillTint="33"/>
            <w:noWrap/>
          </w:tcPr>
          <w:p w14:paraId="41FC4EE4" w14:textId="77777777" w:rsidR="006451C4" w:rsidRDefault="00844E49">
            <w:pPr>
              <w:widowControl/>
              <w:spacing w:before="0"/>
              <w:textAlignment w:val="bottom"/>
              <w:rPr>
                <w:rFonts w:asciiTheme="minorHAnsi" w:hAnsiTheme="minorHAnsi" w:cstheme="minorHAnsi"/>
                <w:b/>
                <w:bCs/>
                <w:color w:val="000000"/>
              </w:rPr>
            </w:pPr>
            <w:r>
              <w:rPr>
                <w:rFonts w:asciiTheme="minorHAnsi" w:eastAsia="SimSun" w:hAnsiTheme="minorHAnsi" w:cstheme="minorHAnsi"/>
                <w:b/>
                <w:bCs/>
                <w:color w:val="000000"/>
                <w:lang w:eastAsia="zh-CN" w:bidi="ar"/>
              </w:rPr>
              <w:t>NGOs working on environmental issues</w:t>
            </w:r>
          </w:p>
        </w:tc>
        <w:tc>
          <w:tcPr>
            <w:tcW w:w="5938" w:type="dxa"/>
            <w:tcBorders>
              <w:top w:val="single" w:sz="2" w:space="0" w:color="000000"/>
              <w:left w:val="single" w:sz="2" w:space="0" w:color="000000"/>
              <w:bottom w:val="single" w:sz="2" w:space="0" w:color="000000"/>
              <w:right w:val="single" w:sz="2" w:space="0" w:color="000000"/>
            </w:tcBorders>
            <w:shd w:val="clear" w:color="auto" w:fill="EAF1DD" w:themeFill="accent3" w:themeFillTint="33"/>
            <w:noWrap/>
          </w:tcPr>
          <w:p w14:paraId="076B4E02" w14:textId="77777777" w:rsidR="006451C4" w:rsidRDefault="006451C4">
            <w:pPr>
              <w:spacing w:before="0"/>
              <w:rPr>
                <w:rFonts w:asciiTheme="minorHAnsi" w:hAnsiTheme="minorHAnsi" w:cstheme="minorHAnsi"/>
                <w:color w:val="000000"/>
              </w:rPr>
            </w:pPr>
          </w:p>
        </w:tc>
        <w:tc>
          <w:tcPr>
            <w:tcW w:w="4473" w:type="dxa"/>
            <w:tcBorders>
              <w:top w:val="single" w:sz="2" w:space="0" w:color="000000"/>
              <w:left w:val="single" w:sz="2" w:space="0" w:color="000000"/>
              <w:bottom w:val="single" w:sz="2" w:space="0" w:color="000000"/>
              <w:right w:val="single" w:sz="2" w:space="0" w:color="000000"/>
            </w:tcBorders>
            <w:shd w:val="clear" w:color="auto" w:fill="EAF1DD" w:themeFill="accent3" w:themeFillTint="33"/>
            <w:noWrap/>
          </w:tcPr>
          <w:p w14:paraId="3A9C59A6" w14:textId="77777777" w:rsidR="006451C4" w:rsidRDefault="006451C4">
            <w:pPr>
              <w:spacing w:before="0"/>
              <w:rPr>
                <w:rFonts w:asciiTheme="minorHAnsi" w:hAnsiTheme="minorHAnsi" w:cstheme="minorHAnsi"/>
                <w:color w:val="000000"/>
              </w:rPr>
            </w:pPr>
          </w:p>
        </w:tc>
      </w:tr>
      <w:tr w:rsidR="006451C4" w14:paraId="1E6D0E36" w14:textId="77777777">
        <w:trPr>
          <w:trHeight w:val="280"/>
        </w:trPr>
        <w:tc>
          <w:tcPr>
            <w:tcW w:w="445" w:type="dxa"/>
            <w:tcBorders>
              <w:top w:val="single" w:sz="2" w:space="0" w:color="000000"/>
              <w:left w:val="single" w:sz="2" w:space="0" w:color="000000"/>
              <w:bottom w:val="single" w:sz="2" w:space="0" w:color="000000"/>
              <w:right w:val="single" w:sz="2" w:space="0" w:color="000000"/>
            </w:tcBorders>
            <w:shd w:val="clear" w:color="auto" w:fill="auto"/>
            <w:noWrap/>
          </w:tcPr>
          <w:p w14:paraId="6BABA6AC" w14:textId="77777777" w:rsidR="006451C4" w:rsidRDefault="00844E49">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eastAsia="zh-CN" w:bidi="ar"/>
              </w:rPr>
              <w:t>28</w:t>
            </w:r>
          </w:p>
        </w:tc>
        <w:tc>
          <w:tcPr>
            <w:tcW w:w="3364" w:type="dxa"/>
            <w:tcBorders>
              <w:top w:val="single" w:sz="2" w:space="0" w:color="000000"/>
              <w:left w:val="single" w:sz="2" w:space="0" w:color="000000"/>
              <w:bottom w:val="single" w:sz="2" w:space="0" w:color="000000"/>
              <w:right w:val="single" w:sz="2" w:space="0" w:color="000000"/>
            </w:tcBorders>
            <w:shd w:val="clear" w:color="auto" w:fill="auto"/>
            <w:noWrap/>
          </w:tcPr>
          <w:p w14:paraId="3325F3F2"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Benoit Morkel</w:t>
            </w:r>
          </w:p>
        </w:tc>
        <w:tc>
          <w:tcPr>
            <w:tcW w:w="5938" w:type="dxa"/>
            <w:tcBorders>
              <w:top w:val="single" w:sz="2" w:space="0" w:color="000000"/>
              <w:left w:val="single" w:sz="2" w:space="0" w:color="000000"/>
              <w:bottom w:val="single" w:sz="2" w:space="0" w:color="000000"/>
              <w:right w:val="single" w:sz="2" w:space="0" w:color="000000"/>
            </w:tcBorders>
            <w:shd w:val="clear" w:color="auto" w:fill="auto"/>
            <w:noWrap/>
          </w:tcPr>
          <w:p w14:paraId="520C4E46"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Programme Manager</w:t>
            </w:r>
          </w:p>
        </w:tc>
        <w:tc>
          <w:tcPr>
            <w:tcW w:w="4473" w:type="dxa"/>
            <w:tcBorders>
              <w:top w:val="single" w:sz="2" w:space="0" w:color="000000"/>
              <w:left w:val="single" w:sz="2" w:space="0" w:color="000000"/>
              <w:bottom w:val="single" w:sz="2" w:space="0" w:color="000000"/>
              <w:right w:val="single" w:sz="2" w:space="0" w:color="000000"/>
            </w:tcBorders>
            <w:shd w:val="clear" w:color="auto" w:fill="auto"/>
            <w:noWrap/>
          </w:tcPr>
          <w:p w14:paraId="3D23B895"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Fauna and Flora International</w:t>
            </w:r>
          </w:p>
        </w:tc>
      </w:tr>
      <w:tr w:rsidR="006451C4" w14:paraId="3B2D5B4F" w14:textId="77777777">
        <w:trPr>
          <w:trHeight w:val="280"/>
        </w:trPr>
        <w:tc>
          <w:tcPr>
            <w:tcW w:w="445" w:type="dxa"/>
            <w:tcBorders>
              <w:top w:val="single" w:sz="2" w:space="0" w:color="000000"/>
              <w:left w:val="single" w:sz="2" w:space="0" w:color="000000"/>
              <w:bottom w:val="single" w:sz="2" w:space="0" w:color="000000"/>
              <w:right w:val="single" w:sz="2" w:space="0" w:color="000000"/>
            </w:tcBorders>
            <w:shd w:val="clear" w:color="auto" w:fill="auto"/>
            <w:noWrap/>
          </w:tcPr>
          <w:p w14:paraId="58C6FE8A" w14:textId="77777777" w:rsidR="006451C4" w:rsidRDefault="00844E49">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eastAsia="zh-CN" w:bidi="ar"/>
              </w:rPr>
              <w:t>29</w:t>
            </w:r>
          </w:p>
        </w:tc>
        <w:tc>
          <w:tcPr>
            <w:tcW w:w="3364" w:type="dxa"/>
            <w:tcBorders>
              <w:top w:val="single" w:sz="2" w:space="0" w:color="000000"/>
              <w:left w:val="single" w:sz="2" w:space="0" w:color="000000"/>
              <w:bottom w:val="single" w:sz="2" w:space="0" w:color="000000"/>
              <w:right w:val="single" w:sz="2" w:space="0" w:color="000000"/>
            </w:tcBorders>
            <w:shd w:val="clear" w:color="auto" w:fill="auto"/>
            <w:noWrap/>
          </w:tcPr>
          <w:p w14:paraId="651FD490"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Chol Peter Kwout</w:t>
            </w:r>
          </w:p>
        </w:tc>
        <w:tc>
          <w:tcPr>
            <w:tcW w:w="5938" w:type="dxa"/>
            <w:tcBorders>
              <w:top w:val="single" w:sz="2" w:space="0" w:color="000000"/>
              <w:left w:val="single" w:sz="2" w:space="0" w:color="000000"/>
              <w:bottom w:val="single" w:sz="2" w:space="0" w:color="000000"/>
              <w:right w:val="single" w:sz="2" w:space="0" w:color="000000"/>
            </w:tcBorders>
            <w:shd w:val="clear" w:color="auto" w:fill="auto"/>
            <w:noWrap/>
          </w:tcPr>
          <w:p w14:paraId="112A8FC0"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 xml:space="preserve">Programme Manager </w:t>
            </w:r>
          </w:p>
        </w:tc>
        <w:tc>
          <w:tcPr>
            <w:tcW w:w="4473" w:type="dxa"/>
            <w:tcBorders>
              <w:top w:val="single" w:sz="2" w:space="0" w:color="000000"/>
              <w:left w:val="single" w:sz="2" w:space="0" w:color="000000"/>
              <w:bottom w:val="single" w:sz="2" w:space="0" w:color="000000"/>
              <w:right w:val="single" w:sz="2" w:space="0" w:color="000000"/>
            </w:tcBorders>
            <w:shd w:val="clear" w:color="auto" w:fill="auto"/>
            <w:noWrap/>
          </w:tcPr>
          <w:p w14:paraId="28D980C2"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South Sudan NGO FORUM</w:t>
            </w:r>
          </w:p>
        </w:tc>
      </w:tr>
      <w:tr w:rsidR="006451C4" w14:paraId="7F584419" w14:textId="77777777">
        <w:trPr>
          <w:trHeight w:val="280"/>
        </w:trPr>
        <w:tc>
          <w:tcPr>
            <w:tcW w:w="445" w:type="dxa"/>
            <w:tcBorders>
              <w:top w:val="single" w:sz="2" w:space="0" w:color="000000"/>
              <w:left w:val="single" w:sz="2" w:space="0" w:color="000000"/>
              <w:bottom w:val="single" w:sz="2" w:space="0" w:color="000000"/>
              <w:right w:val="single" w:sz="2" w:space="0" w:color="000000"/>
            </w:tcBorders>
            <w:shd w:val="clear" w:color="auto" w:fill="auto"/>
            <w:noWrap/>
          </w:tcPr>
          <w:p w14:paraId="5614AE74" w14:textId="77777777" w:rsidR="006451C4" w:rsidRDefault="00844E49">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eastAsia="zh-CN" w:bidi="ar"/>
              </w:rPr>
              <w:t>30</w:t>
            </w:r>
          </w:p>
        </w:tc>
        <w:tc>
          <w:tcPr>
            <w:tcW w:w="3364" w:type="dxa"/>
            <w:tcBorders>
              <w:top w:val="single" w:sz="2" w:space="0" w:color="000000"/>
              <w:left w:val="single" w:sz="2" w:space="0" w:color="000000"/>
              <w:bottom w:val="single" w:sz="2" w:space="0" w:color="000000"/>
              <w:right w:val="single" w:sz="2" w:space="0" w:color="000000"/>
            </w:tcBorders>
            <w:shd w:val="clear" w:color="auto" w:fill="auto"/>
            <w:noWrap/>
          </w:tcPr>
          <w:p w14:paraId="7275804A"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Dr. Kinga Komorowska</w:t>
            </w:r>
          </w:p>
        </w:tc>
        <w:tc>
          <w:tcPr>
            <w:tcW w:w="5938" w:type="dxa"/>
            <w:tcBorders>
              <w:top w:val="single" w:sz="2" w:space="0" w:color="000000"/>
              <w:left w:val="single" w:sz="2" w:space="0" w:color="000000"/>
              <w:bottom w:val="single" w:sz="2" w:space="0" w:color="000000"/>
              <w:right w:val="single" w:sz="2" w:space="0" w:color="000000"/>
            </w:tcBorders>
            <w:shd w:val="clear" w:color="auto" w:fill="auto"/>
            <w:noWrap/>
          </w:tcPr>
          <w:p w14:paraId="20C78328"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Counrty Director</w:t>
            </w:r>
          </w:p>
        </w:tc>
        <w:tc>
          <w:tcPr>
            <w:tcW w:w="4473" w:type="dxa"/>
            <w:tcBorders>
              <w:top w:val="single" w:sz="2" w:space="0" w:color="000000"/>
              <w:left w:val="single" w:sz="2" w:space="0" w:color="000000"/>
              <w:bottom w:val="single" w:sz="2" w:space="0" w:color="000000"/>
              <w:right w:val="single" w:sz="2" w:space="0" w:color="000000"/>
            </w:tcBorders>
            <w:shd w:val="clear" w:color="auto" w:fill="FFFFFF"/>
            <w:noWrap/>
          </w:tcPr>
          <w:p w14:paraId="20FF5B24"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Catholic Organization for Relief and Development Aid (CORDAID)</w:t>
            </w:r>
          </w:p>
        </w:tc>
      </w:tr>
      <w:tr w:rsidR="006451C4" w14:paraId="214D28EA" w14:textId="77777777">
        <w:trPr>
          <w:trHeight w:val="280"/>
        </w:trPr>
        <w:tc>
          <w:tcPr>
            <w:tcW w:w="445" w:type="dxa"/>
            <w:tcBorders>
              <w:top w:val="single" w:sz="2" w:space="0" w:color="000000"/>
              <w:left w:val="single" w:sz="2" w:space="0" w:color="000000"/>
              <w:bottom w:val="single" w:sz="2" w:space="0" w:color="000000"/>
              <w:right w:val="single" w:sz="2" w:space="0" w:color="000000"/>
            </w:tcBorders>
            <w:shd w:val="clear" w:color="auto" w:fill="auto"/>
            <w:noWrap/>
          </w:tcPr>
          <w:p w14:paraId="783972FB" w14:textId="77777777" w:rsidR="006451C4" w:rsidRDefault="00844E49">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eastAsia="zh-CN" w:bidi="ar"/>
              </w:rPr>
              <w:t>31</w:t>
            </w:r>
          </w:p>
        </w:tc>
        <w:tc>
          <w:tcPr>
            <w:tcW w:w="3364" w:type="dxa"/>
            <w:tcBorders>
              <w:top w:val="single" w:sz="2" w:space="0" w:color="000000"/>
              <w:left w:val="single" w:sz="2" w:space="0" w:color="000000"/>
              <w:bottom w:val="single" w:sz="2" w:space="0" w:color="000000"/>
              <w:right w:val="single" w:sz="2" w:space="0" w:color="000000"/>
            </w:tcBorders>
            <w:shd w:val="clear" w:color="auto" w:fill="auto"/>
            <w:noWrap/>
          </w:tcPr>
          <w:p w14:paraId="4EFD09C8"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John Benansio</w:t>
            </w:r>
          </w:p>
        </w:tc>
        <w:tc>
          <w:tcPr>
            <w:tcW w:w="5938" w:type="dxa"/>
            <w:tcBorders>
              <w:top w:val="single" w:sz="2" w:space="0" w:color="000000"/>
              <w:left w:val="single" w:sz="2" w:space="0" w:color="000000"/>
              <w:bottom w:val="single" w:sz="2" w:space="0" w:color="000000"/>
              <w:right w:val="single" w:sz="2" w:space="0" w:color="000000"/>
            </w:tcBorders>
            <w:shd w:val="clear" w:color="auto" w:fill="auto"/>
            <w:noWrap/>
          </w:tcPr>
          <w:p w14:paraId="5C6D2E92"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 xml:space="preserve">Chief Executive Office </w:t>
            </w:r>
          </w:p>
        </w:tc>
        <w:tc>
          <w:tcPr>
            <w:tcW w:w="4473" w:type="dxa"/>
            <w:tcBorders>
              <w:top w:val="single" w:sz="2" w:space="0" w:color="000000"/>
              <w:left w:val="single" w:sz="2" w:space="0" w:color="000000"/>
              <w:bottom w:val="single" w:sz="2" w:space="0" w:color="000000"/>
              <w:right w:val="single" w:sz="2" w:space="0" w:color="000000"/>
            </w:tcBorders>
            <w:shd w:val="clear" w:color="auto" w:fill="auto"/>
            <w:noWrap/>
          </w:tcPr>
          <w:p w14:paraId="63A08CF9"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Alliance for Environment and Rural Development</w:t>
            </w:r>
          </w:p>
        </w:tc>
      </w:tr>
      <w:tr w:rsidR="006451C4" w14:paraId="7E7F5823" w14:textId="77777777">
        <w:trPr>
          <w:trHeight w:val="280"/>
        </w:trPr>
        <w:tc>
          <w:tcPr>
            <w:tcW w:w="445" w:type="dxa"/>
            <w:tcBorders>
              <w:top w:val="single" w:sz="2" w:space="0" w:color="000000"/>
              <w:left w:val="single" w:sz="2" w:space="0" w:color="000000"/>
              <w:bottom w:val="single" w:sz="2" w:space="0" w:color="000000"/>
              <w:right w:val="single" w:sz="2" w:space="0" w:color="000000"/>
            </w:tcBorders>
            <w:shd w:val="clear" w:color="auto" w:fill="auto"/>
            <w:noWrap/>
          </w:tcPr>
          <w:p w14:paraId="28276789" w14:textId="77777777" w:rsidR="006451C4" w:rsidRDefault="00844E49">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eastAsia="zh-CN" w:bidi="ar"/>
              </w:rPr>
              <w:t>32</w:t>
            </w:r>
          </w:p>
        </w:tc>
        <w:tc>
          <w:tcPr>
            <w:tcW w:w="3364" w:type="dxa"/>
            <w:tcBorders>
              <w:top w:val="single" w:sz="2" w:space="0" w:color="000000"/>
              <w:left w:val="single" w:sz="2" w:space="0" w:color="000000"/>
              <w:bottom w:val="single" w:sz="2" w:space="0" w:color="000000"/>
              <w:right w:val="single" w:sz="2" w:space="0" w:color="000000"/>
            </w:tcBorders>
            <w:shd w:val="clear" w:color="auto" w:fill="auto"/>
            <w:noWrap/>
          </w:tcPr>
          <w:p w14:paraId="0ABBB409"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Maria Carbo</w:t>
            </w:r>
          </w:p>
        </w:tc>
        <w:tc>
          <w:tcPr>
            <w:tcW w:w="5938" w:type="dxa"/>
            <w:tcBorders>
              <w:top w:val="single" w:sz="2" w:space="0" w:color="000000"/>
              <w:left w:val="single" w:sz="2" w:space="0" w:color="000000"/>
              <w:bottom w:val="single" w:sz="2" w:space="0" w:color="000000"/>
              <w:right w:val="single" w:sz="2" w:space="0" w:color="000000"/>
            </w:tcBorders>
            <w:shd w:val="clear" w:color="auto" w:fill="auto"/>
            <w:noWrap/>
          </w:tcPr>
          <w:p w14:paraId="5DF678C3"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Counrty Director</w:t>
            </w:r>
          </w:p>
        </w:tc>
        <w:tc>
          <w:tcPr>
            <w:tcW w:w="4473" w:type="dxa"/>
            <w:tcBorders>
              <w:top w:val="single" w:sz="2" w:space="0" w:color="000000"/>
              <w:left w:val="single" w:sz="2" w:space="0" w:color="000000"/>
              <w:bottom w:val="single" w:sz="2" w:space="0" w:color="000000"/>
              <w:right w:val="single" w:sz="2" w:space="0" w:color="000000"/>
            </w:tcBorders>
            <w:shd w:val="clear" w:color="auto" w:fill="auto"/>
            <w:noWrap/>
          </w:tcPr>
          <w:p w14:paraId="5383B338"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South Sudan Wildlife Conservation Society</w:t>
            </w:r>
          </w:p>
        </w:tc>
      </w:tr>
      <w:tr w:rsidR="006451C4" w14:paraId="63925EF0" w14:textId="77777777">
        <w:trPr>
          <w:trHeight w:val="280"/>
        </w:trPr>
        <w:tc>
          <w:tcPr>
            <w:tcW w:w="445" w:type="dxa"/>
            <w:tcBorders>
              <w:top w:val="single" w:sz="2" w:space="0" w:color="000000"/>
              <w:left w:val="single" w:sz="2" w:space="0" w:color="000000"/>
              <w:bottom w:val="single" w:sz="2" w:space="0" w:color="000000"/>
              <w:right w:val="single" w:sz="2" w:space="0" w:color="000000"/>
            </w:tcBorders>
            <w:shd w:val="clear" w:color="auto" w:fill="auto"/>
            <w:noWrap/>
          </w:tcPr>
          <w:p w14:paraId="76652D06" w14:textId="77777777" w:rsidR="006451C4" w:rsidRDefault="00844E49">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eastAsia="zh-CN" w:bidi="ar"/>
              </w:rPr>
              <w:t>33</w:t>
            </w:r>
          </w:p>
        </w:tc>
        <w:tc>
          <w:tcPr>
            <w:tcW w:w="3364" w:type="dxa"/>
            <w:tcBorders>
              <w:top w:val="single" w:sz="2" w:space="0" w:color="000000"/>
              <w:left w:val="single" w:sz="2" w:space="0" w:color="000000"/>
              <w:bottom w:val="single" w:sz="2" w:space="0" w:color="000000"/>
              <w:right w:val="single" w:sz="2" w:space="0" w:color="000000"/>
            </w:tcBorders>
            <w:shd w:val="clear" w:color="auto" w:fill="auto"/>
            <w:noWrap/>
          </w:tcPr>
          <w:p w14:paraId="227D3831"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Michael Lopidia</w:t>
            </w:r>
          </w:p>
        </w:tc>
        <w:tc>
          <w:tcPr>
            <w:tcW w:w="5938" w:type="dxa"/>
            <w:tcBorders>
              <w:top w:val="single" w:sz="2" w:space="0" w:color="000000"/>
              <w:left w:val="single" w:sz="2" w:space="0" w:color="000000"/>
              <w:bottom w:val="single" w:sz="2" w:space="0" w:color="000000"/>
              <w:right w:val="single" w:sz="2" w:space="0" w:color="000000"/>
            </w:tcBorders>
            <w:shd w:val="clear" w:color="auto" w:fill="auto"/>
            <w:noWrap/>
          </w:tcPr>
          <w:p w14:paraId="38E170C4"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Project Manager</w:t>
            </w:r>
          </w:p>
        </w:tc>
        <w:tc>
          <w:tcPr>
            <w:tcW w:w="4473" w:type="dxa"/>
            <w:tcBorders>
              <w:top w:val="single" w:sz="2" w:space="0" w:color="000000"/>
              <w:left w:val="single" w:sz="2" w:space="0" w:color="000000"/>
              <w:bottom w:val="single" w:sz="2" w:space="0" w:color="000000"/>
              <w:right w:val="single" w:sz="2" w:space="0" w:color="000000"/>
            </w:tcBorders>
            <w:shd w:val="clear" w:color="auto" w:fill="auto"/>
            <w:noWrap/>
          </w:tcPr>
          <w:p w14:paraId="3BAFD530"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South Sudan Nature Conservation Organization (SSNCO)</w:t>
            </w:r>
          </w:p>
        </w:tc>
      </w:tr>
      <w:tr w:rsidR="006451C4" w14:paraId="5D4F0DA6" w14:textId="77777777">
        <w:trPr>
          <w:trHeight w:val="280"/>
        </w:trPr>
        <w:tc>
          <w:tcPr>
            <w:tcW w:w="445" w:type="dxa"/>
            <w:tcBorders>
              <w:top w:val="single" w:sz="2" w:space="0" w:color="000000"/>
              <w:left w:val="single" w:sz="2" w:space="0" w:color="000000"/>
              <w:bottom w:val="single" w:sz="2" w:space="0" w:color="000000"/>
              <w:right w:val="single" w:sz="2" w:space="0" w:color="000000"/>
            </w:tcBorders>
            <w:shd w:val="clear" w:color="auto" w:fill="auto"/>
            <w:noWrap/>
          </w:tcPr>
          <w:p w14:paraId="0151087D" w14:textId="77777777" w:rsidR="006451C4" w:rsidRDefault="00844E49">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eastAsia="zh-CN" w:bidi="ar"/>
              </w:rPr>
              <w:t>34</w:t>
            </w:r>
          </w:p>
        </w:tc>
        <w:tc>
          <w:tcPr>
            <w:tcW w:w="3364" w:type="dxa"/>
            <w:tcBorders>
              <w:top w:val="single" w:sz="2" w:space="0" w:color="000000"/>
              <w:left w:val="single" w:sz="2" w:space="0" w:color="000000"/>
              <w:bottom w:val="single" w:sz="2" w:space="0" w:color="000000"/>
              <w:right w:val="single" w:sz="2" w:space="0" w:color="000000"/>
            </w:tcBorders>
            <w:shd w:val="clear" w:color="auto" w:fill="auto"/>
            <w:noWrap/>
          </w:tcPr>
          <w:p w14:paraId="1CBF5B16"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Nhial Tiitmamer</w:t>
            </w:r>
          </w:p>
        </w:tc>
        <w:tc>
          <w:tcPr>
            <w:tcW w:w="5938" w:type="dxa"/>
            <w:tcBorders>
              <w:top w:val="single" w:sz="2" w:space="0" w:color="000000"/>
              <w:left w:val="single" w:sz="2" w:space="0" w:color="000000"/>
              <w:bottom w:val="single" w:sz="2" w:space="0" w:color="000000"/>
              <w:right w:val="single" w:sz="2" w:space="0" w:color="000000"/>
            </w:tcBorders>
            <w:shd w:val="clear" w:color="auto" w:fill="auto"/>
            <w:noWrap/>
          </w:tcPr>
          <w:p w14:paraId="74160CE5"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Director of Environmental and Natural Resources Programme</w:t>
            </w:r>
          </w:p>
        </w:tc>
        <w:tc>
          <w:tcPr>
            <w:tcW w:w="4473" w:type="dxa"/>
            <w:tcBorders>
              <w:top w:val="single" w:sz="2" w:space="0" w:color="000000"/>
              <w:left w:val="single" w:sz="2" w:space="0" w:color="000000"/>
              <w:bottom w:val="single" w:sz="2" w:space="0" w:color="000000"/>
              <w:right w:val="single" w:sz="2" w:space="0" w:color="000000"/>
            </w:tcBorders>
            <w:shd w:val="clear" w:color="auto" w:fill="auto"/>
            <w:noWrap/>
          </w:tcPr>
          <w:p w14:paraId="0CF9917D"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Sudd Institute</w:t>
            </w:r>
          </w:p>
        </w:tc>
      </w:tr>
      <w:tr w:rsidR="006451C4" w14:paraId="3377D1EF" w14:textId="77777777">
        <w:trPr>
          <w:trHeight w:val="280"/>
        </w:trPr>
        <w:tc>
          <w:tcPr>
            <w:tcW w:w="445" w:type="dxa"/>
            <w:tcBorders>
              <w:top w:val="single" w:sz="2" w:space="0" w:color="000000"/>
              <w:left w:val="single" w:sz="2" w:space="0" w:color="000000"/>
              <w:bottom w:val="single" w:sz="2" w:space="0" w:color="000000"/>
              <w:right w:val="single" w:sz="2" w:space="0" w:color="000000"/>
            </w:tcBorders>
            <w:shd w:val="clear" w:color="auto" w:fill="auto"/>
            <w:noWrap/>
          </w:tcPr>
          <w:p w14:paraId="3CCB7DB6" w14:textId="77777777" w:rsidR="006451C4" w:rsidRDefault="00844E49">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eastAsia="zh-CN" w:bidi="ar"/>
              </w:rPr>
              <w:t>35</w:t>
            </w:r>
          </w:p>
        </w:tc>
        <w:tc>
          <w:tcPr>
            <w:tcW w:w="3364" w:type="dxa"/>
            <w:tcBorders>
              <w:top w:val="single" w:sz="2" w:space="0" w:color="000000"/>
              <w:left w:val="single" w:sz="2" w:space="0" w:color="000000"/>
              <w:bottom w:val="single" w:sz="2" w:space="0" w:color="000000"/>
              <w:right w:val="single" w:sz="2" w:space="0" w:color="000000"/>
            </w:tcBorders>
            <w:shd w:val="clear" w:color="auto" w:fill="auto"/>
            <w:noWrap/>
          </w:tcPr>
          <w:p w14:paraId="65A271E0"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Noah Tabule</w:t>
            </w:r>
          </w:p>
        </w:tc>
        <w:tc>
          <w:tcPr>
            <w:tcW w:w="5938" w:type="dxa"/>
            <w:tcBorders>
              <w:top w:val="single" w:sz="2" w:space="0" w:color="000000"/>
              <w:left w:val="single" w:sz="2" w:space="0" w:color="000000"/>
              <w:bottom w:val="single" w:sz="2" w:space="0" w:color="000000"/>
              <w:right w:val="single" w:sz="2" w:space="0" w:color="000000"/>
            </w:tcBorders>
            <w:shd w:val="clear" w:color="auto" w:fill="auto"/>
            <w:noWrap/>
          </w:tcPr>
          <w:p w14:paraId="23F79883"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Senior Project Manager</w:t>
            </w:r>
          </w:p>
        </w:tc>
        <w:tc>
          <w:tcPr>
            <w:tcW w:w="4473" w:type="dxa"/>
            <w:tcBorders>
              <w:top w:val="single" w:sz="2" w:space="0" w:color="000000"/>
              <w:left w:val="single" w:sz="2" w:space="0" w:color="000000"/>
              <w:bottom w:val="single" w:sz="2" w:space="0" w:color="000000"/>
              <w:right w:val="single" w:sz="2" w:space="0" w:color="000000"/>
            </w:tcBorders>
            <w:shd w:val="clear" w:color="auto" w:fill="FFFFFF"/>
            <w:noWrap/>
          </w:tcPr>
          <w:p w14:paraId="6CA28FE9"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Catholic Organization for Relief and Development Aid (CORDAID)</w:t>
            </w:r>
          </w:p>
        </w:tc>
      </w:tr>
      <w:tr w:rsidR="006451C4" w14:paraId="753A3BDA" w14:textId="77777777">
        <w:trPr>
          <w:trHeight w:val="280"/>
        </w:trPr>
        <w:tc>
          <w:tcPr>
            <w:tcW w:w="445" w:type="dxa"/>
            <w:tcBorders>
              <w:top w:val="single" w:sz="2" w:space="0" w:color="000000"/>
              <w:left w:val="single" w:sz="2" w:space="0" w:color="000000"/>
              <w:bottom w:val="single" w:sz="2" w:space="0" w:color="000000"/>
              <w:right w:val="single" w:sz="2" w:space="0" w:color="000000"/>
            </w:tcBorders>
            <w:shd w:val="clear" w:color="auto" w:fill="auto"/>
            <w:noWrap/>
          </w:tcPr>
          <w:p w14:paraId="16BD9412" w14:textId="77777777" w:rsidR="006451C4" w:rsidRDefault="00844E49">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eastAsia="zh-CN" w:bidi="ar"/>
              </w:rPr>
              <w:t>36</w:t>
            </w:r>
          </w:p>
        </w:tc>
        <w:tc>
          <w:tcPr>
            <w:tcW w:w="3364" w:type="dxa"/>
            <w:tcBorders>
              <w:top w:val="single" w:sz="2" w:space="0" w:color="000000"/>
              <w:left w:val="single" w:sz="2" w:space="0" w:color="000000"/>
              <w:bottom w:val="single" w:sz="2" w:space="0" w:color="000000"/>
              <w:right w:val="single" w:sz="2" w:space="0" w:color="000000"/>
            </w:tcBorders>
            <w:shd w:val="clear" w:color="auto" w:fill="auto"/>
            <w:noWrap/>
          </w:tcPr>
          <w:p w14:paraId="01E62CA4"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Nyamach Hoth Mai</w:t>
            </w:r>
          </w:p>
        </w:tc>
        <w:tc>
          <w:tcPr>
            <w:tcW w:w="5938" w:type="dxa"/>
            <w:tcBorders>
              <w:top w:val="single" w:sz="2" w:space="0" w:color="000000"/>
              <w:left w:val="single" w:sz="2" w:space="0" w:color="000000"/>
              <w:bottom w:val="single" w:sz="2" w:space="0" w:color="000000"/>
              <w:right w:val="single" w:sz="2" w:space="0" w:color="000000"/>
            </w:tcBorders>
            <w:shd w:val="clear" w:color="auto" w:fill="auto"/>
            <w:noWrap/>
          </w:tcPr>
          <w:p w14:paraId="764B4898"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Executive Director</w:t>
            </w:r>
          </w:p>
        </w:tc>
        <w:tc>
          <w:tcPr>
            <w:tcW w:w="4473" w:type="dxa"/>
            <w:tcBorders>
              <w:top w:val="single" w:sz="2" w:space="0" w:color="000000"/>
              <w:left w:val="single" w:sz="2" w:space="0" w:color="000000"/>
              <w:bottom w:val="single" w:sz="2" w:space="0" w:color="000000"/>
              <w:right w:val="single" w:sz="2" w:space="0" w:color="000000"/>
            </w:tcBorders>
            <w:shd w:val="clear" w:color="auto" w:fill="auto"/>
            <w:noWrap/>
          </w:tcPr>
          <w:p w14:paraId="412CF831"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Future Savers Network</w:t>
            </w:r>
          </w:p>
        </w:tc>
      </w:tr>
      <w:tr w:rsidR="006451C4" w14:paraId="60F71B74" w14:textId="77777777">
        <w:trPr>
          <w:trHeight w:val="280"/>
        </w:trPr>
        <w:tc>
          <w:tcPr>
            <w:tcW w:w="445" w:type="dxa"/>
            <w:tcBorders>
              <w:top w:val="single" w:sz="2" w:space="0" w:color="000000"/>
              <w:left w:val="single" w:sz="2" w:space="0" w:color="000000"/>
              <w:bottom w:val="single" w:sz="2" w:space="0" w:color="000000"/>
              <w:right w:val="single" w:sz="2" w:space="0" w:color="000000"/>
            </w:tcBorders>
            <w:shd w:val="clear" w:color="auto" w:fill="auto"/>
            <w:noWrap/>
          </w:tcPr>
          <w:p w14:paraId="5617020B" w14:textId="77777777" w:rsidR="006451C4" w:rsidRDefault="00844E49">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eastAsia="zh-CN" w:bidi="ar"/>
              </w:rPr>
              <w:t>37</w:t>
            </w:r>
          </w:p>
        </w:tc>
        <w:tc>
          <w:tcPr>
            <w:tcW w:w="3364" w:type="dxa"/>
            <w:tcBorders>
              <w:top w:val="single" w:sz="2" w:space="0" w:color="000000"/>
              <w:left w:val="single" w:sz="2" w:space="0" w:color="000000"/>
              <w:bottom w:val="single" w:sz="2" w:space="0" w:color="000000"/>
              <w:right w:val="single" w:sz="2" w:space="0" w:color="000000"/>
            </w:tcBorders>
            <w:shd w:val="clear" w:color="auto" w:fill="auto"/>
            <w:noWrap/>
          </w:tcPr>
          <w:p w14:paraId="4BB656E8"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Mathias Fettback</w:t>
            </w:r>
          </w:p>
        </w:tc>
        <w:tc>
          <w:tcPr>
            <w:tcW w:w="5938" w:type="dxa"/>
            <w:tcBorders>
              <w:top w:val="single" w:sz="2" w:space="0" w:color="000000"/>
              <w:left w:val="single" w:sz="2" w:space="0" w:color="000000"/>
              <w:bottom w:val="single" w:sz="2" w:space="0" w:color="000000"/>
              <w:right w:val="single" w:sz="2" w:space="0" w:color="000000"/>
            </w:tcBorders>
            <w:shd w:val="clear" w:color="auto" w:fill="auto"/>
            <w:noWrap/>
          </w:tcPr>
          <w:p w14:paraId="2D30E63D"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Technical Advisor</w:t>
            </w:r>
          </w:p>
        </w:tc>
        <w:tc>
          <w:tcPr>
            <w:tcW w:w="4473" w:type="dxa"/>
            <w:tcBorders>
              <w:top w:val="nil"/>
              <w:left w:val="nil"/>
              <w:bottom w:val="nil"/>
              <w:right w:val="nil"/>
            </w:tcBorders>
            <w:shd w:val="clear" w:color="auto" w:fill="auto"/>
            <w:noWrap/>
          </w:tcPr>
          <w:p w14:paraId="47FD7179"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Caritas Austria</w:t>
            </w:r>
          </w:p>
        </w:tc>
      </w:tr>
      <w:tr w:rsidR="006451C4" w14:paraId="421675DD" w14:textId="77777777">
        <w:trPr>
          <w:trHeight w:val="280"/>
        </w:trPr>
        <w:tc>
          <w:tcPr>
            <w:tcW w:w="445" w:type="dxa"/>
            <w:tcBorders>
              <w:top w:val="single" w:sz="2" w:space="0" w:color="000000"/>
              <w:left w:val="single" w:sz="2" w:space="0" w:color="000000"/>
              <w:bottom w:val="single" w:sz="2" w:space="0" w:color="000000"/>
              <w:right w:val="single" w:sz="2" w:space="0" w:color="000000"/>
            </w:tcBorders>
            <w:shd w:val="clear" w:color="auto" w:fill="auto"/>
            <w:noWrap/>
          </w:tcPr>
          <w:p w14:paraId="02E50B95" w14:textId="77777777" w:rsidR="006451C4" w:rsidRDefault="00844E49">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eastAsia="zh-CN" w:bidi="ar"/>
              </w:rPr>
              <w:t>38</w:t>
            </w:r>
          </w:p>
        </w:tc>
        <w:tc>
          <w:tcPr>
            <w:tcW w:w="3364" w:type="dxa"/>
            <w:tcBorders>
              <w:top w:val="single" w:sz="2" w:space="0" w:color="000000"/>
              <w:left w:val="single" w:sz="2" w:space="0" w:color="000000"/>
              <w:bottom w:val="single" w:sz="2" w:space="0" w:color="000000"/>
              <w:right w:val="single" w:sz="2" w:space="0" w:color="000000"/>
            </w:tcBorders>
            <w:shd w:val="clear" w:color="auto" w:fill="auto"/>
            <w:noWrap/>
          </w:tcPr>
          <w:p w14:paraId="27FA0FD3"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Rob Beasley</w:t>
            </w:r>
          </w:p>
        </w:tc>
        <w:tc>
          <w:tcPr>
            <w:tcW w:w="5938" w:type="dxa"/>
            <w:tcBorders>
              <w:top w:val="single" w:sz="2" w:space="0" w:color="000000"/>
              <w:left w:val="single" w:sz="2" w:space="0" w:color="000000"/>
              <w:bottom w:val="single" w:sz="2" w:space="0" w:color="000000"/>
              <w:right w:val="single" w:sz="2" w:space="0" w:color="000000"/>
            </w:tcBorders>
            <w:shd w:val="clear" w:color="auto" w:fill="auto"/>
            <w:noWrap/>
          </w:tcPr>
          <w:p w14:paraId="3F3DCA13"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Country Representative</w:t>
            </w:r>
          </w:p>
        </w:tc>
        <w:tc>
          <w:tcPr>
            <w:tcW w:w="4473" w:type="dxa"/>
            <w:tcBorders>
              <w:top w:val="nil"/>
              <w:left w:val="nil"/>
              <w:bottom w:val="nil"/>
              <w:right w:val="nil"/>
            </w:tcBorders>
            <w:shd w:val="clear" w:color="auto" w:fill="auto"/>
            <w:noWrap/>
          </w:tcPr>
          <w:p w14:paraId="407E2321"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Caritas Austria</w:t>
            </w:r>
          </w:p>
        </w:tc>
      </w:tr>
      <w:tr w:rsidR="006451C4" w14:paraId="67438C74" w14:textId="77777777">
        <w:trPr>
          <w:trHeight w:val="280"/>
        </w:trPr>
        <w:tc>
          <w:tcPr>
            <w:tcW w:w="445" w:type="dxa"/>
            <w:tcBorders>
              <w:top w:val="single" w:sz="2" w:space="0" w:color="000000"/>
              <w:left w:val="single" w:sz="2" w:space="0" w:color="000000"/>
              <w:bottom w:val="single" w:sz="2" w:space="0" w:color="000000"/>
              <w:right w:val="single" w:sz="2" w:space="0" w:color="000000"/>
            </w:tcBorders>
            <w:shd w:val="clear" w:color="auto" w:fill="auto"/>
            <w:noWrap/>
          </w:tcPr>
          <w:p w14:paraId="72B4870F" w14:textId="77777777" w:rsidR="006451C4" w:rsidRDefault="00844E49">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eastAsia="zh-CN" w:bidi="ar"/>
              </w:rPr>
              <w:t>39</w:t>
            </w:r>
          </w:p>
        </w:tc>
        <w:tc>
          <w:tcPr>
            <w:tcW w:w="3364" w:type="dxa"/>
            <w:tcBorders>
              <w:top w:val="single" w:sz="2" w:space="0" w:color="000000"/>
              <w:left w:val="single" w:sz="2" w:space="0" w:color="000000"/>
              <w:bottom w:val="single" w:sz="2" w:space="0" w:color="000000"/>
              <w:right w:val="single" w:sz="2" w:space="0" w:color="000000"/>
            </w:tcBorders>
            <w:shd w:val="clear" w:color="auto" w:fill="auto"/>
            <w:noWrap/>
          </w:tcPr>
          <w:p w14:paraId="12AE3A3F"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Gloria Soma</w:t>
            </w:r>
          </w:p>
        </w:tc>
        <w:tc>
          <w:tcPr>
            <w:tcW w:w="5938" w:type="dxa"/>
            <w:tcBorders>
              <w:top w:val="single" w:sz="2" w:space="0" w:color="000000"/>
              <w:left w:val="single" w:sz="2" w:space="0" w:color="000000"/>
              <w:bottom w:val="single" w:sz="2" w:space="0" w:color="000000"/>
              <w:right w:val="single" w:sz="2" w:space="0" w:color="000000"/>
            </w:tcBorders>
            <w:shd w:val="clear" w:color="auto" w:fill="auto"/>
            <w:noWrap/>
          </w:tcPr>
          <w:p w14:paraId="40FD36AA"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Executive Director</w:t>
            </w:r>
          </w:p>
        </w:tc>
        <w:tc>
          <w:tcPr>
            <w:tcW w:w="4473" w:type="dxa"/>
            <w:tcBorders>
              <w:top w:val="single" w:sz="2" w:space="0" w:color="000000"/>
              <w:left w:val="single" w:sz="2" w:space="0" w:color="000000"/>
              <w:bottom w:val="single" w:sz="2" w:space="0" w:color="000000"/>
              <w:right w:val="single" w:sz="2" w:space="0" w:color="000000"/>
            </w:tcBorders>
            <w:shd w:val="clear" w:color="auto" w:fill="auto"/>
            <w:noWrap/>
          </w:tcPr>
          <w:p w14:paraId="4D26DEF0"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Titi Foundation</w:t>
            </w:r>
          </w:p>
        </w:tc>
      </w:tr>
      <w:tr w:rsidR="006451C4" w14:paraId="123B09BB" w14:textId="77777777">
        <w:trPr>
          <w:trHeight w:val="280"/>
        </w:trPr>
        <w:tc>
          <w:tcPr>
            <w:tcW w:w="445" w:type="dxa"/>
            <w:tcBorders>
              <w:top w:val="single" w:sz="2" w:space="0" w:color="000000"/>
              <w:left w:val="single" w:sz="2" w:space="0" w:color="000000"/>
              <w:bottom w:val="single" w:sz="2" w:space="0" w:color="000000"/>
              <w:right w:val="single" w:sz="2" w:space="0" w:color="000000"/>
            </w:tcBorders>
            <w:shd w:val="clear" w:color="auto" w:fill="EAF1DD" w:themeFill="accent3" w:themeFillTint="33"/>
            <w:noWrap/>
          </w:tcPr>
          <w:p w14:paraId="2570343B" w14:textId="77777777" w:rsidR="006451C4" w:rsidRDefault="006451C4">
            <w:pPr>
              <w:spacing w:before="0"/>
              <w:jc w:val="center"/>
              <w:rPr>
                <w:rFonts w:asciiTheme="minorHAnsi" w:hAnsiTheme="minorHAnsi" w:cstheme="minorHAnsi"/>
                <w:color w:val="000000"/>
              </w:rPr>
            </w:pPr>
          </w:p>
        </w:tc>
        <w:tc>
          <w:tcPr>
            <w:tcW w:w="3364" w:type="dxa"/>
            <w:tcBorders>
              <w:top w:val="single" w:sz="2" w:space="0" w:color="000000"/>
              <w:left w:val="single" w:sz="2" w:space="0" w:color="000000"/>
              <w:bottom w:val="single" w:sz="2" w:space="0" w:color="000000"/>
              <w:right w:val="single" w:sz="2" w:space="0" w:color="000000"/>
            </w:tcBorders>
            <w:shd w:val="clear" w:color="auto" w:fill="EAF1DD" w:themeFill="accent3" w:themeFillTint="33"/>
            <w:noWrap/>
          </w:tcPr>
          <w:p w14:paraId="5C907919" w14:textId="77777777" w:rsidR="006451C4" w:rsidRDefault="00844E49">
            <w:pPr>
              <w:widowControl/>
              <w:spacing w:before="0"/>
              <w:textAlignment w:val="bottom"/>
              <w:rPr>
                <w:rFonts w:asciiTheme="minorHAnsi" w:hAnsiTheme="minorHAnsi" w:cstheme="minorHAnsi"/>
                <w:b/>
                <w:bCs/>
                <w:color w:val="000000"/>
              </w:rPr>
            </w:pPr>
            <w:r>
              <w:rPr>
                <w:rFonts w:asciiTheme="minorHAnsi" w:eastAsia="SimSun" w:hAnsiTheme="minorHAnsi" w:cstheme="minorHAnsi"/>
                <w:b/>
                <w:bCs/>
                <w:color w:val="000000"/>
                <w:lang w:eastAsia="zh-CN" w:bidi="ar"/>
              </w:rPr>
              <w:t>European Union delegation to South Sudan</w:t>
            </w:r>
          </w:p>
        </w:tc>
        <w:tc>
          <w:tcPr>
            <w:tcW w:w="5938" w:type="dxa"/>
            <w:tcBorders>
              <w:top w:val="single" w:sz="2" w:space="0" w:color="000000"/>
              <w:left w:val="single" w:sz="2" w:space="0" w:color="000000"/>
              <w:bottom w:val="single" w:sz="2" w:space="0" w:color="000000"/>
              <w:right w:val="single" w:sz="2" w:space="0" w:color="000000"/>
            </w:tcBorders>
            <w:shd w:val="clear" w:color="auto" w:fill="EAF1DD" w:themeFill="accent3" w:themeFillTint="33"/>
            <w:noWrap/>
          </w:tcPr>
          <w:p w14:paraId="2D82A0BB" w14:textId="77777777" w:rsidR="006451C4" w:rsidRDefault="006451C4">
            <w:pPr>
              <w:spacing w:before="0"/>
              <w:rPr>
                <w:rFonts w:asciiTheme="minorHAnsi" w:hAnsiTheme="minorHAnsi" w:cstheme="minorHAnsi"/>
                <w:color w:val="000000"/>
              </w:rPr>
            </w:pPr>
          </w:p>
        </w:tc>
        <w:tc>
          <w:tcPr>
            <w:tcW w:w="4473" w:type="dxa"/>
            <w:tcBorders>
              <w:top w:val="single" w:sz="2" w:space="0" w:color="000000"/>
              <w:left w:val="single" w:sz="2" w:space="0" w:color="000000"/>
              <w:bottom w:val="single" w:sz="2" w:space="0" w:color="000000"/>
              <w:right w:val="single" w:sz="2" w:space="0" w:color="000000"/>
            </w:tcBorders>
            <w:shd w:val="clear" w:color="auto" w:fill="EAF1DD" w:themeFill="accent3" w:themeFillTint="33"/>
            <w:noWrap/>
          </w:tcPr>
          <w:p w14:paraId="075CE7F3" w14:textId="77777777" w:rsidR="006451C4" w:rsidRDefault="006451C4">
            <w:pPr>
              <w:spacing w:before="0"/>
              <w:rPr>
                <w:rFonts w:asciiTheme="minorHAnsi" w:hAnsiTheme="minorHAnsi" w:cstheme="minorHAnsi"/>
                <w:color w:val="000000"/>
              </w:rPr>
            </w:pPr>
          </w:p>
        </w:tc>
      </w:tr>
      <w:tr w:rsidR="006451C4" w14:paraId="165D0540" w14:textId="77777777">
        <w:trPr>
          <w:trHeight w:val="280"/>
        </w:trPr>
        <w:tc>
          <w:tcPr>
            <w:tcW w:w="445" w:type="dxa"/>
            <w:tcBorders>
              <w:top w:val="single" w:sz="2" w:space="0" w:color="000000"/>
              <w:left w:val="single" w:sz="2" w:space="0" w:color="000000"/>
              <w:bottom w:val="single" w:sz="2" w:space="0" w:color="000000"/>
              <w:right w:val="single" w:sz="2" w:space="0" w:color="000000"/>
            </w:tcBorders>
            <w:shd w:val="clear" w:color="auto" w:fill="auto"/>
            <w:noWrap/>
          </w:tcPr>
          <w:p w14:paraId="7DF1041A" w14:textId="77777777" w:rsidR="006451C4" w:rsidRDefault="00844E49">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eastAsia="zh-CN" w:bidi="ar"/>
              </w:rPr>
              <w:t>40</w:t>
            </w:r>
          </w:p>
        </w:tc>
        <w:tc>
          <w:tcPr>
            <w:tcW w:w="3364" w:type="dxa"/>
            <w:tcBorders>
              <w:top w:val="single" w:sz="2" w:space="0" w:color="000000"/>
              <w:left w:val="single" w:sz="2" w:space="0" w:color="000000"/>
              <w:bottom w:val="single" w:sz="2" w:space="0" w:color="000000"/>
              <w:right w:val="single" w:sz="2" w:space="0" w:color="000000"/>
            </w:tcBorders>
            <w:shd w:val="clear" w:color="auto" w:fill="auto"/>
            <w:noWrap/>
          </w:tcPr>
          <w:p w14:paraId="223749FD"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Charles Rukusa</w:t>
            </w:r>
          </w:p>
        </w:tc>
        <w:tc>
          <w:tcPr>
            <w:tcW w:w="5938" w:type="dxa"/>
            <w:tcBorders>
              <w:top w:val="single" w:sz="2" w:space="0" w:color="000000"/>
              <w:left w:val="single" w:sz="2" w:space="0" w:color="000000"/>
              <w:bottom w:val="single" w:sz="2" w:space="0" w:color="000000"/>
              <w:right w:val="single" w:sz="2" w:space="0" w:color="000000"/>
            </w:tcBorders>
            <w:shd w:val="clear" w:color="auto" w:fill="auto"/>
            <w:noWrap/>
          </w:tcPr>
          <w:p w14:paraId="3E1E4228"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Programme Manager</w:t>
            </w:r>
          </w:p>
        </w:tc>
        <w:tc>
          <w:tcPr>
            <w:tcW w:w="4473" w:type="dxa"/>
            <w:tcBorders>
              <w:top w:val="single" w:sz="2" w:space="0" w:color="000000"/>
              <w:left w:val="single" w:sz="2" w:space="0" w:color="000000"/>
              <w:bottom w:val="single" w:sz="2" w:space="0" w:color="000000"/>
              <w:right w:val="single" w:sz="2" w:space="0" w:color="000000"/>
            </w:tcBorders>
            <w:shd w:val="clear" w:color="auto" w:fill="auto"/>
            <w:noWrap/>
          </w:tcPr>
          <w:p w14:paraId="29DCCACE"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European Union Delegation to South Sudan</w:t>
            </w:r>
          </w:p>
        </w:tc>
      </w:tr>
      <w:tr w:rsidR="006451C4" w14:paraId="1D7BF400" w14:textId="77777777">
        <w:trPr>
          <w:trHeight w:val="280"/>
        </w:trPr>
        <w:tc>
          <w:tcPr>
            <w:tcW w:w="445" w:type="dxa"/>
            <w:tcBorders>
              <w:top w:val="single" w:sz="2" w:space="0" w:color="000000"/>
              <w:left w:val="single" w:sz="2" w:space="0" w:color="000000"/>
              <w:bottom w:val="single" w:sz="2" w:space="0" w:color="000000"/>
              <w:right w:val="single" w:sz="2" w:space="0" w:color="000000"/>
            </w:tcBorders>
            <w:shd w:val="clear" w:color="auto" w:fill="auto"/>
            <w:noWrap/>
          </w:tcPr>
          <w:p w14:paraId="099F1583" w14:textId="77777777" w:rsidR="006451C4" w:rsidRDefault="00844E49">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eastAsia="zh-CN" w:bidi="ar"/>
              </w:rPr>
              <w:t>41</w:t>
            </w:r>
          </w:p>
        </w:tc>
        <w:tc>
          <w:tcPr>
            <w:tcW w:w="3364" w:type="dxa"/>
            <w:tcBorders>
              <w:top w:val="single" w:sz="2" w:space="0" w:color="000000"/>
              <w:left w:val="single" w:sz="2" w:space="0" w:color="000000"/>
              <w:bottom w:val="single" w:sz="2" w:space="0" w:color="000000"/>
              <w:right w:val="single" w:sz="2" w:space="0" w:color="000000"/>
            </w:tcBorders>
            <w:shd w:val="clear" w:color="auto" w:fill="auto"/>
            <w:noWrap/>
          </w:tcPr>
          <w:p w14:paraId="3708EAFA"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Kenyi Kilombe</w:t>
            </w:r>
          </w:p>
        </w:tc>
        <w:tc>
          <w:tcPr>
            <w:tcW w:w="5938" w:type="dxa"/>
            <w:tcBorders>
              <w:top w:val="single" w:sz="2" w:space="0" w:color="000000"/>
              <w:left w:val="single" w:sz="2" w:space="0" w:color="000000"/>
              <w:bottom w:val="single" w:sz="2" w:space="0" w:color="000000"/>
              <w:right w:val="single" w:sz="2" w:space="0" w:color="000000"/>
            </w:tcBorders>
            <w:shd w:val="clear" w:color="auto" w:fill="auto"/>
            <w:noWrap/>
          </w:tcPr>
          <w:p w14:paraId="6C2B4EFC"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Programme Manager</w:t>
            </w:r>
          </w:p>
        </w:tc>
        <w:tc>
          <w:tcPr>
            <w:tcW w:w="4473" w:type="dxa"/>
            <w:tcBorders>
              <w:top w:val="single" w:sz="2" w:space="0" w:color="000000"/>
              <w:left w:val="single" w:sz="2" w:space="0" w:color="000000"/>
              <w:bottom w:val="single" w:sz="2" w:space="0" w:color="000000"/>
              <w:right w:val="single" w:sz="2" w:space="0" w:color="000000"/>
            </w:tcBorders>
            <w:shd w:val="clear" w:color="auto" w:fill="auto"/>
            <w:noWrap/>
          </w:tcPr>
          <w:p w14:paraId="54821567"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European Union Delegation to South Sudan</w:t>
            </w:r>
          </w:p>
        </w:tc>
      </w:tr>
      <w:tr w:rsidR="006451C4" w14:paraId="67E645F1" w14:textId="77777777">
        <w:trPr>
          <w:trHeight w:val="280"/>
        </w:trPr>
        <w:tc>
          <w:tcPr>
            <w:tcW w:w="445" w:type="dxa"/>
            <w:tcBorders>
              <w:top w:val="single" w:sz="2" w:space="0" w:color="000000"/>
              <w:left w:val="single" w:sz="2" w:space="0" w:color="000000"/>
              <w:bottom w:val="single" w:sz="2" w:space="0" w:color="000000"/>
              <w:right w:val="single" w:sz="2" w:space="0" w:color="000000"/>
            </w:tcBorders>
            <w:shd w:val="clear" w:color="auto" w:fill="auto"/>
            <w:noWrap/>
          </w:tcPr>
          <w:p w14:paraId="374C66D6" w14:textId="77777777" w:rsidR="006451C4" w:rsidRDefault="00844E49">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eastAsia="zh-CN" w:bidi="ar"/>
              </w:rPr>
              <w:t>42</w:t>
            </w:r>
          </w:p>
        </w:tc>
        <w:tc>
          <w:tcPr>
            <w:tcW w:w="3364" w:type="dxa"/>
            <w:tcBorders>
              <w:top w:val="single" w:sz="2" w:space="0" w:color="000000"/>
              <w:left w:val="single" w:sz="2" w:space="0" w:color="000000"/>
              <w:bottom w:val="single" w:sz="2" w:space="0" w:color="000000"/>
              <w:right w:val="single" w:sz="2" w:space="0" w:color="000000"/>
            </w:tcBorders>
            <w:shd w:val="clear" w:color="auto" w:fill="auto"/>
            <w:noWrap/>
          </w:tcPr>
          <w:p w14:paraId="0911FA7C"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Manuel Ancillotti</w:t>
            </w:r>
          </w:p>
        </w:tc>
        <w:tc>
          <w:tcPr>
            <w:tcW w:w="5938" w:type="dxa"/>
            <w:tcBorders>
              <w:top w:val="single" w:sz="2" w:space="0" w:color="000000"/>
              <w:left w:val="single" w:sz="2" w:space="0" w:color="000000"/>
              <w:bottom w:val="single" w:sz="2" w:space="0" w:color="000000"/>
              <w:right w:val="single" w:sz="2" w:space="0" w:color="000000"/>
            </w:tcBorders>
            <w:shd w:val="clear" w:color="auto" w:fill="auto"/>
            <w:noWrap/>
          </w:tcPr>
          <w:p w14:paraId="11C31941"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Programme Manager</w:t>
            </w:r>
          </w:p>
        </w:tc>
        <w:tc>
          <w:tcPr>
            <w:tcW w:w="4473" w:type="dxa"/>
            <w:tcBorders>
              <w:top w:val="single" w:sz="2" w:space="0" w:color="000000"/>
              <w:left w:val="single" w:sz="2" w:space="0" w:color="000000"/>
              <w:bottom w:val="single" w:sz="2" w:space="0" w:color="000000"/>
              <w:right w:val="single" w:sz="2" w:space="0" w:color="000000"/>
            </w:tcBorders>
            <w:shd w:val="clear" w:color="auto" w:fill="auto"/>
            <w:noWrap/>
          </w:tcPr>
          <w:p w14:paraId="04AC7A8E"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European Union Delegation to South Sudan</w:t>
            </w:r>
          </w:p>
        </w:tc>
      </w:tr>
      <w:tr w:rsidR="006451C4" w14:paraId="411638B5" w14:textId="77777777">
        <w:trPr>
          <w:trHeight w:val="280"/>
        </w:trPr>
        <w:tc>
          <w:tcPr>
            <w:tcW w:w="445" w:type="dxa"/>
            <w:tcBorders>
              <w:top w:val="single" w:sz="2" w:space="0" w:color="000000"/>
              <w:left w:val="single" w:sz="2" w:space="0" w:color="000000"/>
              <w:bottom w:val="single" w:sz="2" w:space="0" w:color="000000"/>
              <w:right w:val="single" w:sz="2" w:space="0" w:color="000000"/>
            </w:tcBorders>
            <w:shd w:val="clear" w:color="auto" w:fill="auto"/>
            <w:noWrap/>
          </w:tcPr>
          <w:p w14:paraId="08161CC6" w14:textId="77777777" w:rsidR="006451C4" w:rsidRDefault="00844E49">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eastAsia="zh-CN" w:bidi="ar"/>
              </w:rPr>
              <w:t>43</w:t>
            </w:r>
          </w:p>
        </w:tc>
        <w:tc>
          <w:tcPr>
            <w:tcW w:w="3364" w:type="dxa"/>
            <w:tcBorders>
              <w:top w:val="single" w:sz="2" w:space="0" w:color="000000"/>
              <w:left w:val="single" w:sz="2" w:space="0" w:color="000000"/>
              <w:bottom w:val="single" w:sz="2" w:space="0" w:color="000000"/>
              <w:right w:val="single" w:sz="2" w:space="0" w:color="000000"/>
            </w:tcBorders>
            <w:shd w:val="clear" w:color="auto" w:fill="auto"/>
            <w:noWrap/>
          </w:tcPr>
          <w:p w14:paraId="535A92D3"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Sergio Rejado Albaina</w:t>
            </w:r>
          </w:p>
        </w:tc>
        <w:tc>
          <w:tcPr>
            <w:tcW w:w="5938" w:type="dxa"/>
            <w:tcBorders>
              <w:top w:val="single" w:sz="2" w:space="0" w:color="000000"/>
              <w:left w:val="single" w:sz="2" w:space="0" w:color="000000"/>
              <w:bottom w:val="single" w:sz="2" w:space="0" w:color="000000"/>
              <w:right w:val="single" w:sz="2" w:space="0" w:color="000000"/>
            </w:tcBorders>
            <w:shd w:val="clear" w:color="auto" w:fill="auto"/>
            <w:noWrap/>
          </w:tcPr>
          <w:p w14:paraId="54BF79A6"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Programme Manager</w:t>
            </w:r>
          </w:p>
        </w:tc>
        <w:tc>
          <w:tcPr>
            <w:tcW w:w="4473" w:type="dxa"/>
            <w:tcBorders>
              <w:top w:val="single" w:sz="2" w:space="0" w:color="000000"/>
              <w:left w:val="single" w:sz="2" w:space="0" w:color="000000"/>
              <w:bottom w:val="single" w:sz="2" w:space="0" w:color="000000"/>
              <w:right w:val="single" w:sz="2" w:space="0" w:color="000000"/>
            </w:tcBorders>
            <w:shd w:val="clear" w:color="auto" w:fill="auto"/>
            <w:noWrap/>
          </w:tcPr>
          <w:p w14:paraId="50AABCB4"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European Union Delegation to South Sudan</w:t>
            </w:r>
          </w:p>
        </w:tc>
      </w:tr>
      <w:tr w:rsidR="006451C4" w14:paraId="3AB10ED1" w14:textId="77777777">
        <w:trPr>
          <w:trHeight w:val="280"/>
        </w:trPr>
        <w:tc>
          <w:tcPr>
            <w:tcW w:w="445" w:type="dxa"/>
            <w:tcBorders>
              <w:top w:val="single" w:sz="2" w:space="0" w:color="000000"/>
              <w:left w:val="single" w:sz="2" w:space="0" w:color="000000"/>
              <w:bottom w:val="single" w:sz="2" w:space="0" w:color="000000"/>
              <w:right w:val="single" w:sz="2" w:space="0" w:color="000000"/>
            </w:tcBorders>
            <w:shd w:val="clear" w:color="auto" w:fill="auto"/>
            <w:noWrap/>
          </w:tcPr>
          <w:p w14:paraId="0C8A4023" w14:textId="77777777" w:rsidR="006451C4" w:rsidRDefault="00844E49">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eastAsia="zh-CN" w:bidi="ar"/>
              </w:rPr>
              <w:t>44</w:t>
            </w:r>
          </w:p>
        </w:tc>
        <w:tc>
          <w:tcPr>
            <w:tcW w:w="3364" w:type="dxa"/>
            <w:tcBorders>
              <w:top w:val="single" w:sz="2" w:space="0" w:color="000000"/>
              <w:left w:val="single" w:sz="2" w:space="0" w:color="000000"/>
              <w:bottom w:val="single" w:sz="2" w:space="0" w:color="000000"/>
              <w:right w:val="single" w:sz="2" w:space="0" w:color="000000"/>
            </w:tcBorders>
            <w:shd w:val="clear" w:color="auto" w:fill="auto"/>
            <w:noWrap/>
          </w:tcPr>
          <w:p w14:paraId="2ECB4406"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Tayo Alabi</w:t>
            </w:r>
          </w:p>
        </w:tc>
        <w:tc>
          <w:tcPr>
            <w:tcW w:w="5938" w:type="dxa"/>
            <w:tcBorders>
              <w:top w:val="single" w:sz="2" w:space="0" w:color="000000"/>
              <w:left w:val="single" w:sz="2" w:space="0" w:color="000000"/>
              <w:bottom w:val="single" w:sz="2" w:space="0" w:color="000000"/>
              <w:right w:val="single" w:sz="2" w:space="0" w:color="000000"/>
            </w:tcBorders>
            <w:shd w:val="clear" w:color="auto" w:fill="auto"/>
            <w:noWrap/>
          </w:tcPr>
          <w:p w14:paraId="46FD74B1"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Technical Assistant</w:t>
            </w:r>
          </w:p>
        </w:tc>
        <w:tc>
          <w:tcPr>
            <w:tcW w:w="4473" w:type="dxa"/>
            <w:tcBorders>
              <w:top w:val="single" w:sz="2" w:space="0" w:color="000000"/>
              <w:left w:val="single" w:sz="2" w:space="0" w:color="000000"/>
              <w:bottom w:val="single" w:sz="2" w:space="0" w:color="000000"/>
              <w:right w:val="single" w:sz="2" w:space="0" w:color="000000"/>
            </w:tcBorders>
            <w:shd w:val="clear" w:color="auto" w:fill="auto"/>
            <w:noWrap/>
          </w:tcPr>
          <w:p w14:paraId="04729454" w14:textId="77777777" w:rsidR="006451C4" w:rsidRDefault="00844E49">
            <w:pPr>
              <w:widowControl/>
              <w:spacing w:before="0"/>
              <w:textAlignment w:val="bottom"/>
              <w:rPr>
                <w:rFonts w:asciiTheme="minorHAnsi" w:hAnsiTheme="minorHAnsi" w:cstheme="minorHAnsi"/>
                <w:color w:val="333333"/>
              </w:rPr>
            </w:pPr>
            <w:r>
              <w:rPr>
                <w:rFonts w:asciiTheme="minorHAnsi" w:eastAsia="SimSun" w:hAnsiTheme="minorHAnsi" w:cstheme="minorHAnsi"/>
                <w:color w:val="333333"/>
                <w:lang w:eastAsia="zh-CN" w:bidi="ar"/>
              </w:rPr>
              <w:t>Agriconsulting Europe S.A.</w:t>
            </w:r>
          </w:p>
        </w:tc>
      </w:tr>
      <w:tr w:rsidR="006451C4" w14:paraId="5695511F" w14:textId="77777777">
        <w:trPr>
          <w:trHeight w:val="280"/>
        </w:trPr>
        <w:tc>
          <w:tcPr>
            <w:tcW w:w="445" w:type="dxa"/>
            <w:tcBorders>
              <w:top w:val="single" w:sz="2" w:space="0" w:color="000000"/>
              <w:left w:val="single" w:sz="2" w:space="0" w:color="000000"/>
              <w:bottom w:val="single" w:sz="2" w:space="0" w:color="000000"/>
              <w:right w:val="single" w:sz="2" w:space="0" w:color="000000"/>
            </w:tcBorders>
            <w:shd w:val="clear" w:color="auto" w:fill="auto"/>
            <w:noWrap/>
          </w:tcPr>
          <w:p w14:paraId="35923986" w14:textId="77777777" w:rsidR="006451C4" w:rsidRDefault="00844E49">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eastAsia="zh-CN" w:bidi="ar"/>
              </w:rPr>
              <w:t>45</w:t>
            </w:r>
          </w:p>
        </w:tc>
        <w:tc>
          <w:tcPr>
            <w:tcW w:w="3364" w:type="dxa"/>
            <w:tcBorders>
              <w:top w:val="single" w:sz="2" w:space="0" w:color="000000"/>
              <w:left w:val="single" w:sz="2" w:space="0" w:color="000000"/>
              <w:bottom w:val="single" w:sz="2" w:space="0" w:color="000000"/>
              <w:right w:val="single" w:sz="2" w:space="0" w:color="000000"/>
            </w:tcBorders>
            <w:shd w:val="clear" w:color="auto" w:fill="auto"/>
            <w:noWrap/>
          </w:tcPr>
          <w:p w14:paraId="45B59C1A"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Tonderayi Makumire</w:t>
            </w:r>
          </w:p>
        </w:tc>
        <w:tc>
          <w:tcPr>
            <w:tcW w:w="5938" w:type="dxa"/>
            <w:tcBorders>
              <w:top w:val="single" w:sz="2" w:space="0" w:color="000000"/>
              <w:left w:val="single" w:sz="2" w:space="0" w:color="000000"/>
              <w:bottom w:val="single" w:sz="2" w:space="0" w:color="000000"/>
              <w:right w:val="single" w:sz="2" w:space="0" w:color="000000"/>
            </w:tcBorders>
            <w:shd w:val="clear" w:color="auto" w:fill="auto"/>
            <w:noWrap/>
          </w:tcPr>
          <w:p w14:paraId="633263CA" w14:textId="77777777" w:rsidR="006451C4" w:rsidRDefault="00844E49">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eastAsia="zh-CN" w:bidi="ar"/>
              </w:rPr>
              <w:t>Technical Assistant</w:t>
            </w:r>
          </w:p>
        </w:tc>
        <w:tc>
          <w:tcPr>
            <w:tcW w:w="4473" w:type="dxa"/>
            <w:tcBorders>
              <w:top w:val="single" w:sz="2" w:space="0" w:color="000000"/>
              <w:left w:val="single" w:sz="2" w:space="0" w:color="000000"/>
              <w:bottom w:val="single" w:sz="2" w:space="0" w:color="000000"/>
              <w:right w:val="single" w:sz="2" w:space="0" w:color="000000"/>
            </w:tcBorders>
            <w:shd w:val="clear" w:color="auto" w:fill="auto"/>
            <w:noWrap/>
          </w:tcPr>
          <w:p w14:paraId="1F2B2E20" w14:textId="77777777" w:rsidR="006451C4" w:rsidRDefault="00844E49">
            <w:pPr>
              <w:widowControl/>
              <w:spacing w:before="0"/>
              <w:textAlignment w:val="bottom"/>
              <w:rPr>
                <w:rFonts w:asciiTheme="minorHAnsi" w:hAnsiTheme="minorHAnsi" w:cstheme="minorHAnsi"/>
                <w:color w:val="333333"/>
              </w:rPr>
            </w:pPr>
            <w:r>
              <w:rPr>
                <w:rFonts w:asciiTheme="minorHAnsi" w:eastAsia="SimSun" w:hAnsiTheme="minorHAnsi" w:cstheme="minorHAnsi"/>
                <w:color w:val="333333"/>
                <w:lang w:eastAsia="zh-CN" w:bidi="ar"/>
              </w:rPr>
              <w:t>Agriconsulting Europe S.A.</w:t>
            </w:r>
          </w:p>
        </w:tc>
      </w:tr>
    </w:tbl>
    <w:p w14:paraId="395607C0" w14:textId="77777777" w:rsidR="006451C4" w:rsidRDefault="006451C4"/>
    <w:p w14:paraId="34742366" w14:textId="77777777" w:rsidR="006451C4" w:rsidRDefault="00844E49">
      <w:pPr>
        <w:pStyle w:val="Heading3"/>
      </w:pPr>
      <w:bookmarkStart w:id="61" w:name="_Toc101345690"/>
      <w:r>
        <w:t>List of people attending the Inception Workshop (30 people)</w:t>
      </w:r>
      <w:bookmarkEnd w:id="61"/>
    </w:p>
    <w:tbl>
      <w:tblPr>
        <w:tblW w:w="14069" w:type="dxa"/>
        <w:tblInd w:w="75" w:type="dxa"/>
        <w:tblCellMar>
          <w:left w:w="70" w:type="dxa"/>
          <w:right w:w="70" w:type="dxa"/>
        </w:tblCellMar>
        <w:tblLook w:val="04A0" w:firstRow="1" w:lastRow="0" w:firstColumn="1" w:lastColumn="0" w:noHBand="0" w:noVBand="1"/>
      </w:tblPr>
      <w:tblGrid>
        <w:gridCol w:w="516"/>
        <w:gridCol w:w="324"/>
        <w:gridCol w:w="2298"/>
        <w:gridCol w:w="5545"/>
        <w:gridCol w:w="5386"/>
      </w:tblGrid>
      <w:tr w:rsidR="006451C4" w14:paraId="7A70D24F" w14:textId="77777777">
        <w:trPr>
          <w:trHeight w:val="289"/>
          <w:tblHeader/>
        </w:trPr>
        <w:tc>
          <w:tcPr>
            <w:tcW w:w="516"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667EC0F1" w14:textId="77777777" w:rsidR="006451C4" w:rsidRDefault="00844E49">
            <w:pPr>
              <w:widowControl/>
              <w:autoSpaceDE/>
              <w:autoSpaceDN/>
              <w:spacing w:before="0"/>
              <w:rPr>
                <w:rFonts w:eastAsia="Times New Roman" w:cs="Calibri"/>
                <w:b/>
                <w:bCs/>
                <w:color w:val="000000"/>
                <w:lang w:eastAsia="fr-FR"/>
              </w:rPr>
            </w:pPr>
            <w:r>
              <w:rPr>
                <w:rFonts w:eastAsia="Times New Roman" w:cs="Calibri"/>
                <w:b/>
                <w:bCs/>
                <w:color w:val="000000"/>
                <w:lang w:eastAsia="fr-FR"/>
              </w:rPr>
              <w:t>N°</w:t>
            </w:r>
          </w:p>
        </w:tc>
        <w:tc>
          <w:tcPr>
            <w:tcW w:w="324" w:type="dxa"/>
            <w:tcBorders>
              <w:top w:val="single" w:sz="4" w:space="0" w:color="auto"/>
              <w:left w:val="nil"/>
              <w:bottom w:val="single" w:sz="4" w:space="0" w:color="auto"/>
              <w:right w:val="nil"/>
            </w:tcBorders>
            <w:shd w:val="clear" w:color="auto" w:fill="DAEEF3" w:themeFill="accent5" w:themeFillTint="33"/>
          </w:tcPr>
          <w:p w14:paraId="27BCC2EE" w14:textId="77777777" w:rsidR="006451C4" w:rsidRDefault="006451C4">
            <w:pPr>
              <w:widowControl/>
              <w:autoSpaceDE/>
              <w:autoSpaceDN/>
              <w:spacing w:before="0"/>
              <w:jc w:val="center"/>
              <w:rPr>
                <w:rFonts w:eastAsia="Times New Roman" w:cs="Calibri"/>
                <w:b/>
                <w:bCs/>
                <w:color w:val="000000"/>
                <w:lang w:eastAsia="fr-FR"/>
              </w:rPr>
            </w:pPr>
          </w:p>
        </w:tc>
        <w:tc>
          <w:tcPr>
            <w:tcW w:w="2298" w:type="dxa"/>
            <w:tcBorders>
              <w:top w:val="single" w:sz="4" w:space="0" w:color="auto"/>
              <w:left w:val="nil"/>
              <w:bottom w:val="single" w:sz="4" w:space="0" w:color="auto"/>
              <w:right w:val="single" w:sz="4" w:space="0" w:color="auto"/>
            </w:tcBorders>
            <w:shd w:val="clear" w:color="auto" w:fill="DAEEF3" w:themeFill="accent5" w:themeFillTint="33"/>
          </w:tcPr>
          <w:p w14:paraId="0F8EF516" w14:textId="77777777" w:rsidR="006451C4" w:rsidRDefault="00844E49">
            <w:pPr>
              <w:widowControl/>
              <w:autoSpaceDE/>
              <w:autoSpaceDN/>
              <w:spacing w:before="0"/>
              <w:jc w:val="center"/>
              <w:rPr>
                <w:rFonts w:eastAsia="Times New Roman" w:cs="Calibri"/>
                <w:b/>
                <w:bCs/>
                <w:color w:val="000000"/>
                <w:lang w:eastAsia="fr-FR"/>
              </w:rPr>
            </w:pPr>
            <w:r>
              <w:rPr>
                <w:rFonts w:eastAsia="Times New Roman" w:cs="Calibri"/>
                <w:b/>
                <w:bCs/>
                <w:color w:val="000000"/>
                <w:lang w:eastAsia="fr-FR"/>
              </w:rPr>
              <w:t xml:space="preserve">Name </w:t>
            </w:r>
          </w:p>
        </w:tc>
        <w:tc>
          <w:tcPr>
            <w:tcW w:w="5545" w:type="dxa"/>
            <w:tcBorders>
              <w:top w:val="single" w:sz="4" w:space="0" w:color="auto"/>
              <w:left w:val="nil"/>
              <w:bottom w:val="single" w:sz="4" w:space="0" w:color="auto"/>
              <w:right w:val="single" w:sz="4" w:space="0" w:color="auto"/>
            </w:tcBorders>
            <w:shd w:val="clear" w:color="auto" w:fill="DAEEF3" w:themeFill="accent5" w:themeFillTint="33"/>
          </w:tcPr>
          <w:p w14:paraId="7A5D118C" w14:textId="77777777" w:rsidR="006451C4" w:rsidRDefault="00844E49">
            <w:pPr>
              <w:widowControl/>
              <w:autoSpaceDE/>
              <w:autoSpaceDN/>
              <w:spacing w:before="0"/>
              <w:jc w:val="center"/>
              <w:rPr>
                <w:rFonts w:eastAsia="Times New Roman" w:cs="Calibri"/>
                <w:b/>
                <w:bCs/>
                <w:color w:val="000000"/>
                <w:lang w:eastAsia="fr-FR"/>
              </w:rPr>
            </w:pPr>
            <w:r>
              <w:rPr>
                <w:rFonts w:eastAsia="Times New Roman" w:cs="Calibri"/>
                <w:b/>
                <w:bCs/>
                <w:color w:val="000000"/>
                <w:lang w:eastAsia="fr-FR"/>
              </w:rPr>
              <w:t>Designation</w:t>
            </w:r>
          </w:p>
        </w:tc>
        <w:tc>
          <w:tcPr>
            <w:tcW w:w="5386" w:type="dxa"/>
            <w:tcBorders>
              <w:top w:val="single" w:sz="4" w:space="0" w:color="auto"/>
              <w:left w:val="nil"/>
              <w:bottom w:val="single" w:sz="4" w:space="0" w:color="auto"/>
              <w:right w:val="single" w:sz="4" w:space="0" w:color="auto"/>
            </w:tcBorders>
            <w:shd w:val="clear" w:color="auto" w:fill="DAEEF3" w:themeFill="accent5" w:themeFillTint="33"/>
          </w:tcPr>
          <w:p w14:paraId="5F772FC7" w14:textId="77777777" w:rsidR="006451C4" w:rsidRDefault="00844E49">
            <w:pPr>
              <w:widowControl/>
              <w:autoSpaceDE/>
              <w:autoSpaceDN/>
              <w:spacing w:before="0"/>
              <w:jc w:val="center"/>
              <w:rPr>
                <w:rFonts w:eastAsia="Times New Roman" w:cs="Calibri"/>
                <w:b/>
                <w:bCs/>
                <w:color w:val="000000"/>
                <w:lang w:eastAsia="fr-FR"/>
              </w:rPr>
            </w:pPr>
            <w:r>
              <w:rPr>
                <w:rFonts w:eastAsia="Times New Roman" w:cs="Calibri"/>
                <w:b/>
                <w:bCs/>
                <w:color w:val="000000"/>
                <w:lang w:eastAsia="fr-FR"/>
              </w:rPr>
              <w:t>Institution</w:t>
            </w:r>
          </w:p>
        </w:tc>
      </w:tr>
      <w:tr w:rsidR="006451C4" w14:paraId="42CD28D8" w14:textId="77777777" w:rsidTr="00D47206">
        <w:trPr>
          <w:trHeight w:val="162"/>
        </w:trPr>
        <w:tc>
          <w:tcPr>
            <w:tcW w:w="516" w:type="dxa"/>
            <w:tcBorders>
              <w:top w:val="nil"/>
              <w:left w:val="single" w:sz="4" w:space="0" w:color="auto"/>
              <w:bottom w:val="single" w:sz="4" w:space="0" w:color="auto"/>
              <w:right w:val="single" w:sz="4" w:space="0" w:color="auto"/>
            </w:tcBorders>
            <w:shd w:val="clear" w:color="000000" w:fill="FFFFFF"/>
            <w:noWrap/>
          </w:tcPr>
          <w:p w14:paraId="55412BEA" w14:textId="77777777" w:rsidR="006451C4" w:rsidRDefault="00844E49">
            <w:pPr>
              <w:widowControl/>
              <w:autoSpaceDE/>
              <w:autoSpaceDN/>
              <w:spacing w:before="0"/>
              <w:jc w:val="right"/>
              <w:rPr>
                <w:rFonts w:eastAsia="Times New Roman" w:cs="Calibri"/>
                <w:color w:val="000000"/>
                <w:lang w:eastAsia="fr-FR"/>
              </w:rPr>
            </w:pPr>
            <w:r>
              <w:rPr>
                <w:rFonts w:eastAsia="Times New Roman" w:cs="Calibri"/>
                <w:color w:val="000000"/>
                <w:lang w:eastAsia="fr-FR"/>
              </w:rPr>
              <w:t>1</w:t>
            </w:r>
          </w:p>
        </w:tc>
        <w:tc>
          <w:tcPr>
            <w:tcW w:w="324" w:type="dxa"/>
            <w:tcBorders>
              <w:top w:val="nil"/>
              <w:left w:val="nil"/>
              <w:bottom w:val="single" w:sz="4" w:space="0" w:color="auto"/>
              <w:right w:val="nil"/>
            </w:tcBorders>
            <w:shd w:val="clear" w:color="000000" w:fill="FFFFFF"/>
          </w:tcPr>
          <w:p w14:paraId="403E9CBB" w14:textId="77777777" w:rsidR="006451C4" w:rsidRDefault="006451C4">
            <w:pPr>
              <w:widowControl/>
              <w:autoSpaceDE/>
              <w:autoSpaceDN/>
              <w:spacing w:before="0"/>
              <w:rPr>
                <w:rFonts w:eastAsia="Times New Roman" w:cs="Calibri"/>
                <w:color w:val="000000"/>
                <w:lang w:eastAsia="fr-FR"/>
              </w:rPr>
            </w:pPr>
          </w:p>
        </w:tc>
        <w:tc>
          <w:tcPr>
            <w:tcW w:w="2298" w:type="dxa"/>
            <w:tcBorders>
              <w:top w:val="nil"/>
              <w:left w:val="nil"/>
              <w:bottom w:val="single" w:sz="4" w:space="0" w:color="auto"/>
              <w:right w:val="single" w:sz="4" w:space="0" w:color="auto"/>
            </w:tcBorders>
            <w:shd w:val="clear" w:color="000000" w:fill="FFFFFF"/>
          </w:tcPr>
          <w:p w14:paraId="3D0F7AEA"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Alfred Tako</w:t>
            </w:r>
          </w:p>
        </w:tc>
        <w:tc>
          <w:tcPr>
            <w:tcW w:w="5545" w:type="dxa"/>
            <w:tcBorders>
              <w:top w:val="nil"/>
              <w:left w:val="nil"/>
              <w:bottom w:val="single" w:sz="4" w:space="0" w:color="auto"/>
              <w:right w:val="single" w:sz="4" w:space="0" w:color="auto"/>
            </w:tcBorders>
            <w:shd w:val="clear" w:color="000000" w:fill="FFFFFF"/>
          </w:tcPr>
          <w:p w14:paraId="15EB39B4"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Programme Manager</w:t>
            </w:r>
          </w:p>
        </w:tc>
        <w:tc>
          <w:tcPr>
            <w:tcW w:w="5386" w:type="dxa"/>
            <w:tcBorders>
              <w:top w:val="nil"/>
              <w:left w:val="nil"/>
              <w:bottom w:val="single" w:sz="4" w:space="0" w:color="auto"/>
              <w:right w:val="single" w:sz="4" w:space="0" w:color="auto"/>
            </w:tcBorders>
            <w:shd w:val="clear" w:color="000000" w:fill="FFFFFF"/>
          </w:tcPr>
          <w:p w14:paraId="7C1167EF"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Base Net</w:t>
            </w:r>
          </w:p>
        </w:tc>
      </w:tr>
      <w:tr w:rsidR="006451C4" w14:paraId="5835FA0E" w14:textId="77777777" w:rsidTr="00D47206">
        <w:trPr>
          <w:trHeight w:val="166"/>
        </w:trPr>
        <w:tc>
          <w:tcPr>
            <w:tcW w:w="516" w:type="dxa"/>
            <w:tcBorders>
              <w:top w:val="nil"/>
              <w:left w:val="single" w:sz="4" w:space="0" w:color="auto"/>
              <w:bottom w:val="single" w:sz="4" w:space="0" w:color="auto"/>
              <w:right w:val="single" w:sz="4" w:space="0" w:color="auto"/>
            </w:tcBorders>
            <w:shd w:val="clear" w:color="000000" w:fill="FFFFFF"/>
            <w:noWrap/>
          </w:tcPr>
          <w:p w14:paraId="53A4CB65" w14:textId="77777777" w:rsidR="006451C4" w:rsidRDefault="00844E49">
            <w:pPr>
              <w:widowControl/>
              <w:autoSpaceDE/>
              <w:autoSpaceDN/>
              <w:spacing w:before="0"/>
              <w:jc w:val="right"/>
              <w:rPr>
                <w:rFonts w:eastAsia="Times New Roman" w:cs="Calibri"/>
                <w:color w:val="000000"/>
                <w:lang w:eastAsia="fr-FR"/>
              </w:rPr>
            </w:pPr>
            <w:r>
              <w:rPr>
                <w:rFonts w:eastAsia="Times New Roman" w:cs="Calibri"/>
                <w:color w:val="000000"/>
                <w:lang w:eastAsia="fr-FR"/>
              </w:rPr>
              <w:t>2</w:t>
            </w:r>
          </w:p>
        </w:tc>
        <w:tc>
          <w:tcPr>
            <w:tcW w:w="324" w:type="dxa"/>
            <w:tcBorders>
              <w:top w:val="nil"/>
              <w:left w:val="nil"/>
              <w:bottom w:val="single" w:sz="4" w:space="0" w:color="auto"/>
              <w:right w:val="nil"/>
            </w:tcBorders>
            <w:shd w:val="clear" w:color="000000" w:fill="FFFFFF"/>
          </w:tcPr>
          <w:p w14:paraId="741BD53A" w14:textId="77777777" w:rsidR="006451C4" w:rsidRDefault="006451C4">
            <w:pPr>
              <w:widowControl/>
              <w:autoSpaceDE/>
              <w:autoSpaceDN/>
              <w:spacing w:before="0"/>
              <w:rPr>
                <w:rFonts w:eastAsia="Times New Roman" w:cs="Calibri"/>
                <w:color w:val="000000"/>
                <w:lang w:eastAsia="fr-FR"/>
              </w:rPr>
            </w:pPr>
          </w:p>
        </w:tc>
        <w:tc>
          <w:tcPr>
            <w:tcW w:w="2298" w:type="dxa"/>
            <w:tcBorders>
              <w:top w:val="nil"/>
              <w:left w:val="nil"/>
              <w:bottom w:val="single" w:sz="4" w:space="0" w:color="auto"/>
              <w:right w:val="single" w:sz="4" w:space="0" w:color="auto"/>
            </w:tcBorders>
            <w:shd w:val="clear" w:color="000000" w:fill="FFFFFF"/>
          </w:tcPr>
          <w:p w14:paraId="6AD015B8"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Amum Edward</w:t>
            </w:r>
          </w:p>
        </w:tc>
        <w:tc>
          <w:tcPr>
            <w:tcW w:w="5545" w:type="dxa"/>
            <w:tcBorders>
              <w:top w:val="nil"/>
              <w:left w:val="nil"/>
              <w:bottom w:val="single" w:sz="4" w:space="0" w:color="auto"/>
              <w:right w:val="single" w:sz="4" w:space="0" w:color="auto"/>
            </w:tcBorders>
            <w:shd w:val="clear" w:color="000000" w:fill="FFFFFF"/>
          </w:tcPr>
          <w:p w14:paraId="4BDE133A"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Lecturer, Department of Wildlife Sciences</w:t>
            </w:r>
          </w:p>
        </w:tc>
        <w:tc>
          <w:tcPr>
            <w:tcW w:w="5386" w:type="dxa"/>
            <w:tcBorders>
              <w:top w:val="nil"/>
              <w:left w:val="nil"/>
              <w:bottom w:val="single" w:sz="4" w:space="0" w:color="auto"/>
              <w:right w:val="single" w:sz="4" w:space="0" w:color="auto"/>
            </w:tcBorders>
            <w:shd w:val="clear" w:color="000000" w:fill="FFFFFF"/>
          </w:tcPr>
          <w:p w14:paraId="21947AC1"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University of Upper Nile</w:t>
            </w:r>
          </w:p>
        </w:tc>
      </w:tr>
      <w:tr w:rsidR="006451C4" w14:paraId="48FE2185" w14:textId="77777777" w:rsidTr="00D47206">
        <w:trPr>
          <w:trHeight w:val="170"/>
        </w:trPr>
        <w:tc>
          <w:tcPr>
            <w:tcW w:w="516" w:type="dxa"/>
            <w:tcBorders>
              <w:top w:val="nil"/>
              <w:left w:val="single" w:sz="4" w:space="0" w:color="auto"/>
              <w:bottom w:val="single" w:sz="4" w:space="0" w:color="auto"/>
              <w:right w:val="single" w:sz="4" w:space="0" w:color="auto"/>
            </w:tcBorders>
            <w:shd w:val="clear" w:color="000000" w:fill="FFFFFF"/>
            <w:noWrap/>
          </w:tcPr>
          <w:p w14:paraId="29C6D0EA" w14:textId="77777777" w:rsidR="006451C4" w:rsidRDefault="00844E49">
            <w:pPr>
              <w:widowControl/>
              <w:autoSpaceDE/>
              <w:autoSpaceDN/>
              <w:spacing w:before="0"/>
              <w:jc w:val="right"/>
              <w:rPr>
                <w:rFonts w:eastAsia="Times New Roman" w:cs="Calibri"/>
                <w:color w:val="000000"/>
                <w:lang w:eastAsia="fr-FR"/>
              </w:rPr>
            </w:pPr>
            <w:r>
              <w:rPr>
                <w:rFonts w:eastAsia="Times New Roman" w:cs="Calibri"/>
                <w:color w:val="000000"/>
                <w:lang w:eastAsia="fr-FR"/>
              </w:rPr>
              <w:t>3</w:t>
            </w:r>
          </w:p>
        </w:tc>
        <w:tc>
          <w:tcPr>
            <w:tcW w:w="324" w:type="dxa"/>
            <w:tcBorders>
              <w:top w:val="nil"/>
              <w:left w:val="nil"/>
              <w:bottom w:val="single" w:sz="4" w:space="0" w:color="auto"/>
              <w:right w:val="nil"/>
            </w:tcBorders>
            <w:shd w:val="clear" w:color="000000" w:fill="FFFFFF"/>
          </w:tcPr>
          <w:p w14:paraId="4B497514" w14:textId="77777777" w:rsidR="006451C4" w:rsidRDefault="006451C4">
            <w:pPr>
              <w:widowControl/>
              <w:autoSpaceDE/>
              <w:autoSpaceDN/>
              <w:spacing w:before="0"/>
              <w:rPr>
                <w:rFonts w:eastAsia="Times New Roman" w:cs="Calibri"/>
                <w:color w:val="000000"/>
                <w:lang w:eastAsia="fr-FR"/>
              </w:rPr>
            </w:pPr>
          </w:p>
        </w:tc>
        <w:tc>
          <w:tcPr>
            <w:tcW w:w="2298" w:type="dxa"/>
            <w:tcBorders>
              <w:top w:val="nil"/>
              <w:left w:val="nil"/>
              <w:bottom w:val="single" w:sz="4" w:space="0" w:color="auto"/>
              <w:right w:val="single" w:sz="4" w:space="0" w:color="auto"/>
            </w:tcBorders>
            <w:shd w:val="clear" w:color="000000" w:fill="FFFFFF"/>
          </w:tcPr>
          <w:p w14:paraId="5C1D5276"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Andrew L. Athiba</w:t>
            </w:r>
          </w:p>
        </w:tc>
        <w:tc>
          <w:tcPr>
            <w:tcW w:w="5545" w:type="dxa"/>
            <w:tcBorders>
              <w:top w:val="nil"/>
              <w:left w:val="nil"/>
              <w:bottom w:val="single" w:sz="4" w:space="0" w:color="auto"/>
              <w:right w:val="single" w:sz="4" w:space="0" w:color="auto"/>
            </w:tcBorders>
            <w:shd w:val="clear" w:color="000000" w:fill="FFFFFF"/>
          </w:tcPr>
          <w:p w14:paraId="6BF15CAB"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Assistant Professor, Department of Environmental Sciences</w:t>
            </w:r>
          </w:p>
        </w:tc>
        <w:tc>
          <w:tcPr>
            <w:tcW w:w="5386" w:type="dxa"/>
            <w:tcBorders>
              <w:top w:val="nil"/>
              <w:left w:val="nil"/>
              <w:bottom w:val="single" w:sz="4" w:space="0" w:color="auto"/>
              <w:right w:val="single" w:sz="4" w:space="0" w:color="auto"/>
            </w:tcBorders>
            <w:shd w:val="clear" w:color="000000" w:fill="FFFFFF"/>
          </w:tcPr>
          <w:p w14:paraId="257D0A3A"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University of Juba</w:t>
            </w:r>
          </w:p>
        </w:tc>
      </w:tr>
      <w:tr w:rsidR="006451C4" w14:paraId="3DDDA3AC" w14:textId="77777777" w:rsidTr="00D47206">
        <w:trPr>
          <w:trHeight w:val="458"/>
        </w:trPr>
        <w:tc>
          <w:tcPr>
            <w:tcW w:w="516" w:type="dxa"/>
            <w:tcBorders>
              <w:top w:val="nil"/>
              <w:left w:val="single" w:sz="4" w:space="0" w:color="auto"/>
              <w:bottom w:val="single" w:sz="4" w:space="0" w:color="auto"/>
              <w:right w:val="single" w:sz="4" w:space="0" w:color="auto"/>
            </w:tcBorders>
            <w:shd w:val="clear" w:color="000000" w:fill="FFFFFF"/>
            <w:noWrap/>
          </w:tcPr>
          <w:p w14:paraId="5858CBF9" w14:textId="77777777" w:rsidR="006451C4" w:rsidRDefault="00844E49">
            <w:pPr>
              <w:widowControl/>
              <w:autoSpaceDE/>
              <w:autoSpaceDN/>
              <w:spacing w:before="0"/>
              <w:jc w:val="right"/>
              <w:rPr>
                <w:rFonts w:eastAsia="Times New Roman" w:cs="Calibri"/>
                <w:color w:val="000000"/>
                <w:lang w:eastAsia="fr-FR"/>
              </w:rPr>
            </w:pPr>
            <w:r>
              <w:rPr>
                <w:rFonts w:eastAsia="Times New Roman" w:cs="Calibri"/>
                <w:color w:val="000000"/>
                <w:lang w:eastAsia="fr-FR"/>
              </w:rPr>
              <w:t>4</w:t>
            </w:r>
          </w:p>
        </w:tc>
        <w:tc>
          <w:tcPr>
            <w:tcW w:w="324" w:type="dxa"/>
            <w:tcBorders>
              <w:top w:val="nil"/>
              <w:left w:val="nil"/>
              <w:bottom w:val="single" w:sz="4" w:space="0" w:color="auto"/>
              <w:right w:val="nil"/>
            </w:tcBorders>
            <w:shd w:val="clear" w:color="000000" w:fill="FFFFFF"/>
          </w:tcPr>
          <w:p w14:paraId="6195F56F" w14:textId="77777777" w:rsidR="006451C4" w:rsidRDefault="006451C4">
            <w:pPr>
              <w:widowControl/>
              <w:autoSpaceDE/>
              <w:autoSpaceDN/>
              <w:spacing w:before="0"/>
              <w:rPr>
                <w:rFonts w:eastAsia="Times New Roman" w:cs="Calibri"/>
                <w:color w:val="000000"/>
                <w:lang w:eastAsia="fr-FR"/>
              </w:rPr>
            </w:pPr>
          </w:p>
        </w:tc>
        <w:tc>
          <w:tcPr>
            <w:tcW w:w="2298" w:type="dxa"/>
            <w:tcBorders>
              <w:top w:val="nil"/>
              <w:left w:val="nil"/>
              <w:bottom w:val="single" w:sz="4" w:space="0" w:color="auto"/>
              <w:right w:val="single" w:sz="4" w:space="0" w:color="auto"/>
            </w:tcBorders>
            <w:shd w:val="clear" w:color="000000" w:fill="FFFFFF"/>
          </w:tcPr>
          <w:p w14:paraId="50F58554"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Augustine Bongo</w:t>
            </w:r>
          </w:p>
        </w:tc>
        <w:tc>
          <w:tcPr>
            <w:tcW w:w="5545" w:type="dxa"/>
            <w:tcBorders>
              <w:top w:val="nil"/>
              <w:left w:val="nil"/>
              <w:bottom w:val="single" w:sz="4" w:space="0" w:color="auto"/>
              <w:right w:val="single" w:sz="4" w:space="0" w:color="auto"/>
            </w:tcBorders>
            <w:shd w:val="clear" w:color="000000" w:fill="FFFFFF"/>
          </w:tcPr>
          <w:p w14:paraId="7608D7D5"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Coordinator of Post-graduate Studies, School of Natural Resources and Environmental Studies</w:t>
            </w:r>
          </w:p>
        </w:tc>
        <w:tc>
          <w:tcPr>
            <w:tcW w:w="5386" w:type="dxa"/>
            <w:tcBorders>
              <w:top w:val="nil"/>
              <w:left w:val="nil"/>
              <w:bottom w:val="single" w:sz="4" w:space="0" w:color="auto"/>
              <w:right w:val="single" w:sz="4" w:space="0" w:color="auto"/>
            </w:tcBorders>
            <w:shd w:val="clear" w:color="000000" w:fill="FFFFFF"/>
          </w:tcPr>
          <w:p w14:paraId="4C4CEAEF"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University of Juba</w:t>
            </w:r>
          </w:p>
        </w:tc>
      </w:tr>
      <w:tr w:rsidR="006451C4" w14:paraId="50A74284" w14:textId="77777777">
        <w:trPr>
          <w:trHeight w:val="300"/>
        </w:trPr>
        <w:tc>
          <w:tcPr>
            <w:tcW w:w="516" w:type="dxa"/>
            <w:tcBorders>
              <w:top w:val="nil"/>
              <w:left w:val="single" w:sz="4" w:space="0" w:color="auto"/>
              <w:bottom w:val="single" w:sz="4" w:space="0" w:color="auto"/>
              <w:right w:val="single" w:sz="4" w:space="0" w:color="auto"/>
            </w:tcBorders>
            <w:shd w:val="clear" w:color="000000" w:fill="FFFFFF"/>
            <w:noWrap/>
          </w:tcPr>
          <w:p w14:paraId="7ADCD6F2" w14:textId="77777777" w:rsidR="006451C4" w:rsidRDefault="00844E49">
            <w:pPr>
              <w:widowControl/>
              <w:autoSpaceDE/>
              <w:autoSpaceDN/>
              <w:spacing w:before="0"/>
              <w:jc w:val="right"/>
              <w:rPr>
                <w:rFonts w:eastAsia="Times New Roman" w:cs="Calibri"/>
                <w:color w:val="000000"/>
                <w:lang w:eastAsia="fr-FR"/>
              </w:rPr>
            </w:pPr>
            <w:r>
              <w:rPr>
                <w:rFonts w:eastAsia="Times New Roman" w:cs="Calibri"/>
                <w:color w:val="000000"/>
                <w:lang w:eastAsia="fr-FR"/>
              </w:rPr>
              <w:t>5</w:t>
            </w:r>
          </w:p>
        </w:tc>
        <w:tc>
          <w:tcPr>
            <w:tcW w:w="324" w:type="dxa"/>
            <w:tcBorders>
              <w:top w:val="nil"/>
              <w:left w:val="nil"/>
              <w:bottom w:val="single" w:sz="4" w:space="0" w:color="auto"/>
              <w:right w:val="nil"/>
            </w:tcBorders>
            <w:shd w:val="clear" w:color="000000" w:fill="FFFFFF"/>
          </w:tcPr>
          <w:p w14:paraId="052EFD7A" w14:textId="77777777" w:rsidR="006451C4" w:rsidRDefault="006451C4">
            <w:pPr>
              <w:widowControl/>
              <w:autoSpaceDE/>
              <w:autoSpaceDN/>
              <w:spacing w:before="0"/>
              <w:rPr>
                <w:rFonts w:eastAsia="Times New Roman" w:cs="Calibri"/>
                <w:color w:val="000000"/>
                <w:lang w:eastAsia="fr-FR"/>
              </w:rPr>
            </w:pPr>
          </w:p>
        </w:tc>
        <w:tc>
          <w:tcPr>
            <w:tcW w:w="2298" w:type="dxa"/>
            <w:tcBorders>
              <w:top w:val="nil"/>
              <w:left w:val="nil"/>
              <w:bottom w:val="single" w:sz="4" w:space="0" w:color="auto"/>
              <w:right w:val="single" w:sz="4" w:space="0" w:color="auto"/>
            </w:tcBorders>
            <w:shd w:val="clear" w:color="000000" w:fill="FFFFFF"/>
          </w:tcPr>
          <w:p w14:paraId="76BED2A9"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Captain Ojja Martin</w:t>
            </w:r>
          </w:p>
        </w:tc>
        <w:tc>
          <w:tcPr>
            <w:tcW w:w="5545" w:type="dxa"/>
            <w:tcBorders>
              <w:top w:val="nil"/>
              <w:left w:val="nil"/>
              <w:bottom w:val="single" w:sz="4" w:space="0" w:color="auto"/>
              <w:right w:val="single" w:sz="4" w:space="0" w:color="auto"/>
            </w:tcBorders>
            <w:shd w:val="clear" w:color="000000" w:fill="FFFFFF"/>
          </w:tcPr>
          <w:p w14:paraId="11A49715"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Ecological Monitoring Officer</w:t>
            </w:r>
          </w:p>
        </w:tc>
        <w:tc>
          <w:tcPr>
            <w:tcW w:w="5386" w:type="dxa"/>
            <w:tcBorders>
              <w:top w:val="nil"/>
              <w:left w:val="nil"/>
              <w:bottom w:val="single" w:sz="4" w:space="0" w:color="auto"/>
              <w:right w:val="single" w:sz="4" w:space="0" w:color="auto"/>
            </w:tcBorders>
            <w:shd w:val="clear" w:color="000000" w:fill="FFFFFF"/>
          </w:tcPr>
          <w:p w14:paraId="7244B381"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Ministry of Wildlife Conservation and Tourism</w:t>
            </w:r>
          </w:p>
        </w:tc>
      </w:tr>
      <w:tr w:rsidR="006451C4" w14:paraId="05F6670D" w14:textId="77777777">
        <w:trPr>
          <w:trHeight w:val="300"/>
        </w:trPr>
        <w:tc>
          <w:tcPr>
            <w:tcW w:w="516" w:type="dxa"/>
            <w:tcBorders>
              <w:top w:val="nil"/>
              <w:left w:val="single" w:sz="4" w:space="0" w:color="auto"/>
              <w:bottom w:val="single" w:sz="4" w:space="0" w:color="auto"/>
              <w:right w:val="single" w:sz="4" w:space="0" w:color="auto"/>
            </w:tcBorders>
            <w:shd w:val="clear" w:color="000000" w:fill="FFFFFF"/>
            <w:noWrap/>
          </w:tcPr>
          <w:p w14:paraId="3BAF9619" w14:textId="77777777" w:rsidR="006451C4" w:rsidRDefault="00844E49">
            <w:pPr>
              <w:widowControl/>
              <w:autoSpaceDE/>
              <w:autoSpaceDN/>
              <w:spacing w:before="0"/>
              <w:jc w:val="right"/>
              <w:rPr>
                <w:rFonts w:eastAsia="Times New Roman" w:cs="Calibri"/>
                <w:color w:val="000000"/>
                <w:lang w:eastAsia="fr-FR"/>
              </w:rPr>
            </w:pPr>
            <w:r>
              <w:rPr>
                <w:rFonts w:eastAsia="Times New Roman" w:cs="Calibri"/>
                <w:color w:val="000000"/>
                <w:lang w:eastAsia="fr-FR"/>
              </w:rPr>
              <w:t>6</w:t>
            </w:r>
          </w:p>
        </w:tc>
        <w:tc>
          <w:tcPr>
            <w:tcW w:w="324" w:type="dxa"/>
            <w:tcBorders>
              <w:top w:val="nil"/>
              <w:left w:val="nil"/>
              <w:bottom w:val="single" w:sz="4" w:space="0" w:color="auto"/>
              <w:right w:val="nil"/>
            </w:tcBorders>
            <w:shd w:val="clear" w:color="000000" w:fill="FFFFFF"/>
          </w:tcPr>
          <w:p w14:paraId="5A1E163F" w14:textId="77777777" w:rsidR="006451C4" w:rsidRDefault="006451C4">
            <w:pPr>
              <w:widowControl/>
              <w:autoSpaceDE/>
              <w:autoSpaceDN/>
              <w:spacing w:before="0"/>
              <w:rPr>
                <w:rFonts w:eastAsia="Times New Roman" w:cs="Calibri"/>
                <w:color w:val="000000"/>
                <w:lang w:eastAsia="fr-FR"/>
              </w:rPr>
            </w:pPr>
          </w:p>
        </w:tc>
        <w:tc>
          <w:tcPr>
            <w:tcW w:w="2298" w:type="dxa"/>
            <w:tcBorders>
              <w:top w:val="nil"/>
              <w:left w:val="nil"/>
              <w:bottom w:val="single" w:sz="4" w:space="0" w:color="auto"/>
              <w:right w:val="single" w:sz="4" w:space="0" w:color="auto"/>
            </w:tcBorders>
            <w:shd w:val="clear" w:color="000000" w:fill="FFFFFF"/>
          </w:tcPr>
          <w:p w14:paraId="4F484E92"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Charles Palacido</w:t>
            </w:r>
          </w:p>
        </w:tc>
        <w:tc>
          <w:tcPr>
            <w:tcW w:w="5545" w:type="dxa"/>
            <w:tcBorders>
              <w:top w:val="nil"/>
              <w:left w:val="nil"/>
              <w:bottom w:val="single" w:sz="4" w:space="0" w:color="auto"/>
              <w:right w:val="single" w:sz="4" w:space="0" w:color="auto"/>
            </w:tcBorders>
            <w:shd w:val="clear" w:color="000000" w:fill="FFFFFF"/>
          </w:tcPr>
          <w:p w14:paraId="23FB0F28"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Director for Disasters Management</w:t>
            </w:r>
          </w:p>
        </w:tc>
        <w:tc>
          <w:tcPr>
            <w:tcW w:w="5386" w:type="dxa"/>
            <w:tcBorders>
              <w:top w:val="nil"/>
              <w:left w:val="nil"/>
              <w:bottom w:val="single" w:sz="4" w:space="0" w:color="auto"/>
              <w:right w:val="single" w:sz="4" w:space="0" w:color="auto"/>
            </w:tcBorders>
            <w:shd w:val="clear" w:color="000000" w:fill="FFFFFF"/>
          </w:tcPr>
          <w:p w14:paraId="71813C62"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Ministry of Humanitarian Affairs and Disasters Management</w:t>
            </w:r>
          </w:p>
        </w:tc>
      </w:tr>
      <w:tr w:rsidR="006451C4" w14:paraId="62DB3164" w14:textId="77777777">
        <w:trPr>
          <w:trHeight w:val="300"/>
        </w:trPr>
        <w:tc>
          <w:tcPr>
            <w:tcW w:w="516" w:type="dxa"/>
            <w:tcBorders>
              <w:top w:val="nil"/>
              <w:left w:val="single" w:sz="4" w:space="0" w:color="auto"/>
              <w:bottom w:val="single" w:sz="4" w:space="0" w:color="auto"/>
              <w:right w:val="single" w:sz="4" w:space="0" w:color="auto"/>
            </w:tcBorders>
            <w:shd w:val="clear" w:color="000000" w:fill="FFFFFF"/>
            <w:noWrap/>
          </w:tcPr>
          <w:p w14:paraId="58DC237B" w14:textId="77777777" w:rsidR="006451C4" w:rsidRDefault="00844E49">
            <w:pPr>
              <w:widowControl/>
              <w:autoSpaceDE/>
              <w:autoSpaceDN/>
              <w:spacing w:before="0"/>
              <w:jc w:val="right"/>
              <w:rPr>
                <w:rFonts w:eastAsia="Times New Roman" w:cs="Calibri"/>
                <w:color w:val="000000"/>
                <w:lang w:eastAsia="fr-FR"/>
              </w:rPr>
            </w:pPr>
            <w:r>
              <w:rPr>
                <w:rFonts w:eastAsia="Times New Roman" w:cs="Calibri"/>
                <w:color w:val="000000"/>
                <w:lang w:eastAsia="fr-FR"/>
              </w:rPr>
              <w:t>7</w:t>
            </w:r>
          </w:p>
        </w:tc>
        <w:tc>
          <w:tcPr>
            <w:tcW w:w="324" w:type="dxa"/>
            <w:tcBorders>
              <w:top w:val="nil"/>
              <w:left w:val="nil"/>
              <w:bottom w:val="single" w:sz="4" w:space="0" w:color="auto"/>
              <w:right w:val="nil"/>
            </w:tcBorders>
            <w:shd w:val="clear" w:color="000000" w:fill="FFFFFF"/>
          </w:tcPr>
          <w:p w14:paraId="104A03A6" w14:textId="77777777" w:rsidR="006451C4" w:rsidRDefault="006451C4">
            <w:pPr>
              <w:widowControl/>
              <w:autoSpaceDE/>
              <w:autoSpaceDN/>
              <w:spacing w:before="0"/>
              <w:rPr>
                <w:rFonts w:eastAsia="Times New Roman" w:cs="Calibri"/>
                <w:color w:val="000000"/>
                <w:lang w:eastAsia="fr-FR"/>
              </w:rPr>
            </w:pPr>
          </w:p>
        </w:tc>
        <w:tc>
          <w:tcPr>
            <w:tcW w:w="2298" w:type="dxa"/>
            <w:tcBorders>
              <w:top w:val="nil"/>
              <w:left w:val="nil"/>
              <w:bottom w:val="single" w:sz="4" w:space="0" w:color="auto"/>
              <w:right w:val="single" w:sz="4" w:space="0" w:color="auto"/>
            </w:tcBorders>
            <w:shd w:val="clear" w:color="000000" w:fill="FFFFFF"/>
          </w:tcPr>
          <w:p w14:paraId="027AA23E"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David Batali Oliver</w:t>
            </w:r>
          </w:p>
        </w:tc>
        <w:tc>
          <w:tcPr>
            <w:tcW w:w="5545" w:type="dxa"/>
            <w:tcBorders>
              <w:top w:val="nil"/>
              <w:left w:val="nil"/>
              <w:bottom w:val="single" w:sz="4" w:space="0" w:color="auto"/>
              <w:right w:val="single" w:sz="4" w:space="0" w:color="auto"/>
            </w:tcBorders>
            <w:shd w:val="clear" w:color="000000" w:fill="FFFFFF"/>
          </w:tcPr>
          <w:p w14:paraId="35AEDB12"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GEF Operation Focal Point</w:t>
            </w:r>
          </w:p>
        </w:tc>
        <w:tc>
          <w:tcPr>
            <w:tcW w:w="5386" w:type="dxa"/>
            <w:tcBorders>
              <w:top w:val="nil"/>
              <w:left w:val="nil"/>
              <w:bottom w:val="single" w:sz="4" w:space="0" w:color="auto"/>
              <w:right w:val="single" w:sz="4" w:space="0" w:color="auto"/>
            </w:tcBorders>
            <w:shd w:val="clear" w:color="000000" w:fill="FFFFFF"/>
          </w:tcPr>
          <w:p w14:paraId="10172460"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Ministry of Environment and Forestry</w:t>
            </w:r>
          </w:p>
        </w:tc>
      </w:tr>
      <w:tr w:rsidR="006451C4" w14:paraId="5003D98E" w14:textId="77777777">
        <w:trPr>
          <w:trHeight w:val="300"/>
        </w:trPr>
        <w:tc>
          <w:tcPr>
            <w:tcW w:w="516" w:type="dxa"/>
            <w:tcBorders>
              <w:top w:val="nil"/>
              <w:left w:val="single" w:sz="4" w:space="0" w:color="auto"/>
              <w:bottom w:val="single" w:sz="4" w:space="0" w:color="auto"/>
              <w:right w:val="single" w:sz="4" w:space="0" w:color="auto"/>
            </w:tcBorders>
            <w:shd w:val="clear" w:color="000000" w:fill="FFFFFF"/>
            <w:noWrap/>
          </w:tcPr>
          <w:p w14:paraId="0E02C437" w14:textId="77777777" w:rsidR="006451C4" w:rsidRDefault="00844E49">
            <w:pPr>
              <w:widowControl/>
              <w:autoSpaceDE/>
              <w:autoSpaceDN/>
              <w:spacing w:before="0"/>
              <w:jc w:val="right"/>
              <w:rPr>
                <w:rFonts w:eastAsia="Times New Roman" w:cs="Calibri"/>
                <w:color w:val="000000"/>
                <w:lang w:eastAsia="fr-FR"/>
              </w:rPr>
            </w:pPr>
            <w:r>
              <w:rPr>
                <w:rFonts w:eastAsia="Times New Roman" w:cs="Calibri"/>
                <w:color w:val="000000"/>
                <w:lang w:eastAsia="fr-FR"/>
              </w:rPr>
              <w:t>8</w:t>
            </w:r>
          </w:p>
        </w:tc>
        <w:tc>
          <w:tcPr>
            <w:tcW w:w="324" w:type="dxa"/>
            <w:tcBorders>
              <w:top w:val="nil"/>
              <w:left w:val="nil"/>
              <w:bottom w:val="single" w:sz="4" w:space="0" w:color="auto"/>
              <w:right w:val="nil"/>
            </w:tcBorders>
            <w:shd w:val="clear" w:color="000000" w:fill="FFFFFF"/>
          </w:tcPr>
          <w:p w14:paraId="1B2E2143" w14:textId="77777777" w:rsidR="006451C4" w:rsidRDefault="006451C4">
            <w:pPr>
              <w:widowControl/>
              <w:autoSpaceDE/>
              <w:autoSpaceDN/>
              <w:spacing w:before="0"/>
              <w:rPr>
                <w:rFonts w:eastAsia="Times New Roman" w:cs="Calibri"/>
                <w:color w:val="000000"/>
                <w:lang w:eastAsia="fr-FR"/>
              </w:rPr>
            </w:pPr>
          </w:p>
        </w:tc>
        <w:tc>
          <w:tcPr>
            <w:tcW w:w="2298" w:type="dxa"/>
            <w:tcBorders>
              <w:top w:val="nil"/>
              <w:left w:val="nil"/>
              <w:bottom w:val="single" w:sz="4" w:space="0" w:color="auto"/>
              <w:right w:val="single" w:sz="4" w:space="0" w:color="auto"/>
            </w:tcBorders>
            <w:shd w:val="clear" w:color="000000" w:fill="FFFFFF"/>
          </w:tcPr>
          <w:p w14:paraId="53BED26B"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Dr Augustino Atillio,</w:t>
            </w:r>
          </w:p>
        </w:tc>
        <w:tc>
          <w:tcPr>
            <w:tcW w:w="5545" w:type="dxa"/>
            <w:tcBorders>
              <w:top w:val="nil"/>
              <w:left w:val="nil"/>
              <w:bottom w:val="single" w:sz="4" w:space="0" w:color="auto"/>
              <w:right w:val="single" w:sz="4" w:space="0" w:color="auto"/>
            </w:tcBorders>
            <w:shd w:val="clear" w:color="000000" w:fill="FFFFFF"/>
          </w:tcPr>
          <w:p w14:paraId="5A9B2CDC"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Director General Livestock Extension and Planning</w:t>
            </w:r>
          </w:p>
        </w:tc>
        <w:tc>
          <w:tcPr>
            <w:tcW w:w="5386" w:type="dxa"/>
            <w:tcBorders>
              <w:top w:val="nil"/>
              <w:left w:val="nil"/>
              <w:bottom w:val="single" w:sz="4" w:space="0" w:color="auto"/>
              <w:right w:val="single" w:sz="4" w:space="0" w:color="auto"/>
            </w:tcBorders>
            <w:shd w:val="clear" w:color="000000" w:fill="FFFFFF"/>
          </w:tcPr>
          <w:p w14:paraId="0E14D389"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Ministry of Livestock and Fisheries </w:t>
            </w:r>
          </w:p>
        </w:tc>
      </w:tr>
      <w:tr w:rsidR="006451C4" w14:paraId="1D5B3E7C" w14:textId="77777777">
        <w:trPr>
          <w:trHeight w:val="300"/>
        </w:trPr>
        <w:tc>
          <w:tcPr>
            <w:tcW w:w="516" w:type="dxa"/>
            <w:tcBorders>
              <w:top w:val="nil"/>
              <w:left w:val="single" w:sz="4" w:space="0" w:color="auto"/>
              <w:bottom w:val="single" w:sz="4" w:space="0" w:color="auto"/>
              <w:right w:val="single" w:sz="4" w:space="0" w:color="auto"/>
            </w:tcBorders>
            <w:shd w:val="clear" w:color="000000" w:fill="FFFFFF"/>
            <w:noWrap/>
          </w:tcPr>
          <w:p w14:paraId="3EBDEB90" w14:textId="77777777" w:rsidR="006451C4" w:rsidRDefault="00844E49">
            <w:pPr>
              <w:widowControl/>
              <w:autoSpaceDE/>
              <w:autoSpaceDN/>
              <w:spacing w:before="0"/>
              <w:jc w:val="right"/>
              <w:rPr>
                <w:rFonts w:eastAsia="Times New Roman" w:cs="Calibri"/>
                <w:color w:val="000000"/>
                <w:lang w:eastAsia="fr-FR"/>
              </w:rPr>
            </w:pPr>
            <w:r>
              <w:rPr>
                <w:rFonts w:eastAsia="Times New Roman" w:cs="Calibri"/>
                <w:color w:val="000000"/>
                <w:lang w:eastAsia="fr-FR"/>
              </w:rPr>
              <w:t>9</w:t>
            </w:r>
          </w:p>
        </w:tc>
        <w:tc>
          <w:tcPr>
            <w:tcW w:w="324" w:type="dxa"/>
            <w:tcBorders>
              <w:top w:val="nil"/>
              <w:left w:val="nil"/>
              <w:bottom w:val="single" w:sz="4" w:space="0" w:color="auto"/>
              <w:right w:val="nil"/>
            </w:tcBorders>
            <w:shd w:val="clear" w:color="000000" w:fill="FFFFFF"/>
          </w:tcPr>
          <w:p w14:paraId="1702B806" w14:textId="77777777" w:rsidR="006451C4" w:rsidRDefault="006451C4">
            <w:pPr>
              <w:widowControl/>
              <w:autoSpaceDE/>
              <w:autoSpaceDN/>
              <w:spacing w:before="0"/>
              <w:rPr>
                <w:rFonts w:eastAsia="Times New Roman" w:cs="Calibri"/>
                <w:color w:val="000000"/>
                <w:lang w:eastAsia="fr-FR"/>
              </w:rPr>
            </w:pPr>
          </w:p>
        </w:tc>
        <w:tc>
          <w:tcPr>
            <w:tcW w:w="2298" w:type="dxa"/>
            <w:tcBorders>
              <w:top w:val="nil"/>
              <w:left w:val="nil"/>
              <w:bottom w:val="single" w:sz="4" w:space="0" w:color="auto"/>
              <w:right w:val="single" w:sz="4" w:space="0" w:color="auto"/>
            </w:tcBorders>
            <w:shd w:val="clear" w:color="000000" w:fill="FFFFFF"/>
          </w:tcPr>
          <w:p w14:paraId="5E5A874F"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Dr. Thomas F. Lado</w:t>
            </w:r>
          </w:p>
        </w:tc>
        <w:tc>
          <w:tcPr>
            <w:tcW w:w="5545" w:type="dxa"/>
            <w:tcBorders>
              <w:top w:val="nil"/>
              <w:left w:val="nil"/>
              <w:bottom w:val="single" w:sz="4" w:space="0" w:color="auto"/>
              <w:right w:val="single" w:sz="4" w:space="0" w:color="auto"/>
            </w:tcBorders>
            <w:shd w:val="clear" w:color="000000" w:fill="FFFFFF"/>
          </w:tcPr>
          <w:p w14:paraId="5205C654"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Lecturer, Department of Wildlife Sciences</w:t>
            </w:r>
          </w:p>
        </w:tc>
        <w:tc>
          <w:tcPr>
            <w:tcW w:w="5386" w:type="dxa"/>
            <w:tcBorders>
              <w:top w:val="nil"/>
              <w:left w:val="nil"/>
              <w:bottom w:val="single" w:sz="4" w:space="0" w:color="auto"/>
              <w:right w:val="single" w:sz="4" w:space="0" w:color="auto"/>
            </w:tcBorders>
            <w:shd w:val="clear" w:color="000000" w:fill="FFFFFF"/>
          </w:tcPr>
          <w:p w14:paraId="42965C2F"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University of Juba</w:t>
            </w:r>
          </w:p>
        </w:tc>
      </w:tr>
      <w:tr w:rsidR="006451C4" w14:paraId="771D6919" w14:textId="77777777">
        <w:trPr>
          <w:trHeight w:val="300"/>
        </w:trPr>
        <w:tc>
          <w:tcPr>
            <w:tcW w:w="516" w:type="dxa"/>
            <w:tcBorders>
              <w:top w:val="nil"/>
              <w:left w:val="single" w:sz="4" w:space="0" w:color="auto"/>
              <w:bottom w:val="single" w:sz="4" w:space="0" w:color="auto"/>
              <w:right w:val="single" w:sz="4" w:space="0" w:color="auto"/>
            </w:tcBorders>
            <w:shd w:val="clear" w:color="000000" w:fill="FFFFFF"/>
            <w:noWrap/>
          </w:tcPr>
          <w:p w14:paraId="5078D27E" w14:textId="77777777" w:rsidR="006451C4" w:rsidRDefault="00844E49">
            <w:pPr>
              <w:widowControl/>
              <w:autoSpaceDE/>
              <w:autoSpaceDN/>
              <w:spacing w:before="0"/>
              <w:jc w:val="right"/>
              <w:rPr>
                <w:rFonts w:eastAsia="Times New Roman" w:cs="Calibri"/>
                <w:color w:val="000000"/>
                <w:lang w:eastAsia="fr-FR"/>
              </w:rPr>
            </w:pPr>
            <w:r>
              <w:rPr>
                <w:rFonts w:eastAsia="Times New Roman" w:cs="Calibri"/>
                <w:color w:val="000000"/>
                <w:lang w:eastAsia="fr-FR"/>
              </w:rPr>
              <w:t>10</w:t>
            </w:r>
          </w:p>
        </w:tc>
        <w:tc>
          <w:tcPr>
            <w:tcW w:w="324" w:type="dxa"/>
            <w:tcBorders>
              <w:top w:val="nil"/>
              <w:left w:val="nil"/>
              <w:bottom w:val="single" w:sz="4" w:space="0" w:color="auto"/>
              <w:right w:val="nil"/>
            </w:tcBorders>
            <w:shd w:val="clear" w:color="000000" w:fill="FFFFFF"/>
          </w:tcPr>
          <w:p w14:paraId="4630157F" w14:textId="77777777" w:rsidR="006451C4" w:rsidRDefault="006451C4">
            <w:pPr>
              <w:widowControl/>
              <w:autoSpaceDE/>
              <w:autoSpaceDN/>
              <w:spacing w:before="0"/>
              <w:rPr>
                <w:rFonts w:eastAsia="Times New Roman" w:cs="Calibri"/>
                <w:color w:val="000000"/>
                <w:lang w:eastAsia="fr-FR"/>
              </w:rPr>
            </w:pPr>
          </w:p>
        </w:tc>
        <w:tc>
          <w:tcPr>
            <w:tcW w:w="2298" w:type="dxa"/>
            <w:tcBorders>
              <w:top w:val="nil"/>
              <w:left w:val="nil"/>
              <w:bottom w:val="single" w:sz="4" w:space="0" w:color="auto"/>
              <w:right w:val="single" w:sz="4" w:space="0" w:color="auto"/>
            </w:tcBorders>
            <w:shd w:val="clear" w:color="000000" w:fill="FFFFFF"/>
            <w:noWrap/>
          </w:tcPr>
          <w:p w14:paraId="3DB58E4A"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Dr. William Olami</w:t>
            </w:r>
          </w:p>
        </w:tc>
        <w:tc>
          <w:tcPr>
            <w:tcW w:w="5545" w:type="dxa"/>
            <w:tcBorders>
              <w:top w:val="nil"/>
              <w:left w:val="nil"/>
              <w:bottom w:val="single" w:sz="4" w:space="0" w:color="auto"/>
              <w:right w:val="single" w:sz="4" w:space="0" w:color="auto"/>
            </w:tcBorders>
            <w:shd w:val="clear" w:color="000000" w:fill="FFFFFF"/>
            <w:noWrap/>
          </w:tcPr>
          <w:p w14:paraId="79208EF6"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 xml:space="preserve">National Coordinator </w:t>
            </w:r>
          </w:p>
        </w:tc>
        <w:tc>
          <w:tcPr>
            <w:tcW w:w="5386" w:type="dxa"/>
            <w:tcBorders>
              <w:top w:val="nil"/>
              <w:left w:val="nil"/>
              <w:bottom w:val="single" w:sz="4" w:space="0" w:color="auto"/>
              <w:right w:val="single" w:sz="4" w:space="0" w:color="auto"/>
            </w:tcBorders>
            <w:shd w:val="clear" w:color="000000" w:fill="FFFFFF"/>
            <w:noWrap/>
          </w:tcPr>
          <w:p w14:paraId="71196AA6" w14:textId="77777777" w:rsidR="006451C4" w:rsidRDefault="00844E49">
            <w:pPr>
              <w:widowControl/>
              <w:autoSpaceDE/>
              <w:autoSpaceDN/>
              <w:spacing w:before="0"/>
              <w:rPr>
                <w:rFonts w:eastAsia="Times New Roman" w:cs="Calibri"/>
                <w:color w:val="5F6368"/>
                <w:lang w:eastAsia="fr-FR"/>
              </w:rPr>
            </w:pPr>
            <w:r>
              <w:rPr>
                <w:rFonts w:eastAsia="Times New Roman" w:cs="Calibri"/>
                <w:color w:val="5F6368"/>
                <w:lang w:eastAsia="fr-FR"/>
              </w:rPr>
              <w:t>IGAD</w:t>
            </w:r>
            <w:r>
              <w:rPr>
                <w:rFonts w:eastAsia="Times New Roman" w:cs="Calibri"/>
                <w:color w:val="4D5156"/>
                <w:lang w:eastAsia="fr-FR"/>
              </w:rPr>
              <w:t> Drought Disaster Resilience and Sustainability Initiative (</w:t>
            </w:r>
            <w:r>
              <w:rPr>
                <w:rFonts w:eastAsia="Times New Roman" w:cs="Calibri"/>
                <w:color w:val="5F6368"/>
                <w:lang w:eastAsia="fr-FR"/>
              </w:rPr>
              <w:t>IDDRSI</w:t>
            </w:r>
            <w:r>
              <w:rPr>
                <w:rFonts w:eastAsia="Times New Roman" w:cs="Calibri"/>
                <w:color w:val="4D5156"/>
                <w:lang w:eastAsia="fr-FR"/>
              </w:rPr>
              <w:t>)</w:t>
            </w:r>
          </w:p>
        </w:tc>
      </w:tr>
      <w:tr w:rsidR="006451C4" w14:paraId="6DFE2275" w14:textId="77777777">
        <w:trPr>
          <w:trHeight w:val="300"/>
        </w:trPr>
        <w:tc>
          <w:tcPr>
            <w:tcW w:w="516" w:type="dxa"/>
            <w:tcBorders>
              <w:top w:val="nil"/>
              <w:left w:val="single" w:sz="4" w:space="0" w:color="auto"/>
              <w:bottom w:val="single" w:sz="4" w:space="0" w:color="auto"/>
              <w:right w:val="single" w:sz="4" w:space="0" w:color="auto"/>
            </w:tcBorders>
            <w:shd w:val="clear" w:color="000000" w:fill="FFFFFF"/>
            <w:noWrap/>
          </w:tcPr>
          <w:p w14:paraId="3E55DB98" w14:textId="77777777" w:rsidR="006451C4" w:rsidRDefault="00844E49">
            <w:pPr>
              <w:widowControl/>
              <w:autoSpaceDE/>
              <w:autoSpaceDN/>
              <w:spacing w:before="0"/>
              <w:jc w:val="right"/>
              <w:rPr>
                <w:rFonts w:eastAsia="Times New Roman" w:cs="Calibri"/>
                <w:color w:val="000000"/>
                <w:lang w:eastAsia="fr-FR"/>
              </w:rPr>
            </w:pPr>
            <w:r>
              <w:rPr>
                <w:rFonts w:eastAsia="Times New Roman" w:cs="Calibri"/>
                <w:color w:val="000000"/>
                <w:lang w:eastAsia="fr-FR"/>
              </w:rPr>
              <w:t>11</w:t>
            </w:r>
          </w:p>
        </w:tc>
        <w:tc>
          <w:tcPr>
            <w:tcW w:w="324" w:type="dxa"/>
            <w:tcBorders>
              <w:top w:val="nil"/>
              <w:left w:val="nil"/>
              <w:bottom w:val="single" w:sz="4" w:space="0" w:color="auto"/>
              <w:right w:val="nil"/>
            </w:tcBorders>
            <w:shd w:val="clear" w:color="000000" w:fill="FFFFFF"/>
          </w:tcPr>
          <w:p w14:paraId="7ED62544" w14:textId="77777777" w:rsidR="006451C4" w:rsidRDefault="006451C4">
            <w:pPr>
              <w:widowControl/>
              <w:autoSpaceDE/>
              <w:autoSpaceDN/>
              <w:spacing w:before="0"/>
              <w:rPr>
                <w:rFonts w:eastAsia="Times New Roman" w:cs="Calibri"/>
                <w:color w:val="000000"/>
                <w:lang w:eastAsia="fr-FR"/>
              </w:rPr>
            </w:pPr>
          </w:p>
        </w:tc>
        <w:tc>
          <w:tcPr>
            <w:tcW w:w="2298" w:type="dxa"/>
            <w:tcBorders>
              <w:top w:val="nil"/>
              <w:left w:val="nil"/>
              <w:bottom w:val="single" w:sz="4" w:space="0" w:color="auto"/>
              <w:right w:val="single" w:sz="4" w:space="0" w:color="auto"/>
            </w:tcBorders>
            <w:shd w:val="clear" w:color="000000" w:fill="FFFFFF"/>
            <w:noWrap/>
          </w:tcPr>
          <w:p w14:paraId="786093BE"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Emmanuel Otto Gwado</w:t>
            </w:r>
          </w:p>
        </w:tc>
        <w:tc>
          <w:tcPr>
            <w:tcW w:w="5545" w:type="dxa"/>
            <w:tcBorders>
              <w:top w:val="nil"/>
              <w:left w:val="nil"/>
              <w:bottom w:val="single" w:sz="4" w:space="0" w:color="auto"/>
              <w:right w:val="single" w:sz="4" w:space="0" w:color="auto"/>
            </w:tcBorders>
            <w:shd w:val="clear" w:color="000000" w:fill="FFFFFF"/>
            <w:noWrap/>
          </w:tcPr>
          <w:p w14:paraId="2C10CB8C"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 xml:space="preserve">Head of Department of Forestry </w:t>
            </w:r>
          </w:p>
        </w:tc>
        <w:tc>
          <w:tcPr>
            <w:tcW w:w="5386" w:type="dxa"/>
            <w:tcBorders>
              <w:top w:val="nil"/>
              <w:left w:val="nil"/>
              <w:bottom w:val="single" w:sz="4" w:space="0" w:color="auto"/>
              <w:right w:val="single" w:sz="4" w:space="0" w:color="auto"/>
            </w:tcBorders>
            <w:shd w:val="clear" w:color="000000" w:fill="FFFFFF"/>
            <w:noWrap/>
          </w:tcPr>
          <w:p w14:paraId="1B5D8683"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University of Upper Nile.</w:t>
            </w:r>
          </w:p>
        </w:tc>
      </w:tr>
      <w:tr w:rsidR="006451C4" w14:paraId="698B7CFD" w14:textId="77777777">
        <w:trPr>
          <w:trHeight w:val="300"/>
        </w:trPr>
        <w:tc>
          <w:tcPr>
            <w:tcW w:w="516" w:type="dxa"/>
            <w:tcBorders>
              <w:top w:val="nil"/>
              <w:left w:val="single" w:sz="4" w:space="0" w:color="auto"/>
              <w:bottom w:val="single" w:sz="4" w:space="0" w:color="auto"/>
              <w:right w:val="single" w:sz="4" w:space="0" w:color="auto"/>
            </w:tcBorders>
            <w:shd w:val="clear" w:color="000000" w:fill="FFFFFF"/>
            <w:noWrap/>
          </w:tcPr>
          <w:p w14:paraId="497CDEA9" w14:textId="77777777" w:rsidR="006451C4" w:rsidRDefault="00844E49">
            <w:pPr>
              <w:widowControl/>
              <w:autoSpaceDE/>
              <w:autoSpaceDN/>
              <w:spacing w:before="0"/>
              <w:jc w:val="right"/>
              <w:rPr>
                <w:rFonts w:eastAsia="Times New Roman" w:cs="Calibri"/>
                <w:color w:val="000000"/>
                <w:lang w:eastAsia="fr-FR"/>
              </w:rPr>
            </w:pPr>
            <w:r>
              <w:rPr>
                <w:rFonts w:eastAsia="Times New Roman" w:cs="Calibri"/>
                <w:color w:val="000000"/>
                <w:lang w:eastAsia="fr-FR"/>
              </w:rPr>
              <w:t>12</w:t>
            </w:r>
          </w:p>
        </w:tc>
        <w:tc>
          <w:tcPr>
            <w:tcW w:w="324" w:type="dxa"/>
            <w:tcBorders>
              <w:top w:val="nil"/>
              <w:left w:val="nil"/>
              <w:bottom w:val="single" w:sz="4" w:space="0" w:color="auto"/>
              <w:right w:val="nil"/>
            </w:tcBorders>
            <w:shd w:val="clear" w:color="000000" w:fill="FFFFFF"/>
          </w:tcPr>
          <w:p w14:paraId="5676D27C" w14:textId="77777777" w:rsidR="006451C4" w:rsidRDefault="006451C4">
            <w:pPr>
              <w:widowControl/>
              <w:autoSpaceDE/>
              <w:autoSpaceDN/>
              <w:spacing w:before="0"/>
              <w:rPr>
                <w:rFonts w:eastAsia="Times New Roman" w:cs="Calibri"/>
                <w:color w:val="000000"/>
                <w:lang w:eastAsia="fr-FR"/>
              </w:rPr>
            </w:pPr>
          </w:p>
        </w:tc>
        <w:tc>
          <w:tcPr>
            <w:tcW w:w="2298" w:type="dxa"/>
            <w:tcBorders>
              <w:top w:val="nil"/>
              <w:left w:val="nil"/>
              <w:bottom w:val="single" w:sz="4" w:space="0" w:color="auto"/>
              <w:right w:val="single" w:sz="4" w:space="0" w:color="auto"/>
            </w:tcBorders>
            <w:shd w:val="clear" w:color="000000" w:fill="FFFFFF"/>
          </w:tcPr>
          <w:p w14:paraId="2775B7C4"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Jale Atanasio</w:t>
            </w:r>
          </w:p>
        </w:tc>
        <w:tc>
          <w:tcPr>
            <w:tcW w:w="5545" w:type="dxa"/>
            <w:tcBorders>
              <w:top w:val="nil"/>
              <w:left w:val="nil"/>
              <w:bottom w:val="single" w:sz="4" w:space="0" w:color="auto"/>
              <w:right w:val="single" w:sz="4" w:space="0" w:color="auto"/>
            </w:tcBorders>
            <w:shd w:val="clear" w:color="000000" w:fill="FFFFFF"/>
          </w:tcPr>
          <w:p w14:paraId="6A179013"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Acting Director of Water Resources</w:t>
            </w:r>
          </w:p>
        </w:tc>
        <w:tc>
          <w:tcPr>
            <w:tcW w:w="5386" w:type="dxa"/>
            <w:tcBorders>
              <w:top w:val="nil"/>
              <w:left w:val="nil"/>
              <w:bottom w:val="single" w:sz="4" w:space="0" w:color="auto"/>
              <w:right w:val="single" w:sz="4" w:space="0" w:color="auto"/>
            </w:tcBorders>
            <w:shd w:val="clear" w:color="000000" w:fill="FFFFFF"/>
          </w:tcPr>
          <w:p w14:paraId="24FF19BF"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Ministry of Water Resources and Irrigation</w:t>
            </w:r>
          </w:p>
        </w:tc>
      </w:tr>
      <w:tr w:rsidR="006451C4" w14:paraId="65806862" w14:textId="77777777">
        <w:trPr>
          <w:trHeight w:val="300"/>
        </w:trPr>
        <w:tc>
          <w:tcPr>
            <w:tcW w:w="516" w:type="dxa"/>
            <w:tcBorders>
              <w:top w:val="nil"/>
              <w:left w:val="single" w:sz="4" w:space="0" w:color="auto"/>
              <w:bottom w:val="single" w:sz="4" w:space="0" w:color="auto"/>
              <w:right w:val="single" w:sz="4" w:space="0" w:color="auto"/>
            </w:tcBorders>
            <w:shd w:val="clear" w:color="000000" w:fill="FFFFFF"/>
            <w:noWrap/>
          </w:tcPr>
          <w:p w14:paraId="2746F67D" w14:textId="77777777" w:rsidR="006451C4" w:rsidRDefault="00844E49">
            <w:pPr>
              <w:widowControl/>
              <w:autoSpaceDE/>
              <w:autoSpaceDN/>
              <w:spacing w:before="0"/>
              <w:jc w:val="right"/>
              <w:rPr>
                <w:rFonts w:eastAsia="Times New Roman" w:cs="Calibri"/>
                <w:color w:val="000000"/>
                <w:lang w:eastAsia="fr-FR"/>
              </w:rPr>
            </w:pPr>
            <w:r>
              <w:rPr>
                <w:rFonts w:eastAsia="Times New Roman" w:cs="Calibri"/>
                <w:color w:val="000000"/>
                <w:lang w:eastAsia="fr-FR"/>
              </w:rPr>
              <w:t>13</w:t>
            </w:r>
          </w:p>
        </w:tc>
        <w:tc>
          <w:tcPr>
            <w:tcW w:w="324" w:type="dxa"/>
            <w:tcBorders>
              <w:top w:val="nil"/>
              <w:left w:val="nil"/>
              <w:bottom w:val="single" w:sz="4" w:space="0" w:color="auto"/>
              <w:right w:val="nil"/>
            </w:tcBorders>
            <w:shd w:val="clear" w:color="000000" w:fill="FFFFFF"/>
          </w:tcPr>
          <w:p w14:paraId="686AE78F" w14:textId="77777777" w:rsidR="006451C4" w:rsidRDefault="006451C4">
            <w:pPr>
              <w:widowControl/>
              <w:autoSpaceDE/>
              <w:autoSpaceDN/>
              <w:spacing w:before="0"/>
              <w:rPr>
                <w:rFonts w:eastAsia="Times New Roman" w:cs="Calibri"/>
                <w:color w:val="000000"/>
                <w:lang w:eastAsia="fr-FR"/>
              </w:rPr>
            </w:pPr>
          </w:p>
        </w:tc>
        <w:tc>
          <w:tcPr>
            <w:tcW w:w="2298" w:type="dxa"/>
            <w:tcBorders>
              <w:top w:val="nil"/>
              <w:left w:val="nil"/>
              <w:bottom w:val="single" w:sz="4" w:space="0" w:color="auto"/>
              <w:right w:val="single" w:sz="4" w:space="0" w:color="auto"/>
            </w:tcBorders>
            <w:shd w:val="clear" w:color="000000" w:fill="FFFFFF"/>
          </w:tcPr>
          <w:p w14:paraId="68424418"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John Garang</w:t>
            </w:r>
          </w:p>
        </w:tc>
        <w:tc>
          <w:tcPr>
            <w:tcW w:w="5545" w:type="dxa"/>
            <w:tcBorders>
              <w:top w:val="nil"/>
              <w:left w:val="nil"/>
              <w:bottom w:val="single" w:sz="4" w:space="0" w:color="auto"/>
              <w:right w:val="single" w:sz="4" w:space="0" w:color="auto"/>
            </w:tcBorders>
            <w:shd w:val="clear" w:color="000000" w:fill="FFFFFF"/>
          </w:tcPr>
          <w:p w14:paraId="513B432E"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Data Officer</w:t>
            </w:r>
          </w:p>
        </w:tc>
        <w:tc>
          <w:tcPr>
            <w:tcW w:w="5386" w:type="dxa"/>
            <w:tcBorders>
              <w:top w:val="nil"/>
              <w:left w:val="nil"/>
              <w:bottom w:val="single" w:sz="4" w:space="0" w:color="auto"/>
              <w:right w:val="single" w:sz="4" w:space="0" w:color="auto"/>
            </w:tcBorders>
            <w:shd w:val="clear" w:color="000000" w:fill="FFFFFF"/>
          </w:tcPr>
          <w:p w14:paraId="698D1C37"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Ministry of Environment and Forestry</w:t>
            </w:r>
          </w:p>
        </w:tc>
      </w:tr>
      <w:tr w:rsidR="006451C4" w14:paraId="001C9322" w14:textId="77777777">
        <w:trPr>
          <w:trHeight w:val="300"/>
        </w:trPr>
        <w:tc>
          <w:tcPr>
            <w:tcW w:w="516" w:type="dxa"/>
            <w:tcBorders>
              <w:top w:val="nil"/>
              <w:left w:val="single" w:sz="4" w:space="0" w:color="auto"/>
              <w:bottom w:val="single" w:sz="4" w:space="0" w:color="auto"/>
              <w:right w:val="single" w:sz="4" w:space="0" w:color="auto"/>
            </w:tcBorders>
            <w:shd w:val="clear" w:color="000000" w:fill="FFFFFF"/>
            <w:noWrap/>
          </w:tcPr>
          <w:p w14:paraId="0A3161DA" w14:textId="77777777" w:rsidR="006451C4" w:rsidRDefault="00844E49">
            <w:pPr>
              <w:widowControl/>
              <w:autoSpaceDE/>
              <w:autoSpaceDN/>
              <w:spacing w:before="0"/>
              <w:jc w:val="right"/>
              <w:rPr>
                <w:rFonts w:eastAsia="Times New Roman" w:cs="Calibri"/>
                <w:color w:val="000000"/>
                <w:lang w:eastAsia="fr-FR"/>
              </w:rPr>
            </w:pPr>
            <w:r>
              <w:rPr>
                <w:rFonts w:eastAsia="Times New Roman" w:cs="Calibri"/>
                <w:color w:val="000000"/>
                <w:lang w:eastAsia="fr-FR"/>
              </w:rPr>
              <w:t>14</w:t>
            </w:r>
          </w:p>
        </w:tc>
        <w:tc>
          <w:tcPr>
            <w:tcW w:w="324" w:type="dxa"/>
            <w:tcBorders>
              <w:top w:val="nil"/>
              <w:left w:val="nil"/>
              <w:bottom w:val="single" w:sz="4" w:space="0" w:color="auto"/>
              <w:right w:val="nil"/>
            </w:tcBorders>
            <w:shd w:val="clear" w:color="000000" w:fill="FFFFFF"/>
          </w:tcPr>
          <w:p w14:paraId="2383B167" w14:textId="77777777" w:rsidR="006451C4" w:rsidRDefault="006451C4">
            <w:pPr>
              <w:widowControl/>
              <w:autoSpaceDE/>
              <w:autoSpaceDN/>
              <w:spacing w:before="0"/>
              <w:rPr>
                <w:rFonts w:eastAsia="Times New Roman" w:cs="Calibri"/>
                <w:color w:val="000000"/>
                <w:lang w:eastAsia="fr-FR"/>
              </w:rPr>
            </w:pPr>
          </w:p>
        </w:tc>
        <w:tc>
          <w:tcPr>
            <w:tcW w:w="2298" w:type="dxa"/>
            <w:tcBorders>
              <w:top w:val="nil"/>
              <w:left w:val="nil"/>
              <w:bottom w:val="single" w:sz="4" w:space="0" w:color="auto"/>
              <w:right w:val="single" w:sz="4" w:space="0" w:color="auto"/>
            </w:tcBorders>
            <w:shd w:val="clear" w:color="000000" w:fill="FFFFFF"/>
          </w:tcPr>
          <w:p w14:paraId="0E3981A8"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John Pangech</w:t>
            </w:r>
          </w:p>
        </w:tc>
        <w:tc>
          <w:tcPr>
            <w:tcW w:w="5545" w:type="dxa"/>
            <w:tcBorders>
              <w:top w:val="nil"/>
              <w:left w:val="nil"/>
              <w:bottom w:val="single" w:sz="4" w:space="0" w:color="auto"/>
              <w:right w:val="single" w:sz="4" w:space="0" w:color="auto"/>
            </w:tcBorders>
            <w:shd w:val="clear" w:color="000000" w:fill="FFFFFF"/>
          </w:tcPr>
          <w:p w14:paraId="4F2FB736"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Director General of Planning and Head of CAMP</w:t>
            </w:r>
          </w:p>
        </w:tc>
        <w:tc>
          <w:tcPr>
            <w:tcW w:w="5386" w:type="dxa"/>
            <w:tcBorders>
              <w:top w:val="nil"/>
              <w:left w:val="nil"/>
              <w:bottom w:val="single" w:sz="4" w:space="0" w:color="auto"/>
              <w:right w:val="single" w:sz="4" w:space="0" w:color="auto"/>
            </w:tcBorders>
            <w:shd w:val="clear" w:color="000000" w:fill="FFFFFF"/>
          </w:tcPr>
          <w:p w14:paraId="749480C2"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Ministry of Agriculture and Food Security</w:t>
            </w:r>
          </w:p>
        </w:tc>
      </w:tr>
      <w:tr w:rsidR="006451C4" w14:paraId="54960FE4" w14:textId="77777777">
        <w:trPr>
          <w:trHeight w:val="300"/>
        </w:trPr>
        <w:tc>
          <w:tcPr>
            <w:tcW w:w="516" w:type="dxa"/>
            <w:tcBorders>
              <w:top w:val="nil"/>
              <w:left w:val="single" w:sz="4" w:space="0" w:color="auto"/>
              <w:bottom w:val="single" w:sz="4" w:space="0" w:color="auto"/>
              <w:right w:val="single" w:sz="4" w:space="0" w:color="auto"/>
            </w:tcBorders>
            <w:shd w:val="clear" w:color="000000" w:fill="FFFFFF"/>
            <w:noWrap/>
          </w:tcPr>
          <w:p w14:paraId="63452E2E" w14:textId="77777777" w:rsidR="006451C4" w:rsidRDefault="00844E49">
            <w:pPr>
              <w:widowControl/>
              <w:autoSpaceDE/>
              <w:autoSpaceDN/>
              <w:spacing w:before="0"/>
              <w:jc w:val="right"/>
              <w:rPr>
                <w:rFonts w:eastAsia="Times New Roman" w:cs="Calibri"/>
                <w:color w:val="000000"/>
                <w:lang w:eastAsia="fr-FR"/>
              </w:rPr>
            </w:pPr>
            <w:r>
              <w:rPr>
                <w:rFonts w:eastAsia="Times New Roman" w:cs="Calibri"/>
                <w:color w:val="000000"/>
                <w:lang w:eastAsia="fr-FR"/>
              </w:rPr>
              <w:t>15</w:t>
            </w:r>
          </w:p>
        </w:tc>
        <w:tc>
          <w:tcPr>
            <w:tcW w:w="324" w:type="dxa"/>
            <w:tcBorders>
              <w:top w:val="nil"/>
              <w:left w:val="nil"/>
              <w:bottom w:val="single" w:sz="4" w:space="0" w:color="auto"/>
              <w:right w:val="nil"/>
            </w:tcBorders>
            <w:shd w:val="clear" w:color="000000" w:fill="FFFFFF"/>
          </w:tcPr>
          <w:p w14:paraId="700988B4" w14:textId="77777777" w:rsidR="006451C4" w:rsidRDefault="006451C4">
            <w:pPr>
              <w:widowControl/>
              <w:autoSpaceDE/>
              <w:autoSpaceDN/>
              <w:spacing w:before="0"/>
              <w:rPr>
                <w:rFonts w:eastAsia="Times New Roman" w:cs="Calibri"/>
                <w:color w:val="000000"/>
                <w:lang w:eastAsia="fr-FR"/>
              </w:rPr>
            </w:pPr>
          </w:p>
        </w:tc>
        <w:tc>
          <w:tcPr>
            <w:tcW w:w="2298" w:type="dxa"/>
            <w:tcBorders>
              <w:top w:val="nil"/>
              <w:left w:val="nil"/>
              <w:bottom w:val="single" w:sz="4" w:space="0" w:color="auto"/>
              <w:right w:val="single" w:sz="4" w:space="0" w:color="auto"/>
            </w:tcBorders>
            <w:shd w:val="clear" w:color="000000" w:fill="FFFFFF"/>
          </w:tcPr>
          <w:p w14:paraId="38CE627E"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John Sebit</w:t>
            </w:r>
          </w:p>
        </w:tc>
        <w:tc>
          <w:tcPr>
            <w:tcW w:w="5545" w:type="dxa"/>
            <w:tcBorders>
              <w:top w:val="nil"/>
              <w:left w:val="nil"/>
              <w:bottom w:val="single" w:sz="4" w:space="0" w:color="auto"/>
              <w:right w:val="single" w:sz="4" w:space="0" w:color="auto"/>
            </w:tcBorders>
            <w:shd w:val="clear" w:color="000000" w:fill="FFFFFF"/>
          </w:tcPr>
          <w:p w14:paraId="60A55469"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Executive Director</w:t>
            </w:r>
          </w:p>
        </w:tc>
        <w:tc>
          <w:tcPr>
            <w:tcW w:w="5386" w:type="dxa"/>
            <w:tcBorders>
              <w:top w:val="nil"/>
              <w:left w:val="nil"/>
              <w:bottom w:val="single" w:sz="4" w:space="0" w:color="auto"/>
              <w:right w:val="single" w:sz="4" w:space="0" w:color="auto"/>
            </w:tcBorders>
            <w:shd w:val="clear" w:color="000000" w:fill="FFFFFF"/>
            <w:noWrap/>
          </w:tcPr>
          <w:p w14:paraId="41A43BC7"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Alliance for Environment and Rural Development</w:t>
            </w:r>
          </w:p>
        </w:tc>
      </w:tr>
      <w:tr w:rsidR="006451C4" w14:paraId="7708B765" w14:textId="77777777">
        <w:trPr>
          <w:trHeight w:val="300"/>
        </w:trPr>
        <w:tc>
          <w:tcPr>
            <w:tcW w:w="516" w:type="dxa"/>
            <w:tcBorders>
              <w:top w:val="nil"/>
              <w:left w:val="single" w:sz="4" w:space="0" w:color="auto"/>
              <w:bottom w:val="single" w:sz="4" w:space="0" w:color="auto"/>
              <w:right w:val="single" w:sz="4" w:space="0" w:color="auto"/>
            </w:tcBorders>
            <w:shd w:val="clear" w:color="000000" w:fill="FFFFFF"/>
            <w:noWrap/>
          </w:tcPr>
          <w:p w14:paraId="1BEC8C6D" w14:textId="77777777" w:rsidR="006451C4" w:rsidRDefault="00844E49">
            <w:pPr>
              <w:widowControl/>
              <w:autoSpaceDE/>
              <w:autoSpaceDN/>
              <w:spacing w:before="0"/>
              <w:jc w:val="right"/>
              <w:rPr>
                <w:rFonts w:eastAsia="Times New Roman" w:cs="Calibri"/>
                <w:color w:val="000000"/>
                <w:lang w:eastAsia="fr-FR"/>
              </w:rPr>
            </w:pPr>
            <w:r>
              <w:rPr>
                <w:rFonts w:eastAsia="Times New Roman" w:cs="Calibri"/>
                <w:color w:val="000000"/>
                <w:lang w:eastAsia="fr-FR"/>
              </w:rPr>
              <w:t>16</w:t>
            </w:r>
          </w:p>
        </w:tc>
        <w:tc>
          <w:tcPr>
            <w:tcW w:w="324" w:type="dxa"/>
            <w:tcBorders>
              <w:top w:val="nil"/>
              <w:left w:val="nil"/>
              <w:bottom w:val="single" w:sz="4" w:space="0" w:color="auto"/>
              <w:right w:val="nil"/>
            </w:tcBorders>
            <w:shd w:val="clear" w:color="000000" w:fill="FFFFFF"/>
          </w:tcPr>
          <w:p w14:paraId="5CD3E8F8" w14:textId="77777777" w:rsidR="006451C4" w:rsidRDefault="006451C4">
            <w:pPr>
              <w:widowControl/>
              <w:autoSpaceDE/>
              <w:autoSpaceDN/>
              <w:spacing w:before="0"/>
              <w:rPr>
                <w:rFonts w:eastAsia="Times New Roman" w:cs="Calibri"/>
                <w:color w:val="000000"/>
                <w:lang w:eastAsia="fr-FR"/>
              </w:rPr>
            </w:pPr>
          </w:p>
        </w:tc>
        <w:tc>
          <w:tcPr>
            <w:tcW w:w="2298" w:type="dxa"/>
            <w:tcBorders>
              <w:top w:val="nil"/>
              <w:left w:val="nil"/>
              <w:bottom w:val="single" w:sz="4" w:space="0" w:color="auto"/>
              <w:right w:val="single" w:sz="4" w:space="0" w:color="auto"/>
            </w:tcBorders>
            <w:shd w:val="clear" w:color="000000" w:fill="FFFFFF"/>
          </w:tcPr>
          <w:p w14:paraId="489D54D9"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Kenyi Bullen</w:t>
            </w:r>
          </w:p>
        </w:tc>
        <w:tc>
          <w:tcPr>
            <w:tcW w:w="5545" w:type="dxa"/>
            <w:tcBorders>
              <w:top w:val="nil"/>
              <w:left w:val="nil"/>
              <w:bottom w:val="single" w:sz="4" w:space="0" w:color="auto"/>
              <w:right w:val="single" w:sz="4" w:space="0" w:color="auto"/>
            </w:tcBorders>
            <w:shd w:val="clear" w:color="000000" w:fill="FFFFFF"/>
          </w:tcPr>
          <w:p w14:paraId="56CCF21B"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Director of Agro-forestry</w:t>
            </w:r>
          </w:p>
        </w:tc>
        <w:tc>
          <w:tcPr>
            <w:tcW w:w="5386" w:type="dxa"/>
            <w:tcBorders>
              <w:top w:val="nil"/>
              <w:left w:val="nil"/>
              <w:bottom w:val="single" w:sz="4" w:space="0" w:color="auto"/>
              <w:right w:val="single" w:sz="4" w:space="0" w:color="auto"/>
            </w:tcBorders>
            <w:shd w:val="clear" w:color="000000" w:fill="FFFFFF"/>
          </w:tcPr>
          <w:p w14:paraId="0F70D785"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Ministry of Environment and Forestry</w:t>
            </w:r>
          </w:p>
        </w:tc>
      </w:tr>
      <w:tr w:rsidR="006451C4" w14:paraId="2DF50BB0" w14:textId="77777777">
        <w:trPr>
          <w:trHeight w:val="300"/>
        </w:trPr>
        <w:tc>
          <w:tcPr>
            <w:tcW w:w="516" w:type="dxa"/>
            <w:tcBorders>
              <w:top w:val="nil"/>
              <w:left w:val="single" w:sz="4" w:space="0" w:color="auto"/>
              <w:bottom w:val="single" w:sz="4" w:space="0" w:color="auto"/>
              <w:right w:val="single" w:sz="4" w:space="0" w:color="auto"/>
            </w:tcBorders>
            <w:shd w:val="clear" w:color="000000" w:fill="FFFFFF"/>
            <w:noWrap/>
          </w:tcPr>
          <w:p w14:paraId="247092BB" w14:textId="77777777" w:rsidR="006451C4" w:rsidRDefault="00844E49">
            <w:pPr>
              <w:widowControl/>
              <w:autoSpaceDE/>
              <w:autoSpaceDN/>
              <w:spacing w:before="0"/>
              <w:jc w:val="right"/>
              <w:rPr>
                <w:rFonts w:eastAsia="Times New Roman" w:cs="Calibri"/>
                <w:color w:val="000000"/>
                <w:lang w:eastAsia="fr-FR"/>
              </w:rPr>
            </w:pPr>
            <w:r>
              <w:rPr>
                <w:rFonts w:eastAsia="Times New Roman" w:cs="Calibri"/>
                <w:color w:val="000000"/>
                <w:lang w:eastAsia="fr-FR"/>
              </w:rPr>
              <w:t>17</w:t>
            </w:r>
          </w:p>
        </w:tc>
        <w:tc>
          <w:tcPr>
            <w:tcW w:w="324" w:type="dxa"/>
            <w:tcBorders>
              <w:top w:val="nil"/>
              <w:left w:val="nil"/>
              <w:bottom w:val="single" w:sz="4" w:space="0" w:color="auto"/>
              <w:right w:val="nil"/>
            </w:tcBorders>
            <w:shd w:val="clear" w:color="000000" w:fill="FFFFFF"/>
          </w:tcPr>
          <w:p w14:paraId="0DB9DF49" w14:textId="77777777" w:rsidR="006451C4" w:rsidRDefault="006451C4">
            <w:pPr>
              <w:widowControl/>
              <w:autoSpaceDE/>
              <w:autoSpaceDN/>
              <w:spacing w:before="0"/>
              <w:rPr>
                <w:rFonts w:eastAsia="Times New Roman" w:cs="Calibri"/>
                <w:color w:val="000000"/>
                <w:lang w:eastAsia="fr-FR"/>
              </w:rPr>
            </w:pPr>
          </w:p>
        </w:tc>
        <w:tc>
          <w:tcPr>
            <w:tcW w:w="2298" w:type="dxa"/>
            <w:tcBorders>
              <w:top w:val="nil"/>
              <w:left w:val="nil"/>
              <w:bottom w:val="single" w:sz="4" w:space="0" w:color="auto"/>
              <w:right w:val="single" w:sz="4" w:space="0" w:color="auto"/>
            </w:tcBorders>
            <w:shd w:val="clear" w:color="000000" w:fill="FFFFFF"/>
            <w:noWrap/>
          </w:tcPr>
          <w:p w14:paraId="2EB7B4B5"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Khamis Nicholas</w:t>
            </w:r>
          </w:p>
        </w:tc>
        <w:tc>
          <w:tcPr>
            <w:tcW w:w="5545" w:type="dxa"/>
            <w:tcBorders>
              <w:top w:val="nil"/>
              <w:left w:val="nil"/>
              <w:bottom w:val="single" w:sz="4" w:space="0" w:color="auto"/>
              <w:right w:val="single" w:sz="4" w:space="0" w:color="auto"/>
            </w:tcBorders>
            <w:shd w:val="clear" w:color="000000" w:fill="FFFFFF"/>
          </w:tcPr>
          <w:p w14:paraId="589C5EA4"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Lecturer</w:t>
            </w:r>
          </w:p>
        </w:tc>
        <w:tc>
          <w:tcPr>
            <w:tcW w:w="5386" w:type="dxa"/>
            <w:tcBorders>
              <w:top w:val="nil"/>
              <w:left w:val="nil"/>
              <w:bottom w:val="single" w:sz="4" w:space="0" w:color="auto"/>
              <w:right w:val="single" w:sz="4" w:space="0" w:color="auto"/>
            </w:tcBorders>
            <w:shd w:val="clear" w:color="000000" w:fill="FFFFFF"/>
            <w:noWrap/>
          </w:tcPr>
          <w:p w14:paraId="01E7A016"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University of Juba</w:t>
            </w:r>
          </w:p>
        </w:tc>
      </w:tr>
      <w:tr w:rsidR="006451C4" w14:paraId="3F6F225C" w14:textId="77777777">
        <w:trPr>
          <w:trHeight w:val="300"/>
        </w:trPr>
        <w:tc>
          <w:tcPr>
            <w:tcW w:w="516" w:type="dxa"/>
            <w:tcBorders>
              <w:top w:val="nil"/>
              <w:left w:val="single" w:sz="4" w:space="0" w:color="auto"/>
              <w:bottom w:val="single" w:sz="4" w:space="0" w:color="auto"/>
              <w:right w:val="single" w:sz="4" w:space="0" w:color="auto"/>
            </w:tcBorders>
            <w:shd w:val="clear" w:color="000000" w:fill="FFFFFF"/>
            <w:noWrap/>
          </w:tcPr>
          <w:p w14:paraId="2CCE3269" w14:textId="77777777" w:rsidR="006451C4" w:rsidRDefault="00844E49">
            <w:pPr>
              <w:widowControl/>
              <w:autoSpaceDE/>
              <w:autoSpaceDN/>
              <w:spacing w:before="0"/>
              <w:jc w:val="right"/>
              <w:rPr>
                <w:rFonts w:eastAsia="Times New Roman" w:cs="Calibri"/>
                <w:color w:val="000000"/>
                <w:lang w:eastAsia="fr-FR"/>
              </w:rPr>
            </w:pPr>
            <w:r>
              <w:rPr>
                <w:rFonts w:eastAsia="Times New Roman" w:cs="Calibri"/>
                <w:color w:val="000000"/>
                <w:lang w:eastAsia="fr-FR"/>
              </w:rPr>
              <w:t>18</w:t>
            </w:r>
          </w:p>
        </w:tc>
        <w:tc>
          <w:tcPr>
            <w:tcW w:w="324" w:type="dxa"/>
            <w:tcBorders>
              <w:top w:val="nil"/>
              <w:left w:val="nil"/>
              <w:bottom w:val="single" w:sz="4" w:space="0" w:color="auto"/>
              <w:right w:val="nil"/>
            </w:tcBorders>
            <w:shd w:val="clear" w:color="000000" w:fill="FFFFFF"/>
          </w:tcPr>
          <w:p w14:paraId="7D70BDF5" w14:textId="77777777" w:rsidR="006451C4" w:rsidRDefault="006451C4">
            <w:pPr>
              <w:widowControl/>
              <w:autoSpaceDE/>
              <w:autoSpaceDN/>
              <w:spacing w:before="0"/>
              <w:rPr>
                <w:rFonts w:eastAsia="Times New Roman" w:cs="Calibri"/>
                <w:color w:val="000000"/>
                <w:lang w:eastAsia="fr-FR"/>
              </w:rPr>
            </w:pPr>
          </w:p>
        </w:tc>
        <w:tc>
          <w:tcPr>
            <w:tcW w:w="2298" w:type="dxa"/>
            <w:tcBorders>
              <w:top w:val="nil"/>
              <w:left w:val="nil"/>
              <w:bottom w:val="single" w:sz="4" w:space="0" w:color="auto"/>
              <w:right w:val="single" w:sz="4" w:space="0" w:color="auto"/>
            </w:tcBorders>
            <w:shd w:val="clear" w:color="000000" w:fill="FFFFFF"/>
          </w:tcPr>
          <w:p w14:paraId="69345BB5"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Majwok Ogawi</w:t>
            </w:r>
          </w:p>
        </w:tc>
        <w:tc>
          <w:tcPr>
            <w:tcW w:w="5545" w:type="dxa"/>
            <w:tcBorders>
              <w:top w:val="nil"/>
              <w:left w:val="nil"/>
              <w:bottom w:val="single" w:sz="4" w:space="0" w:color="auto"/>
              <w:right w:val="single" w:sz="4" w:space="0" w:color="auto"/>
            </w:tcBorders>
            <w:shd w:val="clear" w:color="000000" w:fill="FFFFFF"/>
          </w:tcPr>
          <w:p w14:paraId="18AF2AC3"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Director general</w:t>
            </w:r>
          </w:p>
        </w:tc>
        <w:tc>
          <w:tcPr>
            <w:tcW w:w="5386" w:type="dxa"/>
            <w:tcBorders>
              <w:top w:val="nil"/>
              <w:left w:val="nil"/>
              <w:bottom w:val="single" w:sz="4" w:space="0" w:color="auto"/>
              <w:right w:val="single" w:sz="4" w:space="0" w:color="auto"/>
            </w:tcBorders>
            <w:shd w:val="clear" w:color="000000" w:fill="FFFFFF"/>
            <w:noWrap/>
          </w:tcPr>
          <w:p w14:paraId="130845EC"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South Sudan Meteorological Department (SSMD)</w:t>
            </w:r>
          </w:p>
        </w:tc>
      </w:tr>
      <w:tr w:rsidR="006451C4" w14:paraId="6DB0BFD3" w14:textId="77777777">
        <w:trPr>
          <w:trHeight w:val="300"/>
        </w:trPr>
        <w:tc>
          <w:tcPr>
            <w:tcW w:w="516" w:type="dxa"/>
            <w:tcBorders>
              <w:top w:val="nil"/>
              <w:left w:val="single" w:sz="4" w:space="0" w:color="auto"/>
              <w:bottom w:val="single" w:sz="4" w:space="0" w:color="auto"/>
              <w:right w:val="single" w:sz="4" w:space="0" w:color="auto"/>
            </w:tcBorders>
            <w:shd w:val="clear" w:color="000000" w:fill="FFFFFF"/>
            <w:noWrap/>
          </w:tcPr>
          <w:p w14:paraId="25860308" w14:textId="77777777" w:rsidR="006451C4" w:rsidRDefault="00844E49">
            <w:pPr>
              <w:widowControl/>
              <w:autoSpaceDE/>
              <w:autoSpaceDN/>
              <w:spacing w:before="0"/>
              <w:jc w:val="right"/>
              <w:rPr>
                <w:rFonts w:eastAsia="Times New Roman" w:cs="Calibri"/>
                <w:color w:val="000000"/>
                <w:lang w:eastAsia="fr-FR"/>
              </w:rPr>
            </w:pPr>
            <w:r>
              <w:rPr>
                <w:rFonts w:eastAsia="Times New Roman" w:cs="Calibri"/>
                <w:color w:val="000000"/>
                <w:lang w:eastAsia="fr-FR"/>
              </w:rPr>
              <w:t>19</w:t>
            </w:r>
          </w:p>
        </w:tc>
        <w:tc>
          <w:tcPr>
            <w:tcW w:w="324" w:type="dxa"/>
            <w:tcBorders>
              <w:top w:val="nil"/>
              <w:left w:val="nil"/>
              <w:bottom w:val="single" w:sz="4" w:space="0" w:color="auto"/>
              <w:right w:val="nil"/>
            </w:tcBorders>
            <w:shd w:val="clear" w:color="000000" w:fill="FFFFFF"/>
          </w:tcPr>
          <w:p w14:paraId="212F1B0E" w14:textId="77777777" w:rsidR="006451C4" w:rsidRDefault="006451C4">
            <w:pPr>
              <w:widowControl/>
              <w:autoSpaceDE/>
              <w:autoSpaceDN/>
              <w:spacing w:before="0"/>
              <w:rPr>
                <w:rFonts w:eastAsia="Times New Roman" w:cs="Calibri"/>
                <w:color w:val="000000"/>
                <w:lang w:eastAsia="fr-FR"/>
              </w:rPr>
            </w:pPr>
          </w:p>
        </w:tc>
        <w:tc>
          <w:tcPr>
            <w:tcW w:w="2298" w:type="dxa"/>
            <w:tcBorders>
              <w:top w:val="nil"/>
              <w:left w:val="nil"/>
              <w:bottom w:val="single" w:sz="4" w:space="0" w:color="auto"/>
              <w:right w:val="single" w:sz="4" w:space="0" w:color="auto"/>
            </w:tcBorders>
            <w:shd w:val="clear" w:color="000000" w:fill="FFFFFF"/>
          </w:tcPr>
          <w:p w14:paraId="272DB710"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Maria Carbo</w:t>
            </w:r>
          </w:p>
        </w:tc>
        <w:tc>
          <w:tcPr>
            <w:tcW w:w="5545" w:type="dxa"/>
            <w:tcBorders>
              <w:top w:val="nil"/>
              <w:left w:val="nil"/>
              <w:bottom w:val="single" w:sz="4" w:space="0" w:color="auto"/>
              <w:right w:val="single" w:sz="4" w:space="0" w:color="auto"/>
            </w:tcBorders>
            <w:shd w:val="clear" w:color="000000" w:fill="FFFFFF"/>
          </w:tcPr>
          <w:p w14:paraId="1FD4A586"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Acting Country Director</w:t>
            </w:r>
          </w:p>
        </w:tc>
        <w:tc>
          <w:tcPr>
            <w:tcW w:w="5386" w:type="dxa"/>
            <w:tcBorders>
              <w:top w:val="nil"/>
              <w:left w:val="nil"/>
              <w:bottom w:val="single" w:sz="4" w:space="0" w:color="auto"/>
              <w:right w:val="single" w:sz="4" w:space="0" w:color="auto"/>
            </w:tcBorders>
            <w:shd w:val="clear" w:color="000000" w:fill="FFFFFF"/>
          </w:tcPr>
          <w:p w14:paraId="3BDECECF"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South Sudan Wildlife Conservation Society (WCS)</w:t>
            </w:r>
          </w:p>
        </w:tc>
      </w:tr>
      <w:tr w:rsidR="006451C4" w14:paraId="444C9B34" w14:textId="77777777">
        <w:trPr>
          <w:trHeight w:val="300"/>
        </w:trPr>
        <w:tc>
          <w:tcPr>
            <w:tcW w:w="516" w:type="dxa"/>
            <w:tcBorders>
              <w:top w:val="nil"/>
              <w:left w:val="single" w:sz="4" w:space="0" w:color="auto"/>
              <w:bottom w:val="single" w:sz="4" w:space="0" w:color="auto"/>
              <w:right w:val="single" w:sz="4" w:space="0" w:color="auto"/>
            </w:tcBorders>
            <w:shd w:val="clear" w:color="000000" w:fill="FFFFFF"/>
            <w:noWrap/>
          </w:tcPr>
          <w:p w14:paraId="30BBFFAF" w14:textId="77777777" w:rsidR="006451C4" w:rsidRDefault="00844E49">
            <w:pPr>
              <w:widowControl/>
              <w:autoSpaceDE/>
              <w:autoSpaceDN/>
              <w:spacing w:before="0"/>
              <w:jc w:val="right"/>
              <w:rPr>
                <w:rFonts w:eastAsia="Times New Roman" w:cs="Calibri"/>
                <w:color w:val="000000"/>
                <w:lang w:eastAsia="fr-FR"/>
              </w:rPr>
            </w:pPr>
            <w:r>
              <w:rPr>
                <w:rFonts w:eastAsia="Times New Roman" w:cs="Calibri"/>
                <w:color w:val="000000"/>
                <w:lang w:eastAsia="fr-FR"/>
              </w:rPr>
              <w:t>20</w:t>
            </w:r>
          </w:p>
        </w:tc>
        <w:tc>
          <w:tcPr>
            <w:tcW w:w="324" w:type="dxa"/>
            <w:tcBorders>
              <w:top w:val="nil"/>
              <w:left w:val="nil"/>
              <w:bottom w:val="single" w:sz="4" w:space="0" w:color="auto"/>
              <w:right w:val="nil"/>
            </w:tcBorders>
            <w:shd w:val="clear" w:color="000000" w:fill="FFFFFF"/>
          </w:tcPr>
          <w:p w14:paraId="374CA422" w14:textId="77777777" w:rsidR="006451C4" w:rsidRDefault="006451C4">
            <w:pPr>
              <w:widowControl/>
              <w:autoSpaceDE/>
              <w:autoSpaceDN/>
              <w:spacing w:before="0"/>
              <w:rPr>
                <w:rFonts w:eastAsia="Times New Roman" w:cs="Calibri"/>
                <w:color w:val="000000"/>
                <w:lang w:eastAsia="fr-FR"/>
              </w:rPr>
            </w:pPr>
          </w:p>
        </w:tc>
        <w:tc>
          <w:tcPr>
            <w:tcW w:w="2298" w:type="dxa"/>
            <w:tcBorders>
              <w:top w:val="nil"/>
              <w:left w:val="nil"/>
              <w:bottom w:val="single" w:sz="4" w:space="0" w:color="auto"/>
              <w:right w:val="single" w:sz="4" w:space="0" w:color="auto"/>
            </w:tcBorders>
            <w:shd w:val="clear" w:color="000000" w:fill="FFFFFF"/>
          </w:tcPr>
          <w:p w14:paraId="124171BD"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Massimo K Molinga</w:t>
            </w:r>
          </w:p>
        </w:tc>
        <w:tc>
          <w:tcPr>
            <w:tcW w:w="5545" w:type="dxa"/>
            <w:tcBorders>
              <w:top w:val="nil"/>
              <w:left w:val="nil"/>
              <w:bottom w:val="single" w:sz="4" w:space="0" w:color="auto"/>
              <w:right w:val="single" w:sz="4" w:space="0" w:color="auto"/>
            </w:tcBorders>
            <w:shd w:val="clear" w:color="000000" w:fill="FFFFFF"/>
          </w:tcPr>
          <w:p w14:paraId="73B51AC7"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Assistant Professor, Department of Forestry</w:t>
            </w:r>
          </w:p>
        </w:tc>
        <w:tc>
          <w:tcPr>
            <w:tcW w:w="5386" w:type="dxa"/>
            <w:tcBorders>
              <w:top w:val="nil"/>
              <w:left w:val="nil"/>
              <w:bottom w:val="single" w:sz="4" w:space="0" w:color="auto"/>
              <w:right w:val="single" w:sz="4" w:space="0" w:color="auto"/>
            </w:tcBorders>
            <w:shd w:val="clear" w:color="000000" w:fill="FFFFFF"/>
          </w:tcPr>
          <w:p w14:paraId="05D12A33"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University of Juba</w:t>
            </w:r>
          </w:p>
        </w:tc>
      </w:tr>
      <w:tr w:rsidR="006451C4" w14:paraId="143FE4F8" w14:textId="77777777">
        <w:trPr>
          <w:trHeight w:val="300"/>
        </w:trPr>
        <w:tc>
          <w:tcPr>
            <w:tcW w:w="516" w:type="dxa"/>
            <w:tcBorders>
              <w:top w:val="nil"/>
              <w:left w:val="single" w:sz="4" w:space="0" w:color="auto"/>
              <w:bottom w:val="single" w:sz="4" w:space="0" w:color="auto"/>
              <w:right w:val="single" w:sz="4" w:space="0" w:color="auto"/>
            </w:tcBorders>
            <w:shd w:val="clear" w:color="000000" w:fill="FFFFFF"/>
            <w:noWrap/>
          </w:tcPr>
          <w:p w14:paraId="49EAE7F7" w14:textId="77777777" w:rsidR="006451C4" w:rsidRDefault="00844E49">
            <w:pPr>
              <w:widowControl/>
              <w:autoSpaceDE/>
              <w:autoSpaceDN/>
              <w:spacing w:before="0"/>
              <w:jc w:val="right"/>
              <w:rPr>
                <w:rFonts w:eastAsia="Times New Roman" w:cs="Calibri"/>
                <w:color w:val="000000"/>
                <w:lang w:eastAsia="fr-FR"/>
              </w:rPr>
            </w:pPr>
            <w:r>
              <w:rPr>
                <w:rFonts w:eastAsia="Times New Roman" w:cs="Calibri"/>
                <w:color w:val="000000"/>
                <w:lang w:eastAsia="fr-FR"/>
              </w:rPr>
              <w:t>21</w:t>
            </w:r>
          </w:p>
        </w:tc>
        <w:tc>
          <w:tcPr>
            <w:tcW w:w="324" w:type="dxa"/>
            <w:tcBorders>
              <w:top w:val="nil"/>
              <w:left w:val="nil"/>
              <w:bottom w:val="single" w:sz="4" w:space="0" w:color="auto"/>
              <w:right w:val="nil"/>
            </w:tcBorders>
            <w:shd w:val="clear" w:color="000000" w:fill="FFFFFF"/>
          </w:tcPr>
          <w:p w14:paraId="53D1D2E9" w14:textId="77777777" w:rsidR="006451C4" w:rsidRDefault="006451C4">
            <w:pPr>
              <w:widowControl/>
              <w:autoSpaceDE/>
              <w:autoSpaceDN/>
              <w:spacing w:before="0"/>
              <w:rPr>
                <w:rFonts w:eastAsia="Times New Roman" w:cs="Calibri"/>
                <w:color w:val="000000"/>
                <w:lang w:eastAsia="fr-FR"/>
              </w:rPr>
            </w:pPr>
          </w:p>
        </w:tc>
        <w:tc>
          <w:tcPr>
            <w:tcW w:w="2298" w:type="dxa"/>
            <w:tcBorders>
              <w:top w:val="nil"/>
              <w:left w:val="nil"/>
              <w:bottom w:val="single" w:sz="4" w:space="0" w:color="auto"/>
              <w:right w:val="single" w:sz="4" w:space="0" w:color="auto"/>
            </w:tcBorders>
            <w:shd w:val="clear" w:color="000000" w:fill="FFFFFF"/>
          </w:tcPr>
          <w:p w14:paraId="339508DD"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Michael Modi Lopidia</w:t>
            </w:r>
          </w:p>
        </w:tc>
        <w:tc>
          <w:tcPr>
            <w:tcW w:w="5545" w:type="dxa"/>
            <w:tcBorders>
              <w:top w:val="nil"/>
              <w:left w:val="nil"/>
              <w:bottom w:val="single" w:sz="4" w:space="0" w:color="auto"/>
              <w:right w:val="single" w:sz="4" w:space="0" w:color="auto"/>
            </w:tcBorders>
            <w:shd w:val="clear" w:color="000000" w:fill="FFFFFF"/>
          </w:tcPr>
          <w:p w14:paraId="7781E66A"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Programme Manager</w:t>
            </w:r>
          </w:p>
        </w:tc>
        <w:tc>
          <w:tcPr>
            <w:tcW w:w="5386" w:type="dxa"/>
            <w:tcBorders>
              <w:top w:val="nil"/>
              <w:left w:val="nil"/>
              <w:bottom w:val="single" w:sz="4" w:space="0" w:color="auto"/>
              <w:right w:val="single" w:sz="4" w:space="0" w:color="auto"/>
            </w:tcBorders>
            <w:shd w:val="clear" w:color="000000" w:fill="FFFFFF"/>
            <w:noWrap/>
          </w:tcPr>
          <w:p w14:paraId="4D71726F"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South Sudan Nature Conservation Organization (SSNCO)</w:t>
            </w:r>
          </w:p>
        </w:tc>
      </w:tr>
      <w:tr w:rsidR="006451C4" w14:paraId="6EE4F013" w14:textId="77777777">
        <w:trPr>
          <w:trHeight w:val="289"/>
        </w:trPr>
        <w:tc>
          <w:tcPr>
            <w:tcW w:w="516" w:type="dxa"/>
            <w:tcBorders>
              <w:top w:val="nil"/>
              <w:left w:val="single" w:sz="4" w:space="0" w:color="auto"/>
              <w:bottom w:val="single" w:sz="4" w:space="0" w:color="auto"/>
              <w:right w:val="single" w:sz="4" w:space="0" w:color="auto"/>
            </w:tcBorders>
            <w:shd w:val="clear" w:color="000000" w:fill="FFFFFF"/>
            <w:noWrap/>
          </w:tcPr>
          <w:p w14:paraId="723FACFF" w14:textId="77777777" w:rsidR="006451C4" w:rsidRDefault="00844E49">
            <w:pPr>
              <w:widowControl/>
              <w:autoSpaceDE/>
              <w:autoSpaceDN/>
              <w:spacing w:before="0"/>
              <w:jc w:val="right"/>
              <w:rPr>
                <w:rFonts w:eastAsia="Times New Roman" w:cs="Calibri"/>
                <w:color w:val="000000"/>
                <w:lang w:eastAsia="fr-FR"/>
              </w:rPr>
            </w:pPr>
            <w:r>
              <w:rPr>
                <w:rFonts w:eastAsia="Times New Roman" w:cs="Calibri"/>
                <w:color w:val="000000"/>
                <w:lang w:eastAsia="fr-FR"/>
              </w:rPr>
              <w:t>22</w:t>
            </w:r>
          </w:p>
        </w:tc>
        <w:tc>
          <w:tcPr>
            <w:tcW w:w="324" w:type="dxa"/>
            <w:tcBorders>
              <w:top w:val="nil"/>
              <w:left w:val="nil"/>
              <w:bottom w:val="single" w:sz="4" w:space="0" w:color="auto"/>
              <w:right w:val="nil"/>
            </w:tcBorders>
            <w:shd w:val="clear" w:color="000000" w:fill="FFFFFF"/>
          </w:tcPr>
          <w:p w14:paraId="0FDCA79A" w14:textId="77777777" w:rsidR="006451C4" w:rsidRDefault="006451C4">
            <w:pPr>
              <w:widowControl/>
              <w:autoSpaceDE/>
              <w:autoSpaceDN/>
              <w:spacing w:before="0"/>
              <w:rPr>
                <w:rFonts w:eastAsia="Times New Roman" w:cs="Calibri"/>
                <w:color w:val="000000"/>
                <w:lang w:eastAsia="fr-FR"/>
              </w:rPr>
            </w:pPr>
          </w:p>
        </w:tc>
        <w:tc>
          <w:tcPr>
            <w:tcW w:w="2298" w:type="dxa"/>
            <w:tcBorders>
              <w:top w:val="nil"/>
              <w:left w:val="nil"/>
              <w:bottom w:val="single" w:sz="4" w:space="0" w:color="auto"/>
              <w:right w:val="single" w:sz="4" w:space="0" w:color="auto"/>
            </w:tcBorders>
            <w:shd w:val="clear" w:color="000000" w:fill="FFFFFF"/>
          </w:tcPr>
          <w:p w14:paraId="1F168741"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Patrick Taban</w:t>
            </w:r>
          </w:p>
        </w:tc>
        <w:tc>
          <w:tcPr>
            <w:tcW w:w="5545" w:type="dxa"/>
            <w:tcBorders>
              <w:top w:val="nil"/>
              <w:left w:val="nil"/>
              <w:bottom w:val="single" w:sz="4" w:space="0" w:color="auto"/>
              <w:right w:val="single" w:sz="4" w:space="0" w:color="auto"/>
            </w:tcBorders>
            <w:shd w:val="clear" w:color="000000" w:fill="FFFFFF"/>
          </w:tcPr>
          <w:p w14:paraId="3E4F86F4"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Deputy Director of Climate Change Mitigation</w:t>
            </w:r>
          </w:p>
        </w:tc>
        <w:tc>
          <w:tcPr>
            <w:tcW w:w="5386" w:type="dxa"/>
            <w:tcBorders>
              <w:top w:val="nil"/>
              <w:left w:val="nil"/>
              <w:bottom w:val="single" w:sz="4" w:space="0" w:color="auto"/>
              <w:right w:val="single" w:sz="4" w:space="0" w:color="auto"/>
            </w:tcBorders>
            <w:shd w:val="clear" w:color="000000" w:fill="FFFFFF"/>
          </w:tcPr>
          <w:p w14:paraId="0BF91D47"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Ministry of Environment and Forestry</w:t>
            </w:r>
          </w:p>
        </w:tc>
      </w:tr>
      <w:tr w:rsidR="006451C4" w14:paraId="6EF936F1" w14:textId="77777777">
        <w:trPr>
          <w:trHeight w:val="300"/>
        </w:trPr>
        <w:tc>
          <w:tcPr>
            <w:tcW w:w="516" w:type="dxa"/>
            <w:tcBorders>
              <w:top w:val="nil"/>
              <w:left w:val="single" w:sz="4" w:space="0" w:color="auto"/>
              <w:bottom w:val="single" w:sz="4" w:space="0" w:color="auto"/>
              <w:right w:val="single" w:sz="4" w:space="0" w:color="auto"/>
            </w:tcBorders>
            <w:shd w:val="clear" w:color="000000" w:fill="FFFFFF"/>
            <w:noWrap/>
          </w:tcPr>
          <w:p w14:paraId="5FDB0D73" w14:textId="77777777" w:rsidR="006451C4" w:rsidRDefault="00844E49">
            <w:pPr>
              <w:widowControl/>
              <w:autoSpaceDE/>
              <w:autoSpaceDN/>
              <w:spacing w:before="0"/>
              <w:jc w:val="right"/>
              <w:rPr>
                <w:rFonts w:eastAsia="Times New Roman" w:cs="Calibri"/>
                <w:color w:val="000000"/>
                <w:lang w:eastAsia="fr-FR"/>
              </w:rPr>
            </w:pPr>
            <w:r>
              <w:rPr>
                <w:rFonts w:eastAsia="Times New Roman" w:cs="Calibri"/>
                <w:color w:val="000000"/>
                <w:lang w:eastAsia="fr-FR"/>
              </w:rPr>
              <w:t>23</w:t>
            </w:r>
          </w:p>
        </w:tc>
        <w:tc>
          <w:tcPr>
            <w:tcW w:w="324" w:type="dxa"/>
            <w:tcBorders>
              <w:top w:val="nil"/>
              <w:left w:val="nil"/>
              <w:bottom w:val="single" w:sz="4" w:space="0" w:color="auto"/>
              <w:right w:val="nil"/>
            </w:tcBorders>
            <w:shd w:val="clear" w:color="000000" w:fill="FFFFFF"/>
          </w:tcPr>
          <w:p w14:paraId="719FDB0D" w14:textId="77777777" w:rsidR="006451C4" w:rsidRDefault="006451C4">
            <w:pPr>
              <w:widowControl/>
              <w:autoSpaceDE/>
              <w:autoSpaceDN/>
              <w:spacing w:before="0"/>
              <w:rPr>
                <w:rFonts w:eastAsia="Times New Roman" w:cs="Calibri"/>
                <w:color w:val="000000"/>
                <w:lang w:eastAsia="fr-FR"/>
              </w:rPr>
            </w:pPr>
          </w:p>
        </w:tc>
        <w:tc>
          <w:tcPr>
            <w:tcW w:w="2298" w:type="dxa"/>
            <w:tcBorders>
              <w:top w:val="nil"/>
              <w:left w:val="nil"/>
              <w:bottom w:val="single" w:sz="4" w:space="0" w:color="auto"/>
              <w:right w:val="single" w:sz="4" w:space="0" w:color="auto"/>
            </w:tcBorders>
            <w:shd w:val="clear" w:color="000000" w:fill="FFFFFF"/>
          </w:tcPr>
          <w:p w14:paraId="1CA37F9B"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Paul Lado Demetry</w:t>
            </w:r>
          </w:p>
        </w:tc>
        <w:tc>
          <w:tcPr>
            <w:tcW w:w="5545" w:type="dxa"/>
            <w:tcBorders>
              <w:top w:val="nil"/>
              <w:left w:val="nil"/>
              <w:bottom w:val="single" w:sz="4" w:space="0" w:color="auto"/>
              <w:right w:val="single" w:sz="4" w:space="0" w:color="auto"/>
            </w:tcBorders>
            <w:shd w:val="clear" w:color="000000" w:fill="FFFFFF"/>
          </w:tcPr>
          <w:p w14:paraId="476316C7"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Deputy Director of Biodiversity and CBD National Focal Point</w:t>
            </w:r>
          </w:p>
        </w:tc>
        <w:tc>
          <w:tcPr>
            <w:tcW w:w="5386" w:type="dxa"/>
            <w:tcBorders>
              <w:top w:val="nil"/>
              <w:left w:val="nil"/>
              <w:bottom w:val="single" w:sz="4" w:space="0" w:color="auto"/>
              <w:right w:val="single" w:sz="4" w:space="0" w:color="auto"/>
            </w:tcBorders>
            <w:shd w:val="clear" w:color="000000" w:fill="FFFFFF"/>
          </w:tcPr>
          <w:p w14:paraId="3F6DB658"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Ministry of Environment and Forestry </w:t>
            </w:r>
          </w:p>
        </w:tc>
      </w:tr>
      <w:tr w:rsidR="006451C4" w14:paraId="336ABAA9" w14:textId="77777777">
        <w:trPr>
          <w:trHeight w:val="300"/>
        </w:trPr>
        <w:tc>
          <w:tcPr>
            <w:tcW w:w="516" w:type="dxa"/>
            <w:tcBorders>
              <w:top w:val="nil"/>
              <w:left w:val="single" w:sz="4" w:space="0" w:color="auto"/>
              <w:bottom w:val="single" w:sz="4" w:space="0" w:color="auto"/>
              <w:right w:val="single" w:sz="4" w:space="0" w:color="auto"/>
            </w:tcBorders>
            <w:shd w:val="clear" w:color="000000" w:fill="FFFFFF"/>
            <w:noWrap/>
          </w:tcPr>
          <w:p w14:paraId="69BDA7BF" w14:textId="77777777" w:rsidR="006451C4" w:rsidRDefault="00844E49">
            <w:pPr>
              <w:widowControl/>
              <w:autoSpaceDE/>
              <w:autoSpaceDN/>
              <w:spacing w:before="0"/>
              <w:jc w:val="right"/>
              <w:rPr>
                <w:rFonts w:eastAsia="Times New Roman" w:cs="Calibri"/>
                <w:color w:val="000000"/>
                <w:lang w:eastAsia="fr-FR"/>
              </w:rPr>
            </w:pPr>
            <w:r>
              <w:rPr>
                <w:rFonts w:eastAsia="Times New Roman" w:cs="Calibri"/>
                <w:color w:val="000000"/>
                <w:lang w:eastAsia="fr-FR"/>
              </w:rPr>
              <w:t>24</w:t>
            </w:r>
          </w:p>
        </w:tc>
        <w:tc>
          <w:tcPr>
            <w:tcW w:w="324" w:type="dxa"/>
            <w:tcBorders>
              <w:top w:val="nil"/>
              <w:left w:val="nil"/>
              <w:bottom w:val="single" w:sz="4" w:space="0" w:color="auto"/>
              <w:right w:val="nil"/>
            </w:tcBorders>
            <w:shd w:val="clear" w:color="000000" w:fill="FFFFFF"/>
          </w:tcPr>
          <w:p w14:paraId="2BD92F51" w14:textId="77777777" w:rsidR="006451C4" w:rsidRDefault="006451C4">
            <w:pPr>
              <w:widowControl/>
              <w:autoSpaceDE/>
              <w:autoSpaceDN/>
              <w:spacing w:before="0"/>
              <w:rPr>
                <w:rFonts w:eastAsia="Times New Roman" w:cs="Calibri"/>
                <w:color w:val="000000"/>
                <w:lang w:eastAsia="fr-FR"/>
              </w:rPr>
            </w:pPr>
          </w:p>
        </w:tc>
        <w:tc>
          <w:tcPr>
            <w:tcW w:w="2298" w:type="dxa"/>
            <w:tcBorders>
              <w:top w:val="nil"/>
              <w:left w:val="nil"/>
              <w:bottom w:val="single" w:sz="4" w:space="0" w:color="auto"/>
              <w:right w:val="single" w:sz="4" w:space="0" w:color="auto"/>
            </w:tcBorders>
            <w:shd w:val="clear" w:color="000000" w:fill="FFFFFF"/>
            <w:noWrap/>
          </w:tcPr>
          <w:p w14:paraId="45F9039A"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Peter Awol</w:t>
            </w:r>
          </w:p>
        </w:tc>
        <w:tc>
          <w:tcPr>
            <w:tcW w:w="5545" w:type="dxa"/>
            <w:tcBorders>
              <w:top w:val="nil"/>
              <w:left w:val="nil"/>
              <w:bottom w:val="single" w:sz="4" w:space="0" w:color="auto"/>
              <w:right w:val="single" w:sz="4" w:space="0" w:color="auto"/>
            </w:tcBorders>
            <w:shd w:val="clear" w:color="000000" w:fill="FFFFFF"/>
          </w:tcPr>
          <w:p w14:paraId="7D0C083A"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Project Coordinator</w:t>
            </w:r>
          </w:p>
        </w:tc>
        <w:tc>
          <w:tcPr>
            <w:tcW w:w="5386" w:type="dxa"/>
            <w:tcBorders>
              <w:top w:val="nil"/>
              <w:left w:val="nil"/>
              <w:bottom w:val="single" w:sz="4" w:space="0" w:color="auto"/>
              <w:right w:val="single" w:sz="4" w:space="0" w:color="auto"/>
            </w:tcBorders>
            <w:shd w:val="clear" w:color="000000" w:fill="FFFFFF"/>
          </w:tcPr>
          <w:p w14:paraId="51A49EBE"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South Sudan Wildlife Conservation Society (WCS)</w:t>
            </w:r>
          </w:p>
        </w:tc>
      </w:tr>
      <w:tr w:rsidR="006451C4" w14:paraId="1835A9B0" w14:textId="77777777">
        <w:trPr>
          <w:trHeight w:val="300"/>
        </w:trPr>
        <w:tc>
          <w:tcPr>
            <w:tcW w:w="516" w:type="dxa"/>
            <w:tcBorders>
              <w:top w:val="nil"/>
              <w:left w:val="single" w:sz="4" w:space="0" w:color="auto"/>
              <w:bottom w:val="single" w:sz="4" w:space="0" w:color="auto"/>
              <w:right w:val="single" w:sz="4" w:space="0" w:color="auto"/>
            </w:tcBorders>
            <w:shd w:val="clear" w:color="000000" w:fill="FFFFFF"/>
            <w:noWrap/>
          </w:tcPr>
          <w:p w14:paraId="2087C4DB" w14:textId="77777777" w:rsidR="006451C4" w:rsidRDefault="00844E49">
            <w:pPr>
              <w:widowControl/>
              <w:autoSpaceDE/>
              <w:autoSpaceDN/>
              <w:spacing w:before="0"/>
              <w:jc w:val="right"/>
              <w:rPr>
                <w:rFonts w:eastAsia="Times New Roman" w:cs="Calibri"/>
                <w:color w:val="000000"/>
                <w:lang w:eastAsia="fr-FR"/>
              </w:rPr>
            </w:pPr>
            <w:r>
              <w:rPr>
                <w:rFonts w:eastAsia="Times New Roman" w:cs="Calibri"/>
                <w:color w:val="000000"/>
                <w:lang w:eastAsia="fr-FR"/>
              </w:rPr>
              <w:t>25</w:t>
            </w:r>
          </w:p>
        </w:tc>
        <w:tc>
          <w:tcPr>
            <w:tcW w:w="324" w:type="dxa"/>
            <w:tcBorders>
              <w:top w:val="nil"/>
              <w:left w:val="nil"/>
              <w:bottom w:val="single" w:sz="4" w:space="0" w:color="auto"/>
              <w:right w:val="nil"/>
            </w:tcBorders>
            <w:shd w:val="clear" w:color="000000" w:fill="FFFFFF"/>
          </w:tcPr>
          <w:p w14:paraId="1397C8C6" w14:textId="77777777" w:rsidR="006451C4" w:rsidRDefault="006451C4">
            <w:pPr>
              <w:widowControl/>
              <w:autoSpaceDE/>
              <w:autoSpaceDN/>
              <w:spacing w:before="0"/>
              <w:rPr>
                <w:rFonts w:eastAsia="Times New Roman" w:cs="Calibri"/>
                <w:color w:val="000000"/>
                <w:lang w:eastAsia="fr-FR"/>
              </w:rPr>
            </w:pPr>
          </w:p>
        </w:tc>
        <w:tc>
          <w:tcPr>
            <w:tcW w:w="2298" w:type="dxa"/>
            <w:tcBorders>
              <w:top w:val="nil"/>
              <w:left w:val="nil"/>
              <w:bottom w:val="single" w:sz="4" w:space="0" w:color="auto"/>
              <w:right w:val="single" w:sz="4" w:space="0" w:color="auto"/>
            </w:tcBorders>
            <w:shd w:val="clear" w:color="000000" w:fill="FFFFFF"/>
          </w:tcPr>
          <w:p w14:paraId="40FE04C9"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Regina Ossa Lullo</w:t>
            </w:r>
          </w:p>
        </w:tc>
        <w:tc>
          <w:tcPr>
            <w:tcW w:w="5545" w:type="dxa"/>
            <w:tcBorders>
              <w:top w:val="nil"/>
              <w:left w:val="nil"/>
              <w:bottom w:val="single" w:sz="4" w:space="0" w:color="auto"/>
              <w:right w:val="single" w:sz="4" w:space="0" w:color="auto"/>
            </w:tcBorders>
            <w:shd w:val="clear" w:color="000000" w:fill="FFFFFF"/>
          </w:tcPr>
          <w:p w14:paraId="6C0A56FA"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Director General</w:t>
            </w:r>
          </w:p>
        </w:tc>
        <w:tc>
          <w:tcPr>
            <w:tcW w:w="5386" w:type="dxa"/>
            <w:tcBorders>
              <w:top w:val="nil"/>
              <w:left w:val="nil"/>
              <w:bottom w:val="single" w:sz="4" w:space="0" w:color="auto"/>
              <w:right w:val="single" w:sz="4" w:space="0" w:color="auto"/>
            </w:tcBorders>
            <w:shd w:val="clear" w:color="000000" w:fill="FFFFFF"/>
          </w:tcPr>
          <w:p w14:paraId="63B7AB5B"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Ministry of Gender, Child and Social Welfare</w:t>
            </w:r>
          </w:p>
        </w:tc>
      </w:tr>
      <w:tr w:rsidR="006451C4" w14:paraId="55223E20" w14:textId="77777777">
        <w:trPr>
          <w:trHeight w:val="300"/>
        </w:trPr>
        <w:tc>
          <w:tcPr>
            <w:tcW w:w="516" w:type="dxa"/>
            <w:tcBorders>
              <w:top w:val="nil"/>
              <w:left w:val="single" w:sz="4" w:space="0" w:color="auto"/>
              <w:bottom w:val="single" w:sz="4" w:space="0" w:color="auto"/>
              <w:right w:val="single" w:sz="4" w:space="0" w:color="auto"/>
            </w:tcBorders>
            <w:shd w:val="clear" w:color="000000" w:fill="FFFFFF"/>
            <w:noWrap/>
          </w:tcPr>
          <w:p w14:paraId="5DBB806E" w14:textId="77777777" w:rsidR="006451C4" w:rsidRDefault="00844E49">
            <w:pPr>
              <w:widowControl/>
              <w:autoSpaceDE/>
              <w:autoSpaceDN/>
              <w:spacing w:before="0"/>
              <w:jc w:val="right"/>
              <w:rPr>
                <w:rFonts w:eastAsia="Times New Roman" w:cs="Calibri"/>
                <w:color w:val="000000"/>
                <w:lang w:eastAsia="fr-FR"/>
              </w:rPr>
            </w:pPr>
            <w:r>
              <w:rPr>
                <w:rFonts w:eastAsia="Times New Roman" w:cs="Calibri"/>
                <w:color w:val="000000"/>
                <w:lang w:eastAsia="fr-FR"/>
              </w:rPr>
              <w:t>26</w:t>
            </w:r>
          </w:p>
        </w:tc>
        <w:tc>
          <w:tcPr>
            <w:tcW w:w="324" w:type="dxa"/>
            <w:tcBorders>
              <w:top w:val="nil"/>
              <w:left w:val="nil"/>
              <w:bottom w:val="single" w:sz="4" w:space="0" w:color="auto"/>
              <w:right w:val="nil"/>
            </w:tcBorders>
            <w:shd w:val="clear" w:color="000000" w:fill="FFFFFF"/>
          </w:tcPr>
          <w:p w14:paraId="7D3ADE57" w14:textId="77777777" w:rsidR="006451C4" w:rsidRDefault="006451C4">
            <w:pPr>
              <w:widowControl/>
              <w:autoSpaceDE/>
              <w:autoSpaceDN/>
              <w:spacing w:before="0"/>
              <w:rPr>
                <w:rFonts w:eastAsia="Times New Roman" w:cs="Calibri"/>
                <w:color w:val="000000"/>
                <w:lang w:eastAsia="fr-FR"/>
              </w:rPr>
            </w:pPr>
          </w:p>
        </w:tc>
        <w:tc>
          <w:tcPr>
            <w:tcW w:w="2298" w:type="dxa"/>
            <w:tcBorders>
              <w:top w:val="nil"/>
              <w:left w:val="nil"/>
              <w:bottom w:val="single" w:sz="4" w:space="0" w:color="auto"/>
              <w:right w:val="single" w:sz="4" w:space="0" w:color="auto"/>
            </w:tcBorders>
            <w:shd w:val="clear" w:color="000000" w:fill="FFFFFF"/>
            <w:noWrap/>
          </w:tcPr>
          <w:p w14:paraId="56709C66"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Sergio Rejado Albaina</w:t>
            </w:r>
          </w:p>
        </w:tc>
        <w:tc>
          <w:tcPr>
            <w:tcW w:w="5545" w:type="dxa"/>
            <w:tcBorders>
              <w:top w:val="nil"/>
              <w:left w:val="nil"/>
              <w:bottom w:val="single" w:sz="4" w:space="0" w:color="auto"/>
              <w:right w:val="single" w:sz="4" w:space="0" w:color="auto"/>
            </w:tcBorders>
            <w:shd w:val="clear" w:color="000000" w:fill="FFFFFF"/>
            <w:noWrap/>
          </w:tcPr>
          <w:p w14:paraId="392CEB5E"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Programme Manager</w:t>
            </w:r>
          </w:p>
        </w:tc>
        <w:tc>
          <w:tcPr>
            <w:tcW w:w="5386" w:type="dxa"/>
            <w:tcBorders>
              <w:top w:val="nil"/>
              <w:left w:val="nil"/>
              <w:bottom w:val="single" w:sz="4" w:space="0" w:color="auto"/>
              <w:right w:val="single" w:sz="4" w:space="0" w:color="auto"/>
            </w:tcBorders>
            <w:shd w:val="clear" w:color="000000" w:fill="FFFFFF"/>
            <w:noWrap/>
          </w:tcPr>
          <w:p w14:paraId="0B4E47B9"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European Union Delegation to South Sudan</w:t>
            </w:r>
          </w:p>
        </w:tc>
      </w:tr>
      <w:tr w:rsidR="006451C4" w14:paraId="60DBE945" w14:textId="77777777">
        <w:trPr>
          <w:trHeight w:val="300"/>
        </w:trPr>
        <w:tc>
          <w:tcPr>
            <w:tcW w:w="516" w:type="dxa"/>
            <w:tcBorders>
              <w:top w:val="nil"/>
              <w:left w:val="single" w:sz="4" w:space="0" w:color="auto"/>
              <w:bottom w:val="single" w:sz="4" w:space="0" w:color="auto"/>
              <w:right w:val="single" w:sz="4" w:space="0" w:color="auto"/>
            </w:tcBorders>
            <w:shd w:val="clear" w:color="000000" w:fill="FFFFFF"/>
            <w:noWrap/>
          </w:tcPr>
          <w:p w14:paraId="1DB63B20" w14:textId="77777777" w:rsidR="006451C4" w:rsidRDefault="00844E49">
            <w:pPr>
              <w:widowControl/>
              <w:autoSpaceDE/>
              <w:autoSpaceDN/>
              <w:spacing w:before="0"/>
              <w:jc w:val="right"/>
              <w:rPr>
                <w:rFonts w:eastAsia="Times New Roman" w:cs="Calibri"/>
                <w:color w:val="000000"/>
                <w:lang w:eastAsia="fr-FR"/>
              </w:rPr>
            </w:pPr>
            <w:r>
              <w:rPr>
                <w:rFonts w:eastAsia="Times New Roman" w:cs="Calibri"/>
                <w:color w:val="000000"/>
                <w:lang w:eastAsia="fr-FR"/>
              </w:rPr>
              <w:t>27</w:t>
            </w:r>
          </w:p>
        </w:tc>
        <w:tc>
          <w:tcPr>
            <w:tcW w:w="324" w:type="dxa"/>
            <w:tcBorders>
              <w:top w:val="nil"/>
              <w:left w:val="nil"/>
              <w:bottom w:val="single" w:sz="4" w:space="0" w:color="auto"/>
              <w:right w:val="nil"/>
            </w:tcBorders>
            <w:shd w:val="clear" w:color="000000" w:fill="FFFFFF"/>
          </w:tcPr>
          <w:p w14:paraId="73070ADF" w14:textId="77777777" w:rsidR="006451C4" w:rsidRDefault="006451C4">
            <w:pPr>
              <w:widowControl/>
              <w:autoSpaceDE/>
              <w:autoSpaceDN/>
              <w:spacing w:before="0"/>
              <w:rPr>
                <w:rFonts w:eastAsia="Times New Roman" w:cs="Calibri"/>
                <w:color w:val="000000"/>
                <w:lang w:eastAsia="fr-FR"/>
              </w:rPr>
            </w:pPr>
          </w:p>
        </w:tc>
        <w:tc>
          <w:tcPr>
            <w:tcW w:w="2298" w:type="dxa"/>
            <w:tcBorders>
              <w:top w:val="nil"/>
              <w:left w:val="nil"/>
              <w:bottom w:val="single" w:sz="4" w:space="0" w:color="auto"/>
              <w:right w:val="single" w:sz="4" w:space="0" w:color="auto"/>
            </w:tcBorders>
            <w:shd w:val="clear" w:color="000000" w:fill="FFFFFF"/>
            <w:noWrap/>
          </w:tcPr>
          <w:p w14:paraId="7038FB74"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Tayo Alabi</w:t>
            </w:r>
          </w:p>
        </w:tc>
        <w:tc>
          <w:tcPr>
            <w:tcW w:w="5545" w:type="dxa"/>
            <w:tcBorders>
              <w:top w:val="nil"/>
              <w:left w:val="nil"/>
              <w:bottom w:val="single" w:sz="4" w:space="0" w:color="auto"/>
              <w:right w:val="single" w:sz="4" w:space="0" w:color="auto"/>
            </w:tcBorders>
            <w:shd w:val="clear" w:color="000000" w:fill="FFFFFF"/>
            <w:noWrap/>
          </w:tcPr>
          <w:p w14:paraId="55138774"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Technical Assistant</w:t>
            </w:r>
          </w:p>
        </w:tc>
        <w:tc>
          <w:tcPr>
            <w:tcW w:w="5386" w:type="dxa"/>
            <w:tcBorders>
              <w:top w:val="nil"/>
              <w:left w:val="nil"/>
              <w:bottom w:val="single" w:sz="4" w:space="0" w:color="auto"/>
              <w:right w:val="single" w:sz="4" w:space="0" w:color="auto"/>
            </w:tcBorders>
            <w:shd w:val="clear" w:color="000000" w:fill="FFFFFF"/>
            <w:noWrap/>
          </w:tcPr>
          <w:p w14:paraId="69403FC9" w14:textId="77777777" w:rsidR="006451C4" w:rsidRDefault="00844E49">
            <w:pPr>
              <w:widowControl/>
              <w:autoSpaceDE/>
              <w:autoSpaceDN/>
              <w:spacing w:before="0"/>
              <w:rPr>
                <w:rFonts w:eastAsia="Times New Roman" w:cs="Calibri"/>
                <w:color w:val="333333"/>
                <w:lang w:eastAsia="fr-FR"/>
              </w:rPr>
            </w:pPr>
            <w:r>
              <w:rPr>
                <w:rFonts w:eastAsia="Times New Roman" w:cs="Calibri"/>
                <w:color w:val="333333"/>
                <w:lang w:eastAsia="fr-FR"/>
              </w:rPr>
              <w:t>Agriconsulting Europe S.A.</w:t>
            </w:r>
          </w:p>
        </w:tc>
      </w:tr>
      <w:tr w:rsidR="006451C4" w14:paraId="5CBC9C60" w14:textId="77777777">
        <w:trPr>
          <w:trHeight w:val="300"/>
        </w:trPr>
        <w:tc>
          <w:tcPr>
            <w:tcW w:w="516" w:type="dxa"/>
            <w:tcBorders>
              <w:top w:val="nil"/>
              <w:left w:val="single" w:sz="4" w:space="0" w:color="auto"/>
              <w:bottom w:val="single" w:sz="4" w:space="0" w:color="auto"/>
              <w:right w:val="single" w:sz="4" w:space="0" w:color="auto"/>
            </w:tcBorders>
            <w:shd w:val="clear" w:color="000000" w:fill="FFFFFF"/>
            <w:noWrap/>
          </w:tcPr>
          <w:p w14:paraId="6F90E171" w14:textId="77777777" w:rsidR="006451C4" w:rsidRDefault="00844E49">
            <w:pPr>
              <w:widowControl/>
              <w:autoSpaceDE/>
              <w:autoSpaceDN/>
              <w:spacing w:before="0"/>
              <w:jc w:val="right"/>
              <w:rPr>
                <w:rFonts w:eastAsia="Times New Roman" w:cs="Calibri"/>
                <w:color w:val="000000"/>
                <w:lang w:eastAsia="fr-FR"/>
              </w:rPr>
            </w:pPr>
            <w:r>
              <w:rPr>
                <w:rFonts w:eastAsia="Times New Roman" w:cs="Calibri"/>
                <w:color w:val="000000"/>
                <w:lang w:eastAsia="fr-FR"/>
              </w:rPr>
              <w:t>28</w:t>
            </w:r>
          </w:p>
        </w:tc>
        <w:tc>
          <w:tcPr>
            <w:tcW w:w="324" w:type="dxa"/>
            <w:tcBorders>
              <w:top w:val="nil"/>
              <w:left w:val="nil"/>
              <w:bottom w:val="single" w:sz="4" w:space="0" w:color="auto"/>
              <w:right w:val="nil"/>
            </w:tcBorders>
            <w:shd w:val="clear" w:color="000000" w:fill="FFFFFF"/>
          </w:tcPr>
          <w:p w14:paraId="2425A30A" w14:textId="77777777" w:rsidR="006451C4" w:rsidRDefault="006451C4">
            <w:pPr>
              <w:widowControl/>
              <w:autoSpaceDE/>
              <w:autoSpaceDN/>
              <w:spacing w:before="0"/>
              <w:rPr>
                <w:rFonts w:eastAsia="Times New Roman" w:cs="Calibri"/>
                <w:color w:val="000000"/>
                <w:lang w:eastAsia="fr-FR"/>
              </w:rPr>
            </w:pPr>
          </w:p>
        </w:tc>
        <w:tc>
          <w:tcPr>
            <w:tcW w:w="2298" w:type="dxa"/>
            <w:tcBorders>
              <w:top w:val="nil"/>
              <w:left w:val="nil"/>
              <w:bottom w:val="single" w:sz="4" w:space="0" w:color="auto"/>
              <w:right w:val="single" w:sz="4" w:space="0" w:color="auto"/>
            </w:tcBorders>
            <w:shd w:val="clear" w:color="000000" w:fill="FFFFFF"/>
          </w:tcPr>
          <w:p w14:paraId="52EC7B31"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Timothy Pakwan</w:t>
            </w:r>
          </w:p>
        </w:tc>
        <w:tc>
          <w:tcPr>
            <w:tcW w:w="5545" w:type="dxa"/>
            <w:tcBorders>
              <w:top w:val="nil"/>
              <w:left w:val="nil"/>
              <w:bottom w:val="single" w:sz="4" w:space="0" w:color="auto"/>
              <w:right w:val="single" w:sz="4" w:space="0" w:color="auto"/>
            </w:tcBorders>
            <w:shd w:val="clear" w:color="000000" w:fill="FFFFFF"/>
          </w:tcPr>
          <w:p w14:paraId="553EE85B"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Lecturer, Department of Wildlife Sciences</w:t>
            </w:r>
          </w:p>
        </w:tc>
        <w:tc>
          <w:tcPr>
            <w:tcW w:w="5386" w:type="dxa"/>
            <w:tcBorders>
              <w:top w:val="nil"/>
              <w:left w:val="nil"/>
              <w:bottom w:val="single" w:sz="4" w:space="0" w:color="auto"/>
              <w:right w:val="single" w:sz="4" w:space="0" w:color="auto"/>
            </w:tcBorders>
            <w:shd w:val="clear" w:color="000000" w:fill="FFFFFF"/>
          </w:tcPr>
          <w:p w14:paraId="6964D7ED"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University of Upper Nile</w:t>
            </w:r>
          </w:p>
        </w:tc>
      </w:tr>
      <w:tr w:rsidR="006451C4" w14:paraId="48CB4AA2" w14:textId="77777777">
        <w:trPr>
          <w:trHeight w:val="300"/>
        </w:trPr>
        <w:tc>
          <w:tcPr>
            <w:tcW w:w="516" w:type="dxa"/>
            <w:tcBorders>
              <w:top w:val="nil"/>
              <w:left w:val="single" w:sz="4" w:space="0" w:color="auto"/>
              <w:bottom w:val="single" w:sz="4" w:space="0" w:color="auto"/>
              <w:right w:val="single" w:sz="4" w:space="0" w:color="auto"/>
            </w:tcBorders>
            <w:shd w:val="clear" w:color="000000" w:fill="FFFFFF"/>
            <w:noWrap/>
          </w:tcPr>
          <w:p w14:paraId="4AC803B0" w14:textId="77777777" w:rsidR="006451C4" w:rsidRDefault="00844E49">
            <w:pPr>
              <w:widowControl/>
              <w:autoSpaceDE/>
              <w:autoSpaceDN/>
              <w:spacing w:before="0"/>
              <w:jc w:val="right"/>
              <w:rPr>
                <w:rFonts w:eastAsia="Times New Roman" w:cs="Calibri"/>
                <w:color w:val="000000"/>
                <w:lang w:eastAsia="fr-FR"/>
              </w:rPr>
            </w:pPr>
            <w:r>
              <w:rPr>
                <w:rFonts w:eastAsia="Times New Roman" w:cs="Calibri"/>
                <w:color w:val="000000"/>
                <w:lang w:eastAsia="fr-FR"/>
              </w:rPr>
              <w:t>29</w:t>
            </w:r>
          </w:p>
        </w:tc>
        <w:tc>
          <w:tcPr>
            <w:tcW w:w="324" w:type="dxa"/>
            <w:tcBorders>
              <w:top w:val="nil"/>
              <w:left w:val="nil"/>
              <w:bottom w:val="single" w:sz="4" w:space="0" w:color="auto"/>
              <w:right w:val="nil"/>
            </w:tcBorders>
            <w:shd w:val="clear" w:color="000000" w:fill="FFFFFF"/>
          </w:tcPr>
          <w:p w14:paraId="76425798" w14:textId="77777777" w:rsidR="006451C4" w:rsidRDefault="006451C4">
            <w:pPr>
              <w:widowControl/>
              <w:autoSpaceDE/>
              <w:autoSpaceDN/>
              <w:spacing w:before="0"/>
              <w:rPr>
                <w:rFonts w:eastAsia="Times New Roman" w:cs="Calibri"/>
                <w:color w:val="000000"/>
                <w:lang w:eastAsia="fr-FR"/>
              </w:rPr>
            </w:pPr>
          </w:p>
        </w:tc>
        <w:tc>
          <w:tcPr>
            <w:tcW w:w="2298" w:type="dxa"/>
            <w:tcBorders>
              <w:top w:val="nil"/>
              <w:left w:val="nil"/>
              <w:bottom w:val="single" w:sz="4" w:space="0" w:color="auto"/>
              <w:right w:val="single" w:sz="4" w:space="0" w:color="auto"/>
            </w:tcBorders>
            <w:shd w:val="clear" w:color="000000" w:fill="FFFFFF"/>
            <w:noWrap/>
          </w:tcPr>
          <w:p w14:paraId="6A274832"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Tonderayi Makumire</w:t>
            </w:r>
          </w:p>
        </w:tc>
        <w:tc>
          <w:tcPr>
            <w:tcW w:w="5545" w:type="dxa"/>
            <w:tcBorders>
              <w:top w:val="nil"/>
              <w:left w:val="nil"/>
              <w:bottom w:val="single" w:sz="4" w:space="0" w:color="auto"/>
              <w:right w:val="single" w:sz="4" w:space="0" w:color="auto"/>
            </w:tcBorders>
            <w:shd w:val="clear" w:color="000000" w:fill="FFFFFF"/>
            <w:noWrap/>
          </w:tcPr>
          <w:p w14:paraId="00098840"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Technical Assistant</w:t>
            </w:r>
          </w:p>
        </w:tc>
        <w:tc>
          <w:tcPr>
            <w:tcW w:w="5386" w:type="dxa"/>
            <w:tcBorders>
              <w:top w:val="nil"/>
              <w:left w:val="nil"/>
              <w:bottom w:val="single" w:sz="4" w:space="0" w:color="auto"/>
              <w:right w:val="single" w:sz="4" w:space="0" w:color="auto"/>
            </w:tcBorders>
            <w:shd w:val="clear" w:color="000000" w:fill="FFFFFF"/>
            <w:noWrap/>
          </w:tcPr>
          <w:p w14:paraId="08BCA9D0" w14:textId="77777777" w:rsidR="006451C4" w:rsidRDefault="00844E49">
            <w:pPr>
              <w:widowControl/>
              <w:autoSpaceDE/>
              <w:autoSpaceDN/>
              <w:spacing w:before="0"/>
              <w:rPr>
                <w:rFonts w:eastAsia="Times New Roman" w:cs="Calibri"/>
                <w:color w:val="333333"/>
                <w:lang w:eastAsia="fr-FR"/>
              </w:rPr>
            </w:pPr>
            <w:r>
              <w:rPr>
                <w:rFonts w:eastAsia="Times New Roman" w:cs="Calibri"/>
                <w:color w:val="333333"/>
                <w:lang w:eastAsia="fr-FR"/>
              </w:rPr>
              <w:t>Agriconsulting Europe S.A.</w:t>
            </w:r>
          </w:p>
        </w:tc>
      </w:tr>
      <w:tr w:rsidR="006451C4" w14:paraId="06B43091" w14:textId="77777777">
        <w:trPr>
          <w:trHeight w:val="300"/>
        </w:trPr>
        <w:tc>
          <w:tcPr>
            <w:tcW w:w="516" w:type="dxa"/>
            <w:tcBorders>
              <w:top w:val="nil"/>
              <w:left w:val="single" w:sz="4" w:space="0" w:color="auto"/>
              <w:bottom w:val="single" w:sz="4" w:space="0" w:color="auto"/>
              <w:right w:val="single" w:sz="4" w:space="0" w:color="auto"/>
            </w:tcBorders>
            <w:shd w:val="clear" w:color="000000" w:fill="FFFFFF"/>
            <w:noWrap/>
          </w:tcPr>
          <w:p w14:paraId="39FB0795" w14:textId="77777777" w:rsidR="006451C4" w:rsidRDefault="00844E49">
            <w:pPr>
              <w:widowControl/>
              <w:autoSpaceDE/>
              <w:autoSpaceDN/>
              <w:spacing w:before="0"/>
              <w:jc w:val="right"/>
              <w:rPr>
                <w:rFonts w:eastAsia="Times New Roman" w:cs="Calibri"/>
                <w:color w:val="000000"/>
                <w:lang w:eastAsia="fr-FR"/>
              </w:rPr>
            </w:pPr>
            <w:r>
              <w:rPr>
                <w:rFonts w:eastAsia="Times New Roman" w:cs="Calibri"/>
                <w:color w:val="000000"/>
                <w:lang w:eastAsia="fr-FR"/>
              </w:rPr>
              <w:t>30</w:t>
            </w:r>
          </w:p>
        </w:tc>
        <w:tc>
          <w:tcPr>
            <w:tcW w:w="324" w:type="dxa"/>
            <w:tcBorders>
              <w:top w:val="nil"/>
              <w:left w:val="nil"/>
              <w:bottom w:val="single" w:sz="4" w:space="0" w:color="auto"/>
              <w:right w:val="nil"/>
            </w:tcBorders>
            <w:shd w:val="clear" w:color="000000" w:fill="FFFFFF"/>
          </w:tcPr>
          <w:p w14:paraId="6E5EA183" w14:textId="77777777" w:rsidR="006451C4" w:rsidRDefault="006451C4">
            <w:pPr>
              <w:widowControl/>
              <w:autoSpaceDE/>
              <w:autoSpaceDN/>
              <w:spacing w:before="0"/>
              <w:rPr>
                <w:rFonts w:eastAsia="Times New Roman" w:cs="Calibri"/>
                <w:color w:val="000000"/>
                <w:lang w:eastAsia="fr-FR"/>
              </w:rPr>
            </w:pPr>
          </w:p>
        </w:tc>
        <w:tc>
          <w:tcPr>
            <w:tcW w:w="2298" w:type="dxa"/>
            <w:tcBorders>
              <w:top w:val="nil"/>
              <w:left w:val="nil"/>
              <w:bottom w:val="single" w:sz="4" w:space="0" w:color="auto"/>
              <w:right w:val="single" w:sz="4" w:space="0" w:color="auto"/>
            </w:tcBorders>
            <w:shd w:val="clear" w:color="000000" w:fill="FFFFFF"/>
          </w:tcPr>
          <w:p w14:paraId="3F671C3F"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Yambio Joel</w:t>
            </w:r>
          </w:p>
        </w:tc>
        <w:tc>
          <w:tcPr>
            <w:tcW w:w="5545" w:type="dxa"/>
            <w:tcBorders>
              <w:top w:val="nil"/>
              <w:left w:val="nil"/>
              <w:bottom w:val="single" w:sz="4" w:space="0" w:color="auto"/>
              <w:right w:val="single" w:sz="4" w:space="0" w:color="auto"/>
            </w:tcBorders>
            <w:shd w:val="clear" w:color="000000" w:fill="FFFFFF"/>
          </w:tcPr>
          <w:p w14:paraId="71B367E3"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Director general of Dams</w:t>
            </w:r>
          </w:p>
        </w:tc>
        <w:tc>
          <w:tcPr>
            <w:tcW w:w="5386" w:type="dxa"/>
            <w:tcBorders>
              <w:top w:val="nil"/>
              <w:left w:val="nil"/>
              <w:bottom w:val="single" w:sz="4" w:space="0" w:color="auto"/>
              <w:right w:val="single" w:sz="4" w:space="0" w:color="auto"/>
            </w:tcBorders>
            <w:shd w:val="clear" w:color="000000" w:fill="FFFFFF"/>
          </w:tcPr>
          <w:p w14:paraId="0AA568DA"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Ministry of Energy and Dams</w:t>
            </w:r>
          </w:p>
        </w:tc>
      </w:tr>
    </w:tbl>
    <w:p w14:paraId="49B7D516" w14:textId="77777777" w:rsidR="006451C4" w:rsidRDefault="006451C4"/>
    <w:p w14:paraId="2C767F7D" w14:textId="77777777" w:rsidR="006451C4" w:rsidRDefault="00844E49" w:rsidP="00D47206">
      <w:pPr>
        <w:pStyle w:val="Heading3"/>
      </w:pPr>
      <w:bookmarkStart w:id="62" w:name="_Toc101345691"/>
      <w:r>
        <w:t>List of people met in Torit, Eastern Equatoria (20 people)</w:t>
      </w:r>
      <w:bookmarkEnd w:id="62"/>
    </w:p>
    <w:tbl>
      <w:tblPr>
        <w:tblStyle w:val="TableGrid"/>
        <w:tblW w:w="4962" w:type="pct"/>
        <w:tblInd w:w="108" w:type="dxa"/>
        <w:tblLook w:val="04A0" w:firstRow="1" w:lastRow="0" w:firstColumn="1" w:lastColumn="0" w:noHBand="0" w:noVBand="1"/>
      </w:tblPr>
      <w:tblGrid>
        <w:gridCol w:w="442"/>
        <w:gridCol w:w="3194"/>
        <w:gridCol w:w="5433"/>
        <w:gridCol w:w="4819"/>
      </w:tblGrid>
      <w:tr w:rsidR="006451C4" w14:paraId="14BB975E" w14:textId="77777777">
        <w:trPr>
          <w:tblHeader/>
        </w:trPr>
        <w:tc>
          <w:tcPr>
            <w:tcW w:w="159" w:type="pct"/>
            <w:shd w:val="clear" w:color="auto" w:fill="B6DDE8" w:themeFill="accent5" w:themeFillTint="66"/>
          </w:tcPr>
          <w:p w14:paraId="5905B7B9" w14:textId="77777777" w:rsidR="006451C4" w:rsidRDefault="00844E49">
            <w:pPr>
              <w:spacing w:before="0"/>
              <w:rPr>
                <w:rFonts w:cstheme="minorHAnsi"/>
                <w:b/>
              </w:rPr>
            </w:pPr>
            <w:r>
              <w:rPr>
                <w:rFonts w:cstheme="minorHAnsi"/>
                <w:b/>
              </w:rPr>
              <w:t>N°</w:t>
            </w:r>
          </w:p>
        </w:tc>
        <w:tc>
          <w:tcPr>
            <w:tcW w:w="1150" w:type="pct"/>
            <w:shd w:val="clear" w:color="auto" w:fill="B6DDE8" w:themeFill="accent5" w:themeFillTint="66"/>
          </w:tcPr>
          <w:p w14:paraId="4B6621D4" w14:textId="77777777" w:rsidR="006451C4" w:rsidRDefault="00844E49">
            <w:pPr>
              <w:spacing w:before="0"/>
              <w:rPr>
                <w:rFonts w:cstheme="minorHAnsi"/>
                <w:b/>
              </w:rPr>
            </w:pPr>
            <w:r>
              <w:rPr>
                <w:rFonts w:cstheme="minorHAnsi"/>
                <w:b/>
              </w:rPr>
              <w:t>Names</w:t>
            </w:r>
          </w:p>
        </w:tc>
        <w:tc>
          <w:tcPr>
            <w:tcW w:w="1956" w:type="pct"/>
            <w:shd w:val="clear" w:color="auto" w:fill="B6DDE8" w:themeFill="accent5" w:themeFillTint="66"/>
          </w:tcPr>
          <w:p w14:paraId="282C91E4" w14:textId="77777777" w:rsidR="006451C4" w:rsidRDefault="00844E49">
            <w:pPr>
              <w:spacing w:before="0"/>
              <w:rPr>
                <w:rFonts w:cstheme="minorHAnsi"/>
                <w:b/>
              </w:rPr>
            </w:pPr>
            <w:r>
              <w:rPr>
                <w:rFonts w:cstheme="minorHAnsi"/>
                <w:b/>
              </w:rPr>
              <w:t>Organisation</w:t>
            </w:r>
          </w:p>
        </w:tc>
        <w:tc>
          <w:tcPr>
            <w:tcW w:w="1735" w:type="pct"/>
            <w:shd w:val="clear" w:color="auto" w:fill="B6DDE8" w:themeFill="accent5" w:themeFillTint="66"/>
          </w:tcPr>
          <w:p w14:paraId="50E5A36E" w14:textId="77777777" w:rsidR="006451C4" w:rsidRDefault="00844E49">
            <w:pPr>
              <w:spacing w:before="0"/>
              <w:rPr>
                <w:rFonts w:cstheme="minorHAnsi"/>
                <w:b/>
              </w:rPr>
            </w:pPr>
            <w:r>
              <w:rPr>
                <w:rFonts w:cstheme="minorHAnsi"/>
                <w:b/>
              </w:rPr>
              <w:t>Position/Title</w:t>
            </w:r>
          </w:p>
        </w:tc>
      </w:tr>
      <w:tr w:rsidR="006451C4" w14:paraId="3DD65058" w14:textId="77777777">
        <w:tc>
          <w:tcPr>
            <w:tcW w:w="159" w:type="pct"/>
            <w:shd w:val="clear" w:color="auto" w:fill="EAF1DD" w:themeFill="accent3" w:themeFillTint="33"/>
          </w:tcPr>
          <w:p w14:paraId="7BAAB3E8" w14:textId="77777777" w:rsidR="006451C4" w:rsidRDefault="00844E49">
            <w:pPr>
              <w:spacing w:before="0"/>
              <w:rPr>
                <w:rFonts w:cstheme="minorHAnsi"/>
                <w:b/>
              </w:rPr>
            </w:pPr>
            <w:r>
              <w:rPr>
                <w:rFonts w:cstheme="minorHAnsi"/>
                <w:b/>
              </w:rPr>
              <w:t>A</w:t>
            </w:r>
          </w:p>
        </w:tc>
        <w:tc>
          <w:tcPr>
            <w:tcW w:w="4841" w:type="pct"/>
            <w:gridSpan w:val="3"/>
            <w:shd w:val="clear" w:color="auto" w:fill="EAF1DD" w:themeFill="accent3" w:themeFillTint="33"/>
          </w:tcPr>
          <w:p w14:paraId="5EC4C56A" w14:textId="77777777" w:rsidR="006451C4" w:rsidRDefault="00844E49">
            <w:pPr>
              <w:spacing w:before="0"/>
              <w:rPr>
                <w:rFonts w:cstheme="minorHAnsi"/>
                <w:b/>
              </w:rPr>
            </w:pPr>
            <w:r>
              <w:rPr>
                <w:rFonts w:cstheme="minorHAnsi"/>
                <w:b/>
              </w:rPr>
              <w:t xml:space="preserve">Mini-Workshop </w:t>
            </w:r>
          </w:p>
        </w:tc>
      </w:tr>
      <w:tr w:rsidR="006451C4" w14:paraId="790760A7" w14:textId="77777777">
        <w:tc>
          <w:tcPr>
            <w:tcW w:w="159" w:type="pct"/>
          </w:tcPr>
          <w:p w14:paraId="61D51BD4" w14:textId="77777777" w:rsidR="006451C4" w:rsidRDefault="00844E49">
            <w:pPr>
              <w:spacing w:before="0"/>
              <w:rPr>
                <w:rFonts w:cstheme="minorHAnsi"/>
                <w:bCs/>
              </w:rPr>
            </w:pPr>
            <w:r>
              <w:rPr>
                <w:rFonts w:cstheme="minorHAnsi"/>
                <w:bCs/>
              </w:rPr>
              <w:t>1</w:t>
            </w:r>
          </w:p>
        </w:tc>
        <w:tc>
          <w:tcPr>
            <w:tcW w:w="1150" w:type="pct"/>
          </w:tcPr>
          <w:p w14:paraId="47998861" w14:textId="77777777" w:rsidR="006451C4" w:rsidRDefault="00844E49">
            <w:pPr>
              <w:spacing w:before="0"/>
              <w:rPr>
                <w:rFonts w:cstheme="minorHAnsi"/>
                <w:bCs/>
              </w:rPr>
            </w:pPr>
            <w:r>
              <w:rPr>
                <w:rFonts w:cstheme="minorHAnsi"/>
                <w:bCs/>
              </w:rPr>
              <w:t>Hon. Rev. Angelo Geri</w:t>
            </w:r>
          </w:p>
        </w:tc>
        <w:tc>
          <w:tcPr>
            <w:tcW w:w="1956" w:type="pct"/>
          </w:tcPr>
          <w:p w14:paraId="6811CE72" w14:textId="77777777" w:rsidR="006451C4" w:rsidRDefault="00844E49">
            <w:pPr>
              <w:spacing w:before="0"/>
              <w:rPr>
                <w:rFonts w:cstheme="minorHAnsi"/>
                <w:bCs/>
              </w:rPr>
            </w:pPr>
            <w:r>
              <w:rPr>
                <w:rFonts w:cstheme="minorHAnsi"/>
                <w:bCs/>
              </w:rPr>
              <w:t>State Ministry of Animal Resources, Fisheries &amp; Tourism</w:t>
            </w:r>
          </w:p>
        </w:tc>
        <w:tc>
          <w:tcPr>
            <w:tcW w:w="1735" w:type="pct"/>
          </w:tcPr>
          <w:p w14:paraId="0E29EA1F" w14:textId="77777777" w:rsidR="006451C4" w:rsidRDefault="00844E49">
            <w:pPr>
              <w:spacing w:before="0"/>
              <w:rPr>
                <w:rFonts w:cstheme="minorHAnsi"/>
                <w:bCs/>
              </w:rPr>
            </w:pPr>
            <w:r>
              <w:rPr>
                <w:rFonts w:cstheme="minorHAnsi"/>
                <w:bCs/>
              </w:rPr>
              <w:t>Minister</w:t>
            </w:r>
          </w:p>
        </w:tc>
      </w:tr>
      <w:tr w:rsidR="006451C4" w14:paraId="541EB7CA" w14:textId="77777777">
        <w:tc>
          <w:tcPr>
            <w:tcW w:w="159" w:type="pct"/>
          </w:tcPr>
          <w:p w14:paraId="2B13EC1E" w14:textId="77777777" w:rsidR="006451C4" w:rsidRDefault="00844E49">
            <w:pPr>
              <w:spacing w:before="0"/>
              <w:rPr>
                <w:rFonts w:cstheme="minorHAnsi"/>
                <w:bCs/>
              </w:rPr>
            </w:pPr>
            <w:r>
              <w:rPr>
                <w:rFonts w:cstheme="minorHAnsi"/>
                <w:bCs/>
              </w:rPr>
              <w:t>2</w:t>
            </w:r>
          </w:p>
        </w:tc>
        <w:tc>
          <w:tcPr>
            <w:tcW w:w="1150" w:type="pct"/>
          </w:tcPr>
          <w:p w14:paraId="365601B5" w14:textId="77777777" w:rsidR="006451C4" w:rsidRDefault="00844E49">
            <w:pPr>
              <w:spacing w:before="0"/>
              <w:rPr>
                <w:rFonts w:cstheme="minorHAnsi"/>
                <w:bCs/>
              </w:rPr>
            </w:pPr>
            <w:r>
              <w:rPr>
                <w:rFonts w:cstheme="minorHAnsi"/>
                <w:bCs/>
              </w:rPr>
              <w:t>Hon. Placid Koks</w:t>
            </w:r>
          </w:p>
        </w:tc>
        <w:tc>
          <w:tcPr>
            <w:tcW w:w="1956" w:type="pct"/>
          </w:tcPr>
          <w:p w14:paraId="1C8C492F" w14:textId="77777777" w:rsidR="006451C4" w:rsidRDefault="00844E49">
            <w:pPr>
              <w:spacing w:before="0"/>
              <w:rPr>
                <w:rFonts w:cstheme="minorHAnsi"/>
                <w:bCs/>
              </w:rPr>
            </w:pPr>
            <w:r>
              <w:rPr>
                <w:rFonts w:cstheme="minorHAnsi"/>
                <w:bCs/>
              </w:rPr>
              <w:t>State Ministry of Agriculture, Environment, &amp; Forestry</w:t>
            </w:r>
          </w:p>
        </w:tc>
        <w:tc>
          <w:tcPr>
            <w:tcW w:w="1735" w:type="pct"/>
          </w:tcPr>
          <w:p w14:paraId="4CE04E0A" w14:textId="77777777" w:rsidR="006451C4" w:rsidRDefault="00844E49">
            <w:pPr>
              <w:spacing w:before="0"/>
              <w:rPr>
                <w:rFonts w:cstheme="minorHAnsi"/>
                <w:bCs/>
              </w:rPr>
            </w:pPr>
            <w:r>
              <w:rPr>
                <w:rFonts w:cstheme="minorHAnsi"/>
                <w:bCs/>
              </w:rPr>
              <w:t>Minister</w:t>
            </w:r>
          </w:p>
        </w:tc>
      </w:tr>
      <w:tr w:rsidR="006451C4" w14:paraId="283646A4" w14:textId="77777777">
        <w:tc>
          <w:tcPr>
            <w:tcW w:w="159" w:type="pct"/>
          </w:tcPr>
          <w:p w14:paraId="397D9846" w14:textId="77777777" w:rsidR="006451C4" w:rsidRDefault="00844E49">
            <w:pPr>
              <w:spacing w:before="0"/>
              <w:rPr>
                <w:rFonts w:cstheme="minorHAnsi"/>
                <w:bCs/>
              </w:rPr>
            </w:pPr>
            <w:r>
              <w:rPr>
                <w:rFonts w:cstheme="minorHAnsi"/>
                <w:bCs/>
              </w:rPr>
              <w:t>3</w:t>
            </w:r>
          </w:p>
        </w:tc>
        <w:tc>
          <w:tcPr>
            <w:tcW w:w="1150" w:type="pct"/>
          </w:tcPr>
          <w:p w14:paraId="224791BE" w14:textId="77777777" w:rsidR="006451C4" w:rsidRDefault="00844E49">
            <w:pPr>
              <w:spacing w:before="0"/>
              <w:rPr>
                <w:rFonts w:cstheme="minorHAnsi"/>
                <w:bCs/>
              </w:rPr>
            </w:pPr>
            <w:r>
              <w:rPr>
                <w:rFonts w:cstheme="minorHAnsi"/>
                <w:bCs/>
              </w:rPr>
              <w:t>Hon. Luka Charles</w:t>
            </w:r>
          </w:p>
        </w:tc>
        <w:tc>
          <w:tcPr>
            <w:tcW w:w="1956" w:type="pct"/>
          </w:tcPr>
          <w:p w14:paraId="2EAEF779" w14:textId="77777777" w:rsidR="006451C4" w:rsidRDefault="00844E49">
            <w:pPr>
              <w:spacing w:before="0"/>
              <w:rPr>
                <w:rFonts w:cstheme="minorHAnsi"/>
                <w:bCs/>
              </w:rPr>
            </w:pPr>
            <w:r>
              <w:rPr>
                <w:rFonts w:cstheme="minorHAnsi"/>
                <w:bCs/>
              </w:rPr>
              <w:t>State Ministry of Housing, Land, &amp; Public Utility</w:t>
            </w:r>
          </w:p>
        </w:tc>
        <w:tc>
          <w:tcPr>
            <w:tcW w:w="1735" w:type="pct"/>
          </w:tcPr>
          <w:p w14:paraId="0958A172" w14:textId="77777777" w:rsidR="006451C4" w:rsidRDefault="00844E49">
            <w:pPr>
              <w:spacing w:before="0"/>
              <w:rPr>
                <w:rFonts w:cstheme="minorHAnsi"/>
                <w:bCs/>
              </w:rPr>
            </w:pPr>
            <w:r>
              <w:rPr>
                <w:rFonts w:cstheme="minorHAnsi"/>
                <w:bCs/>
              </w:rPr>
              <w:t>Minister</w:t>
            </w:r>
          </w:p>
        </w:tc>
      </w:tr>
      <w:tr w:rsidR="006451C4" w14:paraId="2BE4B639" w14:textId="77777777">
        <w:tc>
          <w:tcPr>
            <w:tcW w:w="159" w:type="pct"/>
          </w:tcPr>
          <w:p w14:paraId="4540CC35" w14:textId="77777777" w:rsidR="006451C4" w:rsidRDefault="00844E49">
            <w:pPr>
              <w:spacing w:before="0"/>
              <w:rPr>
                <w:rFonts w:cstheme="minorHAnsi"/>
                <w:bCs/>
              </w:rPr>
            </w:pPr>
            <w:r>
              <w:rPr>
                <w:rFonts w:cstheme="minorHAnsi"/>
                <w:bCs/>
              </w:rPr>
              <w:t>4</w:t>
            </w:r>
          </w:p>
        </w:tc>
        <w:tc>
          <w:tcPr>
            <w:tcW w:w="1150" w:type="pct"/>
          </w:tcPr>
          <w:p w14:paraId="61E6E3CB" w14:textId="77777777" w:rsidR="006451C4" w:rsidRDefault="00844E49">
            <w:pPr>
              <w:spacing w:before="0"/>
              <w:rPr>
                <w:rFonts w:cstheme="minorHAnsi"/>
                <w:bCs/>
              </w:rPr>
            </w:pPr>
            <w:r>
              <w:rPr>
                <w:rFonts w:cstheme="minorHAnsi"/>
                <w:bCs/>
              </w:rPr>
              <w:t>Hon. Patrick Oting</w:t>
            </w:r>
          </w:p>
        </w:tc>
        <w:tc>
          <w:tcPr>
            <w:tcW w:w="1956" w:type="pct"/>
          </w:tcPr>
          <w:p w14:paraId="71BDDB14" w14:textId="77777777" w:rsidR="006451C4" w:rsidRDefault="00844E49">
            <w:pPr>
              <w:spacing w:before="0"/>
              <w:rPr>
                <w:rFonts w:cstheme="minorHAnsi"/>
                <w:bCs/>
              </w:rPr>
            </w:pPr>
            <w:r>
              <w:rPr>
                <w:rFonts w:cstheme="minorHAnsi"/>
                <w:bCs/>
              </w:rPr>
              <w:t>State Ministry of Information</w:t>
            </w:r>
          </w:p>
        </w:tc>
        <w:tc>
          <w:tcPr>
            <w:tcW w:w="1735" w:type="pct"/>
          </w:tcPr>
          <w:p w14:paraId="1B8A8388" w14:textId="77777777" w:rsidR="006451C4" w:rsidRDefault="00844E49">
            <w:pPr>
              <w:spacing w:before="0"/>
              <w:rPr>
                <w:rFonts w:cstheme="minorHAnsi"/>
                <w:bCs/>
              </w:rPr>
            </w:pPr>
            <w:r>
              <w:rPr>
                <w:rFonts w:cstheme="minorHAnsi"/>
                <w:bCs/>
              </w:rPr>
              <w:t>Minister</w:t>
            </w:r>
          </w:p>
        </w:tc>
      </w:tr>
      <w:tr w:rsidR="006451C4" w14:paraId="2D2D057E" w14:textId="77777777">
        <w:tc>
          <w:tcPr>
            <w:tcW w:w="159" w:type="pct"/>
          </w:tcPr>
          <w:p w14:paraId="002F7CEE" w14:textId="77777777" w:rsidR="006451C4" w:rsidRDefault="00844E49">
            <w:pPr>
              <w:spacing w:before="0"/>
              <w:rPr>
                <w:rFonts w:cstheme="minorHAnsi"/>
                <w:bCs/>
              </w:rPr>
            </w:pPr>
            <w:r>
              <w:rPr>
                <w:rFonts w:cstheme="minorHAnsi"/>
                <w:bCs/>
              </w:rPr>
              <w:t>5</w:t>
            </w:r>
          </w:p>
        </w:tc>
        <w:tc>
          <w:tcPr>
            <w:tcW w:w="1150" w:type="pct"/>
          </w:tcPr>
          <w:p w14:paraId="38D8703B" w14:textId="77777777" w:rsidR="006451C4" w:rsidRDefault="00844E49">
            <w:pPr>
              <w:spacing w:before="0"/>
              <w:rPr>
                <w:rFonts w:cstheme="minorHAnsi"/>
                <w:bCs/>
              </w:rPr>
            </w:pPr>
            <w:r>
              <w:rPr>
                <w:rFonts w:cstheme="minorHAnsi"/>
                <w:bCs/>
              </w:rPr>
              <w:t>Nyika Charles Jacob</w:t>
            </w:r>
          </w:p>
        </w:tc>
        <w:tc>
          <w:tcPr>
            <w:tcW w:w="1956" w:type="pct"/>
          </w:tcPr>
          <w:p w14:paraId="625662FF" w14:textId="77777777" w:rsidR="006451C4" w:rsidRDefault="00844E49">
            <w:pPr>
              <w:spacing w:before="0"/>
              <w:rPr>
                <w:rFonts w:cstheme="minorHAnsi"/>
                <w:bCs/>
              </w:rPr>
            </w:pPr>
            <w:r>
              <w:rPr>
                <w:rFonts w:cstheme="minorHAnsi"/>
                <w:bCs/>
              </w:rPr>
              <w:t>State Ministry Housing, Land, &amp; Public Utility</w:t>
            </w:r>
          </w:p>
        </w:tc>
        <w:tc>
          <w:tcPr>
            <w:tcW w:w="1735" w:type="pct"/>
          </w:tcPr>
          <w:p w14:paraId="2720B784" w14:textId="77777777" w:rsidR="006451C4" w:rsidRDefault="00844E49">
            <w:pPr>
              <w:spacing w:before="0"/>
              <w:rPr>
                <w:rFonts w:cstheme="minorHAnsi"/>
                <w:bCs/>
              </w:rPr>
            </w:pPr>
            <w:r>
              <w:rPr>
                <w:rFonts w:cstheme="minorHAnsi"/>
                <w:bCs/>
              </w:rPr>
              <w:t>Director WRM</w:t>
            </w:r>
          </w:p>
        </w:tc>
      </w:tr>
      <w:tr w:rsidR="006451C4" w14:paraId="7A036908" w14:textId="77777777">
        <w:tc>
          <w:tcPr>
            <w:tcW w:w="159" w:type="pct"/>
          </w:tcPr>
          <w:p w14:paraId="333871A4" w14:textId="77777777" w:rsidR="006451C4" w:rsidRDefault="00844E49">
            <w:pPr>
              <w:spacing w:before="0"/>
              <w:rPr>
                <w:rFonts w:cstheme="minorHAnsi"/>
                <w:bCs/>
              </w:rPr>
            </w:pPr>
            <w:r>
              <w:rPr>
                <w:rFonts w:cstheme="minorHAnsi"/>
                <w:bCs/>
              </w:rPr>
              <w:t>6</w:t>
            </w:r>
          </w:p>
        </w:tc>
        <w:tc>
          <w:tcPr>
            <w:tcW w:w="1150" w:type="pct"/>
          </w:tcPr>
          <w:p w14:paraId="176C6344" w14:textId="77777777" w:rsidR="006451C4" w:rsidRDefault="00844E49">
            <w:pPr>
              <w:spacing w:before="0"/>
              <w:rPr>
                <w:rFonts w:cstheme="minorHAnsi"/>
                <w:bCs/>
              </w:rPr>
            </w:pPr>
            <w:r>
              <w:rPr>
                <w:rFonts w:cstheme="minorHAnsi"/>
                <w:bCs/>
              </w:rPr>
              <w:t>Adedomia N. Franco</w:t>
            </w:r>
          </w:p>
        </w:tc>
        <w:tc>
          <w:tcPr>
            <w:tcW w:w="1956" w:type="pct"/>
          </w:tcPr>
          <w:p w14:paraId="3428F481" w14:textId="77777777" w:rsidR="006451C4" w:rsidRDefault="00844E49">
            <w:pPr>
              <w:spacing w:before="0"/>
              <w:rPr>
                <w:rFonts w:cstheme="minorHAnsi"/>
                <w:bCs/>
              </w:rPr>
            </w:pPr>
            <w:r>
              <w:rPr>
                <w:rFonts w:cstheme="minorHAnsi"/>
                <w:bCs/>
              </w:rPr>
              <w:t>State Ministry of Cooperative &amp; Rural Development</w:t>
            </w:r>
          </w:p>
        </w:tc>
        <w:tc>
          <w:tcPr>
            <w:tcW w:w="1735" w:type="pct"/>
          </w:tcPr>
          <w:p w14:paraId="2238D9AC" w14:textId="77777777" w:rsidR="006451C4" w:rsidRDefault="00844E49">
            <w:pPr>
              <w:spacing w:before="0"/>
              <w:rPr>
                <w:rFonts w:cstheme="minorHAnsi"/>
                <w:bCs/>
              </w:rPr>
            </w:pPr>
            <w:r>
              <w:rPr>
                <w:rFonts w:cstheme="minorHAnsi"/>
                <w:bCs/>
              </w:rPr>
              <w:t>Director General</w:t>
            </w:r>
          </w:p>
        </w:tc>
      </w:tr>
      <w:tr w:rsidR="006451C4" w14:paraId="417EB47C" w14:textId="77777777">
        <w:tc>
          <w:tcPr>
            <w:tcW w:w="159" w:type="pct"/>
          </w:tcPr>
          <w:p w14:paraId="6FE15808" w14:textId="77777777" w:rsidR="006451C4" w:rsidRDefault="00844E49">
            <w:pPr>
              <w:spacing w:before="0"/>
              <w:rPr>
                <w:rFonts w:cstheme="minorHAnsi"/>
                <w:bCs/>
              </w:rPr>
            </w:pPr>
            <w:r>
              <w:rPr>
                <w:rFonts w:cstheme="minorHAnsi"/>
                <w:bCs/>
              </w:rPr>
              <w:t>7</w:t>
            </w:r>
          </w:p>
        </w:tc>
        <w:tc>
          <w:tcPr>
            <w:tcW w:w="1150" w:type="pct"/>
          </w:tcPr>
          <w:p w14:paraId="32FB1C20" w14:textId="77777777" w:rsidR="006451C4" w:rsidRDefault="00844E49">
            <w:pPr>
              <w:spacing w:before="0"/>
              <w:rPr>
                <w:rFonts w:cstheme="minorHAnsi"/>
                <w:bCs/>
              </w:rPr>
            </w:pPr>
            <w:r>
              <w:rPr>
                <w:rFonts w:cstheme="minorHAnsi"/>
                <w:bCs/>
              </w:rPr>
              <w:t>Dr. Isaac Aleardo</w:t>
            </w:r>
          </w:p>
        </w:tc>
        <w:tc>
          <w:tcPr>
            <w:tcW w:w="1956" w:type="pct"/>
          </w:tcPr>
          <w:p w14:paraId="6672BCC8" w14:textId="77777777" w:rsidR="006451C4" w:rsidRDefault="00844E49">
            <w:pPr>
              <w:spacing w:before="0"/>
              <w:rPr>
                <w:rFonts w:cstheme="minorHAnsi"/>
                <w:bCs/>
              </w:rPr>
            </w:pPr>
            <w:r>
              <w:rPr>
                <w:rFonts w:cstheme="minorHAnsi"/>
                <w:bCs/>
              </w:rPr>
              <w:t>State Ministry of Animal Resources, Fisheries &amp; Tourism</w:t>
            </w:r>
          </w:p>
        </w:tc>
        <w:tc>
          <w:tcPr>
            <w:tcW w:w="1735" w:type="pct"/>
          </w:tcPr>
          <w:p w14:paraId="5AC13798" w14:textId="77777777" w:rsidR="006451C4" w:rsidRDefault="00844E49">
            <w:pPr>
              <w:spacing w:before="0"/>
              <w:rPr>
                <w:rFonts w:cstheme="minorHAnsi"/>
                <w:bCs/>
              </w:rPr>
            </w:pPr>
            <w:r>
              <w:rPr>
                <w:rFonts w:cstheme="minorHAnsi"/>
                <w:bCs/>
              </w:rPr>
              <w:t>Director General</w:t>
            </w:r>
          </w:p>
        </w:tc>
      </w:tr>
      <w:tr w:rsidR="006451C4" w14:paraId="0D98A665" w14:textId="77777777">
        <w:tc>
          <w:tcPr>
            <w:tcW w:w="159" w:type="pct"/>
          </w:tcPr>
          <w:p w14:paraId="34DED2F6" w14:textId="77777777" w:rsidR="006451C4" w:rsidRDefault="00844E49">
            <w:pPr>
              <w:spacing w:before="0"/>
              <w:rPr>
                <w:rFonts w:cstheme="minorHAnsi"/>
                <w:bCs/>
              </w:rPr>
            </w:pPr>
            <w:r>
              <w:rPr>
                <w:rFonts w:cstheme="minorHAnsi"/>
                <w:bCs/>
              </w:rPr>
              <w:t>8</w:t>
            </w:r>
          </w:p>
        </w:tc>
        <w:tc>
          <w:tcPr>
            <w:tcW w:w="1150" w:type="pct"/>
          </w:tcPr>
          <w:p w14:paraId="63500001" w14:textId="77777777" w:rsidR="006451C4" w:rsidRDefault="00844E49">
            <w:pPr>
              <w:spacing w:before="0"/>
              <w:rPr>
                <w:rFonts w:cstheme="minorHAnsi"/>
                <w:bCs/>
              </w:rPr>
            </w:pPr>
            <w:r>
              <w:rPr>
                <w:rFonts w:cstheme="minorHAnsi"/>
                <w:bCs/>
              </w:rPr>
              <w:t>Binyiri S. Paul</w:t>
            </w:r>
          </w:p>
        </w:tc>
        <w:tc>
          <w:tcPr>
            <w:tcW w:w="1956" w:type="pct"/>
          </w:tcPr>
          <w:p w14:paraId="0F1D2200" w14:textId="77777777" w:rsidR="006451C4" w:rsidRDefault="00844E49">
            <w:pPr>
              <w:spacing w:before="0"/>
              <w:rPr>
                <w:rFonts w:cstheme="minorHAnsi"/>
                <w:bCs/>
              </w:rPr>
            </w:pPr>
            <w:r>
              <w:rPr>
                <w:rFonts w:cstheme="minorHAnsi"/>
                <w:bCs/>
              </w:rPr>
              <w:t>State Ministry of Housing, Land, &amp; Public Utility</w:t>
            </w:r>
          </w:p>
        </w:tc>
        <w:tc>
          <w:tcPr>
            <w:tcW w:w="1735" w:type="pct"/>
          </w:tcPr>
          <w:p w14:paraId="6BAE023C" w14:textId="77777777" w:rsidR="006451C4" w:rsidRDefault="00844E49">
            <w:pPr>
              <w:spacing w:before="0"/>
              <w:rPr>
                <w:rFonts w:cstheme="minorHAnsi"/>
                <w:bCs/>
              </w:rPr>
            </w:pPr>
            <w:r>
              <w:rPr>
                <w:rFonts w:cstheme="minorHAnsi"/>
                <w:bCs/>
              </w:rPr>
              <w:t>Director General</w:t>
            </w:r>
          </w:p>
        </w:tc>
      </w:tr>
      <w:tr w:rsidR="006451C4" w14:paraId="34FEE1FE" w14:textId="77777777">
        <w:tc>
          <w:tcPr>
            <w:tcW w:w="159" w:type="pct"/>
          </w:tcPr>
          <w:p w14:paraId="34342811" w14:textId="77777777" w:rsidR="006451C4" w:rsidRDefault="00844E49">
            <w:pPr>
              <w:spacing w:before="0"/>
              <w:rPr>
                <w:rFonts w:cstheme="minorHAnsi"/>
                <w:bCs/>
              </w:rPr>
            </w:pPr>
            <w:r>
              <w:rPr>
                <w:rFonts w:cstheme="minorHAnsi"/>
                <w:bCs/>
              </w:rPr>
              <w:t>9</w:t>
            </w:r>
          </w:p>
        </w:tc>
        <w:tc>
          <w:tcPr>
            <w:tcW w:w="1150" w:type="pct"/>
          </w:tcPr>
          <w:p w14:paraId="4FF1D091" w14:textId="77777777" w:rsidR="006451C4" w:rsidRDefault="00844E49">
            <w:pPr>
              <w:spacing w:before="0"/>
              <w:rPr>
                <w:rFonts w:cstheme="minorHAnsi"/>
                <w:bCs/>
              </w:rPr>
            </w:pPr>
            <w:r>
              <w:rPr>
                <w:rFonts w:cstheme="minorHAnsi"/>
                <w:bCs/>
              </w:rPr>
              <w:t>Anna Itwari Felix</w:t>
            </w:r>
          </w:p>
        </w:tc>
        <w:tc>
          <w:tcPr>
            <w:tcW w:w="1956" w:type="pct"/>
          </w:tcPr>
          <w:p w14:paraId="0ADB33F4" w14:textId="77777777" w:rsidR="006451C4" w:rsidRDefault="00844E49">
            <w:pPr>
              <w:spacing w:before="0"/>
              <w:rPr>
                <w:rFonts w:cstheme="minorHAnsi"/>
                <w:bCs/>
              </w:rPr>
            </w:pPr>
            <w:r>
              <w:rPr>
                <w:rFonts w:cstheme="minorHAnsi"/>
                <w:bCs/>
              </w:rPr>
              <w:t>State Ministry of Agriculture, Environment, &amp; Forestry</w:t>
            </w:r>
          </w:p>
        </w:tc>
        <w:tc>
          <w:tcPr>
            <w:tcW w:w="1735" w:type="pct"/>
          </w:tcPr>
          <w:p w14:paraId="1664D2FD" w14:textId="77777777" w:rsidR="006451C4" w:rsidRDefault="00844E49">
            <w:pPr>
              <w:spacing w:before="0"/>
              <w:rPr>
                <w:rFonts w:cstheme="minorHAnsi"/>
                <w:bCs/>
              </w:rPr>
            </w:pPr>
            <w:r>
              <w:rPr>
                <w:rFonts w:cstheme="minorHAnsi"/>
                <w:bCs/>
              </w:rPr>
              <w:t>Director General</w:t>
            </w:r>
          </w:p>
        </w:tc>
      </w:tr>
      <w:tr w:rsidR="006451C4" w14:paraId="2ACC0E78" w14:textId="77777777">
        <w:tc>
          <w:tcPr>
            <w:tcW w:w="159" w:type="pct"/>
          </w:tcPr>
          <w:p w14:paraId="31309BF3" w14:textId="77777777" w:rsidR="006451C4" w:rsidRDefault="00844E49">
            <w:pPr>
              <w:spacing w:before="0"/>
              <w:rPr>
                <w:rFonts w:cstheme="minorHAnsi"/>
                <w:bCs/>
              </w:rPr>
            </w:pPr>
            <w:r>
              <w:rPr>
                <w:rFonts w:cstheme="minorHAnsi"/>
                <w:bCs/>
              </w:rPr>
              <w:t>10</w:t>
            </w:r>
          </w:p>
        </w:tc>
        <w:tc>
          <w:tcPr>
            <w:tcW w:w="1150" w:type="pct"/>
          </w:tcPr>
          <w:p w14:paraId="30DB887A" w14:textId="77777777" w:rsidR="006451C4" w:rsidRDefault="00844E49">
            <w:pPr>
              <w:spacing w:before="0"/>
              <w:rPr>
                <w:rFonts w:cstheme="minorHAnsi"/>
                <w:bCs/>
              </w:rPr>
            </w:pPr>
            <w:r>
              <w:rPr>
                <w:rFonts w:cstheme="minorHAnsi"/>
                <w:bCs/>
              </w:rPr>
              <w:t>AgoleKhao</w:t>
            </w:r>
          </w:p>
        </w:tc>
        <w:tc>
          <w:tcPr>
            <w:tcW w:w="1956" w:type="pct"/>
          </w:tcPr>
          <w:p w14:paraId="710F89EF" w14:textId="77777777" w:rsidR="006451C4" w:rsidRDefault="00844E49">
            <w:pPr>
              <w:spacing w:before="0"/>
              <w:rPr>
                <w:rFonts w:cstheme="minorHAnsi"/>
                <w:bCs/>
              </w:rPr>
            </w:pPr>
            <w:r>
              <w:rPr>
                <w:rFonts w:cstheme="minorHAnsi"/>
                <w:bCs/>
              </w:rPr>
              <w:t>State Ministry of Agriculture, Environment, &amp; Forestry</w:t>
            </w:r>
          </w:p>
        </w:tc>
        <w:tc>
          <w:tcPr>
            <w:tcW w:w="1735" w:type="pct"/>
          </w:tcPr>
          <w:p w14:paraId="7C2B78F3" w14:textId="77777777" w:rsidR="006451C4" w:rsidRDefault="00844E49">
            <w:pPr>
              <w:spacing w:before="0"/>
              <w:rPr>
                <w:rFonts w:cstheme="minorHAnsi"/>
                <w:bCs/>
              </w:rPr>
            </w:pPr>
            <w:r>
              <w:rPr>
                <w:rFonts w:cstheme="minorHAnsi"/>
                <w:bCs/>
              </w:rPr>
              <w:t>Director</w:t>
            </w:r>
          </w:p>
        </w:tc>
      </w:tr>
      <w:tr w:rsidR="006451C4" w14:paraId="5B72EA7C" w14:textId="77777777">
        <w:tc>
          <w:tcPr>
            <w:tcW w:w="159" w:type="pct"/>
            <w:shd w:val="clear" w:color="auto" w:fill="EAF1DD" w:themeFill="accent3" w:themeFillTint="33"/>
          </w:tcPr>
          <w:p w14:paraId="7153E5BC" w14:textId="77777777" w:rsidR="006451C4" w:rsidRDefault="00844E49">
            <w:pPr>
              <w:spacing w:before="0"/>
              <w:rPr>
                <w:rFonts w:cstheme="minorHAnsi"/>
                <w:bCs/>
              </w:rPr>
            </w:pPr>
            <w:r>
              <w:rPr>
                <w:rFonts w:cstheme="minorHAnsi"/>
                <w:b/>
              </w:rPr>
              <w:t>B</w:t>
            </w:r>
          </w:p>
        </w:tc>
        <w:tc>
          <w:tcPr>
            <w:tcW w:w="4841" w:type="pct"/>
            <w:gridSpan w:val="3"/>
            <w:shd w:val="clear" w:color="auto" w:fill="EAF1DD"/>
          </w:tcPr>
          <w:p w14:paraId="3AA15CD3" w14:textId="77777777" w:rsidR="006451C4" w:rsidRDefault="00844E49">
            <w:pPr>
              <w:spacing w:before="0"/>
              <w:rPr>
                <w:rFonts w:cstheme="minorHAnsi"/>
                <w:bCs/>
              </w:rPr>
            </w:pPr>
            <w:r>
              <w:rPr>
                <w:rFonts w:cstheme="minorHAnsi"/>
                <w:b/>
              </w:rPr>
              <w:t>Bi-lateral Meetings</w:t>
            </w:r>
          </w:p>
        </w:tc>
      </w:tr>
      <w:tr w:rsidR="006451C4" w14:paraId="521EEE2B" w14:textId="77777777">
        <w:tc>
          <w:tcPr>
            <w:tcW w:w="159" w:type="pct"/>
          </w:tcPr>
          <w:p w14:paraId="629A7D19" w14:textId="77777777" w:rsidR="006451C4" w:rsidRDefault="00844E49">
            <w:pPr>
              <w:spacing w:before="0"/>
              <w:rPr>
                <w:rFonts w:cstheme="minorHAnsi"/>
                <w:bCs/>
              </w:rPr>
            </w:pPr>
            <w:r>
              <w:rPr>
                <w:rFonts w:cstheme="minorHAnsi"/>
                <w:bCs/>
              </w:rPr>
              <w:t>13</w:t>
            </w:r>
          </w:p>
        </w:tc>
        <w:tc>
          <w:tcPr>
            <w:tcW w:w="1150" w:type="pct"/>
          </w:tcPr>
          <w:p w14:paraId="5BBE110E" w14:textId="77777777" w:rsidR="006451C4" w:rsidRDefault="00844E49">
            <w:pPr>
              <w:spacing w:before="0"/>
              <w:rPr>
                <w:rFonts w:cstheme="minorHAnsi"/>
                <w:bCs/>
              </w:rPr>
            </w:pPr>
            <w:r>
              <w:rPr>
                <w:rFonts w:cstheme="minorHAnsi"/>
                <w:bCs/>
              </w:rPr>
              <w:t>Cornelius Adafa</w:t>
            </w:r>
          </w:p>
        </w:tc>
        <w:tc>
          <w:tcPr>
            <w:tcW w:w="1956" w:type="pct"/>
          </w:tcPr>
          <w:p w14:paraId="25A13249" w14:textId="77777777" w:rsidR="006451C4" w:rsidRDefault="00844E49">
            <w:pPr>
              <w:spacing w:before="0"/>
              <w:rPr>
                <w:rFonts w:cstheme="minorHAnsi"/>
                <w:bCs/>
              </w:rPr>
            </w:pPr>
            <w:r>
              <w:rPr>
                <w:rFonts w:cstheme="minorHAnsi"/>
                <w:bCs/>
              </w:rPr>
              <w:t>Water Resource Users Association</w:t>
            </w:r>
          </w:p>
        </w:tc>
        <w:tc>
          <w:tcPr>
            <w:tcW w:w="1735" w:type="pct"/>
          </w:tcPr>
          <w:p w14:paraId="3412D916" w14:textId="77777777" w:rsidR="006451C4" w:rsidRDefault="00844E49">
            <w:pPr>
              <w:spacing w:before="0"/>
              <w:rPr>
                <w:rFonts w:cstheme="minorHAnsi"/>
                <w:bCs/>
              </w:rPr>
            </w:pPr>
            <w:r>
              <w:rPr>
                <w:rFonts w:cstheme="minorHAnsi"/>
                <w:bCs/>
              </w:rPr>
              <w:t>Chairman - Mid-catchment</w:t>
            </w:r>
          </w:p>
        </w:tc>
      </w:tr>
      <w:tr w:rsidR="006451C4" w14:paraId="6A826D01" w14:textId="77777777">
        <w:tc>
          <w:tcPr>
            <w:tcW w:w="159" w:type="pct"/>
          </w:tcPr>
          <w:p w14:paraId="07A3C4E9" w14:textId="77777777" w:rsidR="006451C4" w:rsidRDefault="00844E49">
            <w:pPr>
              <w:spacing w:before="0"/>
              <w:rPr>
                <w:rFonts w:cstheme="minorHAnsi"/>
                <w:bCs/>
              </w:rPr>
            </w:pPr>
            <w:r>
              <w:rPr>
                <w:rFonts w:cstheme="minorHAnsi"/>
                <w:bCs/>
              </w:rPr>
              <w:t>14</w:t>
            </w:r>
          </w:p>
        </w:tc>
        <w:tc>
          <w:tcPr>
            <w:tcW w:w="1150" w:type="pct"/>
          </w:tcPr>
          <w:p w14:paraId="30C5D797" w14:textId="77777777" w:rsidR="006451C4" w:rsidRDefault="00844E49">
            <w:pPr>
              <w:spacing w:before="0"/>
              <w:rPr>
                <w:rFonts w:cstheme="minorHAnsi"/>
                <w:bCs/>
              </w:rPr>
            </w:pPr>
            <w:r>
              <w:rPr>
                <w:rFonts w:cstheme="minorHAnsi"/>
                <w:bCs/>
              </w:rPr>
              <w:t>EgidioOler Brown</w:t>
            </w:r>
          </w:p>
        </w:tc>
        <w:tc>
          <w:tcPr>
            <w:tcW w:w="1956" w:type="pct"/>
          </w:tcPr>
          <w:p w14:paraId="30EC977E" w14:textId="77777777" w:rsidR="006451C4" w:rsidRDefault="00844E49">
            <w:pPr>
              <w:spacing w:before="0"/>
              <w:rPr>
                <w:rFonts w:cstheme="minorHAnsi"/>
                <w:bCs/>
              </w:rPr>
            </w:pPr>
            <w:r>
              <w:rPr>
                <w:rFonts w:cstheme="minorHAnsi"/>
                <w:bCs/>
              </w:rPr>
              <w:t>State Ministry of Local Government &amp; Law Enforcement</w:t>
            </w:r>
          </w:p>
        </w:tc>
        <w:tc>
          <w:tcPr>
            <w:tcW w:w="1735" w:type="pct"/>
          </w:tcPr>
          <w:p w14:paraId="7F7C9C3B" w14:textId="77777777" w:rsidR="006451C4" w:rsidRDefault="00844E49">
            <w:pPr>
              <w:spacing w:before="0"/>
              <w:rPr>
                <w:rFonts w:cstheme="minorHAnsi"/>
                <w:bCs/>
              </w:rPr>
            </w:pPr>
            <w:r>
              <w:rPr>
                <w:rFonts w:cstheme="minorHAnsi"/>
                <w:bCs/>
              </w:rPr>
              <w:t>Brig. Gen. of Wildlife Services</w:t>
            </w:r>
          </w:p>
        </w:tc>
      </w:tr>
      <w:tr w:rsidR="006451C4" w14:paraId="4AA37088" w14:textId="77777777">
        <w:tc>
          <w:tcPr>
            <w:tcW w:w="159" w:type="pct"/>
          </w:tcPr>
          <w:p w14:paraId="289CBD05" w14:textId="77777777" w:rsidR="006451C4" w:rsidRDefault="00844E49">
            <w:pPr>
              <w:spacing w:before="0"/>
              <w:rPr>
                <w:rFonts w:cstheme="minorHAnsi"/>
                <w:bCs/>
              </w:rPr>
            </w:pPr>
            <w:r>
              <w:rPr>
                <w:rFonts w:cstheme="minorHAnsi"/>
                <w:bCs/>
              </w:rPr>
              <w:t>15</w:t>
            </w:r>
          </w:p>
        </w:tc>
        <w:tc>
          <w:tcPr>
            <w:tcW w:w="1150" w:type="pct"/>
          </w:tcPr>
          <w:p w14:paraId="200C33BF" w14:textId="77777777" w:rsidR="006451C4" w:rsidRDefault="00844E49">
            <w:pPr>
              <w:spacing w:before="0"/>
              <w:rPr>
                <w:rFonts w:cstheme="minorHAnsi"/>
                <w:bCs/>
              </w:rPr>
            </w:pPr>
            <w:r>
              <w:rPr>
                <w:rFonts w:cstheme="minorHAnsi"/>
                <w:bCs/>
              </w:rPr>
              <w:t>John Odongi Simon</w:t>
            </w:r>
          </w:p>
        </w:tc>
        <w:tc>
          <w:tcPr>
            <w:tcW w:w="1956" w:type="pct"/>
          </w:tcPr>
          <w:p w14:paraId="0F29F271" w14:textId="77777777" w:rsidR="006451C4" w:rsidRDefault="00844E49">
            <w:pPr>
              <w:spacing w:before="0"/>
              <w:rPr>
                <w:rFonts w:cstheme="minorHAnsi"/>
                <w:bCs/>
              </w:rPr>
            </w:pPr>
            <w:r>
              <w:rPr>
                <w:rFonts w:cstheme="minorHAnsi"/>
                <w:bCs/>
              </w:rPr>
              <w:t>State Relief &amp; Rehabilitation Commission</w:t>
            </w:r>
          </w:p>
        </w:tc>
        <w:tc>
          <w:tcPr>
            <w:tcW w:w="1735" w:type="pct"/>
          </w:tcPr>
          <w:p w14:paraId="57469A89" w14:textId="77777777" w:rsidR="006451C4" w:rsidRDefault="00844E49">
            <w:pPr>
              <w:spacing w:before="0"/>
              <w:rPr>
                <w:rFonts w:cstheme="minorHAnsi"/>
                <w:bCs/>
              </w:rPr>
            </w:pPr>
            <w:r>
              <w:rPr>
                <w:rFonts w:cstheme="minorHAnsi"/>
                <w:bCs/>
              </w:rPr>
              <w:t>Acting Executive Director</w:t>
            </w:r>
          </w:p>
        </w:tc>
      </w:tr>
      <w:tr w:rsidR="006451C4" w14:paraId="70763833" w14:textId="77777777">
        <w:tc>
          <w:tcPr>
            <w:tcW w:w="159" w:type="pct"/>
          </w:tcPr>
          <w:p w14:paraId="7B20E76C" w14:textId="77777777" w:rsidR="006451C4" w:rsidRDefault="00844E49">
            <w:pPr>
              <w:spacing w:before="0"/>
              <w:rPr>
                <w:rFonts w:cstheme="minorHAnsi"/>
                <w:bCs/>
              </w:rPr>
            </w:pPr>
            <w:r>
              <w:rPr>
                <w:rFonts w:cstheme="minorHAnsi"/>
                <w:bCs/>
              </w:rPr>
              <w:t>16</w:t>
            </w:r>
          </w:p>
        </w:tc>
        <w:tc>
          <w:tcPr>
            <w:tcW w:w="1150" w:type="pct"/>
          </w:tcPr>
          <w:p w14:paraId="385B0828" w14:textId="77777777" w:rsidR="006451C4" w:rsidRDefault="00844E49">
            <w:pPr>
              <w:spacing w:before="0"/>
              <w:rPr>
                <w:rFonts w:cstheme="minorHAnsi"/>
                <w:bCs/>
              </w:rPr>
            </w:pPr>
            <w:r>
              <w:rPr>
                <w:rFonts w:cstheme="minorHAnsi"/>
                <w:bCs/>
              </w:rPr>
              <w:t>ZachariaOrra T.</w:t>
            </w:r>
          </w:p>
        </w:tc>
        <w:tc>
          <w:tcPr>
            <w:tcW w:w="1956" w:type="pct"/>
          </w:tcPr>
          <w:p w14:paraId="1754ABFE" w14:textId="77777777" w:rsidR="006451C4" w:rsidRDefault="00844E49">
            <w:pPr>
              <w:spacing w:before="0"/>
              <w:rPr>
                <w:rFonts w:cstheme="minorHAnsi"/>
                <w:bCs/>
              </w:rPr>
            </w:pPr>
            <w:r>
              <w:rPr>
                <w:rFonts w:cstheme="minorHAnsi"/>
                <w:bCs/>
              </w:rPr>
              <w:t>Torit Municipal Council</w:t>
            </w:r>
          </w:p>
        </w:tc>
        <w:tc>
          <w:tcPr>
            <w:tcW w:w="1735" w:type="pct"/>
          </w:tcPr>
          <w:p w14:paraId="2656F15D" w14:textId="77777777" w:rsidR="006451C4" w:rsidRDefault="00844E49">
            <w:pPr>
              <w:spacing w:before="0"/>
              <w:rPr>
                <w:rFonts w:cstheme="minorHAnsi"/>
                <w:bCs/>
              </w:rPr>
            </w:pPr>
            <w:r>
              <w:rPr>
                <w:rFonts w:cstheme="minorHAnsi"/>
                <w:bCs/>
              </w:rPr>
              <w:t>Environmental Officer</w:t>
            </w:r>
          </w:p>
        </w:tc>
      </w:tr>
      <w:tr w:rsidR="006451C4" w14:paraId="2702BA68" w14:textId="77777777">
        <w:tc>
          <w:tcPr>
            <w:tcW w:w="159" w:type="pct"/>
            <w:shd w:val="clear" w:color="auto" w:fill="EAF1DD" w:themeFill="accent3" w:themeFillTint="33"/>
          </w:tcPr>
          <w:p w14:paraId="0256FE4F" w14:textId="77777777" w:rsidR="006451C4" w:rsidRDefault="00844E49">
            <w:pPr>
              <w:spacing w:before="0"/>
              <w:rPr>
                <w:rFonts w:cstheme="minorHAnsi"/>
                <w:bCs/>
              </w:rPr>
            </w:pPr>
            <w:r>
              <w:rPr>
                <w:rFonts w:cstheme="minorHAnsi"/>
                <w:b/>
              </w:rPr>
              <w:t>C.</w:t>
            </w:r>
          </w:p>
        </w:tc>
        <w:tc>
          <w:tcPr>
            <w:tcW w:w="4841" w:type="pct"/>
            <w:gridSpan w:val="3"/>
            <w:shd w:val="clear" w:color="auto" w:fill="EAF1DD" w:themeFill="accent3" w:themeFillTint="33"/>
          </w:tcPr>
          <w:p w14:paraId="5E66C0E3" w14:textId="77777777" w:rsidR="006451C4" w:rsidRDefault="00844E49">
            <w:pPr>
              <w:spacing w:before="0"/>
              <w:rPr>
                <w:rFonts w:cstheme="minorHAnsi"/>
                <w:bCs/>
              </w:rPr>
            </w:pPr>
            <w:r>
              <w:rPr>
                <w:rFonts w:cstheme="minorHAnsi"/>
                <w:b/>
              </w:rPr>
              <w:t>Development Partners</w:t>
            </w:r>
          </w:p>
        </w:tc>
      </w:tr>
      <w:tr w:rsidR="006451C4" w14:paraId="4EBC1369" w14:textId="77777777">
        <w:tc>
          <w:tcPr>
            <w:tcW w:w="159" w:type="pct"/>
          </w:tcPr>
          <w:p w14:paraId="2EB5EE84" w14:textId="77777777" w:rsidR="006451C4" w:rsidRDefault="00844E49">
            <w:pPr>
              <w:spacing w:before="0"/>
              <w:rPr>
                <w:rFonts w:cstheme="minorHAnsi"/>
                <w:bCs/>
              </w:rPr>
            </w:pPr>
            <w:r>
              <w:rPr>
                <w:rFonts w:cstheme="minorHAnsi"/>
                <w:bCs/>
              </w:rPr>
              <w:t>17</w:t>
            </w:r>
          </w:p>
        </w:tc>
        <w:tc>
          <w:tcPr>
            <w:tcW w:w="1150" w:type="pct"/>
          </w:tcPr>
          <w:p w14:paraId="148C036A" w14:textId="77777777" w:rsidR="006451C4" w:rsidRDefault="00844E49">
            <w:pPr>
              <w:spacing w:before="0"/>
              <w:rPr>
                <w:rFonts w:cstheme="minorHAnsi"/>
                <w:bCs/>
              </w:rPr>
            </w:pPr>
            <w:r>
              <w:rPr>
                <w:rFonts w:cstheme="minorHAnsi"/>
                <w:bCs/>
              </w:rPr>
              <w:t xml:space="preserve">WalusunguLulukile N. </w:t>
            </w:r>
          </w:p>
        </w:tc>
        <w:tc>
          <w:tcPr>
            <w:tcW w:w="1956" w:type="pct"/>
          </w:tcPr>
          <w:p w14:paraId="5A6BBB98" w14:textId="77777777" w:rsidR="006451C4" w:rsidRDefault="00844E49">
            <w:pPr>
              <w:spacing w:before="0"/>
              <w:rPr>
                <w:rFonts w:cstheme="minorHAnsi"/>
                <w:bCs/>
              </w:rPr>
            </w:pPr>
            <w:r>
              <w:rPr>
                <w:rFonts w:cstheme="minorHAnsi"/>
                <w:bCs/>
              </w:rPr>
              <w:t>United Nations Development Programme</w:t>
            </w:r>
          </w:p>
        </w:tc>
        <w:tc>
          <w:tcPr>
            <w:tcW w:w="1735" w:type="pct"/>
          </w:tcPr>
          <w:p w14:paraId="720897FF" w14:textId="77777777" w:rsidR="006451C4" w:rsidRDefault="00844E49">
            <w:pPr>
              <w:spacing w:before="0"/>
              <w:rPr>
                <w:rFonts w:cstheme="minorHAnsi"/>
                <w:bCs/>
              </w:rPr>
            </w:pPr>
            <w:r>
              <w:rPr>
                <w:rFonts w:cstheme="minorHAnsi"/>
                <w:bCs/>
              </w:rPr>
              <w:t>Field Coordinator - Torit</w:t>
            </w:r>
          </w:p>
        </w:tc>
      </w:tr>
      <w:tr w:rsidR="006451C4" w14:paraId="0617DA16" w14:textId="77777777">
        <w:tc>
          <w:tcPr>
            <w:tcW w:w="159" w:type="pct"/>
          </w:tcPr>
          <w:p w14:paraId="20419410" w14:textId="77777777" w:rsidR="006451C4" w:rsidRDefault="00844E49">
            <w:pPr>
              <w:spacing w:before="0"/>
              <w:rPr>
                <w:rFonts w:cstheme="minorHAnsi"/>
                <w:bCs/>
              </w:rPr>
            </w:pPr>
            <w:r>
              <w:rPr>
                <w:rFonts w:cstheme="minorHAnsi"/>
                <w:bCs/>
              </w:rPr>
              <w:t>18</w:t>
            </w:r>
          </w:p>
        </w:tc>
        <w:tc>
          <w:tcPr>
            <w:tcW w:w="1150" w:type="pct"/>
          </w:tcPr>
          <w:p w14:paraId="0ED9F964" w14:textId="77777777" w:rsidR="006451C4" w:rsidRDefault="00844E49">
            <w:pPr>
              <w:spacing w:before="0"/>
              <w:rPr>
                <w:rFonts w:cstheme="minorHAnsi"/>
                <w:bCs/>
              </w:rPr>
            </w:pPr>
            <w:r>
              <w:rPr>
                <w:rFonts w:cstheme="minorHAnsi"/>
                <w:bCs/>
              </w:rPr>
              <w:t>Md. Tafiqul Islam</w:t>
            </w:r>
          </w:p>
        </w:tc>
        <w:tc>
          <w:tcPr>
            <w:tcW w:w="1956" w:type="pct"/>
          </w:tcPr>
          <w:p w14:paraId="5B41210E" w14:textId="77777777" w:rsidR="006451C4" w:rsidRDefault="00844E49">
            <w:pPr>
              <w:spacing w:before="0"/>
              <w:rPr>
                <w:rFonts w:cstheme="minorHAnsi"/>
                <w:bCs/>
              </w:rPr>
            </w:pPr>
            <w:r>
              <w:rPr>
                <w:rFonts w:cstheme="minorHAnsi"/>
                <w:bCs/>
              </w:rPr>
              <w:t>Food and Agricultural Organization of the United Nations</w:t>
            </w:r>
          </w:p>
        </w:tc>
        <w:tc>
          <w:tcPr>
            <w:tcW w:w="1735" w:type="pct"/>
          </w:tcPr>
          <w:p w14:paraId="6C9E0AF9" w14:textId="77777777" w:rsidR="006451C4" w:rsidRDefault="00844E49">
            <w:pPr>
              <w:spacing w:before="0"/>
              <w:rPr>
                <w:rFonts w:cstheme="minorHAnsi"/>
                <w:bCs/>
              </w:rPr>
            </w:pPr>
            <w:r>
              <w:rPr>
                <w:rFonts w:cstheme="minorHAnsi"/>
                <w:bCs/>
              </w:rPr>
              <w:t>Head of Field Office - Torit</w:t>
            </w:r>
          </w:p>
        </w:tc>
      </w:tr>
      <w:tr w:rsidR="006451C4" w14:paraId="3334D585" w14:textId="77777777">
        <w:tc>
          <w:tcPr>
            <w:tcW w:w="159" w:type="pct"/>
          </w:tcPr>
          <w:p w14:paraId="5C16398F" w14:textId="77777777" w:rsidR="006451C4" w:rsidRDefault="00844E49">
            <w:pPr>
              <w:spacing w:before="0"/>
              <w:rPr>
                <w:rFonts w:cstheme="minorHAnsi"/>
                <w:bCs/>
              </w:rPr>
            </w:pPr>
            <w:r>
              <w:rPr>
                <w:rFonts w:cstheme="minorHAnsi"/>
                <w:bCs/>
              </w:rPr>
              <w:t>19</w:t>
            </w:r>
          </w:p>
        </w:tc>
        <w:tc>
          <w:tcPr>
            <w:tcW w:w="1150" w:type="pct"/>
          </w:tcPr>
          <w:p w14:paraId="5BAB0C4C" w14:textId="77777777" w:rsidR="006451C4" w:rsidRDefault="00844E49">
            <w:pPr>
              <w:spacing w:before="0"/>
              <w:rPr>
                <w:rFonts w:cstheme="minorHAnsi"/>
                <w:bCs/>
              </w:rPr>
            </w:pPr>
            <w:r>
              <w:rPr>
                <w:rFonts w:cstheme="minorHAnsi"/>
                <w:bCs/>
              </w:rPr>
              <w:t>James Swokiri</w:t>
            </w:r>
          </w:p>
        </w:tc>
        <w:tc>
          <w:tcPr>
            <w:tcW w:w="1956" w:type="pct"/>
          </w:tcPr>
          <w:p w14:paraId="4C03A849" w14:textId="77777777" w:rsidR="006451C4" w:rsidRDefault="00844E49">
            <w:pPr>
              <w:spacing w:before="0"/>
              <w:rPr>
                <w:rFonts w:cstheme="minorHAnsi"/>
                <w:bCs/>
              </w:rPr>
            </w:pPr>
            <w:r>
              <w:rPr>
                <w:rFonts w:cstheme="minorHAnsi"/>
                <w:bCs/>
              </w:rPr>
              <w:t>Food and Agricultural Organization of the United Nations</w:t>
            </w:r>
          </w:p>
        </w:tc>
        <w:tc>
          <w:tcPr>
            <w:tcW w:w="1735" w:type="pct"/>
          </w:tcPr>
          <w:p w14:paraId="435BC8D8" w14:textId="77777777" w:rsidR="006451C4" w:rsidRDefault="00844E49">
            <w:pPr>
              <w:spacing w:before="0"/>
              <w:rPr>
                <w:rFonts w:cstheme="minorHAnsi"/>
                <w:bCs/>
              </w:rPr>
            </w:pPr>
            <w:r>
              <w:rPr>
                <w:rFonts w:cstheme="minorHAnsi"/>
                <w:bCs/>
              </w:rPr>
              <w:t>D/Head of Field Office- Torit</w:t>
            </w:r>
          </w:p>
        </w:tc>
      </w:tr>
      <w:tr w:rsidR="006451C4" w14:paraId="6535FF9D" w14:textId="77777777">
        <w:tc>
          <w:tcPr>
            <w:tcW w:w="159" w:type="pct"/>
          </w:tcPr>
          <w:p w14:paraId="0CF01AFF" w14:textId="77777777" w:rsidR="006451C4" w:rsidRDefault="00844E49">
            <w:pPr>
              <w:spacing w:before="0"/>
              <w:rPr>
                <w:rFonts w:cstheme="minorHAnsi"/>
                <w:bCs/>
              </w:rPr>
            </w:pPr>
            <w:r>
              <w:rPr>
                <w:rFonts w:cstheme="minorHAnsi"/>
                <w:bCs/>
              </w:rPr>
              <w:t>20</w:t>
            </w:r>
          </w:p>
        </w:tc>
        <w:tc>
          <w:tcPr>
            <w:tcW w:w="1150" w:type="pct"/>
          </w:tcPr>
          <w:p w14:paraId="72486DA5" w14:textId="77777777" w:rsidR="006451C4" w:rsidRDefault="00844E49">
            <w:pPr>
              <w:spacing w:before="0"/>
              <w:rPr>
                <w:rFonts w:cstheme="minorHAnsi"/>
                <w:bCs/>
              </w:rPr>
            </w:pPr>
            <w:r>
              <w:rPr>
                <w:rFonts w:cstheme="minorHAnsi"/>
                <w:bCs/>
              </w:rPr>
              <w:t>GuariJohntana</w:t>
            </w:r>
          </w:p>
        </w:tc>
        <w:tc>
          <w:tcPr>
            <w:tcW w:w="1956" w:type="pct"/>
          </w:tcPr>
          <w:p w14:paraId="5FA337F1" w14:textId="77777777" w:rsidR="006451C4" w:rsidRDefault="00844E49">
            <w:pPr>
              <w:spacing w:before="0"/>
              <w:rPr>
                <w:rFonts w:cstheme="minorHAnsi"/>
                <w:bCs/>
              </w:rPr>
            </w:pPr>
            <w:r>
              <w:rPr>
                <w:rFonts w:cstheme="minorHAnsi"/>
                <w:bCs/>
              </w:rPr>
              <w:t>Food and Agricultural Organization of the United Nations</w:t>
            </w:r>
          </w:p>
        </w:tc>
        <w:tc>
          <w:tcPr>
            <w:tcW w:w="1735" w:type="pct"/>
          </w:tcPr>
          <w:p w14:paraId="13A61310" w14:textId="77777777" w:rsidR="006451C4" w:rsidRDefault="00844E49">
            <w:pPr>
              <w:spacing w:before="0"/>
              <w:rPr>
                <w:rFonts w:cstheme="minorHAnsi"/>
                <w:bCs/>
              </w:rPr>
            </w:pPr>
            <w:r>
              <w:rPr>
                <w:rFonts w:cstheme="minorHAnsi"/>
                <w:bCs/>
              </w:rPr>
              <w:t>Extension Associate</w:t>
            </w:r>
          </w:p>
        </w:tc>
      </w:tr>
    </w:tbl>
    <w:p w14:paraId="639C09B7" w14:textId="77777777" w:rsidR="006451C4" w:rsidRDefault="006451C4"/>
    <w:p w14:paraId="742DAFF5" w14:textId="77777777" w:rsidR="006451C4" w:rsidRDefault="00844E49">
      <w:pPr>
        <w:pStyle w:val="Heading3"/>
      </w:pPr>
      <w:bookmarkStart w:id="63" w:name="_Toc101345692"/>
      <w:r>
        <w:t>List of people met in Yambio, Western Equatoria (29 people)</w:t>
      </w:r>
      <w:bookmarkEnd w:id="63"/>
    </w:p>
    <w:tbl>
      <w:tblPr>
        <w:tblStyle w:val="TableGrid"/>
        <w:tblW w:w="4962" w:type="pct"/>
        <w:tblInd w:w="108" w:type="dxa"/>
        <w:tblLook w:val="04A0" w:firstRow="1" w:lastRow="0" w:firstColumn="1" w:lastColumn="0" w:noHBand="0" w:noVBand="1"/>
      </w:tblPr>
      <w:tblGrid>
        <w:gridCol w:w="440"/>
        <w:gridCol w:w="3192"/>
        <w:gridCol w:w="6136"/>
        <w:gridCol w:w="4120"/>
      </w:tblGrid>
      <w:tr w:rsidR="006451C4" w14:paraId="3034455F" w14:textId="77777777">
        <w:trPr>
          <w:tblHeader/>
        </w:trPr>
        <w:tc>
          <w:tcPr>
            <w:tcW w:w="156" w:type="pct"/>
            <w:shd w:val="clear" w:color="auto" w:fill="B6DDE8" w:themeFill="accent5" w:themeFillTint="66"/>
          </w:tcPr>
          <w:p w14:paraId="17C43B39" w14:textId="77777777" w:rsidR="006451C4" w:rsidRDefault="00844E49">
            <w:pPr>
              <w:spacing w:before="0"/>
              <w:contextualSpacing/>
              <w:jc w:val="center"/>
              <w:rPr>
                <w:rFonts w:cstheme="minorHAnsi"/>
                <w:b/>
              </w:rPr>
            </w:pPr>
            <w:r>
              <w:rPr>
                <w:rFonts w:cstheme="minorHAnsi"/>
                <w:b/>
              </w:rPr>
              <w:t>N°</w:t>
            </w:r>
          </w:p>
        </w:tc>
        <w:tc>
          <w:tcPr>
            <w:tcW w:w="1150" w:type="pct"/>
            <w:shd w:val="clear" w:color="auto" w:fill="B6DDE8" w:themeFill="accent5" w:themeFillTint="66"/>
          </w:tcPr>
          <w:p w14:paraId="5E20BEDD" w14:textId="77777777" w:rsidR="006451C4" w:rsidRDefault="00844E49">
            <w:pPr>
              <w:spacing w:before="0"/>
              <w:contextualSpacing/>
              <w:rPr>
                <w:rFonts w:cstheme="minorHAnsi"/>
                <w:b/>
              </w:rPr>
            </w:pPr>
            <w:r>
              <w:rPr>
                <w:rFonts w:cstheme="minorHAnsi"/>
                <w:b/>
              </w:rPr>
              <w:t>Names</w:t>
            </w:r>
          </w:p>
        </w:tc>
        <w:tc>
          <w:tcPr>
            <w:tcW w:w="2210" w:type="pct"/>
            <w:shd w:val="clear" w:color="auto" w:fill="B6DDE8" w:themeFill="accent5" w:themeFillTint="66"/>
          </w:tcPr>
          <w:p w14:paraId="2947173A" w14:textId="77777777" w:rsidR="006451C4" w:rsidRDefault="00844E49">
            <w:pPr>
              <w:spacing w:before="0"/>
              <w:contextualSpacing/>
              <w:rPr>
                <w:rFonts w:cstheme="minorHAnsi"/>
                <w:b/>
              </w:rPr>
            </w:pPr>
            <w:r>
              <w:rPr>
                <w:rFonts w:cstheme="minorHAnsi"/>
                <w:b/>
              </w:rPr>
              <w:t>Organisation</w:t>
            </w:r>
          </w:p>
        </w:tc>
        <w:tc>
          <w:tcPr>
            <w:tcW w:w="1484" w:type="pct"/>
            <w:shd w:val="clear" w:color="auto" w:fill="B6DDE8" w:themeFill="accent5" w:themeFillTint="66"/>
          </w:tcPr>
          <w:p w14:paraId="2752D7F9" w14:textId="77777777" w:rsidR="006451C4" w:rsidRDefault="00844E49">
            <w:pPr>
              <w:spacing w:before="0"/>
              <w:contextualSpacing/>
              <w:rPr>
                <w:rFonts w:cstheme="minorHAnsi"/>
                <w:b/>
              </w:rPr>
            </w:pPr>
            <w:r>
              <w:rPr>
                <w:rFonts w:cstheme="minorHAnsi"/>
                <w:b/>
              </w:rPr>
              <w:t>Position/Title</w:t>
            </w:r>
          </w:p>
        </w:tc>
      </w:tr>
      <w:tr w:rsidR="006451C4" w14:paraId="4E464649" w14:textId="77777777">
        <w:tc>
          <w:tcPr>
            <w:tcW w:w="156" w:type="pct"/>
            <w:shd w:val="clear" w:color="auto" w:fill="EAF1DD" w:themeFill="accent3" w:themeFillTint="33"/>
          </w:tcPr>
          <w:p w14:paraId="60562626" w14:textId="77777777" w:rsidR="006451C4" w:rsidRDefault="00844E49">
            <w:pPr>
              <w:spacing w:before="0"/>
              <w:contextualSpacing/>
              <w:jc w:val="center"/>
              <w:rPr>
                <w:rFonts w:cstheme="minorHAnsi"/>
                <w:b/>
              </w:rPr>
            </w:pPr>
            <w:r>
              <w:rPr>
                <w:rFonts w:cstheme="minorHAnsi"/>
                <w:b/>
              </w:rPr>
              <w:t>A.</w:t>
            </w:r>
          </w:p>
        </w:tc>
        <w:tc>
          <w:tcPr>
            <w:tcW w:w="4844" w:type="pct"/>
            <w:gridSpan w:val="3"/>
            <w:shd w:val="clear" w:color="auto" w:fill="EAF1DD" w:themeFill="accent3" w:themeFillTint="33"/>
          </w:tcPr>
          <w:p w14:paraId="64027B6F" w14:textId="77777777" w:rsidR="006451C4" w:rsidRDefault="00844E49">
            <w:pPr>
              <w:spacing w:before="0"/>
              <w:contextualSpacing/>
              <w:rPr>
                <w:rFonts w:cstheme="minorHAnsi"/>
                <w:b/>
              </w:rPr>
            </w:pPr>
            <w:r>
              <w:rPr>
                <w:rFonts w:cstheme="minorHAnsi"/>
                <w:b/>
              </w:rPr>
              <w:t xml:space="preserve">Mini-Workshop </w:t>
            </w:r>
          </w:p>
        </w:tc>
      </w:tr>
      <w:tr w:rsidR="006451C4" w14:paraId="2B71C8E9" w14:textId="77777777">
        <w:tc>
          <w:tcPr>
            <w:tcW w:w="156" w:type="pct"/>
          </w:tcPr>
          <w:p w14:paraId="79034D1C" w14:textId="77777777" w:rsidR="006451C4" w:rsidRDefault="00844E49">
            <w:pPr>
              <w:spacing w:before="0"/>
              <w:contextualSpacing/>
              <w:jc w:val="center"/>
              <w:rPr>
                <w:rFonts w:cstheme="minorHAnsi"/>
                <w:bCs/>
              </w:rPr>
            </w:pPr>
            <w:r>
              <w:rPr>
                <w:rFonts w:cstheme="minorHAnsi"/>
                <w:bCs/>
              </w:rPr>
              <w:t>1</w:t>
            </w:r>
          </w:p>
        </w:tc>
        <w:tc>
          <w:tcPr>
            <w:tcW w:w="1150" w:type="pct"/>
          </w:tcPr>
          <w:p w14:paraId="0EB22F46" w14:textId="77777777" w:rsidR="006451C4" w:rsidRDefault="00844E49">
            <w:pPr>
              <w:spacing w:before="0"/>
              <w:contextualSpacing/>
              <w:rPr>
                <w:rFonts w:cstheme="minorHAnsi"/>
                <w:bCs/>
              </w:rPr>
            </w:pPr>
            <w:r>
              <w:rPr>
                <w:rFonts w:cstheme="minorHAnsi"/>
                <w:bCs/>
              </w:rPr>
              <w:t>Hon Lt. Gen. Alfred Futuyo</w:t>
            </w:r>
          </w:p>
        </w:tc>
        <w:tc>
          <w:tcPr>
            <w:tcW w:w="2210" w:type="pct"/>
          </w:tcPr>
          <w:p w14:paraId="64CC4CE5" w14:textId="77777777" w:rsidR="006451C4" w:rsidRDefault="00844E49">
            <w:pPr>
              <w:spacing w:before="0"/>
              <w:contextualSpacing/>
              <w:rPr>
                <w:rFonts w:cstheme="minorHAnsi"/>
                <w:bCs/>
              </w:rPr>
            </w:pPr>
            <w:r>
              <w:rPr>
                <w:rFonts w:cstheme="minorHAnsi"/>
                <w:bCs/>
              </w:rPr>
              <w:t>Western Equatoria State</w:t>
            </w:r>
          </w:p>
        </w:tc>
        <w:tc>
          <w:tcPr>
            <w:tcW w:w="1484" w:type="pct"/>
          </w:tcPr>
          <w:p w14:paraId="0CAEDD70" w14:textId="77777777" w:rsidR="006451C4" w:rsidRDefault="00844E49">
            <w:pPr>
              <w:spacing w:before="0"/>
              <w:contextualSpacing/>
              <w:rPr>
                <w:rFonts w:cstheme="minorHAnsi"/>
                <w:bCs/>
              </w:rPr>
            </w:pPr>
            <w:r>
              <w:rPr>
                <w:rFonts w:cstheme="minorHAnsi"/>
                <w:bCs/>
              </w:rPr>
              <w:t>Governor</w:t>
            </w:r>
          </w:p>
        </w:tc>
      </w:tr>
      <w:tr w:rsidR="006451C4" w14:paraId="72FF6635" w14:textId="77777777">
        <w:tc>
          <w:tcPr>
            <w:tcW w:w="156" w:type="pct"/>
          </w:tcPr>
          <w:p w14:paraId="47356777" w14:textId="77777777" w:rsidR="006451C4" w:rsidRDefault="00844E49">
            <w:pPr>
              <w:spacing w:before="0"/>
              <w:contextualSpacing/>
              <w:jc w:val="center"/>
              <w:rPr>
                <w:rFonts w:cstheme="minorHAnsi"/>
                <w:bCs/>
              </w:rPr>
            </w:pPr>
            <w:r>
              <w:rPr>
                <w:rFonts w:cstheme="minorHAnsi"/>
                <w:bCs/>
              </w:rPr>
              <w:t>2</w:t>
            </w:r>
          </w:p>
        </w:tc>
        <w:tc>
          <w:tcPr>
            <w:tcW w:w="1150" w:type="pct"/>
          </w:tcPr>
          <w:p w14:paraId="66CF0B62" w14:textId="77777777" w:rsidR="006451C4" w:rsidRDefault="00844E49">
            <w:pPr>
              <w:spacing w:before="0"/>
              <w:contextualSpacing/>
              <w:rPr>
                <w:rFonts w:cstheme="minorHAnsi"/>
                <w:bCs/>
              </w:rPr>
            </w:pPr>
            <w:r>
              <w:rPr>
                <w:rFonts w:cstheme="minorHAnsi"/>
                <w:bCs/>
              </w:rPr>
              <w:t>Hon. Elia Richard Box</w:t>
            </w:r>
          </w:p>
        </w:tc>
        <w:tc>
          <w:tcPr>
            <w:tcW w:w="2210" w:type="pct"/>
          </w:tcPr>
          <w:p w14:paraId="2FF48F8F" w14:textId="77777777" w:rsidR="006451C4" w:rsidRDefault="00844E49">
            <w:pPr>
              <w:spacing w:before="0"/>
              <w:contextualSpacing/>
              <w:rPr>
                <w:rFonts w:cstheme="minorHAnsi"/>
                <w:bCs/>
              </w:rPr>
            </w:pPr>
            <w:r>
              <w:rPr>
                <w:rFonts w:cstheme="minorHAnsi"/>
                <w:bCs/>
              </w:rPr>
              <w:t>State Ministry of Local Government &amp; Law Enforcement</w:t>
            </w:r>
          </w:p>
        </w:tc>
        <w:tc>
          <w:tcPr>
            <w:tcW w:w="1484" w:type="pct"/>
          </w:tcPr>
          <w:p w14:paraId="54343C70" w14:textId="77777777" w:rsidR="006451C4" w:rsidRDefault="00844E49">
            <w:pPr>
              <w:spacing w:before="0"/>
              <w:contextualSpacing/>
              <w:rPr>
                <w:rFonts w:cstheme="minorHAnsi"/>
                <w:bCs/>
              </w:rPr>
            </w:pPr>
            <w:r>
              <w:rPr>
                <w:rFonts w:cstheme="minorHAnsi"/>
                <w:bCs/>
              </w:rPr>
              <w:t>Minister</w:t>
            </w:r>
          </w:p>
        </w:tc>
      </w:tr>
      <w:tr w:rsidR="006451C4" w14:paraId="6EBD7950" w14:textId="77777777">
        <w:tc>
          <w:tcPr>
            <w:tcW w:w="156" w:type="pct"/>
          </w:tcPr>
          <w:p w14:paraId="4B00F112" w14:textId="77777777" w:rsidR="006451C4" w:rsidRDefault="00844E49">
            <w:pPr>
              <w:spacing w:before="0"/>
              <w:contextualSpacing/>
              <w:jc w:val="center"/>
              <w:rPr>
                <w:rFonts w:cstheme="minorHAnsi"/>
                <w:bCs/>
              </w:rPr>
            </w:pPr>
            <w:r>
              <w:rPr>
                <w:rFonts w:cstheme="minorHAnsi"/>
                <w:bCs/>
              </w:rPr>
              <w:t>3</w:t>
            </w:r>
          </w:p>
        </w:tc>
        <w:tc>
          <w:tcPr>
            <w:tcW w:w="1150" w:type="pct"/>
          </w:tcPr>
          <w:p w14:paraId="7E2D1614" w14:textId="77777777" w:rsidR="006451C4" w:rsidRDefault="00844E49">
            <w:pPr>
              <w:spacing w:before="0"/>
              <w:contextualSpacing/>
              <w:rPr>
                <w:rFonts w:cstheme="minorHAnsi"/>
                <w:bCs/>
              </w:rPr>
            </w:pPr>
            <w:r>
              <w:rPr>
                <w:rFonts w:cstheme="minorHAnsi"/>
                <w:bCs/>
              </w:rPr>
              <w:t>Anna Felix</w:t>
            </w:r>
          </w:p>
        </w:tc>
        <w:tc>
          <w:tcPr>
            <w:tcW w:w="2210" w:type="pct"/>
          </w:tcPr>
          <w:p w14:paraId="22B4F59A" w14:textId="77777777" w:rsidR="006451C4" w:rsidRDefault="00844E49">
            <w:pPr>
              <w:spacing w:before="0"/>
              <w:contextualSpacing/>
              <w:rPr>
                <w:rFonts w:cstheme="minorHAnsi"/>
                <w:bCs/>
              </w:rPr>
            </w:pPr>
            <w:r>
              <w:rPr>
                <w:rFonts w:cstheme="minorHAnsi"/>
                <w:bCs/>
              </w:rPr>
              <w:t>State Ministry of Animal Resources, Fisheries &amp; Tourism</w:t>
            </w:r>
          </w:p>
        </w:tc>
        <w:tc>
          <w:tcPr>
            <w:tcW w:w="1484" w:type="pct"/>
          </w:tcPr>
          <w:p w14:paraId="133EE3FF" w14:textId="77777777" w:rsidR="006451C4" w:rsidRDefault="00844E49">
            <w:pPr>
              <w:spacing w:before="0"/>
              <w:contextualSpacing/>
              <w:rPr>
                <w:rFonts w:cstheme="minorHAnsi"/>
                <w:bCs/>
              </w:rPr>
            </w:pPr>
            <w:r>
              <w:rPr>
                <w:rFonts w:cstheme="minorHAnsi"/>
                <w:bCs/>
              </w:rPr>
              <w:t>Minister</w:t>
            </w:r>
          </w:p>
        </w:tc>
      </w:tr>
      <w:tr w:rsidR="006451C4" w14:paraId="1F4F4DBA" w14:textId="77777777">
        <w:tc>
          <w:tcPr>
            <w:tcW w:w="156" w:type="pct"/>
          </w:tcPr>
          <w:p w14:paraId="75E3DD6F" w14:textId="77777777" w:rsidR="006451C4" w:rsidRDefault="00844E49">
            <w:pPr>
              <w:spacing w:before="0"/>
              <w:contextualSpacing/>
              <w:jc w:val="center"/>
              <w:rPr>
                <w:rFonts w:cstheme="minorHAnsi"/>
                <w:bCs/>
              </w:rPr>
            </w:pPr>
            <w:r>
              <w:rPr>
                <w:rFonts w:cstheme="minorHAnsi"/>
                <w:bCs/>
              </w:rPr>
              <w:t>4</w:t>
            </w:r>
          </w:p>
        </w:tc>
        <w:tc>
          <w:tcPr>
            <w:tcW w:w="1150" w:type="pct"/>
          </w:tcPr>
          <w:p w14:paraId="41B2D067" w14:textId="77777777" w:rsidR="006451C4" w:rsidRDefault="00844E49">
            <w:pPr>
              <w:spacing w:before="0"/>
              <w:contextualSpacing/>
              <w:rPr>
                <w:rFonts w:cstheme="minorHAnsi"/>
                <w:bCs/>
              </w:rPr>
            </w:pPr>
            <w:r>
              <w:rPr>
                <w:rFonts w:cstheme="minorHAnsi"/>
                <w:bCs/>
              </w:rPr>
              <w:t>Hon. James Severino</w:t>
            </w:r>
          </w:p>
        </w:tc>
        <w:tc>
          <w:tcPr>
            <w:tcW w:w="2210" w:type="pct"/>
          </w:tcPr>
          <w:p w14:paraId="03F1DA9C" w14:textId="77777777" w:rsidR="006451C4" w:rsidRDefault="00844E49">
            <w:pPr>
              <w:spacing w:before="0"/>
              <w:contextualSpacing/>
              <w:rPr>
                <w:rFonts w:cstheme="minorHAnsi"/>
                <w:bCs/>
              </w:rPr>
            </w:pPr>
            <w:r>
              <w:rPr>
                <w:rFonts w:cstheme="minorHAnsi"/>
                <w:bCs/>
              </w:rPr>
              <w:t>State Ministry of Youth and Sports</w:t>
            </w:r>
          </w:p>
        </w:tc>
        <w:tc>
          <w:tcPr>
            <w:tcW w:w="1484" w:type="pct"/>
          </w:tcPr>
          <w:p w14:paraId="705C4851" w14:textId="77777777" w:rsidR="006451C4" w:rsidRDefault="00844E49">
            <w:pPr>
              <w:spacing w:before="0"/>
              <w:contextualSpacing/>
              <w:rPr>
                <w:rFonts w:cstheme="minorHAnsi"/>
                <w:bCs/>
              </w:rPr>
            </w:pPr>
            <w:r>
              <w:rPr>
                <w:rFonts w:cstheme="minorHAnsi"/>
                <w:bCs/>
              </w:rPr>
              <w:t>Minister</w:t>
            </w:r>
          </w:p>
        </w:tc>
      </w:tr>
      <w:tr w:rsidR="006451C4" w14:paraId="4F8D5DCE" w14:textId="77777777">
        <w:tc>
          <w:tcPr>
            <w:tcW w:w="156" w:type="pct"/>
          </w:tcPr>
          <w:p w14:paraId="4065AD9D" w14:textId="77777777" w:rsidR="006451C4" w:rsidRDefault="00844E49">
            <w:pPr>
              <w:spacing w:before="0"/>
              <w:contextualSpacing/>
              <w:jc w:val="center"/>
              <w:rPr>
                <w:rFonts w:cstheme="minorHAnsi"/>
                <w:bCs/>
              </w:rPr>
            </w:pPr>
            <w:r>
              <w:rPr>
                <w:rFonts w:cstheme="minorHAnsi"/>
                <w:bCs/>
              </w:rPr>
              <w:t>5</w:t>
            </w:r>
          </w:p>
        </w:tc>
        <w:tc>
          <w:tcPr>
            <w:tcW w:w="1150" w:type="pct"/>
          </w:tcPr>
          <w:p w14:paraId="17C24019" w14:textId="77777777" w:rsidR="006451C4" w:rsidRDefault="00844E49">
            <w:pPr>
              <w:spacing w:before="0"/>
              <w:contextualSpacing/>
              <w:rPr>
                <w:rFonts w:cstheme="minorHAnsi"/>
                <w:bCs/>
              </w:rPr>
            </w:pPr>
            <w:r>
              <w:rPr>
                <w:rFonts w:cstheme="minorHAnsi"/>
                <w:bCs/>
              </w:rPr>
              <w:t>Brig. Alex DelaxWana</w:t>
            </w:r>
          </w:p>
        </w:tc>
        <w:tc>
          <w:tcPr>
            <w:tcW w:w="2210" w:type="pct"/>
          </w:tcPr>
          <w:p w14:paraId="1221AD51" w14:textId="77777777" w:rsidR="006451C4" w:rsidRDefault="00844E49">
            <w:pPr>
              <w:spacing w:before="0"/>
              <w:contextualSpacing/>
              <w:rPr>
                <w:rFonts w:cstheme="minorHAnsi"/>
                <w:bCs/>
              </w:rPr>
            </w:pPr>
            <w:r>
              <w:rPr>
                <w:rFonts w:cstheme="minorHAnsi"/>
                <w:bCs/>
              </w:rPr>
              <w:t>Wildlife Dept. State Ministry of Local Gov't and Law Enforcement</w:t>
            </w:r>
          </w:p>
        </w:tc>
        <w:tc>
          <w:tcPr>
            <w:tcW w:w="1484" w:type="pct"/>
          </w:tcPr>
          <w:p w14:paraId="3102B2AD" w14:textId="77777777" w:rsidR="006451C4" w:rsidRDefault="00844E49">
            <w:pPr>
              <w:spacing w:before="0"/>
              <w:contextualSpacing/>
              <w:rPr>
                <w:rFonts w:cstheme="minorHAnsi"/>
                <w:bCs/>
              </w:rPr>
            </w:pPr>
            <w:r>
              <w:rPr>
                <w:rFonts w:cstheme="minorHAnsi"/>
                <w:bCs/>
              </w:rPr>
              <w:t>Director</w:t>
            </w:r>
          </w:p>
        </w:tc>
      </w:tr>
      <w:tr w:rsidR="006451C4" w14:paraId="534B1569" w14:textId="77777777">
        <w:tc>
          <w:tcPr>
            <w:tcW w:w="156" w:type="pct"/>
          </w:tcPr>
          <w:p w14:paraId="7D548232" w14:textId="77777777" w:rsidR="006451C4" w:rsidRDefault="00844E49">
            <w:pPr>
              <w:spacing w:before="0"/>
              <w:contextualSpacing/>
              <w:jc w:val="center"/>
              <w:rPr>
                <w:rFonts w:cstheme="minorHAnsi"/>
                <w:bCs/>
              </w:rPr>
            </w:pPr>
            <w:r>
              <w:rPr>
                <w:rFonts w:cstheme="minorHAnsi"/>
                <w:bCs/>
              </w:rPr>
              <w:t>6</w:t>
            </w:r>
          </w:p>
        </w:tc>
        <w:tc>
          <w:tcPr>
            <w:tcW w:w="1150" w:type="pct"/>
          </w:tcPr>
          <w:p w14:paraId="2E13BA9E" w14:textId="77777777" w:rsidR="006451C4" w:rsidRDefault="00844E49">
            <w:pPr>
              <w:spacing w:before="0"/>
              <w:contextualSpacing/>
              <w:rPr>
                <w:rFonts w:cstheme="minorHAnsi"/>
                <w:bCs/>
              </w:rPr>
            </w:pPr>
            <w:r>
              <w:rPr>
                <w:rFonts w:cstheme="minorHAnsi"/>
                <w:bCs/>
              </w:rPr>
              <w:t>Johnson Paul</w:t>
            </w:r>
          </w:p>
        </w:tc>
        <w:tc>
          <w:tcPr>
            <w:tcW w:w="2210" w:type="pct"/>
          </w:tcPr>
          <w:p w14:paraId="45EAFC04" w14:textId="77777777" w:rsidR="006451C4" w:rsidRDefault="00844E49">
            <w:pPr>
              <w:spacing w:before="0"/>
              <w:contextualSpacing/>
              <w:rPr>
                <w:rFonts w:cstheme="minorHAnsi"/>
                <w:bCs/>
              </w:rPr>
            </w:pPr>
            <w:r>
              <w:rPr>
                <w:rFonts w:cstheme="minorHAnsi"/>
                <w:bCs/>
              </w:rPr>
              <w:t>Wildlife Dept. State Ministry of Local Gov't and Law Enforcement</w:t>
            </w:r>
          </w:p>
        </w:tc>
        <w:tc>
          <w:tcPr>
            <w:tcW w:w="1484" w:type="pct"/>
          </w:tcPr>
          <w:p w14:paraId="62D2FD44" w14:textId="77777777" w:rsidR="006451C4" w:rsidRDefault="00844E49">
            <w:pPr>
              <w:spacing w:before="0"/>
              <w:contextualSpacing/>
              <w:rPr>
                <w:rFonts w:cstheme="minorHAnsi"/>
                <w:bCs/>
              </w:rPr>
            </w:pPr>
            <w:r>
              <w:rPr>
                <w:rFonts w:cstheme="minorHAnsi"/>
                <w:bCs/>
              </w:rPr>
              <w:t>D/ Reserve Warder</w:t>
            </w:r>
          </w:p>
        </w:tc>
      </w:tr>
      <w:tr w:rsidR="006451C4" w14:paraId="30141AB3" w14:textId="77777777">
        <w:tc>
          <w:tcPr>
            <w:tcW w:w="156" w:type="pct"/>
          </w:tcPr>
          <w:p w14:paraId="028132B7" w14:textId="77777777" w:rsidR="006451C4" w:rsidRDefault="00844E49">
            <w:pPr>
              <w:spacing w:before="0"/>
              <w:contextualSpacing/>
              <w:jc w:val="center"/>
              <w:rPr>
                <w:rFonts w:cstheme="minorHAnsi"/>
                <w:bCs/>
              </w:rPr>
            </w:pPr>
            <w:r>
              <w:rPr>
                <w:rFonts w:cstheme="minorHAnsi"/>
                <w:bCs/>
              </w:rPr>
              <w:t>7</w:t>
            </w:r>
          </w:p>
        </w:tc>
        <w:tc>
          <w:tcPr>
            <w:tcW w:w="1150" w:type="pct"/>
          </w:tcPr>
          <w:p w14:paraId="31835A97" w14:textId="77777777" w:rsidR="006451C4" w:rsidRDefault="00844E49">
            <w:pPr>
              <w:spacing w:before="0"/>
              <w:contextualSpacing/>
              <w:rPr>
                <w:rFonts w:cstheme="minorHAnsi"/>
                <w:bCs/>
              </w:rPr>
            </w:pPr>
            <w:r>
              <w:rPr>
                <w:rFonts w:cstheme="minorHAnsi"/>
                <w:bCs/>
              </w:rPr>
              <w:t>Capt. Charles Khamis</w:t>
            </w:r>
          </w:p>
        </w:tc>
        <w:tc>
          <w:tcPr>
            <w:tcW w:w="2210" w:type="pct"/>
          </w:tcPr>
          <w:p w14:paraId="173730F8" w14:textId="77777777" w:rsidR="006451C4" w:rsidRDefault="00844E49">
            <w:pPr>
              <w:spacing w:before="0"/>
              <w:contextualSpacing/>
              <w:rPr>
                <w:rFonts w:cstheme="minorHAnsi"/>
                <w:bCs/>
              </w:rPr>
            </w:pPr>
            <w:r>
              <w:rPr>
                <w:rFonts w:cstheme="minorHAnsi"/>
                <w:bCs/>
              </w:rPr>
              <w:t>Wildlife Dept. State Ministry of Local Gov't and Law Enforcement</w:t>
            </w:r>
          </w:p>
        </w:tc>
        <w:tc>
          <w:tcPr>
            <w:tcW w:w="1484" w:type="pct"/>
          </w:tcPr>
          <w:p w14:paraId="3B5E69F8" w14:textId="77777777" w:rsidR="006451C4" w:rsidRDefault="00844E49">
            <w:pPr>
              <w:spacing w:before="0"/>
              <w:contextualSpacing/>
              <w:rPr>
                <w:rFonts w:cstheme="minorHAnsi"/>
                <w:bCs/>
              </w:rPr>
            </w:pPr>
            <w:r>
              <w:rPr>
                <w:rFonts w:cstheme="minorHAnsi"/>
                <w:bCs/>
              </w:rPr>
              <w:t>Admin. Officer</w:t>
            </w:r>
          </w:p>
        </w:tc>
      </w:tr>
      <w:tr w:rsidR="006451C4" w14:paraId="73A1B60A" w14:textId="77777777">
        <w:tc>
          <w:tcPr>
            <w:tcW w:w="156" w:type="pct"/>
          </w:tcPr>
          <w:p w14:paraId="0E510312" w14:textId="77777777" w:rsidR="006451C4" w:rsidRDefault="00844E49">
            <w:pPr>
              <w:spacing w:before="0"/>
              <w:contextualSpacing/>
              <w:jc w:val="center"/>
              <w:rPr>
                <w:rFonts w:cstheme="minorHAnsi"/>
                <w:bCs/>
              </w:rPr>
            </w:pPr>
            <w:r>
              <w:rPr>
                <w:rFonts w:cstheme="minorHAnsi"/>
                <w:bCs/>
              </w:rPr>
              <w:t>8</w:t>
            </w:r>
          </w:p>
        </w:tc>
        <w:tc>
          <w:tcPr>
            <w:tcW w:w="1150" w:type="pct"/>
          </w:tcPr>
          <w:p w14:paraId="54EF8C4D" w14:textId="77777777" w:rsidR="006451C4" w:rsidRDefault="00844E49">
            <w:pPr>
              <w:spacing w:before="0"/>
              <w:contextualSpacing/>
              <w:rPr>
                <w:rFonts w:cstheme="minorHAnsi"/>
                <w:bCs/>
              </w:rPr>
            </w:pPr>
            <w:r>
              <w:rPr>
                <w:rFonts w:cstheme="minorHAnsi"/>
                <w:bCs/>
              </w:rPr>
              <w:t>Samson Zingbondo</w:t>
            </w:r>
          </w:p>
        </w:tc>
        <w:tc>
          <w:tcPr>
            <w:tcW w:w="2210" w:type="pct"/>
          </w:tcPr>
          <w:p w14:paraId="04E639BF" w14:textId="77777777" w:rsidR="006451C4" w:rsidRDefault="00844E49">
            <w:pPr>
              <w:spacing w:before="0"/>
              <w:contextualSpacing/>
              <w:rPr>
                <w:rFonts w:cstheme="minorHAnsi"/>
                <w:bCs/>
              </w:rPr>
            </w:pPr>
            <w:r>
              <w:rPr>
                <w:rFonts w:cstheme="minorHAnsi"/>
                <w:bCs/>
              </w:rPr>
              <w:t>State Ministry of Animal Resources, Fisheries &amp; Tourism</w:t>
            </w:r>
          </w:p>
        </w:tc>
        <w:tc>
          <w:tcPr>
            <w:tcW w:w="1484" w:type="pct"/>
          </w:tcPr>
          <w:p w14:paraId="0F420AB7" w14:textId="77777777" w:rsidR="006451C4" w:rsidRDefault="00844E49">
            <w:pPr>
              <w:spacing w:before="0"/>
              <w:contextualSpacing/>
              <w:rPr>
                <w:rFonts w:cstheme="minorHAnsi"/>
                <w:bCs/>
              </w:rPr>
            </w:pPr>
            <w:r>
              <w:rPr>
                <w:rFonts w:cstheme="minorHAnsi"/>
                <w:bCs/>
              </w:rPr>
              <w:t>Ag/Director</w:t>
            </w:r>
          </w:p>
        </w:tc>
      </w:tr>
      <w:tr w:rsidR="006451C4" w14:paraId="49DB32E6" w14:textId="77777777">
        <w:tc>
          <w:tcPr>
            <w:tcW w:w="156" w:type="pct"/>
          </w:tcPr>
          <w:p w14:paraId="1DD19A3E" w14:textId="77777777" w:rsidR="006451C4" w:rsidRDefault="00844E49">
            <w:pPr>
              <w:spacing w:before="0"/>
              <w:contextualSpacing/>
              <w:jc w:val="center"/>
              <w:rPr>
                <w:rFonts w:cstheme="minorHAnsi"/>
                <w:bCs/>
              </w:rPr>
            </w:pPr>
            <w:r>
              <w:rPr>
                <w:rFonts w:cstheme="minorHAnsi"/>
                <w:bCs/>
              </w:rPr>
              <w:t>9</w:t>
            </w:r>
          </w:p>
        </w:tc>
        <w:tc>
          <w:tcPr>
            <w:tcW w:w="1150" w:type="pct"/>
          </w:tcPr>
          <w:p w14:paraId="0D16F2B3" w14:textId="77777777" w:rsidR="006451C4" w:rsidRDefault="00844E49">
            <w:pPr>
              <w:spacing w:before="0"/>
              <w:contextualSpacing/>
              <w:rPr>
                <w:rFonts w:cstheme="minorHAnsi"/>
                <w:bCs/>
              </w:rPr>
            </w:pPr>
            <w:r>
              <w:rPr>
                <w:rFonts w:cstheme="minorHAnsi"/>
                <w:bCs/>
              </w:rPr>
              <w:t>Moses Undo Nati</w:t>
            </w:r>
          </w:p>
        </w:tc>
        <w:tc>
          <w:tcPr>
            <w:tcW w:w="2210" w:type="pct"/>
          </w:tcPr>
          <w:p w14:paraId="44697D04" w14:textId="77777777" w:rsidR="006451C4" w:rsidRDefault="00844E49">
            <w:pPr>
              <w:spacing w:before="0"/>
              <w:contextualSpacing/>
              <w:rPr>
                <w:rFonts w:cstheme="minorHAnsi"/>
                <w:bCs/>
              </w:rPr>
            </w:pPr>
            <w:r>
              <w:rPr>
                <w:rFonts w:cstheme="minorHAnsi"/>
                <w:bCs/>
              </w:rPr>
              <w:t>State Ministry of Animal Resources, Fisheries &amp; Tourism</w:t>
            </w:r>
          </w:p>
        </w:tc>
        <w:tc>
          <w:tcPr>
            <w:tcW w:w="1484" w:type="pct"/>
          </w:tcPr>
          <w:p w14:paraId="1DEDE0F1" w14:textId="77777777" w:rsidR="006451C4" w:rsidRDefault="00844E49">
            <w:pPr>
              <w:spacing w:before="0"/>
              <w:contextualSpacing/>
              <w:rPr>
                <w:rFonts w:cstheme="minorHAnsi"/>
                <w:bCs/>
              </w:rPr>
            </w:pPr>
            <w:r>
              <w:rPr>
                <w:rFonts w:cstheme="minorHAnsi"/>
                <w:bCs/>
              </w:rPr>
              <w:t>Ag/Director General</w:t>
            </w:r>
          </w:p>
        </w:tc>
      </w:tr>
      <w:tr w:rsidR="006451C4" w14:paraId="3D94D8EE" w14:textId="77777777">
        <w:tc>
          <w:tcPr>
            <w:tcW w:w="156" w:type="pct"/>
          </w:tcPr>
          <w:p w14:paraId="793C87FA" w14:textId="77777777" w:rsidR="006451C4" w:rsidRDefault="00844E49">
            <w:pPr>
              <w:spacing w:before="0"/>
              <w:contextualSpacing/>
              <w:jc w:val="center"/>
              <w:rPr>
                <w:rFonts w:cstheme="minorHAnsi"/>
                <w:bCs/>
              </w:rPr>
            </w:pPr>
            <w:r>
              <w:rPr>
                <w:rFonts w:cstheme="minorHAnsi"/>
                <w:bCs/>
              </w:rPr>
              <w:t>10</w:t>
            </w:r>
          </w:p>
        </w:tc>
        <w:tc>
          <w:tcPr>
            <w:tcW w:w="1150" w:type="pct"/>
          </w:tcPr>
          <w:p w14:paraId="22398DA3" w14:textId="77777777" w:rsidR="006451C4" w:rsidRDefault="00844E49">
            <w:pPr>
              <w:spacing w:before="0"/>
              <w:contextualSpacing/>
              <w:rPr>
                <w:rFonts w:cstheme="minorHAnsi"/>
                <w:bCs/>
              </w:rPr>
            </w:pPr>
            <w:r>
              <w:rPr>
                <w:rFonts w:cstheme="minorHAnsi"/>
                <w:bCs/>
              </w:rPr>
              <w:t>Benjamin Commanler</w:t>
            </w:r>
          </w:p>
        </w:tc>
        <w:tc>
          <w:tcPr>
            <w:tcW w:w="2210" w:type="pct"/>
          </w:tcPr>
          <w:p w14:paraId="14FB7DF5" w14:textId="77777777" w:rsidR="006451C4" w:rsidRDefault="00844E49">
            <w:pPr>
              <w:spacing w:before="0"/>
              <w:contextualSpacing/>
              <w:rPr>
                <w:rFonts w:cstheme="minorHAnsi"/>
                <w:bCs/>
              </w:rPr>
            </w:pPr>
            <w:r>
              <w:rPr>
                <w:rFonts w:cstheme="minorHAnsi"/>
                <w:bCs/>
              </w:rPr>
              <w:t>State Ministry of Local Government &amp; Law Enforcement</w:t>
            </w:r>
          </w:p>
        </w:tc>
        <w:tc>
          <w:tcPr>
            <w:tcW w:w="1484" w:type="pct"/>
          </w:tcPr>
          <w:p w14:paraId="0F1BEE62" w14:textId="77777777" w:rsidR="006451C4" w:rsidRDefault="00844E49">
            <w:pPr>
              <w:spacing w:before="0"/>
              <w:contextualSpacing/>
              <w:rPr>
                <w:rFonts w:cstheme="minorHAnsi"/>
                <w:bCs/>
              </w:rPr>
            </w:pPr>
            <w:r>
              <w:rPr>
                <w:rFonts w:cstheme="minorHAnsi"/>
                <w:bCs/>
              </w:rPr>
              <w:t xml:space="preserve">Director General </w:t>
            </w:r>
          </w:p>
        </w:tc>
      </w:tr>
      <w:tr w:rsidR="006451C4" w14:paraId="3E5F16B5" w14:textId="77777777">
        <w:tc>
          <w:tcPr>
            <w:tcW w:w="156" w:type="pct"/>
          </w:tcPr>
          <w:p w14:paraId="1252E633" w14:textId="77777777" w:rsidR="006451C4" w:rsidRDefault="00844E49">
            <w:pPr>
              <w:spacing w:before="0"/>
              <w:contextualSpacing/>
              <w:jc w:val="center"/>
              <w:rPr>
                <w:rFonts w:cstheme="minorHAnsi"/>
                <w:bCs/>
              </w:rPr>
            </w:pPr>
            <w:r>
              <w:rPr>
                <w:rFonts w:cstheme="minorHAnsi"/>
                <w:bCs/>
              </w:rPr>
              <w:t>11</w:t>
            </w:r>
          </w:p>
        </w:tc>
        <w:tc>
          <w:tcPr>
            <w:tcW w:w="1150" w:type="pct"/>
          </w:tcPr>
          <w:p w14:paraId="1155EDCC" w14:textId="77777777" w:rsidR="006451C4" w:rsidRDefault="00844E49">
            <w:pPr>
              <w:spacing w:before="0"/>
              <w:contextualSpacing/>
              <w:rPr>
                <w:rFonts w:cstheme="minorHAnsi"/>
                <w:bCs/>
              </w:rPr>
            </w:pPr>
            <w:r>
              <w:rPr>
                <w:rFonts w:cstheme="minorHAnsi"/>
                <w:bCs/>
              </w:rPr>
              <w:t>Livia Conslantino</w:t>
            </w:r>
          </w:p>
        </w:tc>
        <w:tc>
          <w:tcPr>
            <w:tcW w:w="2210" w:type="pct"/>
          </w:tcPr>
          <w:p w14:paraId="28907896" w14:textId="77777777" w:rsidR="006451C4" w:rsidRDefault="00844E49">
            <w:pPr>
              <w:spacing w:before="0"/>
              <w:contextualSpacing/>
              <w:rPr>
                <w:rFonts w:cstheme="minorHAnsi"/>
                <w:bCs/>
              </w:rPr>
            </w:pPr>
            <w:r>
              <w:rPr>
                <w:rFonts w:cstheme="minorHAnsi"/>
                <w:bCs/>
              </w:rPr>
              <w:t>State Ministry of Gender, Child, &amp; Social Welfare</w:t>
            </w:r>
          </w:p>
        </w:tc>
        <w:tc>
          <w:tcPr>
            <w:tcW w:w="1484" w:type="pct"/>
          </w:tcPr>
          <w:p w14:paraId="496EE54A" w14:textId="77777777" w:rsidR="006451C4" w:rsidRDefault="00844E49">
            <w:pPr>
              <w:spacing w:before="0"/>
              <w:contextualSpacing/>
              <w:rPr>
                <w:rFonts w:cstheme="minorHAnsi"/>
                <w:bCs/>
              </w:rPr>
            </w:pPr>
            <w:r>
              <w:rPr>
                <w:rFonts w:cstheme="minorHAnsi"/>
                <w:bCs/>
              </w:rPr>
              <w:t>Ag/Director General</w:t>
            </w:r>
          </w:p>
        </w:tc>
      </w:tr>
      <w:tr w:rsidR="006451C4" w14:paraId="4A3A7DF9" w14:textId="77777777">
        <w:tc>
          <w:tcPr>
            <w:tcW w:w="156" w:type="pct"/>
          </w:tcPr>
          <w:p w14:paraId="60F6FAE3" w14:textId="77777777" w:rsidR="006451C4" w:rsidRDefault="00844E49">
            <w:pPr>
              <w:spacing w:before="0"/>
              <w:contextualSpacing/>
              <w:jc w:val="center"/>
              <w:rPr>
                <w:rFonts w:cstheme="minorHAnsi"/>
                <w:bCs/>
              </w:rPr>
            </w:pPr>
            <w:r>
              <w:rPr>
                <w:rFonts w:cstheme="minorHAnsi"/>
                <w:bCs/>
              </w:rPr>
              <w:t>12</w:t>
            </w:r>
          </w:p>
        </w:tc>
        <w:tc>
          <w:tcPr>
            <w:tcW w:w="1150" w:type="pct"/>
          </w:tcPr>
          <w:p w14:paraId="7E03CE32" w14:textId="77777777" w:rsidR="006451C4" w:rsidRDefault="00844E49">
            <w:pPr>
              <w:spacing w:before="0"/>
              <w:contextualSpacing/>
              <w:rPr>
                <w:rFonts w:cstheme="minorHAnsi"/>
                <w:bCs/>
              </w:rPr>
            </w:pPr>
            <w:r>
              <w:rPr>
                <w:rFonts w:cstheme="minorHAnsi"/>
                <w:bCs/>
              </w:rPr>
              <w:t>Justin Woduapai F.</w:t>
            </w:r>
          </w:p>
        </w:tc>
        <w:tc>
          <w:tcPr>
            <w:tcW w:w="2210" w:type="pct"/>
          </w:tcPr>
          <w:p w14:paraId="730A5E67" w14:textId="77777777" w:rsidR="006451C4" w:rsidRDefault="00844E49">
            <w:pPr>
              <w:spacing w:before="0"/>
              <w:contextualSpacing/>
              <w:rPr>
                <w:rFonts w:cstheme="minorHAnsi"/>
                <w:bCs/>
              </w:rPr>
            </w:pPr>
            <w:r>
              <w:rPr>
                <w:rFonts w:cstheme="minorHAnsi"/>
                <w:bCs/>
              </w:rPr>
              <w:t>State Ministry of Gender, Child, &amp; Social Welfare</w:t>
            </w:r>
          </w:p>
        </w:tc>
        <w:tc>
          <w:tcPr>
            <w:tcW w:w="1484" w:type="pct"/>
          </w:tcPr>
          <w:p w14:paraId="6FD49A90" w14:textId="77777777" w:rsidR="006451C4" w:rsidRDefault="00844E49">
            <w:pPr>
              <w:spacing w:before="0"/>
              <w:contextualSpacing/>
              <w:rPr>
                <w:rFonts w:cstheme="minorHAnsi"/>
                <w:bCs/>
              </w:rPr>
            </w:pPr>
            <w:r>
              <w:rPr>
                <w:rFonts w:cstheme="minorHAnsi"/>
                <w:bCs/>
              </w:rPr>
              <w:t>Director for Planning</w:t>
            </w:r>
          </w:p>
        </w:tc>
      </w:tr>
      <w:tr w:rsidR="006451C4" w14:paraId="4B22793E" w14:textId="77777777">
        <w:tc>
          <w:tcPr>
            <w:tcW w:w="156" w:type="pct"/>
          </w:tcPr>
          <w:p w14:paraId="40FF9671" w14:textId="77777777" w:rsidR="006451C4" w:rsidRDefault="00844E49">
            <w:pPr>
              <w:spacing w:before="0"/>
              <w:contextualSpacing/>
              <w:jc w:val="center"/>
              <w:rPr>
                <w:rFonts w:cstheme="minorHAnsi"/>
                <w:bCs/>
              </w:rPr>
            </w:pPr>
            <w:r>
              <w:rPr>
                <w:rFonts w:cstheme="minorHAnsi"/>
                <w:bCs/>
              </w:rPr>
              <w:t>13</w:t>
            </w:r>
          </w:p>
        </w:tc>
        <w:tc>
          <w:tcPr>
            <w:tcW w:w="1150" w:type="pct"/>
          </w:tcPr>
          <w:p w14:paraId="283B56DA" w14:textId="77777777" w:rsidR="006451C4" w:rsidRDefault="00844E49">
            <w:pPr>
              <w:spacing w:before="0"/>
              <w:contextualSpacing/>
              <w:rPr>
                <w:rFonts w:cstheme="minorHAnsi"/>
                <w:bCs/>
              </w:rPr>
            </w:pPr>
            <w:r>
              <w:rPr>
                <w:rFonts w:cstheme="minorHAnsi"/>
                <w:bCs/>
              </w:rPr>
              <w:t>Daniel Nathan</w:t>
            </w:r>
          </w:p>
        </w:tc>
        <w:tc>
          <w:tcPr>
            <w:tcW w:w="2210" w:type="pct"/>
          </w:tcPr>
          <w:p w14:paraId="077FAEF5" w14:textId="77777777" w:rsidR="006451C4" w:rsidRDefault="00844E49">
            <w:pPr>
              <w:spacing w:before="0"/>
              <w:contextualSpacing/>
              <w:rPr>
                <w:rFonts w:cstheme="minorHAnsi"/>
                <w:bCs/>
              </w:rPr>
            </w:pPr>
            <w:r>
              <w:rPr>
                <w:rFonts w:cstheme="minorHAnsi"/>
                <w:bCs/>
              </w:rPr>
              <w:t>State Ministry of Agric., Forestry &amp; Environment</w:t>
            </w:r>
          </w:p>
        </w:tc>
        <w:tc>
          <w:tcPr>
            <w:tcW w:w="1484" w:type="pct"/>
          </w:tcPr>
          <w:p w14:paraId="4867A49A" w14:textId="77777777" w:rsidR="006451C4" w:rsidRDefault="00844E49">
            <w:pPr>
              <w:spacing w:before="0"/>
              <w:contextualSpacing/>
              <w:rPr>
                <w:rFonts w:cstheme="minorHAnsi"/>
                <w:bCs/>
              </w:rPr>
            </w:pPr>
            <w:r>
              <w:rPr>
                <w:rFonts w:cstheme="minorHAnsi"/>
                <w:bCs/>
              </w:rPr>
              <w:t xml:space="preserve">Director General </w:t>
            </w:r>
          </w:p>
        </w:tc>
      </w:tr>
      <w:tr w:rsidR="006451C4" w14:paraId="45B7AC7E" w14:textId="77777777">
        <w:tc>
          <w:tcPr>
            <w:tcW w:w="156" w:type="pct"/>
          </w:tcPr>
          <w:p w14:paraId="04921C70" w14:textId="77777777" w:rsidR="006451C4" w:rsidRDefault="00844E49">
            <w:pPr>
              <w:spacing w:before="0"/>
              <w:contextualSpacing/>
              <w:jc w:val="center"/>
              <w:rPr>
                <w:rFonts w:cstheme="minorHAnsi"/>
                <w:bCs/>
              </w:rPr>
            </w:pPr>
            <w:r>
              <w:rPr>
                <w:rFonts w:cstheme="minorHAnsi"/>
                <w:bCs/>
              </w:rPr>
              <w:t>14</w:t>
            </w:r>
          </w:p>
        </w:tc>
        <w:tc>
          <w:tcPr>
            <w:tcW w:w="1150" w:type="pct"/>
          </w:tcPr>
          <w:p w14:paraId="7459B127" w14:textId="77777777" w:rsidR="006451C4" w:rsidRDefault="00844E49">
            <w:pPr>
              <w:spacing w:before="0"/>
              <w:contextualSpacing/>
              <w:rPr>
                <w:rFonts w:cstheme="minorHAnsi"/>
                <w:bCs/>
              </w:rPr>
            </w:pPr>
            <w:r>
              <w:rPr>
                <w:rFonts w:cstheme="minorHAnsi"/>
                <w:bCs/>
              </w:rPr>
              <w:t>Andrea P. Zangaime</w:t>
            </w:r>
          </w:p>
        </w:tc>
        <w:tc>
          <w:tcPr>
            <w:tcW w:w="2210" w:type="pct"/>
          </w:tcPr>
          <w:p w14:paraId="2FEE1569" w14:textId="77777777" w:rsidR="006451C4" w:rsidRDefault="00844E49">
            <w:pPr>
              <w:spacing w:before="0"/>
              <w:contextualSpacing/>
              <w:rPr>
                <w:rFonts w:cstheme="minorHAnsi"/>
                <w:bCs/>
              </w:rPr>
            </w:pPr>
            <w:r>
              <w:rPr>
                <w:rFonts w:cstheme="minorHAnsi"/>
                <w:bCs/>
              </w:rPr>
              <w:t>State Ministry of Coop. &amp; Rural Development</w:t>
            </w:r>
          </w:p>
        </w:tc>
        <w:tc>
          <w:tcPr>
            <w:tcW w:w="1484" w:type="pct"/>
          </w:tcPr>
          <w:p w14:paraId="5BB83AE1" w14:textId="77777777" w:rsidR="006451C4" w:rsidRDefault="00844E49">
            <w:pPr>
              <w:spacing w:before="0"/>
              <w:contextualSpacing/>
              <w:rPr>
                <w:rFonts w:cstheme="minorHAnsi"/>
                <w:bCs/>
              </w:rPr>
            </w:pPr>
            <w:r>
              <w:rPr>
                <w:rFonts w:cstheme="minorHAnsi"/>
                <w:bCs/>
              </w:rPr>
              <w:t xml:space="preserve">Director General </w:t>
            </w:r>
          </w:p>
        </w:tc>
      </w:tr>
      <w:tr w:rsidR="006451C4" w14:paraId="2EA02F0A" w14:textId="77777777">
        <w:tc>
          <w:tcPr>
            <w:tcW w:w="156" w:type="pct"/>
          </w:tcPr>
          <w:p w14:paraId="3261470D" w14:textId="77777777" w:rsidR="006451C4" w:rsidRDefault="00844E49">
            <w:pPr>
              <w:spacing w:before="0"/>
              <w:contextualSpacing/>
              <w:jc w:val="center"/>
              <w:rPr>
                <w:rFonts w:cstheme="minorHAnsi"/>
                <w:bCs/>
              </w:rPr>
            </w:pPr>
            <w:r>
              <w:rPr>
                <w:rFonts w:cstheme="minorHAnsi"/>
                <w:bCs/>
              </w:rPr>
              <w:t>15</w:t>
            </w:r>
          </w:p>
        </w:tc>
        <w:tc>
          <w:tcPr>
            <w:tcW w:w="1150" w:type="pct"/>
          </w:tcPr>
          <w:p w14:paraId="58EF7911" w14:textId="77777777" w:rsidR="006451C4" w:rsidRDefault="00844E49">
            <w:pPr>
              <w:spacing w:before="0"/>
              <w:contextualSpacing/>
              <w:rPr>
                <w:rFonts w:cstheme="minorHAnsi"/>
                <w:bCs/>
              </w:rPr>
            </w:pPr>
            <w:r>
              <w:rPr>
                <w:rFonts w:cstheme="minorHAnsi"/>
                <w:bCs/>
              </w:rPr>
              <w:t>Samson Yepeta</w:t>
            </w:r>
          </w:p>
        </w:tc>
        <w:tc>
          <w:tcPr>
            <w:tcW w:w="2210" w:type="pct"/>
          </w:tcPr>
          <w:p w14:paraId="7604559E" w14:textId="77777777" w:rsidR="006451C4" w:rsidRDefault="00844E49">
            <w:pPr>
              <w:spacing w:before="0"/>
              <w:contextualSpacing/>
              <w:rPr>
                <w:rFonts w:cstheme="minorHAnsi"/>
                <w:bCs/>
              </w:rPr>
            </w:pPr>
            <w:r>
              <w:rPr>
                <w:rFonts w:cstheme="minorHAnsi"/>
                <w:bCs/>
              </w:rPr>
              <w:t>State Ministry of Coop. &amp; Rural Development</w:t>
            </w:r>
          </w:p>
        </w:tc>
        <w:tc>
          <w:tcPr>
            <w:tcW w:w="1484" w:type="pct"/>
          </w:tcPr>
          <w:p w14:paraId="1F558370" w14:textId="77777777" w:rsidR="006451C4" w:rsidRDefault="00844E49">
            <w:pPr>
              <w:spacing w:before="0"/>
              <w:contextualSpacing/>
              <w:rPr>
                <w:rFonts w:cstheme="minorHAnsi"/>
                <w:bCs/>
              </w:rPr>
            </w:pPr>
            <w:r>
              <w:rPr>
                <w:rFonts w:cstheme="minorHAnsi"/>
                <w:bCs/>
              </w:rPr>
              <w:t>Officer</w:t>
            </w:r>
          </w:p>
        </w:tc>
      </w:tr>
      <w:tr w:rsidR="006451C4" w14:paraId="5CC8F6D9" w14:textId="77777777">
        <w:tc>
          <w:tcPr>
            <w:tcW w:w="156" w:type="pct"/>
            <w:shd w:val="clear" w:color="auto" w:fill="EAF1DD" w:themeFill="accent3" w:themeFillTint="33"/>
          </w:tcPr>
          <w:p w14:paraId="523953D2" w14:textId="77777777" w:rsidR="006451C4" w:rsidRDefault="00844E49">
            <w:pPr>
              <w:spacing w:before="0"/>
              <w:contextualSpacing/>
              <w:jc w:val="center"/>
              <w:rPr>
                <w:rFonts w:cstheme="minorHAnsi"/>
                <w:bCs/>
              </w:rPr>
            </w:pPr>
            <w:r>
              <w:rPr>
                <w:rFonts w:cstheme="minorHAnsi"/>
                <w:b/>
              </w:rPr>
              <w:t>B.</w:t>
            </w:r>
          </w:p>
        </w:tc>
        <w:tc>
          <w:tcPr>
            <w:tcW w:w="4844" w:type="pct"/>
            <w:gridSpan w:val="3"/>
            <w:shd w:val="clear" w:color="auto" w:fill="EAF1DD" w:themeFill="accent3" w:themeFillTint="33"/>
          </w:tcPr>
          <w:p w14:paraId="7C517A2C" w14:textId="77777777" w:rsidR="006451C4" w:rsidRDefault="00844E49">
            <w:pPr>
              <w:spacing w:before="0"/>
              <w:contextualSpacing/>
              <w:rPr>
                <w:rFonts w:cstheme="minorHAnsi"/>
                <w:bCs/>
              </w:rPr>
            </w:pPr>
            <w:r>
              <w:rPr>
                <w:rFonts w:cstheme="minorHAnsi"/>
                <w:b/>
              </w:rPr>
              <w:t>Private Sector</w:t>
            </w:r>
          </w:p>
        </w:tc>
      </w:tr>
      <w:tr w:rsidR="006451C4" w14:paraId="777D0E80" w14:textId="77777777">
        <w:tc>
          <w:tcPr>
            <w:tcW w:w="156" w:type="pct"/>
          </w:tcPr>
          <w:p w14:paraId="24B2CF41" w14:textId="77777777" w:rsidR="006451C4" w:rsidRDefault="00844E49">
            <w:pPr>
              <w:spacing w:before="0"/>
              <w:contextualSpacing/>
              <w:jc w:val="center"/>
              <w:rPr>
                <w:rFonts w:cstheme="minorHAnsi"/>
                <w:bCs/>
              </w:rPr>
            </w:pPr>
            <w:r>
              <w:rPr>
                <w:rFonts w:cstheme="minorHAnsi"/>
                <w:bCs/>
              </w:rPr>
              <w:t>18</w:t>
            </w:r>
          </w:p>
        </w:tc>
        <w:tc>
          <w:tcPr>
            <w:tcW w:w="1150" w:type="pct"/>
          </w:tcPr>
          <w:p w14:paraId="7AC5C415" w14:textId="77777777" w:rsidR="006451C4" w:rsidRDefault="00844E49">
            <w:pPr>
              <w:spacing w:before="0"/>
              <w:contextualSpacing/>
              <w:rPr>
                <w:rFonts w:cstheme="minorHAnsi"/>
                <w:bCs/>
              </w:rPr>
            </w:pPr>
            <w:r>
              <w:rPr>
                <w:rFonts w:cstheme="minorHAnsi"/>
                <w:bCs/>
              </w:rPr>
              <w:t xml:space="preserve">Ian W Paterson </w:t>
            </w:r>
          </w:p>
        </w:tc>
        <w:tc>
          <w:tcPr>
            <w:tcW w:w="2210" w:type="pct"/>
          </w:tcPr>
          <w:p w14:paraId="100040CF" w14:textId="77777777" w:rsidR="006451C4" w:rsidRDefault="00844E49">
            <w:pPr>
              <w:spacing w:before="0"/>
              <w:contextualSpacing/>
              <w:rPr>
                <w:rFonts w:cstheme="minorHAnsi"/>
                <w:bCs/>
              </w:rPr>
            </w:pPr>
            <w:r>
              <w:rPr>
                <w:rFonts w:cstheme="minorHAnsi"/>
                <w:bCs/>
              </w:rPr>
              <w:t>Equatoria Teak Company</w:t>
            </w:r>
          </w:p>
        </w:tc>
        <w:tc>
          <w:tcPr>
            <w:tcW w:w="1484" w:type="pct"/>
          </w:tcPr>
          <w:p w14:paraId="74C2FD51" w14:textId="77777777" w:rsidR="006451C4" w:rsidRDefault="00844E49">
            <w:pPr>
              <w:spacing w:before="0"/>
              <w:contextualSpacing/>
              <w:rPr>
                <w:rFonts w:cstheme="minorHAnsi"/>
                <w:bCs/>
              </w:rPr>
            </w:pPr>
            <w:r>
              <w:rPr>
                <w:rFonts w:cstheme="minorHAnsi"/>
                <w:bCs/>
              </w:rPr>
              <w:t>CEO</w:t>
            </w:r>
          </w:p>
        </w:tc>
      </w:tr>
      <w:tr w:rsidR="006451C4" w14:paraId="5D1DBAEB" w14:textId="77777777">
        <w:tc>
          <w:tcPr>
            <w:tcW w:w="156" w:type="pct"/>
          </w:tcPr>
          <w:p w14:paraId="13A22AEE" w14:textId="77777777" w:rsidR="006451C4" w:rsidRDefault="00844E49">
            <w:pPr>
              <w:spacing w:before="0"/>
              <w:contextualSpacing/>
              <w:jc w:val="center"/>
              <w:rPr>
                <w:rFonts w:cstheme="minorHAnsi"/>
                <w:bCs/>
              </w:rPr>
            </w:pPr>
            <w:r>
              <w:rPr>
                <w:rFonts w:cstheme="minorHAnsi"/>
                <w:bCs/>
              </w:rPr>
              <w:t>19</w:t>
            </w:r>
          </w:p>
        </w:tc>
        <w:tc>
          <w:tcPr>
            <w:tcW w:w="1150" w:type="pct"/>
          </w:tcPr>
          <w:p w14:paraId="4F55ABA0" w14:textId="77777777" w:rsidR="006451C4" w:rsidRDefault="00844E49">
            <w:pPr>
              <w:spacing w:before="0"/>
              <w:contextualSpacing/>
              <w:rPr>
                <w:rFonts w:cstheme="minorHAnsi"/>
                <w:bCs/>
              </w:rPr>
            </w:pPr>
            <w:r>
              <w:rPr>
                <w:rFonts w:cstheme="minorHAnsi"/>
                <w:bCs/>
              </w:rPr>
              <w:t>Jackson Matenge</w:t>
            </w:r>
          </w:p>
        </w:tc>
        <w:tc>
          <w:tcPr>
            <w:tcW w:w="2210" w:type="pct"/>
          </w:tcPr>
          <w:p w14:paraId="24A5F7B0" w14:textId="77777777" w:rsidR="006451C4" w:rsidRDefault="00844E49">
            <w:pPr>
              <w:spacing w:before="0"/>
              <w:contextualSpacing/>
              <w:rPr>
                <w:rFonts w:cstheme="minorHAnsi"/>
                <w:bCs/>
              </w:rPr>
            </w:pPr>
            <w:r>
              <w:rPr>
                <w:rFonts w:cstheme="minorHAnsi"/>
                <w:bCs/>
              </w:rPr>
              <w:t>Equatoria Teak Company</w:t>
            </w:r>
          </w:p>
        </w:tc>
        <w:tc>
          <w:tcPr>
            <w:tcW w:w="1484" w:type="pct"/>
          </w:tcPr>
          <w:p w14:paraId="0E1BD742" w14:textId="77777777" w:rsidR="006451C4" w:rsidRDefault="00844E49">
            <w:pPr>
              <w:spacing w:before="0"/>
              <w:contextualSpacing/>
              <w:rPr>
                <w:rFonts w:cstheme="minorHAnsi"/>
                <w:bCs/>
              </w:rPr>
            </w:pPr>
            <w:r>
              <w:rPr>
                <w:rFonts w:cstheme="minorHAnsi"/>
                <w:bCs/>
              </w:rPr>
              <w:t>Agronomist &amp; Coffee Expert</w:t>
            </w:r>
          </w:p>
        </w:tc>
      </w:tr>
      <w:tr w:rsidR="006451C4" w14:paraId="14E5C2B2" w14:textId="77777777">
        <w:tc>
          <w:tcPr>
            <w:tcW w:w="156" w:type="pct"/>
          </w:tcPr>
          <w:p w14:paraId="5898AF33" w14:textId="77777777" w:rsidR="006451C4" w:rsidRDefault="00844E49">
            <w:pPr>
              <w:spacing w:before="0"/>
              <w:contextualSpacing/>
              <w:jc w:val="center"/>
              <w:rPr>
                <w:rFonts w:cstheme="minorHAnsi"/>
                <w:bCs/>
              </w:rPr>
            </w:pPr>
            <w:r>
              <w:rPr>
                <w:rFonts w:cstheme="minorHAnsi"/>
                <w:bCs/>
              </w:rPr>
              <w:t>20</w:t>
            </w:r>
          </w:p>
        </w:tc>
        <w:tc>
          <w:tcPr>
            <w:tcW w:w="1150" w:type="pct"/>
          </w:tcPr>
          <w:p w14:paraId="74860B98" w14:textId="77777777" w:rsidR="006451C4" w:rsidRDefault="00844E49">
            <w:pPr>
              <w:spacing w:before="0"/>
              <w:contextualSpacing/>
              <w:rPr>
                <w:rFonts w:cstheme="minorHAnsi"/>
                <w:bCs/>
              </w:rPr>
            </w:pPr>
            <w:r>
              <w:rPr>
                <w:rFonts w:cstheme="minorHAnsi"/>
                <w:bCs/>
              </w:rPr>
              <w:t>Alex Kubasu</w:t>
            </w:r>
          </w:p>
        </w:tc>
        <w:tc>
          <w:tcPr>
            <w:tcW w:w="2210" w:type="pct"/>
          </w:tcPr>
          <w:p w14:paraId="5577BEC7" w14:textId="77777777" w:rsidR="006451C4" w:rsidRDefault="00844E49">
            <w:pPr>
              <w:spacing w:before="0"/>
              <w:contextualSpacing/>
              <w:rPr>
                <w:rFonts w:cstheme="minorHAnsi"/>
                <w:bCs/>
              </w:rPr>
            </w:pPr>
            <w:r>
              <w:rPr>
                <w:rFonts w:cstheme="minorHAnsi"/>
                <w:bCs/>
              </w:rPr>
              <w:t>Equatoria Teak Company</w:t>
            </w:r>
          </w:p>
        </w:tc>
        <w:tc>
          <w:tcPr>
            <w:tcW w:w="1484" w:type="pct"/>
          </w:tcPr>
          <w:p w14:paraId="6DDEBC2B" w14:textId="77777777" w:rsidR="006451C4" w:rsidRDefault="00844E49">
            <w:pPr>
              <w:spacing w:before="0"/>
              <w:contextualSpacing/>
              <w:rPr>
                <w:rFonts w:cstheme="minorHAnsi"/>
                <w:bCs/>
              </w:rPr>
            </w:pPr>
            <w:r>
              <w:rPr>
                <w:rFonts w:cstheme="minorHAnsi"/>
                <w:bCs/>
              </w:rPr>
              <w:t>Admin. Officer</w:t>
            </w:r>
          </w:p>
        </w:tc>
      </w:tr>
      <w:tr w:rsidR="006451C4" w14:paraId="6A4025E6" w14:textId="77777777">
        <w:tc>
          <w:tcPr>
            <w:tcW w:w="156" w:type="pct"/>
            <w:shd w:val="clear" w:color="auto" w:fill="EAF1DD" w:themeFill="accent3" w:themeFillTint="33"/>
          </w:tcPr>
          <w:p w14:paraId="4D6AF0EB" w14:textId="77777777" w:rsidR="006451C4" w:rsidRDefault="00844E49">
            <w:pPr>
              <w:spacing w:before="0"/>
              <w:contextualSpacing/>
              <w:jc w:val="center"/>
              <w:rPr>
                <w:rFonts w:cstheme="minorHAnsi"/>
                <w:bCs/>
              </w:rPr>
            </w:pPr>
            <w:r>
              <w:rPr>
                <w:rFonts w:cstheme="minorHAnsi"/>
                <w:b/>
              </w:rPr>
              <w:t>C.</w:t>
            </w:r>
          </w:p>
        </w:tc>
        <w:tc>
          <w:tcPr>
            <w:tcW w:w="4844" w:type="pct"/>
            <w:gridSpan w:val="3"/>
            <w:shd w:val="clear" w:color="auto" w:fill="EAF1DD" w:themeFill="accent3" w:themeFillTint="33"/>
          </w:tcPr>
          <w:p w14:paraId="1AA94170" w14:textId="77777777" w:rsidR="006451C4" w:rsidRDefault="00844E49">
            <w:pPr>
              <w:spacing w:before="0"/>
              <w:contextualSpacing/>
              <w:rPr>
                <w:rFonts w:cstheme="minorHAnsi"/>
                <w:bCs/>
              </w:rPr>
            </w:pPr>
            <w:r>
              <w:rPr>
                <w:rFonts w:cstheme="minorHAnsi"/>
                <w:b/>
              </w:rPr>
              <w:t>NGOS</w:t>
            </w:r>
          </w:p>
        </w:tc>
      </w:tr>
      <w:tr w:rsidR="006451C4" w14:paraId="25A286FC" w14:textId="77777777">
        <w:tc>
          <w:tcPr>
            <w:tcW w:w="156" w:type="pct"/>
          </w:tcPr>
          <w:p w14:paraId="39FADBF2" w14:textId="77777777" w:rsidR="006451C4" w:rsidRDefault="00844E49">
            <w:pPr>
              <w:spacing w:before="0"/>
              <w:contextualSpacing/>
              <w:jc w:val="center"/>
              <w:rPr>
                <w:rFonts w:cstheme="minorHAnsi"/>
                <w:bCs/>
              </w:rPr>
            </w:pPr>
            <w:r>
              <w:rPr>
                <w:rFonts w:cstheme="minorHAnsi"/>
                <w:bCs/>
              </w:rPr>
              <w:t>21</w:t>
            </w:r>
          </w:p>
        </w:tc>
        <w:tc>
          <w:tcPr>
            <w:tcW w:w="1150" w:type="pct"/>
          </w:tcPr>
          <w:p w14:paraId="67D4A243" w14:textId="77777777" w:rsidR="006451C4" w:rsidRDefault="00844E49">
            <w:pPr>
              <w:spacing w:before="0"/>
              <w:contextualSpacing/>
              <w:rPr>
                <w:rFonts w:cstheme="minorHAnsi"/>
                <w:bCs/>
              </w:rPr>
            </w:pPr>
            <w:r>
              <w:rPr>
                <w:rFonts w:cstheme="minorHAnsi"/>
                <w:bCs/>
              </w:rPr>
              <w:t>Benoit Morkel</w:t>
            </w:r>
          </w:p>
        </w:tc>
        <w:tc>
          <w:tcPr>
            <w:tcW w:w="2210" w:type="pct"/>
          </w:tcPr>
          <w:p w14:paraId="6361CBE4" w14:textId="77777777" w:rsidR="006451C4" w:rsidRDefault="00844E49">
            <w:pPr>
              <w:spacing w:before="0"/>
              <w:contextualSpacing/>
              <w:rPr>
                <w:rFonts w:cstheme="minorHAnsi"/>
                <w:bCs/>
              </w:rPr>
            </w:pPr>
            <w:r>
              <w:rPr>
                <w:rFonts w:cstheme="minorHAnsi"/>
                <w:bCs/>
              </w:rPr>
              <w:t>Fauna &amp; Flora International</w:t>
            </w:r>
          </w:p>
        </w:tc>
        <w:tc>
          <w:tcPr>
            <w:tcW w:w="1484" w:type="pct"/>
          </w:tcPr>
          <w:p w14:paraId="39D7C4B8" w14:textId="77777777" w:rsidR="006451C4" w:rsidRDefault="00844E49">
            <w:pPr>
              <w:spacing w:before="0"/>
              <w:contextualSpacing/>
              <w:rPr>
                <w:rFonts w:cstheme="minorHAnsi"/>
                <w:bCs/>
              </w:rPr>
            </w:pPr>
            <w:r>
              <w:rPr>
                <w:rFonts w:cstheme="minorHAnsi"/>
                <w:bCs/>
              </w:rPr>
              <w:t>Programme Manager</w:t>
            </w:r>
          </w:p>
        </w:tc>
      </w:tr>
      <w:tr w:rsidR="006451C4" w14:paraId="47D9A47E" w14:textId="77777777">
        <w:tc>
          <w:tcPr>
            <w:tcW w:w="156" w:type="pct"/>
          </w:tcPr>
          <w:p w14:paraId="6721379A" w14:textId="77777777" w:rsidR="006451C4" w:rsidRDefault="00844E49">
            <w:pPr>
              <w:spacing w:before="0"/>
              <w:contextualSpacing/>
              <w:jc w:val="center"/>
              <w:rPr>
                <w:rFonts w:cstheme="minorHAnsi"/>
                <w:bCs/>
              </w:rPr>
            </w:pPr>
            <w:r>
              <w:rPr>
                <w:rFonts w:cstheme="minorHAnsi"/>
                <w:bCs/>
              </w:rPr>
              <w:t>22</w:t>
            </w:r>
          </w:p>
        </w:tc>
        <w:tc>
          <w:tcPr>
            <w:tcW w:w="1150" w:type="pct"/>
          </w:tcPr>
          <w:p w14:paraId="005F08C8" w14:textId="77777777" w:rsidR="006451C4" w:rsidRDefault="00844E49">
            <w:pPr>
              <w:spacing w:before="0"/>
              <w:contextualSpacing/>
              <w:rPr>
                <w:rFonts w:cstheme="minorHAnsi"/>
                <w:bCs/>
              </w:rPr>
            </w:pPr>
            <w:r>
              <w:rPr>
                <w:rFonts w:cstheme="minorHAnsi"/>
                <w:bCs/>
              </w:rPr>
              <w:t>Rob Beasley</w:t>
            </w:r>
          </w:p>
        </w:tc>
        <w:tc>
          <w:tcPr>
            <w:tcW w:w="2210" w:type="pct"/>
          </w:tcPr>
          <w:p w14:paraId="58E0A178" w14:textId="77777777" w:rsidR="006451C4" w:rsidRDefault="00844E49">
            <w:pPr>
              <w:spacing w:before="0"/>
              <w:contextualSpacing/>
              <w:rPr>
                <w:rFonts w:cstheme="minorHAnsi"/>
                <w:bCs/>
              </w:rPr>
            </w:pPr>
            <w:r>
              <w:rPr>
                <w:rFonts w:cstheme="minorHAnsi"/>
                <w:bCs/>
              </w:rPr>
              <w:t>Caritas Austria</w:t>
            </w:r>
          </w:p>
        </w:tc>
        <w:tc>
          <w:tcPr>
            <w:tcW w:w="1484" w:type="pct"/>
          </w:tcPr>
          <w:p w14:paraId="3C9F5701" w14:textId="77777777" w:rsidR="006451C4" w:rsidRDefault="00844E49">
            <w:pPr>
              <w:spacing w:before="0"/>
              <w:contextualSpacing/>
              <w:rPr>
                <w:rFonts w:cstheme="minorHAnsi"/>
                <w:bCs/>
              </w:rPr>
            </w:pPr>
            <w:r>
              <w:rPr>
                <w:rFonts w:cstheme="minorHAnsi"/>
                <w:bCs/>
              </w:rPr>
              <w:t>Country Representative</w:t>
            </w:r>
          </w:p>
        </w:tc>
      </w:tr>
      <w:tr w:rsidR="006451C4" w14:paraId="72AB3C8B" w14:textId="77777777">
        <w:tc>
          <w:tcPr>
            <w:tcW w:w="156" w:type="pct"/>
          </w:tcPr>
          <w:p w14:paraId="03885B88" w14:textId="77777777" w:rsidR="006451C4" w:rsidRDefault="00844E49">
            <w:pPr>
              <w:spacing w:before="0"/>
              <w:contextualSpacing/>
              <w:jc w:val="center"/>
              <w:rPr>
                <w:rFonts w:cstheme="minorHAnsi"/>
                <w:bCs/>
              </w:rPr>
            </w:pPr>
            <w:r>
              <w:rPr>
                <w:rFonts w:cstheme="minorHAnsi"/>
                <w:bCs/>
              </w:rPr>
              <w:t>23</w:t>
            </w:r>
          </w:p>
        </w:tc>
        <w:tc>
          <w:tcPr>
            <w:tcW w:w="1150" w:type="pct"/>
          </w:tcPr>
          <w:p w14:paraId="212C1725" w14:textId="77777777" w:rsidR="006451C4" w:rsidRDefault="00844E49">
            <w:pPr>
              <w:spacing w:before="0"/>
              <w:contextualSpacing/>
              <w:rPr>
                <w:rFonts w:cstheme="minorHAnsi"/>
                <w:bCs/>
              </w:rPr>
            </w:pPr>
            <w:r>
              <w:rPr>
                <w:rFonts w:cstheme="minorHAnsi"/>
                <w:bCs/>
              </w:rPr>
              <w:t>Mathias Fettback</w:t>
            </w:r>
          </w:p>
        </w:tc>
        <w:tc>
          <w:tcPr>
            <w:tcW w:w="2210" w:type="pct"/>
          </w:tcPr>
          <w:p w14:paraId="3380BCC3" w14:textId="77777777" w:rsidR="006451C4" w:rsidRDefault="00844E49">
            <w:pPr>
              <w:spacing w:before="0"/>
              <w:contextualSpacing/>
              <w:rPr>
                <w:rFonts w:cstheme="minorHAnsi"/>
                <w:bCs/>
              </w:rPr>
            </w:pPr>
            <w:r>
              <w:rPr>
                <w:rFonts w:cstheme="minorHAnsi"/>
                <w:bCs/>
              </w:rPr>
              <w:t>Caritas Austria</w:t>
            </w:r>
          </w:p>
        </w:tc>
        <w:tc>
          <w:tcPr>
            <w:tcW w:w="1484" w:type="pct"/>
          </w:tcPr>
          <w:p w14:paraId="6CD641E7" w14:textId="77777777" w:rsidR="006451C4" w:rsidRDefault="00844E49">
            <w:pPr>
              <w:spacing w:before="0"/>
              <w:contextualSpacing/>
              <w:rPr>
                <w:rFonts w:cstheme="minorHAnsi"/>
                <w:bCs/>
              </w:rPr>
            </w:pPr>
            <w:r>
              <w:rPr>
                <w:rFonts w:cstheme="minorHAnsi"/>
                <w:bCs/>
              </w:rPr>
              <w:t>Technical Advisor</w:t>
            </w:r>
          </w:p>
        </w:tc>
      </w:tr>
      <w:tr w:rsidR="006451C4" w14:paraId="43836ADE" w14:textId="77777777">
        <w:tc>
          <w:tcPr>
            <w:tcW w:w="156" w:type="pct"/>
          </w:tcPr>
          <w:p w14:paraId="2E3E83A1" w14:textId="77777777" w:rsidR="006451C4" w:rsidRDefault="00844E49">
            <w:pPr>
              <w:spacing w:before="0"/>
              <w:contextualSpacing/>
              <w:jc w:val="center"/>
              <w:rPr>
                <w:rFonts w:cstheme="minorHAnsi"/>
                <w:bCs/>
              </w:rPr>
            </w:pPr>
            <w:r>
              <w:rPr>
                <w:rFonts w:cstheme="minorHAnsi"/>
                <w:bCs/>
              </w:rPr>
              <w:t>24</w:t>
            </w:r>
          </w:p>
        </w:tc>
        <w:tc>
          <w:tcPr>
            <w:tcW w:w="1150" w:type="pct"/>
          </w:tcPr>
          <w:p w14:paraId="2F4C76F4" w14:textId="77777777" w:rsidR="006451C4" w:rsidRDefault="00844E49">
            <w:pPr>
              <w:spacing w:before="0"/>
              <w:contextualSpacing/>
              <w:rPr>
                <w:rFonts w:cstheme="minorHAnsi"/>
                <w:bCs/>
              </w:rPr>
            </w:pPr>
            <w:r>
              <w:rPr>
                <w:rFonts w:cstheme="minorHAnsi"/>
                <w:bCs/>
              </w:rPr>
              <w:t>Dr. Kinga Komorowska</w:t>
            </w:r>
          </w:p>
        </w:tc>
        <w:tc>
          <w:tcPr>
            <w:tcW w:w="2210" w:type="pct"/>
          </w:tcPr>
          <w:p w14:paraId="237C42B6" w14:textId="77777777" w:rsidR="006451C4" w:rsidRDefault="00844E49">
            <w:pPr>
              <w:spacing w:before="0"/>
              <w:contextualSpacing/>
              <w:rPr>
                <w:rFonts w:cstheme="minorHAnsi"/>
                <w:bCs/>
              </w:rPr>
            </w:pPr>
            <w:r>
              <w:rPr>
                <w:rFonts w:cstheme="minorHAnsi"/>
                <w:bCs/>
              </w:rPr>
              <w:t>CORDAID</w:t>
            </w:r>
          </w:p>
        </w:tc>
        <w:tc>
          <w:tcPr>
            <w:tcW w:w="1484" w:type="pct"/>
          </w:tcPr>
          <w:p w14:paraId="71181250" w14:textId="77777777" w:rsidR="006451C4" w:rsidRDefault="00844E49">
            <w:pPr>
              <w:spacing w:before="0"/>
              <w:contextualSpacing/>
              <w:rPr>
                <w:rFonts w:cstheme="minorHAnsi"/>
                <w:bCs/>
              </w:rPr>
            </w:pPr>
            <w:r>
              <w:rPr>
                <w:rFonts w:cstheme="minorHAnsi"/>
                <w:bCs/>
              </w:rPr>
              <w:t>Country Director</w:t>
            </w:r>
          </w:p>
        </w:tc>
      </w:tr>
      <w:tr w:rsidR="006451C4" w14:paraId="7A4BF149" w14:textId="77777777">
        <w:tc>
          <w:tcPr>
            <w:tcW w:w="156" w:type="pct"/>
          </w:tcPr>
          <w:p w14:paraId="23A79E64" w14:textId="77777777" w:rsidR="006451C4" w:rsidRDefault="00844E49">
            <w:pPr>
              <w:spacing w:before="0"/>
              <w:contextualSpacing/>
              <w:jc w:val="center"/>
              <w:rPr>
                <w:rFonts w:cstheme="minorHAnsi"/>
                <w:bCs/>
              </w:rPr>
            </w:pPr>
            <w:r>
              <w:rPr>
                <w:rFonts w:cstheme="minorHAnsi"/>
                <w:bCs/>
              </w:rPr>
              <w:t>25</w:t>
            </w:r>
          </w:p>
        </w:tc>
        <w:tc>
          <w:tcPr>
            <w:tcW w:w="1150" w:type="pct"/>
          </w:tcPr>
          <w:p w14:paraId="707430B3" w14:textId="77777777" w:rsidR="006451C4" w:rsidRDefault="00844E49">
            <w:pPr>
              <w:spacing w:before="0"/>
              <w:contextualSpacing/>
              <w:rPr>
                <w:rFonts w:cstheme="minorHAnsi"/>
                <w:bCs/>
              </w:rPr>
            </w:pPr>
            <w:r>
              <w:rPr>
                <w:rFonts w:cstheme="minorHAnsi"/>
                <w:bCs/>
              </w:rPr>
              <w:t>Noah Tabule</w:t>
            </w:r>
          </w:p>
        </w:tc>
        <w:tc>
          <w:tcPr>
            <w:tcW w:w="2210" w:type="pct"/>
          </w:tcPr>
          <w:p w14:paraId="347D4315" w14:textId="77777777" w:rsidR="006451C4" w:rsidRDefault="00844E49">
            <w:pPr>
              <w:spacing w:before="0"/>
              <w:contextualSpacing/>
              <w:rPr>
                <w:rFonts w:cstheme="minorHAnsi"/>
                <w:bCs/>
              </w:rPr>
            </w:pPr>
            <w:r>
              <w:rPr>
                <w:rFonts w:cstheme="minorHAnsi"/>
                <w:bCs/>
              </w:rPr>
              <w:t>CORDAID</w:t>
            </w:r>
          </w:p>
        </w:tc>
        <w:tc>
          <w:tcPr>
            <w:tcW w:w="1484" w:type="pct"/>
          </w:tcPr>
          <w:p w14:paraId="44834070" w14:textId="77777777" w:rsidR="006451C4" w:rsidRDefault="00844E49">
            <w:pPr>
              <w:spacing w:before="0"/>
              <w:contextualSpacing/>
              <w:rPr>
                <w:rFonts w:cstheme="minorHAnsi"/>
                <w:bCs/>
              </w:rPr>
            </w:pPr>
            <w:r>
              <w:rPr>
                <w:rFonts w:cstheme="minorHAnsi"/>
                <w:bCs/>
              </w:rPr>
              <w:t>Sr. Project Manager</w:t>
            </w:r>
          </w:p>
        </w:tc>
      </w:tr>
      <w:tr w:rsidR="006451C4" w14:paraId="15A3B80E" w14:textId="77777777">
        <w:tc>
          <w:tcPr>
            <w:tcW w:w="156" w:type="pct"/>
            <w:shd w:val="clear" w:color="auto" w:fill="EAF1DD" w:themeFill="accent3" w:themeFillTint="33"/>
          </w:tcPr>
          <w:p w14:paraId="4E746D3D" w14:textId="77777777" w:rsidR="006451C4" w:rsidRDefault="00844E49">
            <w:pPr>
              <w:spacing w:before="0"/>
              <w:contextualSpacing/>
              <w:jc w:val="center"/>
              <w:rPr>
                <w:rFonts w:cstheme="minorHAnsi"/>
                <w:b/>
                <w:bCs/>
              </w:rPr>
            </w:pPr>
            <w:r>
              <w:rPr>
                <w:rFonts w:cstheme="minorHAnsi"/>
                <w:b/>
                <w:bCs/>
              </w:rPr>
              <w:t>D.</w:t>
            </w:r>
          </w:p>
        </w:tc>
        <w:tc>
          <w:tcPr>
            <w:tcW w:w="4844" w:type="pct"/>
            <w:gridSpan w:val="3"/>
            <w:shd w:val="clear" w:color="auto" w:fill="EAF1DD" w:themeFill="accent3" w:themeFillTint="33"/>
          </w:tcPr>
          <w:p w14:paraId="638F9067" w14:textId="77777777" w:rsidR="006451C4" w:rsidRDefault="00844E49">
            <w:pPr>
              <w:spacing w:before="0"/>
              <w:contextualSpacing/>
              <w:rPr>
                <w:rFonts w:cstheme="minorHAnsi"/>
                <w:b/>
                <w:bCs/>
              </w:rPr>
            </w:pPr>
            <w:r>
              <w:rPr>
                <w:rFonts w:cstheme="minorHAnsi"/>
                <w:b/>
              </w:rPr>
              <w:t>Development Partners</w:t>
            </w:r>
          </w:p>
        </w:tc>
      </w:tr>
      <w:tr w:rsidR="006451C4" w14:paraId="3366B9A8" w14:textId="77777777">
        <w:tc>
          <w:tcPr>
            <w:tcW w:w="156" w:type="pct"/>
          </w:tcPr>
          <w:p w14:paraId="44D8B57F" w14:textId="77777777" w:rsidR="006451C4" w:rsidRDefault="00844E49">
            <w:pPr>
              <w:spacing w:before="0"/>
              <w:contextualSpacing/>
              <w:jc w:val="center"/>
              <w:rPr>
                <w:rFonts w:cstheme="minorHAnsi"/>
                <w:bCs/>
              </w:rPr>
            </w:pPr>
            <w:r>
              <w:rPr>
                <w:rFonts w:cstheme="minorHAnsi"/>
                <w:bCs/>
              </w:rPr>
              <w:t>26</w:t>
            </w:r>
          </w:p>
        </w:tc>
        <w:tc>
          <w:tcPr>
            <w:tcW w:w="1150" w:type="pct"/>
          </w:tcPr>
          <w:p w14:paraId="48B79CC2" w14:textId="77777777" w:rsidR="006451C4" w:rsidRDefault="00844E49">
            <w:pPr>
              <w:spacing w:before="0"/>
              <w:contextualSpacing/>
              <w:rPr>
                <w:rFonts w:cstheme="minorHAnsi"/>
                <w:bCs/>
              </w:rPr>
            </w:pPr>
            <w:r>
              <w:rPr>
                <w:rFonts w:cstheme="minorHAnsi"/>
                <w:bCs/>
              </w:rPr>
              <w:t>NurIssakKassim</w:t>
            </w:r>
          </w:p>
        </w:tc>
        <w:tc>
          <w:tcPr>
            <w:tcW w:w="2210" w:type="pct"/>
          </w:tcPr>
          <w:p w14:paraId="47058D3A" w14:textId="77777777" w:rsidR="006451C4" w:rsidRDefault="00844E49">
            <w:pPr>
              <w:spacing w:before="0"/>
              <w:contextualSpacing/>
              <w:rPr>
                <w:rFonts w:cstheme="minorHAnsi"/>
                <w:bCs/>
              </w:rPr>
            </w:pPr>
            <w:r>
              <w:rPr>
                <w:rFonts w:cstheme="minorHAnsi"/>
                <w:bCs/>
              </w:rPr>
              <w:t>United Nations High Commission for Refugees</w:t>
            </w:r>
          </w:p>
        </w:tc>
        <w:tc>
          <w:tcPr>
            <w:tcW w:w="1484" w:type="pct"/>
          </w:tcPr>
          <w:p w14:paraId="3B07C03D" w14:textId="77777777" w:rsidR="006451C4" w:rsidRDefault="00844E49">
            <w:pPr>
              <w:spacing w:before="0"/>
              <w:contextualSpacing/>
              <w:rPr>
                <w:rFonts w:cstheme="minorHAnsi"/>
                <w:bCs/>
              </w:rPr>
            </w:pPr>
            <w:r>
              <w:rPr>
                <w:rFonts w:cstheme="minorHAnsi"/>
                <w:bCs/>
              </w:rPr>
              <w:t>Head of Field Office - Yambio</w:t>
            </w:r>
          </w:p>
        </w:tc>
      </w:tr>
      <w:tr w:rsidR="006451C4" w14:paraId="23D6B282" w14:textId="77777777">
        <w:tc>
          <w:tcPr>
            <w:tcW w:w="156" w:type="pct"/>
          </w:tcPr>
          <w:p w14:paraId="06ED1F2D" w14:textId="77777777" w:rsidR="006451C4" w:rsidRDefault="00844E49">
            <w:pPr>
              <w:spacing w:before="0"/>
              <w:contextualSpacing/>
              <w:jc w:val="center"/>
              <w:rPr>
                <w:rFonts w:cstheme="minorHAnsi"/>
                <w:bCs/>
              </w:rPr>
            </w:pPr>
            <w:r>
              <w:rPr>
                <w:rFonts w:cstheme="minorHAnsi"/>
                <w:bCs/>
              </w:rPr>
              <w:t>27</w:t>
            </w:r>
          </w:p>
        </w:tc>
        <w:tc>
          <w:tcPr>
            <w:tcW w:w="1150" w:type="pct"/>
          </w:tcPr>
          <w:p w14:paraId="51D1BD37" w14:textId="77777777" w:rsidR="006451C4" w:rsidRDefault="00844E49">
            <w:pPr>
              <w:spacing w:before="0"/>
              <w:contextualSpacing/>
              <w:rPr>
                <w:rFonts w:cstheme="minorHAnsi"/>
                <w:bCs/>
              </w:rPr>
            </w:pPr>
            <w:r>
              <w:rPr>
                <w:rFonts w:cstheme="minorHAnsi"/>
                <w:bCs/>
              </w:rPr>
              <w:t>Pauline Carreon-Murimi</w:t>
            </w:r>
          </w:p>
        </w:tc>
        <w:tc>
          <w:tcPr>
            <w:tcW w:w="2210" w:type="pct"/>
          </w:tcPr>
          <w:p w14:paraId="7654C5D6" w14:textId="77777777" w:rsidR="006451C4" w:rsidRDefault="00844E49">
            <w:pPr>
              <w:spacing w:before="0"/>
              <w:contextualSpacing/>
              <w:rPr>
                <w:rFonts w:cstheme="minorHAnsi"/>
                <w:bCs/>
              </w:rPr>
            </w:pPr>
            <w:r>
              <w:rPr>
                <w:rFonts w:cstheme="minorHAnsi"/>
                <w:bCs/>
              </w:rPr>
              <w:t>United Nations Development Programme</w:t>
            </w:r>
          </w:p>
        </w:tc>
        <w:tc>
          <w:tcPr>
            <w:tcW w:w="1484" w:type="pct"/>
          </w:tcPr>
          <w:p w14:paraId="2D36A14C" w14:textId="77777777" w:rsidR="006451C4" w:rsidRDefault="00844E49">
            <w:pPr>
              <w:spacing w:before="0"/>
              <w:contextualSpacing/>
              <w:rPr>
                <w:rFonts w:cstheme="minorHAnsi"/>
                <w:bCs/>
              </w:rPr>
            </w:pPr>
            <w:r>
              <w:rPr>
                <w:rFonts w:cstheme="minorHAnsi"/>
                <w:bCs/>
              </w:rPr>
              <w:t>Field Coordinator - Yambio</w:t>
            </w:r>
          </w:p>
        </w:tc>
      </w:tr>
      <w:tr w:rsidR="006451C4" w14:paraId="1D2BBB6E" w14:textId="77777777">
        <w:tc>
          <w:tcPr>
            <w:tcW w:w="156" w:type="pct"/>
          </w:tcPr>
          <w:p w14:paraId="7E8AED27" w14:textId="77777777" w:rsidR="006451C4" w:rsidRDefault="00844E49">
            <w:pPr>
              <w:spacing w:before="0"/>
              <w:contextualSpacing/>
              <w:jc w:val="center"/>
              <w:rPr>
                <w:rFonts w:cstheme="minorHAnsi"/>
                <w:bCs/>
              </w:rPr>
            </w:pPr>
            <w:r>
              <w:rPr>
                <w:rFonts w:cstheme="minorHAnsi"/>
                <w:bCs/>
              </w:rPr>
              <w:t>28</w:t>
            </w:r>
          </w:p>
        </w:tc>
        <w:tc>
          <w:tcPr>
            <w:tcW w:w="1150" w:type="pct"/>
          </w:tcPr>
          <w:p w14:paraId="32B8FFC2" w14:textId="77777777" w:rsidR="006451C4" w:rsidRDefault="00844E49">
            <w:pPr>
              <w:spacing w:before="0"/>
              <w:contextualSpacing/>
              <w:rPr>
                <w:rFonts w:cstheme="minorHAnsi"/>
                <w:bCs/>
              </w:rPr>
            </w:pPr>
            <w:r>
              <w:rPr>
                <w:rFonts w:cstheme="minorHAnsi"/>
                <w:bCs/>
              </w:rPr>
              <w:t>Francis Muana</w:t>
            </w:r>
          </w:p>
        </w:tc>
        <w:tc>
          <w:tcPr>
            <w:tcW w:w="2210" w:type="pct"/>
          </w:tcPr>
          <w:p w14:paraId="7E38826D" w14:textId="77777777" w:rsidR="006451C4" w:rsidRDefault="00844E49">
            <w:pPr>
              <w:spacing w:before="0"/>
              <w:contextualSpacing/>
              <w:rPr>
                <w:rFonts w:cstheme="minorHAnsi"/>
                <w:bCs/>
              </w:rPr>
            </w:pPr>
            <w:r>
              <w:rPr>
                <w:rFonts w:cstheme="minorHAnsi"/>
                <w:bCs/>
              </w:rPr>
              <w:t>Food and Agricultural Organization of the United Nations</w:t>
            </w:r>
          </w:p>
        </w:tc>
        <w:tc>
          <w:tcPr>
            <w:tcW w:w="1484" w:type="pct"/>
          </w:tcPr>
          <w:p w14:paraId="58F07E57" w14:textId="77777777" w:rsidR="006451C4" w:rsidRDefault="00844E49">
            <w:pPr>
              <w:spacing w:before="0"/>
              <w:contextualSpacing/>
              <w:rPr>
                <w:rFonts w:cstheme="minorHAnsi"/>
                <w:bCs/>
              </w:rPr>
            </w:pPr>
            <w:r>
              <w:rPr>
                <w:rFonts w:cstheme="minorHAnsi"/>
                <w:bCs/>
              </w:rPr>
              <w:t>Head of Field Office - Yambio</w:t>
            </w:r>
          </w:p>
        </w:tc>
      </w:tr>
      <w:tr w:rsidR="006451C4" w14:paraId="6C925097" w14:textId="77777777">
        <w:tc>
          <w:tcPr>
            <w:tcW w:w="156" w:type="pct"/>
          </w:tcPr>
          <w:p w14:paraId="31C22D0D" w14:textId="77777777" w:rsidR="006451C4" w:rsidRDefault="00844E49">
            <w:pPr>
              <w:spacing w:before="0"/>
              <w:contextualSpacing/>
              <w:jc w:val="center"/>
              <w:rPr>
                <w:rFonts w:cstheme="minorHAnsi"/>
                <w:bCs/>
              </w:rPr>
            </w:pPr>
            <w:r>
              <w:rPr>
                <w:rFonts w:cstheme="minorHAnsi"/>
                <w:bCs/>
              </w:rPr>
              <w:t>29</w:t>
            </w:r>
          </w:p>
        </w:tc>
        <w:tc>
          <w:tcPr>
            <w:tcW w:w="1150" w:type="pct"/>
          </w:tcPr>
          <w:p w14:paraId="01470725" w14:textId="77777777" w:rsidR="006451C4" w:rsidRDefault="00844E49">
            <w:pPr>
              <w:spacing w:before="0"/>
              <w:contextualSpacing/>
              <w:rPr>
                <w:rFonts w:cstheme="minorHAnsi"/>
                <w:bCs/>
              </w:rPr>
            </w:pPr>
            <w:r>
              <w:rPr>
                <w:rFonts w:cstheme="minorHAnsi"/>
                <w:bCs/>
              </w:rPr>
              <w:t>Matuor Abraham</w:t>
            </w:r>
          </w:p>
        </w:tc>
        <w:tc>
          <w:tcPr>
            <w:tcW w:w="2210" w:type="pct"/>
          </w:tcPr>
          <w:p w14:paraId="1CE9CB7E" w14:textId="77777777" w:rsidR="006451C4" w:rsidRDefault="00844E49">
            <w:pPr>
              <w:spacing w:before="0"/>
              <w:contextualSpacing/>
              <w:rPr>
                <w:rFonts w:cstheme="minorHAnsi"/>
                <w:bCs/>
              </w:rPr>
            </w:pPr>
            <w:r>
              <w:rPr>
                <w:rFonts w:cstheme="minorHAnsi"/>
                <w:bCs/>
              </w:rPr>
              <w:t>Food and Agricultural Organization of the United Nations</w:t>
            </w:r>
          </w:p>
        </w:tc>
        <w:tc>
          <w:tcPr>
            <w:tcW w:w="1484" w:type="pct"/>
          </w:tcPr>
          <w:p w14:paraId="50306B54" w14:textId="77777777" w:rsidR="006451C4" w:rsidRDefault="00844E49">
            <w:pPr>
              <w:spacing w:before="0"/>
              <w:contextualSpacing/>
              <w:rPr>
                <w:rFonts w:cstheme="minorHAnsi"/>
                <w:bCs/>
              </w:rPr>
            </w:pPr>
            <w:r>
              <w:rPr>
                <w:rFonts w:cstheme="minorHAnsi"/>
                <w:bCs/>
              </w:rPr>
              <w:t>D/Head of Field Office- Yambio</w:t>
            </w:r>
          </w:p>
        </w:tc>
      </w:tr>
    </w:tbl>
    <w:p w14:paraId="442A958F" w14:textId="77777777" w:rsidR="006451C4" w:rsidRDefault="006451C4"/>
    <w:p w14:paraId="30B86D96" w14:textId="77777777" w:rsidR="006451C4" w:rsidRDefault="00844E49">
      <w:pPr>
        <w:pStyle w:val="Heading3"/>
      </w:pPr>
      <w:bookmarkStart w:id="64" w:name="_Toc101345693"/>
      <w:r>
        <w:t>List of people met in Bor, Jonglei state (26 people)</w:t>
      </w:r>
      <w:bookmarkEnd w:id="64"/>
    </w:p>
    <w:tbl>
      <w:tblPr>
        <w:tblW w:w="14170" w:type="dxa"/>
        <w:tblInd w:w="75" w:type="dxa"/>
        <w:tblCellMar>
          <w:left w:w="70" w:type="dxa"/>
          <w:right w:w="70" w:type="dxa"/>
        </w:tblCellMar>
        <w:tblLook w:val="04A0" w:firstRow="1" w:lastRow="0" w:firstColumn="1" w:lastColumn="0" w:noHBand="0" w:noVBand="1"/>
      </w:tblPr>
      <w:tblGrid>
        <w:gridCol w:w="421"/>
        <w:gridCol w:w="3260"/>
        <w:gridCol w:w="5103"/>
        <w:gridCol w:w="5386"/>
      </w:tblGrid>
      <w:tr w:rsidR="006451C4" w14:paraId="01E60A07" w14:textId="77777777">
        <w:trPr>
          <w:trHeight w:val="300"/>
          <w:tblHeader/>
        </w:trPr>
        <w:tc>
          <w:tcPr>
            <w:tcW w:w="421"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tcPr>
          <w:p w14:paraId="2E50D6C7" w14:textId="77777777" w:rsidR="006451C4" w:rsidRDefault="00844E49">
            <w:pPr>
              <w:widowControl/>
              <w:autoSpaceDE/>
              <w:autoSpaceDN/>
              <w:spacing w:before="0"/>
              <w:jc w:val="center"/>
              <w:rPr>
                <w:rFonts w:ascii="Arial" w:eastAsia="Times New Roman" w:hAnsi="Arial" w:cs="Arial"/>
                <w:b/>
                <w:bCs/>
                <w:color w:val="000000"/>
                <w:sz w:val="20"/>
                <w:szCs w:val="20"/>
                <w:lang w:eastAsia="fr-FR"/>
              </w:rPr>
            </w:pPr>
            <w:r>
              <w:rPr>
                <w:rFonts w:ascii="Arial" w:eastAsia="Times New Roman" w:hAnsi="Arial" w:cs="Arial"/>
                <w:b/>
                <w:bCs/>
                <w:color w:val="000000"/>
                <w:sz w:val="20"/>
                <w:szCs w:val="20"/>
                <w:lang w:eastAsia="fr-FR"/>
              </w:rPr>
              <w:t>N°</w:t>
            </w:r>
          </w:p>
        </w:tc>
        <w:tc>
          <w:tcPr>
            <w:tcW w:w="3260"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tcPr>
          <w:p w14:paraId="6E4C6E7A" w14:textId="77777777" w:rsidR="006451C4" w:rsidRDefault="00844E49">
            <w:pPr>
              <w:widowControl/>
              <w:autoSpaceDE/>
              <w:autoSpaceDN/>
              <w:spacing w:before="0"/>
              <w:jc w:val="center"/>
              <w:rPr>
                <w:rFonts w:eastAsia="Times New Roman" w:cs="Calibri"/>
                <w:b/>
                <w:bCs/>
                <w:color w:val="000000"/>
                <w:lang w:eastAsia="fr-FR"/>
              </w:rPr>
            </w:pPr>
            <w:r>
              <w:rPr>
                <w:rFonts w:eastAsia="Times New Roman" w:cs="Calibri"/>
                <w:b/>
                <w:bCs/>
                <w:color w:val="000000"/>
                <w:lang w:eastAsia="fr-FR"/>
              </w:rPr>
              <w:t>Name</w:t>
            </w:r>
          </w:p>
        </w:tc>
        <w:tc>
          <w:tcPr>
            <w:tcW w:w="5103"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tcPr>
          <w:p w14:paraId="05372487" w14:textId="77777777" w:rsidR="006451C4" w:rsidRDefault="00844E49">
            <w:pPr>
              <w:widowControl/>
              <w:autoSpaceDE/>
              <w:autoSpaceDN/>
              <w:spacing w:before="0"/>
              <w:jc w:val="center"/>
              <w:rPr>
                <w:rFonts w:eastAsia="Times New Roman" w:cs="Calibri"/>
                <w:b/>
                <w:bCs/>
                <w:color w:val="000000"/>
                <w:lang w:eastAsia="fr-FR"/>
              </w:rPr>
            </w:pPr>
            <w:r>
              <w:rPr>
                <w:rFonts w:eastAsia="Times New Roman" w:cs="Calibri"/>
                <w:b/>
                <w:bCs/>
                <w:color w:val="000000"/>
                <w:lang w:eastAsia="fr-FR"/>
              </w:rPr>
              <w:t>Designation</w:t>
            </w:r>
          </w:p>
        </w:tc>
        <w:tc>
          <w:tcPr>
            <w:tcW w:w="5386"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tcPr>
          <w:p w14:paraId="2F80F93B" w14:textId="77777777" w:rsidR="006451C4" w:rsidRDefault="00844E49">
            <w:pPr>
              <w:widowControl/>
              <w:autoSpaceDE/>
              <w:autoSpaceDN/>
              <w:spacing w:before="0"/>
              <w:jc w:val="center"/>
              <w:rPr>
                <w:rFonts w:eastAsia="Times New Roman" w:cs="Calibri"/>
                <w:b/>
                <w:bCs/>
                <w:color w:val="000000"/>
                <w:lang w:eastAsia="fr-FR"/>
              </w:rPr>
            </w:pPr>
            <w:r>
              <w:rPr>
                <w:rFonts w:eastAsia="Times New Roman" w:cs="Calibri"/>
                <w:b/>
                <w:bCs/>
                <w:color w:val="000000"/>
                <w:lang w:eastAsia="fr-FR"/>
              </w:rPr>
              <w:t>Institution</w:t>
            </w:r>
          </w:p>
        </w:tc>
      </w:tr>
      <w:tr w:rsidR="006451C4" w14:paraId="7B3BAA67" w14:textId="77777777">
        <w:trPr>
          <w:trHeight w:val="300"/>
        </w:trPr>
        <w:tc>
          <w:tcPr>
            <w:tcW w:w="421"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tcPr>
          <w:p w14:paraId="711B6DDB" w14:textId="77777777" w:rsidR="006451C4" w:rsidRDefault="00844E49">
            <w:pPr>
              <w:widowControl/>
              <w:autoSpaceDE/>
              <w:autoSpaceDN/>
              <w:spacing w:before="0"/>
              <w:jc w:val="center"/>
              <w:rPr>
                <w:rFonts w:ascii="Arial" w:eastAsia="Times New Roman" w:hAnsi="Arial" w:cs="Arial"/>
                <w:b/>
                <w:bCs/>
                <w:color w:val="000000"/>
                <w:sz w:val="20"/>
                <w:szCs w:val="20"/>
                <w:lang w:eastAsia="fr-FR"/>
              </w:rPr>
            </w:pPr>
            <w:r>
              <w:rPr>
                <w:rFonts w:ascii="Arial" w:eastAsia="Times New Roman" w:hAnsi="Arial" w:cs="Arial"/>
                <w:b/>
                <w:bCs/>
                <w:color w:val="000000"/>
                <w:sz w:val="20"/>
                <w:szCs w:val="20"/>
                <w:lang w:eastAsia="fr-FR"/>
              </w:rPr>
              <w:t>A.</w:t>
            </w:r>
          </w:p>
        </w:tc>
        <w:tc>
          <w:tcPr>
            <w:tcW w:w="3260" w:type="dxa"/>
            <w:tcBorders>
              <w:top w:val="single" w:sz="4" w:space="0" w:color="auto"/>
              <w:left w:val="nil"/>
              <w:bottom w:val="single" w:sz="4" w:space="0" w:color="auto"/>
              <w:right w:val="single" w:sz="4" w:space="0" w:color="auto"/>
            </w:tcBorders>
            <w:shd w:val="clear" w:color="auto" w:fill="EAF1DD" w:themeFill="accent3" w:themeFillTint="33"/>
            <w:noWrap/>
          </w:tcPr>
          <w:p w14:paraId="4452570F" w14:textId="77777777" w:rsidR="006451C4" w:rsidRDefault="00844E49">
            <w:pPr>
              <w:widowControl/>
              <w:autoSpaceDE/>
              <w:autoSpaceDN/>
              <w:spacing w:before="0"/>
              <w:rPr>
                <w:rFonts w:ascii="Arial" w:eastAsia="Times New Roman" w:hAnsi="Arial" w:cs="Arial"/>
                <w:b/>
                <w:bCs/>
                <w:color w:val="000000"/>
                <w:sz w:val="20"/>
                <w:szCs w:val="20"/>
                <w:lang w:eastAsia="fr-FR"/>
              </w:rPr>
            </w:pPr>
            <w:r>
              <w:rPr>
                <w:rFonts w:ascii="Arial" w:eastAsia="Times New Roman" w:hAnsi="Arial" w:cs="Arial"/>
                <w:b/>
                <w:bCs/>
                <w:color w:val="000000"/>
                <w:sz w:val="20"/>
                <w:szCs w:val="20"/>
                <w:lang w:eastAsia="fr-FR"/>
              </w:rPr>
              <w:t xml:space="preserve">Mini-Workshop </w:t>
            </w:r>
          </w:p>
        </w:tc>
        <w:tc>
          <w:tcPr>
            <w:tcW w:w="5103" w:type="dxa"/>
            <w:tcBorders>
              <w:top w:val="single" w:sz="4" w:space="0" w:color="auto"/>
              <w:left w:val="nil"/>
              <w:bottom w:val="single" w:sz="4" w:space="0" w:color="auto"/>
              <w:right w:val="single" w:sz="4" w:space="0" w:color="auto"/>
            </w:tcBorders>
            <w:shd w:val="clear" w:color="auto" w:fill="EAF1DD" w:themeFill="accent3" w:themeFillTint="33"/>
            <w:noWrap/>
          </w:tcPr>
          <w:p w14:paraId="25E2A59B" w14:textId="77777777" w:rsidR="006451C4" w:rsidRDefault="00844E49">
            <w:pPr>
              <w:widowControl/>
              <w:autoSpaceDE/>
              <w:autoSpaceDN/>
              <w:spacing w:before="0"/>
              <w:rPr>
                <w:rFonts w:ascii="Arial" w:eastAsia="Times New Roman" w:hAnsi="Arial" w:cs="Arial"/>
                <w:b/>
                <w:bCs/>
                <w:color w:val="000000"/>
                <w:sz w:val="20"/>
                <w:szCs w:val="20"/>
                <w:lang w:eastAsia="fr-FR"/>
              </w:rPr>
            </w:pPr>
            <w:r>
              <w:rPr>
                <w:rFonts w:ascii="Arial" w:eastAsia="Times New Roman" w:hAnsi="Arial" w:cs="Arial"/>
                <w:b/>
                <w:bCs/>
                <w:color w:val="000000"/>
                <w:sz w:val="20"/>
                <w:szCs w:val="20"/>
                <w:lang w:eastAsia="fr-FR"/>
              </w:rPr>
              <w:t> </w:t>
            </w:r>
          </w:p>
        </w:tc>
        <w:tc>
          <w:tcPr>
            <w:tcW w:w="5386" w:type="dxa"/>
            <w:tcBorders>
              <w:top w:val="single" w:sz="4" w:space="0" w:color="auto"/>
              <w:left w:val="nil"/>
              <w:bottom w:val="single" w:sz="4" w:space="0" w:color="auto"/>
              <w:right w:val="single" w:sz="4" w:space="0" w:color="auto"/>
            </w:tcBorders>
            <w:shd w:val="clear" w:color="auto" w:fill="EAF1DD" w:themeFill="accent3" w:themeFillTint="33"/>
            <w:noWrap/>
          </w:tcPr>
          <w:p w14:paraId="02F7E5E8" w14:textId="77777777" w:rsidR="006451C4" w:rsidRDefault="00844E49">
            <w:pPr>
              <w:widowControl/>
              <w:autoSpaceDE/>
              <w:autoSpaceDN/>
              <w:spacing w:before="0"/>
              <w:rPr>
                <w:rFonts w:ascii="Arial" w:eastAsia="Times New Roman" w:hAnsi="Arial" w:cs="Arial"/>
                <w:b/>
                <w:bCs/>
                <w:color w:val="000000"/>
                <w:sz w:val="20"/>
                <w:szCs w:val="20"/>
                <w:lang w:eastAsia="fr-FR"/>
              </w:rPr>
            </w:pPr>
            <w:r>
              <w:rPr>
                <w:rFonts w:ascii="Arial" w:eastAsia="Times New Roman" w:hAnsi="Arial" w:cs="Arial"/>
                <w:b/>
                <w:bCs/>
                <w:color w:val="000000"/>
                <w:sz w:val="20"/>
                <w:szCs w:val="20"/>
                <w:lang w:eastAsia="fr-FR"/>
              </w:rPr>
              <w:t> </w:t>
            </w:r>
          </w:p>
        </w:tc>
      </w:tr>
      <w:tr w:rsidR="006451C4" w14:paraId="69FBE6FF" w14:textId="77777777">
        <w:trPr>
          <w:trHeight w:val="300"/>
        </w:trPr>
        <w:tc>
          <w:tcPr>
            <w:tcW w:w="421" w:type="dxa"/>
            <w:tcBorders>
              <w:top w:val="nil"/>
              <w:left w:val="single" w:sz="4" w:space="0" w:color="auto"/>
              <w:bottom w:val="single" w:sz="4" w:space="0" w:color="auto"/>
              <w:right w:val="single" w:sz="4" w:space="0" w:color="auto"/>
            </w:tcBorders>
            <w:shd w:val="clear" w:color="auto" w:fill="auto"/>
            <w:noWrap/>
          </w:tcPr>
          <w:p w14:paraId="3B05294E" w14:textId="77777777" w:rsidR="006451C4" w:rsidRDefault="00844E49">
            <w:pPr>
              <w:widowControl/>
              <w:autoSpaceDE/>
              <w:autoSpaceDN/>
              <w:spacing w:before="0"/>
              <w:jc w:val="center"/>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1</w:t>
            </w:r>
          </w:p>
        </w:tc>
        <w:tc>
          <w:tcPr>
            <w:tcW w:w="3260" w:type="dxa"/>
            <w:tcBorders>
              <w:top w:val="nil"/>
              <w:left w:val="nil"/>
              <w:bottom w:val="single" w:sz="4" w:space="0" w:color="auto"/>
              <w:right w:val="single" w:sz="4" w:space="0" w:color="auto"/>
            </w:tcBorders>
            <w:shd w:val="clear" w:color="auto" w:fill="auto"/>
            <w:noWrap/>
          </w:tcPr>
          <w:p w14:paraId="500E77DE"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Anyang Philip Mayen</w:t>
            </w:r>
          </w:p>
        </w:tc>
        <w:tc>
          <w:tcPr>
            <w:tcW w:w="5103" w:type="dxa"/>
            <w:tcBorders>
              <w:top w:val="nil"/>
              <w:left w:val="nil"/>
              <w:bottom w:val="single" w:sz="4" w:space="0" w:color="auto"/>
              <w:right w:val="single" w:sz="4" w:space="0" w:color="auto"/>
            </w:tcBorders>
            <w:shd w:val="clear" w:color="auto" w:fill="auto"/>
            <w:noWrap/>
          </w:tcPr>
          <w:p w14:paraId="56195404"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Director for Administration</w:t>
            </w:r>
          </w:p>
        </w:tc>
        <w:tc>
          <w:tcPr>
            <w:tcW w:w="5386" w:type="dxa"/>
            <w:tcBorders>
              <w:top w:val="nil"/>
              <w:left w:val="nil"/>
              <w:bottom w:val="single" w:sz="4" w:space="0" w:color="auto"/>
              <w:right w:val="single" w:sz="4" w:space="0" w:color="auto"/>
            </w:tcBorders>
            <w:shd w:val="clear" w:color="auto" w:fill="auto"/>
            <w:noWrap/>
          </w:tcPr>
          <w:p w14:paraId="24B90B86"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State Ministry of Coop. &amp; Rural Development</w:t>
            </w:r>
          </w:p>
        </w:tc>
      </w:tr>
      <w:tr w:rsidR="006451C4" w14:paraId="75369C0D" w14:textId="77777777">
        <w:trPr>
          <w:trHeight w:val="300"/>
        </w:trPr>
        <w:tc>
          <w:tcPr>
            <w:tcW w:w="421" w:type="dxa"/>
            <w:tcBorders>
              <w:top w:val="nil"/>
              <w:left w:val="single" w:sz="4" w:space="0" w:color="auto"/>
              <w:bottom w:val="single" w:sz="4" w:space="0" w:color="auto"/>
              <w:right w:val="single" w:sz="4" w:space="0" w:color="auto"/>
            </w:tcBorders>
            <w:shd w:val="clear" w:color="auto" w:fill="auto"/>
            <w:noWrap/>
          </w:tcPr>
          <w:p w14:paraId="7FD9C43C" w14:textId="77777777" w:rsidR="006451C4" w:rsidRDefault="00844E49">
            <w:pPr>
              <w:widowControl/>
              <w:autoSpaceDE/>
              <w:autoSpaceDN/>
              <w:spacing w:before="0"/>
              <w:jc w:val="center"/>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2</w:t>
            </w:r>
          </w:p>
        </w:tc>
        <w:tc>
          <w:tcPr>
            <w:tcW w:w="3260" w:type="dxa"/>
            <w:tcBorders>
              <w:top w:val="nil"/>
              <w:left w:val="nil"/>
              <w:bottom w:val="single" w:sz="4" w:space="0" w:color="auto"/>
              <w:right w:val="single" w:sz="4" w:space="0" w:color="auto"/>
            </w:tcBorders>
            <w:shd w:val="clear" w:color="auto" w:fill="auto"/>
            <w:noWrap/>
          </w:tcPr>
          <w:p w14:paraId="604A3ECF"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Atem Degak Atem</w:t>
            </w:r>
          </w:p>
        </w:tc>
        <w:tc>
          <w:tcPr>
            <w:tcW w:w="5103" w:type="dxa"/>
            <w:tcBorders>
              <w:top w:val="nil"/>
              <w:left w:val="nil"/>
              <w:bottom w:val="single" w:sz="4" w:space="0" w:color="auto"/>
              <w:right w:val="single" w:sz="4" w:space="0" w:color="auto"/>
            </w:tcBorders>
            <w:shd w:val="clear" w:color="auto" w:fill="auto"/>
            <w:noWrap/>
          </w:tcPr>
          <w:p w14:paraId="1B5885B6"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 xml:space="preserve">Director General </w:t>
            </w:r>
          </w:p>
        </w:tc>
        <w:tc>
          <w:tcPr>
            <w:tcW w:w="5386" w:type="dxa"/>
            <w:tcBorders>
              <w:top w:val="nil"/>
              <w:left w:val="nil"/>
              <w:bottom w:val="single" w:sz="4" w:space="0" w:color="auto"/>
              <w:right w:val="single" w:sz="4" w:space="0" w:color="auto"/>
            </w:tcBorders>
            <w:shd w:val="clear" w:color="auto" w:fill="auto"/>
            <w:noWrap/>
          </w:tcPr>
          <w:p w14:paraId="2E0E49EC"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State Ministry of Agric., Forestry &amp; Environment</w:t>
            </w:r>
          </w:p>
        </w:tc>
      </w:tr>
      <w:tr w:rsidR="006451C4" w14:paraId="55110FB3" w14:textId="77777777">
        <w:trPr>
          <w:trHeight w:val="300"/>
        </w:trPr>
        <w:tc>
          <w:tcPr>
            <w:tcW w:w="421" w:type="dxa"/>
            <w:tcBorders>
              <w:top w:val="nil"/>
              <w:left w:val="single" w:sz="4" w:space="0" w:color="auto"/>
              <w:bottom w:val="single" w:sz="4" w:space="0" w:color="auto"/>
              <w:right w:val="single" w:sz="4" w:space="0" w:color="auto"/>
            </w:tcBorders>
            <w:shd w:val="clear" w:color="auto" w:fill="auto"/>
            <w:noWrap/>
          </w:tcPr>
          <w:p w14:paraId="4B0D9D34" w14:textId="77777777" w:rsidR="006451C4" w:rsidRDefault="00844E49">
            <w:pPr>
              <w:widowControl/>
              <w:autoSpaceDE/>
              <w:autoSpaceDN/>
              <w:spacing w:before="0"/>
              <w:jc w:val="center"/>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3</w:t>
            </w:r>
          </w:p>
        </w:tc>
        <w:tc>
          <w:tcPr>
            <w:tcW w:w="3260" w:type="dxa"/>
            <w:tcBorders>
              <w:top w:val="nil"/>
              <w:left w:val="nil"/>
              <w:bottom w:val="single" w:sz="4" w:space="0" w:color="auto"/>
              <w:right w:val="single" w:sz="4" w:space="0" w:color="auto"/>
            </w:tcBorders>
            <w:shd w:val="clear" w:color="auto" w:fill="auto"/>
            <w:noWrap/>
          </w:tcPr>
          <w:p w14:paraId="64549EBE"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Billy Peter Wal</w:t>
            </w:r>
          </w:p>
        </w:tc>
        <w:tc>
          <w:tcPr>
            <w:tcW w:w="5103" w:type="dxa"/>
            <w:tcBorders>
              <w:top w:val="nil"/>
              <w:left w:val="nil"/>
              <w:bottom w:val="single" w:sz="4" w:space="0" w:color="auto"/>
              <w:right w:val="single" w:sz="4" w:space="0" w:color="auto"/>
            </w:tcBorders>
            <w:shd w:val="clear" w:color="auto" w:fill="auto"/>
            <w:noWrap/>
          </w:tcPr>
          <w:p w14:paraId="1D5ACA79"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Director General</w:t>
            </w:r>
          </w:p>
        </w:tc>
        <w:tc>
          <w:tcPr>
            <w:tcW w:w="5386" w:type="dxa"/>
            <w:tcBorders>
              <w:top w:val="nil"/>
              <w:left w:val="nil"/>
              <w:bottom w:val="single" w:sz="4" w:space="0" w:color="auto"/>
              <w:right w:val="single" w:sz="4" w:space="0" w:color="auto"/>
            </w:tcBorders>
            <w:shd w:val="clear" w:color="auto" w:fill="auto"/>
            <w:noWrap/>
          </w:tcPr>
          <w:p w14:paraId="3F164991"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State Ministry of Agric., Forestry &amp; Environment</w:t>
            </w:r>
          </w:p>
        </w:tc>
      </w:tr>
      <w:tr w:rsidR="006451C4" w14:paraId="7C542755" w14:textId="77777777">
        <w:trPr>
          <w:trHeight w:val="300"/>
        </w:trPr>
        <w:tc>
          <w:tcPr>
            <w:tcW w:w="421" w:type="dxa"/>
            <w:tcBorders>
              <w:top w:val="nil"/>
              <w:left w:val="single" w:sz="4" w:space="0" w:color="auto"/>
              <w:bottom w:val="single" w:sz="4" w:space="0" w:color="auto"/>
              <w:right w:val="single" w:sz="4" w:space="0" w:color="auto"/>
            </w:tcBorders>
            <w:shd w:val="clear" w:color="auto" w:fill="auto"/>
            <w:noWrap/>
          </w:tcPr>
          <w:p w14:paraId="0A941F92" w14:textId="77777777" w:rsidR="006451C4" w:rsidRDefault="00844E49">
            <w:pPr>
              <w:widowControl/>
              <w:autoSpaceDE/>
              <w:autoSpaceDN/>
              <w:spacing w:before="0"/>
              <w:jc w:val="center"/>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4</w:t>
            </w:r>
          </w:p>
        </w:tc>
        <w:tc>
          <w:tcPr>
            <w:tcW w:w="3260" w:type="dxa"/>
            <w:tcBorders>
              <w:top w:val="nil"/>
              <w:left w:val="nil"/>
              <w:bottom w:val="single" w:sz="4" w:space="0" w:color="auto"/>
              <w:right w:val="single" w:sz="4" w:space="0" w:color="auto"/>
            </w:tcBorders>
            <w:shd w:val="clear" w:color="auto" w:fill="auto"/>
            <w:noWrap/>
          </w:tcPr>
          <w:p w14:paraId="6F8BD9D6"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 xml:space="preserve">Del Anyieth </w:t>
            </w:r>
          </w:p>
        </w:tc>
        <w:tc>
          <w:tcPr>
            <w:tcW w:w="5103" w:type="dxa"/>
            <w:tcBorders>
              <w:top w:val="nil"/>
              <w:left w:val="nil"/>
              <w:bottom w:val="single" w:sz="4" w:space="0" w:color="auto"/>
              <w:right w:val="single" w:sz="4" w:space="0" w:color="auto"/>
            </w:tcBorders>
            <w:shd w:val="clear" w:color="auto" w:fill="auto"/>
            <w:noWrap/>
          </w:tcPr>
          <w:p w14:paraId="6330D09D"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 xml:space="preserve">Director General </w:t>
            </w:r>
          </w:p>
        </w:tc>
        <w:tc>
          <w:tcPr>
            <w:tcW w:w="5386" w:type="dxa"/>
            <w:tcBorders>
              <w:top w:val="nil"/>
              <w:left w:val="nil"/>
              <w:bottom w:val="single" w:sz="4" w:space="0" w:color="auto"/>
              <w:right w:val="single" w:sz="4" w:space="0" w:color="auto"/>
            </w:tcBorders>
            <w:shd w:val="clear" w:color="auto" w:fill="auto"/>
            <w:noWrap/>
          </w:tcPr>
          <w:p w14:paraId="62C00A33"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State Ministry of Agric., Forestry &amp; Environment</w:t>
            </w:r>
          </w:p>
        </w:tc>
      </w:tr>
      <w:tr w:rsidR="006451C4" w14:paraId="6D599287" w14:textId="77777777">
        <w:trPr>
          <w:trHeight w:val="300"/>
        </w:trPr>
        <w:tc>
          <w:tcPr>
            <w:tcW w:w="421" w:type="dxa"/>
            <w:tcBorders>
              <w:top w:val="nil"/>
              <w:left w:val="single" w:sz="4" w:space="0" w:color="auto"/>
              <w:bottom w:val="single" w:sz="4" w:space="0" w:color="auto"/>
              <w:right w:val="single" w:sz="4" w:space="0" w:color="auto"/>
            </w:tcBorders>
            <w:shd w:val="clear" w:color="auto" w:fill="auto"/>
            <w:noWrap/>
          </w:tcPr>
          <w:p w14:paraId="4375DBCB" w14:textId="77777777" w:rsidR="006451C4" w:rsidRDefault="00844E49">
            <w:pPr>
              <w:widowControl/>
              <w:autoSpaceDE/>
              <w:autoSpaceDN/>
              <w:spacing w:before="0"/>
              <w:jc w:val="center"/>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5</w:t>
            </w:r>
          </w:p>
        </w:tc>
        <w:tc>
          <w:tcPr>
            <w:tcW w:w="3260" w:type="dxa"/>
            <w:tcBorders>
              <w:top w:val="nil"/>
              <w:left w:val="nil"/>
              <w:bottom w:val="single" w:sz="4" w:space="0" w:color="auto"/>
              <w:right w:val="single" w:sz="4" w:space="0" w:color="auto"/>
            </w:tcBorders>
            <w:shd w:val="clear" w:color="auto" w:fill="auto"/>
            <w:noWrap/>
          </w:tcPr>
          <w:p w14:paraId="1B7DD496"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Dend Manyon Duot</w:t>
            </w:r>
          </w:p>
        </w:tc>
        <w:tc>
          <w:tcPr>
            <w:tcW w:w="5103" w:type="dxa"/>
            <w:tcBorders>
              <w:top w:val="nil"/>
              <w:left w:val="nil"/>
              <w:bottom w:val="single" w:sz="4" w:space="0" w:color="auto"/>
              <w:right w:val="single" w:sz="4" w:space="0" w:color="auto"/>
            </w:tcBorders>
            <w:shd w:val="clear" w:color="auto" w:fill="auto"/>
            <w:noWrap/>
          </w:tcPr>
          <w:p w14:paraId="4551502A"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Senior Inspector</w:t>
            </w:r>
          </w:p>
        </w:tc>
        <w:tc>
          <w:tcPr>
            <w:tcW w:w="5386" w:type="dxa"/>
            <w:tcBorders>
              <w:top w:val="nil"/>
              <w:left w:val="nil"/>
              <w:bottom w:val="single" w:sz="4" w:space="0" w:color="auto"/>
              <w:right w:val="single" w:sz="4" w:space="0" w:color="auto"/>
            </w:tcBorders>
            <w:shd w:val="clear" w:color="auto" w:fill="auto"/>
            <w:noWrap/>
          </w:tcPr>
          <w:p w14:paraId="5B7D34A5"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State Ministry of Local Government &amp; Law Enforcement</w:t>
            </w:r>
          </w:p>
        </w:tc>
      </w:tr>
      <w:tr w:rsidR="006451C4" w14:paraId="78FE56F6" w14:textId="77777777">
        <w:trPr>
          <w:trHeight w:val="300"/>
        </w:trPr>
        <w:tc>
          <w:tcPr>
            <w:tcW w:w="421" w:type="dxa"/>
            <w:tcBorders>
              <w:top w:val="nil"/>
              <w:left w:val="single" w:sz="4" w:space="0" w:color="auto"/>
              <w:bottom w:val="single" w:sz="4" w:space="0" w:color="auto"/>
              <w:right w:val="single" w:sz="4" w:space="0" w:color="auto"/>
            </w:tcBorders>
            <w:shd w:val="clear" w:color="auto" w:fill="auto"/>
            <w:noWrap/>
          </w:tcPr>
          <w:p w14:paraId="20573729" w14:textId="77777777" w:rsidR="006451C4" w:rsidRDefault="00844E49">
            <w:pPr>
              <w:widowControl/>
              <w:autoSpaceDE/>
              <w:autoSpaceDN/>
              <w:spacing w:before="0"/>
              <w:jc w:val="center"/>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6</w:t>
            </w:r>
          </w:p>
        </w:tc>
        <w:tc>
          <w:tcPr>
            <w:tcW w:w="3260" w:type="dxa"/>
            <w:tcBorders>
              <w:top w:val="nil"/>
              <w:left w:val="nil"/>
              <w:bottom w:val="single" w:sz="4" w:space="0" w:color="auto"/>
              <w:right w:val="single" w:sz="4" w:space="0" w:color="auto"/>
            </w:tcBorders>
            <w:shd w:val="clear" w:color="auto" w:fill="auto"/>
            <w:noWrap/>
          </w:tcPr>
          <w:p w14:paraId="4CEBEBF2"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Elijah Mayan Lul</w:t>
            </w:r>
          </w:p>
        </w:tc>
        <w:tc>
          <w:tcPr>
            <w:tcW w:w="5103" w:type="dxa"/>
            <w:tcBorders>
              <w:top w:val="nil"/>
              <w:left w:val="nil"/>
              <w:bottom w:val="single" w:sz="4" w:space="0" w:color="auto"/>
              <w:right w:val="single" w:sz="4" w:space="0" w:color="auto"/>
            </w:tcBorders>
            <w:shd w:val="clear" w:color="auto" w:fill="auto"/>
            <w:noWrap/>
          </w:tcPr>
          <w:p w14:paraId="11C78AC5"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Director General</w:t>
            </w:r>
          </w:p>
        </w:tc>
        <w:tc>
          <w:tcPr>
            <w:tcW w:w="5386" w:type="dxa"/>
            <w:tcBorders>
              <w:top w:val="nil"/>
              <w:left w:val="nil"/>
              <w:bottom w:val="single" w:sz="4" w:space="0" w:color="auto"/>
              <w:right w:val="single" w:sz="4" w:space="0" w:color="auto"/>
            </w:tcBorders>
            <w:shd w:val="clear" w:color="auto" w:fill="auto"/>
            <w:noWrap/>
          </w:tcPr>
          <w:p w14:paraId="2F23519A"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State Ministry of Gender, Child, &amp; Social Welfare</w:t>
            </w:r>
          </w:p>
        </w:tc>
      </w:tr>
      <w:tr w:rsidR="006451C4" w14:paraId="000C9911" w14:textId="77777777">
        <w:trPr>
          <w:trHeight w:val="300"/>
        </w:trPr>
        <w:tc>
          <w:tcPr>
            <w:tcW w:w="421" w:type="dxa"/>
            <w:tcBorders>
              <w:top w:val="nil"/>
              <w:left w:val="single" w:sz="4" w:space="0" w:color="auto"/>
              <w:bottom w:val="single" w:sz="4" w:space="0" w:color="auto"/>
              <w:right w:val="single" w:sz="4" w:space="0" w:color="auto"/>
            </w:tcBorders>
            <w:shd w:val="clear" w:color="auto" w:fill="auto"/>
            <w:noWrap/>
          </w:tcPr>
          <w:p w14:paraId="505B0949" w14:textId="77777777" w:rsidR="006451C4" w:rsidRDefault="00844E49">
            <w:pPr>
              <w:widowControl/>
              <w:autoSpaceDE/>
              <w:autoSpaceDN/>
              <w:spacing w:before="0"/>
              <w:jc w:val="center"/>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7</w:t>
            </w:r>
          </w:p>
        </w:tc>
        <w:tc>
          <w:tcPr>
            <w:tcW w:w="3260" w:type="dxa"/>
            <w:tcBorders>
              <w:top w:val="nil"/>
              <w:left w:val="nil"/>
              <w:bottom w:val="single" w:sz="4" w:space="0" w:color="auto"/>
              <w:right w:val="single" w:sz="4" w:space="0" w:color="auto"/>
            </w:tcBorders>
            <w:shd w:val="clear" w:color="auto" w:fill="auto"/>
            <w:noWrap/>
          </w:tcPr>
          <w:p w14:paraId="4F802157"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Hon William Kuol Chuol</w:t>
            </w:r>
          </w:p>
        </w:tc>
        <w:tc>
          <w:tcPr>
            <w:tcW w:w="5103" w:type="dxa"/>
            <w:tcBorders>
              <w:top w:val="nil"/>
              <w:left w:val="nil"/>
              <w:bottom w:val="single" w:sz="4" w:space="0" w:color="auto"/>
              <w:right w:val="single" w:sz="4" w:space="0" w:color="auto"/>
            </w:tcBorders>
            <w:shd w:val="clear" w:color="auto" w:fill="auto"/>
            <w:noWrap/>
          </w:tcPr>
          <w:p w14:paraId="018BEF0F"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Minister</w:t>
            </w:r>
          </w:p>
        </w:tc>
        <w:tc>
          <w:tcPr>
            <w:tcW w:w="5386" w:type="dxa"/>
            <w:tcBorders>
              <w:top w:val="nil"/>
              <w:left w:val="nil"/>
              <w:bottom w:val="single" w:sz="4" w:space="0" w:color="auto"/>
              <w:right w:val="single" w:sz="4" w:space="0" w:color="auto"/>
            </w:tcBorders>
            <w:shd w:val="clear" w:color="auto" w:fill="auto"/>
            <w:noWrap/>
          </w:tcPr>
          <w:p w14:paraId="705ECDDD"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State Ministry of Gender, Child, &amp; Social Welfare</w:t>
            </w:r>
          </w:p>
        </w:tc>
      </w:tr>
      <w:tr w:rsidR="006451C4" w14:paraId="0BFB2779" w14:textId="77777777">
        <w:trPr>
          <w:trHeight w:val="300"/>
        </w:trPr>
        <w:tc>
          <w:tcPr>
            <w:tcW w:w="421" w:type="dxa"/>
            <w:tcBorders>
              <w:top w:val="nil"/>
              <w:left w:val="single" w:sz="4" w:space="0" w:color="auto"/>
              <w:bottom w:val="single" w:sz="4" w:space="0" w:color="auto"/>
              <w:right w:val="single" w:sz="4" w:space="0" w:color="auto"/>
            </w:tcBorders>
            <w:shd w:val="clear" w:color="auto" w:fill="auto"/>
            <w:noWrap/>
          </w:tcPr>
          <w:p w14:paraId="7E58D0E7" w14:textId="77777777" w:rsidR="006451C4" w:rsidRDefault="00844E49">
            <w:pPr>
              <w:widowControl/>
              <w:autoSpaceDE/>
              <w:autoSpaceDN/>
              <w:spacing w:before="0"/>
              <w:jc w:val="center"/>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8</w:t>
            </w:r>
          </w:p>
        </w:tc>
        <w:tc>
          <w:tcPr>
            <w:tcW w:w="3260" w:type="dxa"/>
            <w:tcBorders>
              <w:top w:val="nil"/>
              <w:left w:val="nil"/>
              <w:bottom w:val="single" w:sz="4" w:space="0" w:color="auto"/>
              <w:right w:val="single" w:sz="4" w:space="0" w:color="auto"/>
            </w:tcBorders>
            <w:shd w:val="clear" w:color="auto" w:fill="auto"/>
            <w:noWrap/>
          </w:tcPr>
          <w:p w14:paraId="305322CF"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Hon. Abraham Deng</w:t>
            </w:r>
          </w:p>
        </w:tc>
        <w:tc>
          <w:tcPr>
            <w:tcW w:w="5103" w:type="dxa"/>
            <w:tcBorders>
              <w:top w:val="nil"/>
              <w:left w:val="nil"/>
              <w:bottom w:val="single" w:sz="4" w:space="0" w:color="auto"/>
              <w:right w:val="single" w:sz="4" w:space="0" w:color="auto"/>
            </w:tcBorders>
            <w:shd w:val="clear" w:color="auto" w:fill="auto"/>
            <w:noWrap/>
          </w:tcPr>
          <w:p w14:paraId="006B2E41"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Minister</w:t>
            </w:r>
          </w:p>
        </w:tc>
        <w:tc>
          <w:tcPr>
            <w:tcW w:w="5386" w:type="dxa"/>
            <w:tcBorders>
              <w:top w:val="nil"/>
              <w:left w:val="nil"/>
              <w:bottom w:val="single" w:sz="4" w:space="0" w:color="auto"/>
              <w:right w:val="single" w:sz="4" w:space="0" w:color="auto"/>
            </w:tcBorders>
            <w:shd w:val="clear" w:color="auto" w:fill="auto"/>
            <w:noWrap/>
          </w:tcPr>
          <w:p w14:paraId="2ADA18EE"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State Ministry of Coop. &amp; Rural Development</w:t>
            </w:r>
          </w:p>
        </w:tc>
      </w:tr>
      <w:tr w:rsidR="006451C4" w14:paraId="10190464" w14:textId="77777777">
        <w:trPr>
          <w:trHeight w:val="300"/>
        </w:trPr>
        <w:tc>
          <w:tcPr>
            <w:tcW w:w="421" w:type="dxa"/>
            <w:tcBorders>
              <w:top w:val="nil"/>
              <w:left w:val="single" w:sz="4" w:space="0" w:color="auto"/>
              <w:bottom w:val="single" w:sz="4" w:space="0" w:color="auto"/>
              <w:right w:val="single" w:sz="4" w:space="0" w:color="auto"/>
            </w:tcBorders>
            <w:shd w:val="clear" w:color="auto" w:fill="auto"/>
            <w:noWrap/>
          </w:tcPr>
          <w:p w14:paraId="3D261719" w14:textId="77777777" w:rsidR="006451C4" w:rsidRDefault="00844E49">
            <w:pPr>
              <w:widowControl/>
              <w:autoSpaceDE/>
              <w:autoSpaceDN/>
              <w:spacing w:before="0"/>
              <w:jc w:val="center"/>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9</w:t>
            </w:r>
          </w:p>
        </w:tc>
        <w:tc>
          <w:tcPr>
            <w:tcW w:w="3260" w:type="dxa"/>
            <w:tcBorders>
              <w:top w:val="nil"/>
              <w:left w:val="nil"/>
              <w:bottom w:val="single" w:sz="4" w:space="0" w:color="auto"/>
              <w:right w:val="single" w:sz="4" w:space="0" w:color="auto"/>
            </w:tcBorders>
            <w:shd w:val="clear" w:color="auto" w:fill="auto"/>
            <w:noWrap/>
          </w:tcPr>
          <w:p w14:paraId="7950FCDF"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Hon. Simon Hoth Juol</w:t>
            </w:r>
          </w:p>
        </w:tc>
        <w:tc>
          <w:tcPr>
            <w:tcW w:w="5103" w:type="dxa"/>
            <w:tcBorders>
              <w:top w:val="nil"/>
              <w:left w:val="nil"/>
              <w:bottom w:val="single" w:sz="4" w:space="0" w:color="auto"/>
              <w:right w:val="single" w:sz="4" w:space="0" w:color="auto"/>
            </w:tcBorders>
            <w:shd w:val="clear" w:color="auto" w:fill="auto"/>
            <w:noWrap/>
          </w:tcPr>
          <w:p w14:paraId="3301F6FE"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Minister</w:t>
            </w:r>
          </w:p>
        </w:tc>
        <w:tc>
          <w:tcPr>
            <w:tcW w:w="5386" w:type="dxa"/>
            <w:tcBorders>
              <w:top w:val="nil"/>
              <w:left w:val="nil"/>
              <w:bottom w:val="single" w:sz="4" w:space="0" w:color="auto"/>
              <w:right w:val="single" w:sz="4" w:space="0" w:color="auto"/>
            </w:tcBorders>
            <w:shd w:val="clear" w:color="auto" w:fill="auto"/>
            <w:noWrap/>
          </w:tcPr>
          <w:p w14:paraId="6D6D2B0A"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State Ministry of Local Government &amp; Law Enforcement</w:t>
            </w:r>
          </w:p>
        </w:tc>
      </w:tr>
      <w:tr w:rsidR="006451C4" w14:paraId="3AF615E3" w14:textId="77777777">
        <w:trPr>
          <w:trHeight w:val="300"/>
        </w:trPr>
        <w:tc>
          <w:tcPr>
            <w:tcW w:w="421" w:type="dxa"/>
            <w:tcBorders>
              <w:top w:val="nil"/>
              <w:left w:val="single" w:sz="4" w:space="0" w:color="auto"/>
              <w:bottom w:val="single" w:sz="4" w:space="0" w:color="auto"/>
              <w:right w:val="single" w:sz="4" w:space="0" w:color="auto"/>
            </w:tcBorders>
            <w:shd w:val="clear" w:color="auto" w:fill="auto"/>
            <w:noWrap/>
          </w:tcPr>
          <w:p w14:paraId="2ACA1738" w14:textId="77777777" w:rsidR="006451C4" w:rsidRDefault="00844E49">
            <w:pPr>
              <w:widowControl/>
              <w:autoSpaceDE/>
              <w:autoSpaceDN/>
              <w:spacing w:before="0"/>
              <w:jc w:val="center"/>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10</w:t>
            </w:r>
          </w:p>
        </w:tc>
        <w:tc>
          <w:tcPr>
            <w:tcW w:w="3260" w:type="dxa"/>
            <w:tcBorders>
              <w:top w:val="nil"/>
              <w:left w:val="nil"/>
              <w:bottom w:val="single" w:sz="4" w:space="0" w:color="auto"/>
              <w:right w:val="single" w:sz="4" w:space="0" w:color="auto"/>
            </w:tcBorders>
            <w:shd w:val="clear" w:color="auto" w:fill="auto"/>
            <w:noWrap/>
          </w:tcPr>
          <w:p w14:paraId="25E97D3D"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James Jock Leer</w:t>
            </w:r>
          </w:p>
        </w:tc>
        <w:tc>
          <w:tcPr>
            <w:tcW w:w="5103" w:type="dxa"/>
            <w:tcBorders>
              <w:top w:val="nil"/>
              <w:left w:val="nil"/>
              <w:bottom w:val="single" w:sz="4" w:space="0" w:color="auto"/>
              <w:right w:val="single" w:sz="4" w:space="0" w:color="auto"/>
            </w:tcBorders>
            <w:shd w:val="clear" w:color="auto" w:fill="auto"/>
            <w:noWrap/>
          </w:tcPr>
          <w:p w14:paraId="097641FD"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Director for Fisheries</w:t>
            </w:r>
          </w:p>
        </w:tc>
        <w:tc>
          <w:tcPr>
            <w:tcW w:w="5386" w:type="dxa"/>
            <w:tcBorders>
              <w:top w:val="nil"/>
              <w:left w:val="nil"/>
              <w:bottom w:val="single" w:sz="4" w:space="0" w:color="auto"/>
              <w:right w:val="single" w:sz="4" w:space="0" w:color="auto"/>
            </w:tcBorders>
            <w:shd w:val="clear" w:color="auto" w:fill="auto"/>
            <w:noWrap/>
          </w:tcPr>
          <w:p w14:paraId="18CE3C90"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State Ministry of Animal Resource, Fishery &amp; Tourism</w:t>
            </w:r>
          </w:p>
        </w:tc>
      </w:tr>
      <w:tr w:rsidR="006451C4" w14:paraId="522FF064" w14:textId="77777777">
        <w:trPr>
          <w:trHeight w:val="300"/>
        </w:trPr>
        <w:tc>
          <w:tcPr>
            <w:tcW w:w="421" w:type="dxa"/>
            <w:tcBorders>
              <w:top w:val="nil"/>
              <w:left w:val="single" w:sz="4" w:space="0" w:color="auto"/>
              <w:bottom w:val="single" w:sz="4" w:space="0" w:color="auto"/>
              <w:right w:val="single" w:sz="4" w:space="0" w:color="auto"/>
            </w:tcBorders>
            <w:shd w:val="clear" w:color="auto" w:fill="auto"/>
            <w:noWrap/>
          </w:tcPr>
          <w:p w14:paraId="0DB27A70" w14:textId="77777777" w:rsidR="006451C4" w:rsidRDefault="00844E49">
            <w:pPr>
              <w:widowControl/>
              <w:autoSpaceDE/>
              <w:autoSpaceDN/>
              <w:spacing w:before="0"/>
              <w:jc w:val="center"/>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11</w:t>
            </w:r>
          </w:p>
        </w:tc>
        <w:tc>
          <w:tcPr>
            <w:tcW w:w="3260" w:type="dxa"/>
            <w:tcBorders>
              <w:top w:val="nil"/>
              <w:left w:val="nil"/>
              <w:bottom w:val="single" w:sz="4" w:space="0" w:color="auto"/>
              <w:right w:val="single" w:sz="4" w:space="0" w:color="auto"/>
            </w:tcBorders>
            <w:shd w:val="clear" w:color="auto" w:fill="auto"/>
            <w:noWrap/>
          </w:tcPr>
          <w:p w14:paraId="130FCD6B"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James Majok Maper</w:t>
            </w:r>
          </w:p>
        </w:tc>
        <w:tc>
          <w:tcPr>
            <w:tcW w:w="5103" w:type="dxa"/>
            <w:tcBorders>
              <w:top w:val="nil"/>
              <w:left w:val="nil"/>
              <w:bottom w:val="single" w:sz="4" w:space="0" w:color="auto"/>
              <w:right w:val="single" w:sz="4" w:space="0" w:color="auto"/>
            </w:tcBorders>
            <w:shd w:val="clear" w:color="auto" w:fill="auto"/>
            <w:noWrap/>
          </w:tcPr>
          <w:p w14:paraId="60483439"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Director General Fisheries</w:t>
            </w:r>
          </w:p>
        </w:tc>
        <w:tc>
          <w:tcPr>
            <w:tcW w:w="5386" w:type="dxa"/>
            <w:tcBorders>
              <w:top w:val="nil"/>
              <w:left w:val="nil"/>
              <w:bottom w:val="single" w:sz="4" w:space="0" w:color="auto"/>
              <w:right w:val="single" w:sz="4" w:space="0" w:color="auto"/>
            </w:tcBorders>
            <w:shd w:val="clear" w:color="auto" w:fill="auto"/>
            <w:noWrap/>
          </w:tcPr>
          <w:p w14:paraId="4D084AF1"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State Ministry of Animal Resource, Fishery &amp; Tourism</w:t>
            </w:r>
          </w:p>
        </w:tc>
      </w:tr>
      <w:tr w:rsidR="006451C4" w14:paraId="0FE7E2DD" w14:textId="77777777">
        <w:trPr>
          <w:trHeight w:val="300"/>
        </w:trPr>
        <w:tc>
          <w:tcPr>
            <w:tcW w:w="421" w:type="dxa"/>
            <w:tcBorders>
              <w:top w:val="nil"/>
              <w:left w:val="single" w:sz="4" w:space="0" w:color="auto"/>
              <w:bottom w:val="single" w:sz="4" w:space="0" w:color="auto"/>
              <w:right w:val="single" w:sz="4" w:space="0" w:color="auto"/>
            </w:tcBorders>
            <w:shd w:val="clear" w:color="auto" w:fill="auto"/>
            <w:noWrap/>
          </w:tcPr>
          <w:p w14:paraId="14261B4D" w14:textId="77777777" w:rsidR="006451C4" w:rsidRDefault="00844E49">
            <w:pPr>
              <w:widowControl/>
              <w:autoSpaceDE/>
              <w:autoSpaceDN/>
              <w:spacing w:before="0"/>
              <w:jc w:val="center"/>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12</w:t>
            </w:r>
          </w:p>
        </w:tc>
        <w:tc>
          <w:tcPr>
            <w:tcW w:w="3260" w:type="dxa"/>
            <w:tcBorders>
              <w:top w:val="nil"/>
              <w:left w:val="nil"/>
              <w:bottom w:val="single" w:sz="4" w:space="0" w:color="auto"/>
              <w:right w:val="single" w:sz="4" w:space="0" w:color="auto"/>
            </w:tcBorders>
            <w:shd w:val="clear" w:color="auto" w:fill="auto"/>
            <w:noWrap/>
          </w:tcPr>
          <w:p w14:paraId="14F20CD3"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Kim Bang Duel</w:t>
            </w:r>
          </w:p>
        </w:tc>
        <w:tc>
          <w:tcPr>
            <w:tcW w:w="5103" w:type="dxa"/>
            <w:tcBorders>
              <w:top w:val="nil"/>
              <w:left w:val="nil"/>
              <w:bottom w:val="single" w:sz="4" w:space="0" w:color="auto"/>
              <w:right w:val="single" w:sz="4" w:space="0" w:color="auto"/>
            </w:tcBorders>
            <w:shd w:val="clear" w:color="auto" w:fill="auto"/>
            <w:noWrap/>
          </w:tcPr>
          <w:p w14:paraId="24E2C8CE"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Executive Director</w:t>
            </w:r>
          </w:p>
        </w:tc>
        <w:tc>
          <w:tcPr>
            <w:tcW w:w="5386" w:type="dxa"/>
            <w:tcBorders>
              <w:top w:val="nil"/>
              <w:left w:val="nil"/>
              <w:bottom w:val="single" w:sz="4" w:space="0" w:color="auto"/>
              <w:right w:val="single" w:sz="4" w:space="0" w:color="auto"/>
            </w:tcBorders>
            <w:shd w:val="clear" w:color="auto" w:fill="auto"/>
            <w:noWrap/>
          </w:tcPr>
          <w:p w14:paraId="2B3E4B9F"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State Ministry of Gender, Child, &amp; Social Welfare</w:t>
            </w:r>
          </w:p>
        </w:tc>
      </w:tr>
      <w:tr w:rsidR="006451C4" w14:paraId="0F911DBE" w14:textId="77777777">
        <w:trPr>
          <w:trHeight w:val="300"/>
        </w:trPr>
        <w:tc>
          <w:tcPr>
            <w:tcW w:w="421" w:type="dxa"/>
            <w:tcBorders>
              <w:top w:val="nil"/>
              <w:left w:val="single" w:sz="4" w:space="0" w:color="auto"/>
              <w:bottom w:val="single" w:sz="4" w:space="0" w:color="auto"/>
              <w:right w:val="single" w:sz="4" w:space="0" w:color="auto"/>
            </w:tcBorders>
            <w:shd w:val="clear" w:color="auto" w:fill="auto"/>
            <w:noWrap/>
          </w:tcPr>
          <w:p w14:paraId="4DF6F26E" w14:textId="77777777" w:rsidR="006451C4" w:rsidRDefault="00844E49">
            <w:pPr>
              <w:widowControl/>
              <w:autoSpaceDE/>
              <w:autoSpaceDN/>
              <w:spacing w:before="0"/>
              <w:jc w:val="center"/>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13</w:t>
            </w:r>
          </w:p>
        </w:tc>
        <w:tc>
          <w:tcPr>
            <w:tcW w:w="3260" w:type="dxa"/>
            <w:tcBorders>
              <w:top w:val="nil"/>
              <w:left w:val="nil"/>
              <w:bottom w:val="single" w:sz="4" w:space="0" w:color="auto"/>
              <w:right w:val="single" w:sz="4" w:space="0" w:color="auto"/>
            </w:tcBorders>
            <w:shd w:val="clear" w:color="auto" w:fill="auto"/>
            <w:noWrap/>
          </w:tcPr>
          <w:p w14:paraId="15BF3E01"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Kuol Alier Deng</w:t>
            </w:r>
          </w:p>
        </w:tc>
        <w:tc>
          <w:tcPr>
            <w:tcW w:w="5103" w:type="dxa"/>
            <w:tcBorders>
              <w:top w:val="nil"/>
              <w:left w:val="nil"/>
              <w:bottom w:val="single" w:sz="4" w:space="0" w:color="auto"/>
              <w:right w:val="single" w:sz="4" w:space="0" w:color="auto"/>
            </w:tcBorders>
            <w:shd w:val="clear" w:color="auto" w:fill="auto"/>
            <w:noWrap/>
          </w:tcPr>
          <w:p w14:paraId="64BA703F"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Director for Planning</w:t>
            </w:r>
          </w:p>
        </w:tc>
        <w:tc>
          <w:tcPr>
            <w:tcW w:w="5386" w:type="dxa"/>
            <w:tcBorders>
              <w:top w:val="nil"/>
              <w:left w:val="nil"/>
              <w:bottom w:val="single" w:sz="4" w:space="0" w:color="auto"/>
              <w:right w:val="single" w:sz="4" w:space="0" w:color="auto"/>
            </w:tcBorders>
            <w:shd w:val="clear" w:color="auto" w:fill="auto"/>
            <w:noWrap/>
          </w:tcPr>
          <w:p w14:paraId="5F711074"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State Ministry of Animal Resource, Fishery &amp; Tourism</w:t>
            </w:r>
          </w:p>
        </w:tc>
      </w:tr>
      <w:tr w:rsidR="006451C4" w14:paraId="31B65134" w14:textId="77777777">
        <w:trPr>
          <w:trHeight w:val="300"/>
        </w:trPr>
        <w:tc>
          <w:tcPr>
            <w:tcW w:w="421" w:type="dxa"/>
            <w:tcBorders>
              <w:top w:val="nil"/>
              <w:left w:val="single" w:sz="4" w:space="0" w:color="auto"/>
              <w:bottom w:val="single" w:sz="4" w:space="0" w:color="auto"/>
              <w:right w:val="single" w:sz="4" w:space="0" w:color="auto"/>
            </w:tcBorders>
            <w:shd w:val="clear" w:color="auto" w:fill="auto"/>
            <w:noWrap/>
          </w:tcPr>
          <w:p w14:paraId="4D2EAF34" w14:textId="77777777" w:rsidR="006451C4" w:rsidRDefault="00844E49">
            <w:pPr>
              <w:widowControl/>
              <w:autoSpaceDE/>
              <w:autoSpaceDN/>
              <w:spacing w:before="0"/>
              <w:jc w:val="center"/>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14</w:t>
            </w:r>
          </w:p>
        </w:tc>
        <w:tc>
          <w:tcPr>
            <w:tcW w:w="3260" w:type="dxa"/>
            <w:tcBorders>
              <w:top w:val="nil"/>
              <w:left w:val="nil"/>
              <w:bottom w:val="single" w:sz="4" w:space="0" w:color="auto"/>
              <w:right w:val="single" w:sz="4" w:space="0" w:color="auto"/>
            </w:tcBorders>
            <w:shd w:val="clear" w:color="auto" w:fill="auto"/>
            <w:noWrap/>
          </w:tcPr>
          <w:p w14:paraId="13044C0A"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Majak Deng Kuany</w:t>
            </w:r>
          </w:p>
        </w:tc>
        <w:tc>
          <w:tcPr>
            <w:tcW w:w="5103" w:type="dxa"/>
            <w:tcBorders>
              <w:top w:val="nil"/>
              <w:left w:val="nil"/>
              <w:bottom w:val="single" w:sz="4" w:space="0" w:color="auto"/>
              <w:right w:val="single" w:sz="4" w:space="0" w:color="auto"/>
            </w:tcBorders>
            <w:shd w:val="clear" w:color="auto" w:fill="auto"/>
            <w:noWrap/>
          </w:tcPr>
          <w:p w14:paraId="26E5CF8F"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Director for Planning &amp; B.</w:t>
            </w:r>
          </w:p>
        </w:tc>
        <w:tc>
          <w:tcPr>
            <w:tcW w:w="5386" w:type="dxa"/>
            <w:tcBorders>
              <w:top w:val="nil"/>
              <w:left w:val="nil"/>
              <w:bottom w:val="single" w:sz="4" w:space="0" w:color="auto"/>
              <w:right w:val="single" w:sz="4" w:space="0" w:color="auto"/>
            </w:tcBorders>
            <w:shd w:val="clear" w:color="auto" w:fill="auto"/>
            <w:noWrap/>
          </w:tcPr>
          <w:p w14:paraId="59587611"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State Ministry of Local Government &amp; Law Enforcement</w:t>
            </w:r>
          </w:p>
        </w:tc>
      </w:tr>
      <w:tr w:rsidR="006451C4" w14:paraId="4211DC3E" w14:textId="77777777">
        <w:trPr>
          <w:trHeight w:val="300"/>
        </w:trPr>
        <w:tc>
          <w:tcPr>
            <w:tcW w:w="421" w:type="dxa"/>
            <w:tcBorders>
              <w:top w:val="nil"/>
              <w:left w:val="single" w:sz="4" w:space="0" w:color="auto"/>
              <w:bottom w:val="single" w:sz="4" w:space="0" w:color="auto"/>
              <w:right w:val="single" w:sz="4" w:space="0" w:color="auto"/>
            </w:tcBorders>
            <w:shd w:val="clear" w:color="auto" w:fill="auto"/>
            <w:noWrap/>
          </w:tcPr>
          <w:p w14:paraId="3A56085D" w14:textId="77777777" w:rsidR="006451C4" w:rsidRDefault="00844E49">
            <w:pPr>
              <w:widowControl/>
              <w:autoSpaceDE/>
              <w:autoSpaceDN/>
              <w:spacing w:before="0"/>
              <w:jc w:val="center"/>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15</w:t>
            </w:r>
          </w:p>
        </w:tc>
        <w:tc>
          <w:tcPr>
            <w:tcW w:w="3260" w:type="dxa"/>
            <w:tcBorders>
              <w:top w:val="nil"/>
              <w:left w:val="nil"/>
              <w:bottom w:val="single" w:sz="4" w:space="0" w:color="auto"/>
              <w:right w:val="single" w:sz="4" w:space="0" w:color="auto"/>
            </w:tcBorders>
            <w:shd w:val="clear" w:color="auto" w:fill="auto"/>
            <w:noWrap/>
          </w:tcPr>
          <w:p w14:paraId="118BB4C6"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Majur Kot Kuir</w:t>
            </w:r>
          </w:p>
        </w:tc>
        <w:tc>
          <w:tcPr>
            <w:tcW w:w="5103" w:type="dxa"/>
            <w:tcBorders>
              <w:top w:val="nil"/>
              <w:left w:val="nil"/>
              <w:bottom w:val="single" w:sz="4" w:space="0" w:color="auto"/>
              <w:right w:val="single" w:sz="4" w:space="0" w:color="auto"/>
            </w:tcBorders>
            <w:shd w:val="clear" w:color="auto" w:fill="auto"/>
            <w:noWrap/>
          </w:tcPr>
          <w:p w14:paraId="37A2D35E"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Director for Land &amp; Town P</w:t>
            </w:r>
          </w:p>
        </w:tc>
        <w:tc>
          <w:tcPr>
            <w:tcW w:w="5386" w:type="dxa"/>
            <w:tcBorders>
              <w:top w:val="nil"/>
              <w:left w:val="nil"/>
              <w:bottom w:val="single" w:sz="4" w:space="0" w:color="auto"/>
              <w:right w:val="single" w:sz="4" w:space="0" w:color="auto"/>
            </w:tcBorders>
            <w:shd w:val="clear" w:color="auto" w:fill="auto"/>
            <w:noWrap/>
          </w:tcPr>
          <w:p w14:paraId="7C9382E7"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State Ministry of Housing, Land and Public Utility</w:t>
            </w:r>
          </w:p>
        </w:tc>
      </w:tr>
      <w:tr w:rsidR="006451C4" w14:paraId="01E6BC2C" w14:textId="77777777">
        <w:trPr>
          <w:trHeight w:val="300"/>
        </w:trPr>
        <w:tc>
          <w:tcPr>
            <w:tcW w:w="421" w:type="dxa"/>
            <w:tcBorders>
              <w:top w:val="nil"/>
              <w:left w:val="single" w:sz="4" w:space="0" w:color="auto"/>
              <w:bottom w:val="single" w:sz="4" w:space="0" w:color="auto"/>
              <w:right w:val="single" w:sz="4" w:space="0" w:color="auto"/>
            </w:tcBorders>
            <w:shd w:val="clear" w:color="auto" w:fill="auto"/>
            <w:noWrap/>
          </w:tcPr>
          <w:p w14:paraId="423B07F8" w14:textId="77777777" w:rsidR="006451C4" w:rsidRDefault="00844E49">
            <w:pPr>
              <w:widowControl/>
              <w:autoSpaceDE/>
              <w:autoSpaceDN/>
              <w:spacing w:before="0"/>
              <w:jc w:val="center"/>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16</w:t>
            </w:r>
          </w:p>
        </w:tc>
        <w:tc>
          <w:tcPr>
            <w:tcW w:w="3260" w:type="dxa"/>
            <w:tcBorders>
              <w:top w:val="nil"/>
              <w:left w:val="nil"/>
              <w:bottom w:val="single" w:sz="4" w:space="0" w:color="auto"/>
              <w:right w:val="single" w:sz="4" w:space="0" w:color="auto"/>
            </w:tcBorders>
            <w:shd w:val="clear" w:color="auto" w:fill="auto"/>
            <w:noWrap/>
          </w:tcPr>
          <w:p w14:paraId="6DAD9FF0"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Manyok John Lual</w:t>
            </w:r>
          </w:p>
        </w:tc>
        <w:tc>
          <w:tcPr>
            <w:tcW w:w="5103" w:type="dxa"/>
            <w:tcBorders>
              <w:top w:val="nil"/>
              <w:left w:val="nil"/>
              <w:bottom w:val="single" w:sz="4" w:space="0" w:color="auto"/>
              <w:right w:val="single" w:sz="4" w:space="0" w:color="auto"/>
            </w:tcBorders>
            <w:shd w:val="clear" w:color="auto" w:fill="auto"/>
            <w:noWrap/>
          </w:tcPr>
          <w:p w14:paraId="38DDBB24"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Executive Director</w:t>
            </w:r>
          </w:p>
        </w:tc>
        <w:tc>
          <w:tcPr>
            <w:tcW w:w="5386" w:type="dxa"/>
            <w:tcBorders>
              <w:top w:val="nil"/>
              <w:left w:val="nil"/>
              <w:bottom w:val="single" w:sz="4" w:space="0" w:color="auto"/>
              <w:right w:val="single" w:sz="4" w:space="0" w:color="auto"/>
            </w:tcBorders>
            <w:shd w:val="clear" w:color="auto" w:fill="auto"/>
            <w:noWrap/>
          </w:tcPr>
          <w:p w14:paraId="2D611EC8"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State Ministry of Local Government &amp; Law Enforcement</w:t>
            </w:r>
          </w:p>
        </w:tc>
      </w:tr>
      <w:tr w:rsidR="006451C4" w14:paraId="40FDF03E" w14:textId="77777777">
        <w:trPr>
          <w:trHeight w:val="300"/>
        </w:trPr>
        <w:tc>
          <w:tcPr>
            <w:tcW w:w="421" w:type="dxa"/>
            <w:tcBorders>
              <w:top w:val="nil"/>
              <w:left w:val="single" w:sz="4" w:space="0" w:color="auto"/>
              <w:bottom w:val="single" w:sz="4" w:space="0" w:color="auto"/>
              <w:right w:val="single" w:sz="4" w:space="0" w:color="auto"/>
            </w:tcBorders>
            <w:shd w:val="clear" w:color="auto" w:fill="auto"/>
            <w:noWrap/>
          </w:tcPr>
          <w:p w14:paraId="0BCD8B7A" w14:textId="77777777" w:rsidR="006451C4" w:rsidRDefault="00844E49">
            <w:pPr>
              <w:widowControl/>
              <w:autoSpaceDE/>
              <w:autoSpaceDN/>
              <w:spacing w:before="0"/>
              <w:jc w:val="center"/>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17</w:t>
            </w:r>
          </w:p>
        </w:tc>
        <w:tc>
          <w:tcPr>
            <w:tcW w:w="3260" w:type="dxa"/>
            <w:tcBorders>
              <w:top w:val="nil"/>
              <w:left w:val="nil"/>
              <w:bottom w:val="single" w:sz="4" w:space="0" w:color="auto"/>
              <w:right w:val="single" w:sz="4" w:space="0" w:color="auto"/>
            </w:tcBorders>
            <w:shd w:val="clear" w:color="auto" w:fill="auto"/>
            <w:noWrap/>
          </w:tcPr>
          <w:p w14:paraId="676C703B"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Mayian Biel Deng</w:t>
            </w:r>
          </w:p>
        </w:tc>
        <w:tc>
          <w:tcPr>
            <w:tcW w:w="5103" w:type="dxa"/>
            <w:tcBorders>
              <w:top w:val="nil"/>
              <w:left w:val="nil"/>
              <w:bottom w:val="single" w:sz="4" w:space="0" w:color="auto"/>
              <w:right w:val="single" w:sz="4" w:space="0" w:color="auto"/>
            </w:tcBorders>
            <w:shd w:val="clear" w:color="auto" w:fill="auto"/>
            <w:noWrap/>
          </w:tcPr>
          <w:p w14:paraId="461A7F02"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Director General</w:t>
            </w:r>
          </w:p>
        </w:tc>
        <w:tc>
          <w:tcPr>
            <w:tcW w:w="5386" w:type="dxa"/>
            <w:tcBorders>
              <w:top w:val="nil"/>
              <w:left w:val="nil"/>
              <w:bottom w:val="single" w:sz="4" w:space="0" w:color="auto"/>
              <w:right w:val="single" w:sz="4" w:space="0" w:color="auto"/>
            </w:tcBorders>
            <w:shd w:val="clear" w:color="auto" w:fill="auto"/>
            <w:noWrap/>
          </w:tcPr>
          <w:p w14:paraId="01875CC0"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State Ministry of Housing, Land and Public Utility</w:t>
            </w:r>
          </w:p>
        </w:tc>
      </w:tr>
      <w:tr w:rsidR="006451C4" w14:paraId="0F801DF9" w14:textId="77777777">
        <w:trPr>
          <w:trHeight w:val="300"/>
        </w:trPr>
        <w:tc>
          <w:tcPr>
            <w:tcW w:w="421" w:type="dxa"/>
            <w:tcBorders>
              <w:top w:val="nil"/>
              <w:left w:val="single" w:sz="4" w:space="0" w:color="auto"/>
              <w:bottom w:val="single" w:sz="4" w:space="0" w:color="auto"/>
              <w:right w:val="single" w:sz="4" w:space="0" w:color="auto"/>
            </w:tcBorders>
            <w:shd w:val="clear" w:color="auto" w:fill="auto"/>
            <w:noWrap/>
          </w:tcPr>
          <w:p w14:paraId="68F640BB" w14:textId="77777777" w:rsidR="006451C4" w:rsidRDefault="00844E49">
            <w:pPr>
              <w:widowControl/>
              <w:autoSpaceDE/>
              <w:autoSpaceDN/>
              <w:spacing w:before="0"/>
              <w:jc w:val="center"/>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18</w:t>
            </w:r>
          </w:p>
        </w:tc>
        <w:tc>
          <w:tcPr>
            <w:tcW w:w="3260" w:type="dxa"/>
            <w:tcBorders>
              <w:top w:val="nil"/>
              <w:left w:val="nil"/>
              <w:bottom w:val="single" w:sz="4" w:space="0" w:color="auto"/>
              <w:right w:val="single" w:sz="4" w:space="0" w:color="auto"/>
            </w:tcBorders>
            <w:shd w:val="clear" w:color="auto" w:fill="auto"/>
            <w:noWrap/>
          </w:tcPr>
          <w:p w14:paraId="4A1E32CE"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Moses Nyok</w:t>
            </w:r>
          </w:p>
        </w:tc>
        <w:tc>
          <w:tcPr>
            <w:tcW w:w="5103" w:type="dxa"/>
            <w:tcBorders>
              <w:top w:val="nil"/>
              <w:left w:val="nil"/>
              <w:bottom w:val="single" w:sz="4" w:space="0" w:color="auto"/>
              <w:right w:val="single" w:sz="4" w:space="0" w:color="auto"/>
            </w:tcBorders>
            <w:shd w:val="clear" w:color="auto" w:fill="auto"/>
            <w:noWrap/>
          </w:tcPr>
          <w:p w14:paraId="038FDFC2"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Director General CooP</w:t>
            </w:r>
          </w:p>
        </w:tc>
        <w:tc>
          <w:tcPr>
            <w:tcW w:w="5386" w:type="dxa"/>
            <w:tcBorders>
              <w:top w:val="nil"/>
              <w:left w:val="nil"/>
              <w:bottom w:val="single" w:sz="4" w:space="0" w:color="auto"/>
              <w:right w:val="single" w:sz="4" w:space="0" w:color="auto"/>
            </w:tcBorders>
            <w:shd w:val="clear" w:color="auto" w:fill="auto"/>
            <w:noWrap/>
          </w:tcPr>
          <w:p w14:paraId="4187BD90"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State Ministry of Coop. &amp; Rural Development</w:t>
            </w:r>
          </w:p>
        </w:tc>
      </w:tr>
      <w:tr w:rsidR="006451C4" w14:paraId="27CDD099" w14:textId="77777777">
        <w:trPr>
          <w:trHeight w:val="300"/>
        </w:trPr>
        <w:tc>
          <w:tcPr>
            <w:tcW w:w="421" w:type="dxa"/>
            <w:tcBorders>
              <w:top w:val="nil"/>
              <w:left w:val="single" w:sz="4" w:space="0" w:color="auto"/>
              <w:bottom w:val="single" w:sz="4" w:space="0" w:color="auto"/>
              <w:right w:val="single" w:sz="4" w:space="0" w:color="auto"/>
            </w:tcBorders>
            <w:shd w:val="clear" w:color="auto" w:fill="auto"/>
            <w:noWrap/>
          </w:tcPr>
          <w:p w14:paraId="410A9912" w14:textId="77777777" w:rsidR="006451C4" w:rsidRDefault="00844E49">
            <w:pPr>
              <w:widowControl/>
              <w:autoSpaceDE/>
              <w:autoSpaceDN/>
              <w:spacing w:before="0"/>
              <w:jc w:val="center"/>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19</w:t>
            </w:r>
          </w:p>
        </w:tc>
        <w:tc>
          <w:tcPr>
            <w:tcW w:w="3260" w:type="dxa"/>
            <w:tcBorders>
              <w:top w:val="nil"/>
              <w:left w:val="nil"/>
              <w:bottom w:val="single" w:sz="4" w:space="0" w:color="auto"/>
              <w:right w:val="single" w:sz="4" w:space="0" w:color="auto"/>
            </w:tcBorders>
            <w:shd w:val="clear" w:color="auto" w:fill="auto"/>
            <w:noWrap/>
          </w:tcPr>
          <w:p w14:paraId="4E9F298B"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Paul Alim Amol</w:t>
            </w:r>
          </w:p>
        </w:tc>
        <w:tc>
          <w:tcPr>
            <w:tcW w:w="5103" w:type="dxa"/>
            <w:tcBorders>
              <w:top w:val="nil"/>
              <w:left w:val="nil"/>
              <w:bottom w:val="single" w:sz="4" w:space="0" w:color="auto"/>
              <w:right w:val="single" w:sz="4" w:space="0" w:color="auto"/>
            </w:tcBorders>
            <w:shd w:val="clear" w:color="auto" w:fill="auto"/>
            <w:noWrap/>
          </w:tcPr>
          <w:p w14:paraId="4B09A9D0"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Director</w:t>
            </w:r>
          </w:p>
        </w:tc>
        <w:tc>
          <w:tcPr>
            <w:tcW w:w="5386" w:type="dxa"/>
            <w:tcBorders>
              <w:top w:val="nil"/>
              <w:left w:val="nil"/>
              <w:bottom w:val="single" w:sz="4" w:space="0" w:color="auto"/>
              <w:right w:val="single" w:sz="4" w:space="0" w:color="auto"/>
            </w:tcBorders>
            <w:shd w:val="clear" w:color="auto" w:fill="auto"/>
            <w:noWrap/>
          </w:tcPr>
          <w:p w14:paraId="4CC4751E"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State Ministry of Housing, Land and Public Utility</w:t>
            </w:r>
          </w:p>
        </w:tc>
      </w:tr>
      <w:tr w:rsidR="006451C4" w14:paraId="5D8F7264" w14:textId="77777777">
        <w:trPr>
          <w:trHeight w:val="300"/>
        </w:trPr>
        <w:tc>
          <w:tcPr>
            <w:tcW w:w="421" w:type="dxa"/>
            <w:tcBorders>
              <w:top w:val="nil"/>
              <w:left w:val="single" w:sz="4" w:space="0" w:color="auto"/>
              <w:bottom w:val="single" w:sz="4" w:space="0" w:color="auto"/>
              <w:right w:val="single" w:sz="4" w:space="0" w:color="auto"/>
            </w:tcBorders>
            <w:shd w:val="clear" w:color="auto" w:fill="EAF1DD" w:themeFill="accent3" w:themeFillTint="33"/>
            <w:noWrap/>
          </w:tcPr>
          <w:p w14:paraId="1DC8491D" w14:textId="77777777" w:rsidR="006451C4" w:rsidRDefault="00844E49">
            <w:pPr>
              <w:widowControl/>
              <w:autoSpaceDE/>
              <w:autoSpaceDN/>
              <w:spacing w:before="0"/>
              <w:jc w:val="center"/>
              <w:rPr>
                <w:rFonts w:ascii="Arial" w:eastAsia="Times New Roman" w:hAnsi="Arial" w:cs="Arial"/>
                <w:b/>
                <w:bCs/>
                <w:color w:val="000000"/>
                <w:sz w:val="20"/>
                <w:szCs w:val="20"/>
                <w:lang w:eastAsia="fr-FR"/>
              </w:rPr>
            </w:pPr>
            <w:r>
              <w:rPr>
                <w:rFonts w:ascii="Arial" w:eastAsia="Times New Roman" w:hAnsi="Arial" w:cs="Arial"/>
                <w:b/>
                <w:bCs/>
                <w:color w:val="000000"/>
                <w:sz w:val="20"/>
                <w:szCs w:val="20"/>
                <w:lang w:eastAsia="fr-FR"/>
              </w:rPr>
              <w:t>B</w:t>
            </w:r>
          </w:p>
        </w:tc>
        <w:tc>
          <w:tcPr>
            <w:tcW w:w="3260" w:type="dxa"/>
            <w:tcBorders>
              <w:top w:val="nil"/>
              <w:left w:val="nil"/>
              <w:bottom w:val="single" w:sz="4" w:space="0" w:color="auto"/>
              <w:right w:val="single" w:sz="4" w:space="0" w:color="auto"/>
            </w:tcBorders>
            <w:shd w:val="clear" w:color="auto" w:fill="EAF1DD" w:themeFill="accent3" w:themeFillTint="33"/>
            <w:noWrap/>
          </w:tcPr>
          <w:p w14:paraId="27A9949C" w14:textId="77777777" w:rsidR="006451C4" w:rsidRDefault="00844E49">
            <w:pPr>
              <w:widowControl/>
              <w:autoSpaceDE/>
              <w:autoSpaceDN/>
              <w:spacing w:before="0"/>
              <w:rPr>
                <w:rFonts w:ascii="Arial" w:eastAsia="Times New Roman" w:hAnsi="Arial" w:cs="Arial"/>
                <w:b/>
                <w:bCs/>
                <w:color w:val="000000"/>
                <w:sz w:val="20"/>
                <w:szCs w:val="20"/>
                <w:lang w:eastAsia="fr-FR"/>
              </w:rPr>
            </w:pPr>
            <w:r>
              <w:rPr>
                <w:rFonts w:ascii="Arial" w:eastAsia="Times New Roman" w:hAnsi="Arial" w:cs="Arial"/>
                <w:b/>
                <w:bCs/>
                <w:color w:val="000000"/>
                <w:sz w:val="20"/>
                <w:szCs w:val="20"/>
                <w:lang w:eastAsia="fr-FR"/>
              </w:rPr>
              <w:t>Private Sector</w:t>
            </w:r>
          </w:p>
        </w:tc>
        <w:tc>
          <w:tcPr>
            <w:tcW w:w="5103" w:type="dxa"/>
            <w:tcBorders>
              <w:top w:val="nil"/>
              <w:left w:val="nil"/>
              <w:bottom w:val="single" w:sz="4" w:space="0" w:color="auto"/>
              <w:right w:val="single" w:sz="4" w:space="0" w:color="auto"/>
            </w:tcBorders>
            <w:shd w:val="clear" w:color="auto" w:fill="EAF1DD" w:themeFill="accent3" w:themeFillTint="33"/>
            <w:noWrap/>
          </w:tcPr>
          <w:p w14:paraId="2FB6EB8E"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 </w:t>
            </w:r>
          </w:p>
        </w:tc>
        <w:tc>
          <w:tcPr>
            <w:tcW w:w="5386" w:type="dxa"/>
            <w:tcBorders>
              <w:top w:val="nil"/>
              <w:left w:val="nil"/>
              <w:bottom w:val="single" w:sz="4" w:space="0" w:color="auto"/>
              <w:right w:val="single" w:sz="4" w:space="0" w:color="auto"/>
            </w:tcBorders>
            <w:shd w:val="clear" w:color="auto" w:fill="EAF1DD" w:themeFill="accent3" w:themeFillTint="33"/>
            <w:noWrap/>
          </w:tcPr>
          <w:p w14:paraId="177779FC"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 </w:t>
            </w:r>
          </w:p>
        </w:tc>
      </w:tr>
      <w:tr w:rsidR="006451C4" w14:paraId="4A7FAC9C" w14:textId="77777777">
        <w:trPr>
          <w:trHeight w:val="300"/>
        </w:trPr>
        <w:tc>
          <w:tcPr>
            <w:tcW w:w="421" w:type="dxa"/>
            <w:tcBorders>
              <w:top w:val="nil"/>
              <w:left w:val="single" w:sz="4" w:space="0" w:color="auto"/>
              <w:bottom w:val="single" w:sz="4" w:space="0" w:color="auto"/>
              <w:right w:val="single" w:sz="4" w:space="0" w:color="auto"/>
            </w:tcBorders>
            <w:shd w:val="clear" w:color="auto" w:fill="auto"/>
            <w:noWrap/>
          </w:tcPr>
          <w:p w14:paraId="632448DB" w14:textId="77777777" w:rsidR="006451C4" w:rsidRDefault="00844E49">
            <w:pPr>
              <w:widowControl/>
              <w:autoSpaceDE/>
              <w:autoSpaceDN/>
              <w:spacing w:before="0"/>
              <w:jc w:val="center"/>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20</w:t>
            </w:r>
          </w:p>
        </w:tc>
        <w:tc>
          <w:tcPr>
            <w:tcW w:w="3260" w:type="dxa"/>
            <w:tcBorders>
              <w:top w:val="nil"/>
              <w:left w:val="nil"/>
              <w:bottom w:val="single" w:sz="4" w:space="0" w:color="auto"/>
              <w:right w:val="single" w:sz="4" w:space="0" w:color="auto"/>
            </w:tcBorders>
            <w:shd w:val="clear" w:color="auto" w:fill="auto"/>
            <w:noWrap/>
          </w:tcPr>
          <w:p w14:paraId="020BF44C"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Mayen Ngor Atem</w:t>
            </w:r>
          </w:p>
        </w:tc>
        <w:tc>
          <w:tcPr>
            <w:tcW w:w="5103" w:type="dxa"/>
            <w:tcBorders>
              <w:top w:val="nil"/>
              <w:left w:val="nil"/>
              <w:bottom w:val="single" w:sz="4" w:space="0" w:color="auto"/>
              <w:right w:val="single" w:sz="4" w:space="0" w:color="auto"/>
            </w:tcBorders>
            <w:shd w:val="clear" w:color="auto" w:fill="auto"/>
            <w:noWrap/>
          </w:tcPr>
          <w:p w14:paraId="1FA7A8F4"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Agronomist - Consultant</w:t>
            </w:r>
          </w:p>
        </w:tc>
        <w:tc>
          <w:tcPr>
            <w:tcW w:w="5386" w:type="dxa"/>
            <w:tcBorders>
              <w:top w:val="nil"/>
              <w:left w:val="nil"/>
              <w:bottom w:val="single" w:sz="4" w:space="0" w:color="auto"/>
              <w:right w:val="single" w:sz="4" w:space="0" w:color="auto"/>
            </w:tcBorders>
            <w:shd w:val="clear" w:color="auto" w:fill="auto"/>
            <w:noWrap/>
          </w:tcPr>
          <w:p w14:paraId="7E096BF6"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Former State Minister of Agriculture, Forestry &amp; Environment</w:t>
            </w:r>
          </w:p>
        </w:tc>
      </w:tr>
      <w:tr w:rsidR="006451C4" w14:paraId="3183A3C8" w14:textId="77777777">
        <w:trPr>
          <w:trHeight w:val="300"/>
        </w:trPr>
        <w:tc>
          <w:tcPr>
            <w:tcW w:w="421" w:type="dxa"/>
            <w:tcBorders>
              <w:top w:val="nil"/>
              <w:left w:val="single" w:sz="4" w:space="0" w:color="auto"/>
              <w:bottom w:val="single" w:sz="4" w:space="0" w:color="auto"/>
              <w:right w:val="single" w:sz="4" w:space="0" w:color="auto"/>
            </w:tcBorders>
            <w:shd w:val="clear" w:color="auto" w:fill="EAF1DD" w:themeFill="accent3" w:themeFillTint="33"/>
            <w:noWrap/>
          </w:tcPr>
          <w:p w14:paraId="1F0DBA69" w14:textId="77777777" w:rsidR="006451C4" w:rsidRDefault="00844E49">
            <w:pPr>
              <w:widowControl/>
              <w:autoSpaceDE/>
              <w:autoSpaceDN/>
              <w:spacing w:before="0"/>
              <w:jc w:val="center"/>
              <w:rPr>
                <w:rFonts w:ascii="Arial" w:eastAsia="Times New Roman" w:hAnsi="Arial" w:cs="Arial"/>
                <w:b/>
                <w:bCs/>
                <w:color w:val="000000"/>
                <w:sz w:val="20"/>
                <w:szCs w:val="20"/>
                <w:lang w:eastAsia="fr-FR"/>
              </w:rPr>
            </w:pPr>
            <w:r>
              <w:rPr>
                <w:rFonts w:ascii="Arial" w:eastAsia="Times New Roman" w:hAnsi="Arial" w:cs="Arial"/>
                <w:b/>
                <w:bCs/>
                <w:color w:val="000000"/>
                <w:sz w:val="20"/>
                <w:szCs w:val="20"/>
                <w:lang w:eastAsia="fr-FR"/>
              </w:rPr>
              <w:t>D.</w:t>
            </w:r>
          </w:p>
        </w:tc>
        <w:tc>
          <w:tcPr>
            <w:tcW w:w="3260" w:type="dxa"/>
            <w:tcBorders>
              <w:top w:val="nil"/>
              <w:left w:val="nil"/>
              <w:bottom w:val="single" w:sz="4" w:space="0" w:color="auto"/>
              <w:right w:val="single" w:sz="4" w:space="0" w:color="auto"/>
            </w:tcBorders>
            <w:shd w:val="clear" w:color="auto" w:fill="EAF1DD" w:themeFill="accent3" w:themeFillTint="33"/>
            <w:noWrap/>
          </w:tcPr>
          <w:p w14:paraId="6CB50A89" w14:textId="77777777" w:rsidR="006451C4" w:rsidRDefault="00844E49">
            <w:pPr>
              <w:widowControl/>
              <w:autoSpaceDE/>
              <w:autoSpaceDN/>
              <w:spacing w:before="0"/>
              <w:rPr>
                <w:rFonts w:ascii="Arial" w:eastAsia="Times New Roman" w:hAnsi="Arial" w:cs="Arial"/>
                <w:b/>
                <w:bCs/>
                <w:color w:val="000000"/>
                <w:sz w:val="20"/>
                <w:szCs w:val="20"/>
                <w:lang w:eastAsia="fr-FR"/>
              </w:rPr>
            </w:pPr>
            <w:r>
              <w:rPr>
                <w:rFonts w:ascii="Arial" w:eastAsia="Times New Roman" w:hAnsi="Arial" w:cs="Arial"/>
                <w:b/>
                <w:bCs/>
                <w:color w:val="000000"/>
                <w:sz w:val="20"/>
                <w:szCs w:val="20"/>
                <w:lang w:eastAsia="fr-FR"/>
              </w:rPr>
              <w:t>Development Partners</w:t>
            </w:r>
          </w:p>
        </w:tc>
        <w:tc>
          <w:tcPr>
            <w:tcW w:w="5103" w:type="dxa"/>
            <w:tcBorders>
              <w:top w:val="nil"/>
              <w:left w:val="nil"/>
              <w:bottom w:val="single" w:sz="4" w:space="0" w:color="auto"/>
              <w:right w:val="single" w:sz="4" w:space="0" w:color="auto"/>
            </w:tcBorders>
            <w:shd w:val="clear" w:color="auto" w:fill="EAF1DD" w:themeFill="accent3" w:themeFillTint="33"/>
            <w:noWrap/>
          </w:tcPr>
          <w:p w14:paraId="7862130A"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 </w:t>
            </w:r>
          </w:p>
        </w:tc>
        <w:tc>
          <w:tcPr>
            <w:tcW w:w="5386" w:type="dxa"/>
            <w:tcBorders>
              <w:top w:val="nil"/>
              <w:left w:val="nil"/>
              <w:bottom w:val="single" w:sz="4" w:space="0" w:color="auto"/>
              <w:right w:val="single" w:sz="4" w:space="0" w:color="auto"/>
            </w:tcBorders>
            <w:shd w:val="clear" w:color="auto" w:fill="EAF1DD" w:themeFill="accent3" w:themeFillTint="33"/>
            <w:noWrap/>
          </w:tcPr>
          <w:p w14:paraId="65816EC7"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 </w:t>
            </w:r>
          </w:p>
        </w:tc>
      </w:tr>
      <w:tr w:rsidR="006451C4" w14:paraId="6D2FD4CF" w14:textId="77777777">
        <w:trPr>
          <w:trHeight w:val="300"/>
        </w:trPr>
        <w:tc>
          <w:tcPr>
            <w:tcW w:w="421" w:type="dxa"/>
            <w:tcBorders>
              <w:top w:val="nil"/>
              <w:left w:val="single" w:sz="4" w:space="0" w:color="auto"/>
              <w:bottom w:val="single" w:sz="4" w:space="0" w:color="auto"/>
              <w:right w:val="single" w:sz="4" w:space="0" w:color="auto"/>
            </w:tcBorders>
            <w:shd w:val="clear" w:color="auto" w:fill="auto"/>
            <w:noWrap/>
          </w:tcPr>
          <w:p w14:paraId="222F012E" w14:textId="77777777" w:rsidR="006451C4" w:rsidRDefault="00844E49">
            <w:pPr>
              <w:widowControl/>
              <w:autoSpaceDE/>
              <w:autoSpaceDN/>
              <w:spacing w:before="0"/>
              <w:jc w:val="center"/>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21</w:t>
            </w:r>
          </w:p>
        </w:tc>
        <w:tc>
          <w:tcPr>
            <w:tcW w:w="3260" w:type="dxa"/>
            <w:tcBorders>
              <w:top w:val="nil"/>
              <w:left w:val="nil"/>
              <w:bottom w:val="single" w:sz="4" w:space="0" w:color="auto"/>
              <w:right w:val="single" w:sz="4" w:space="0" w:color="auto"/>
            </w:tcBorders>
            <w:shd w:val="clear" w:color="auto" w:fill="auto"/>
            <w:noWrap/>
          </w:tcPr>
          <w:p w14:paraId="004D0D2B"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ElMigdad Abdalla</w:t>
            </w:r>
          </w:p>
        </w:tc>
        <w:tc>
          <w:tcPr>
            <w:tcW w:w="5103" w:type="dxa"/>
            <w:tcBorders>
              <w:top w:val="nil"/>
              <w:left w:val="nil"/>
              <w:bottom w:val="single" w:sz="4" w:space="0" w:color="auto"/>
              <w:right w:val="single" w:sz="4" w:space="0" w:color="auto"/>
            </w:tcBorders>
            <w:shd w:val="clear" w:color="auto" w:fill="auto"/>
            <w:noWrap/>
          </w:tcPr>
          <w:p w14:paraId="26FEDABA"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Head of Field Office - Bor</w:t>
            </w:r>
          </w:p>
        </w:tc>
        <w:tc>
          <w:tcPr>
            <w:tcW w:w="5386" w:type="dxa"/>
            <w:tcBorders>
              <w:top w:val="nil"/>
              <w:left w:val="nil"/>
              <w:bottom w:val="single" w:sz="4" w:space="0" w:color="auto"/>
              <w:right w:val="single" w:sz="4" w:space="0" w:color="auto"/>
            </w:tcBorders>
            <w:shd w:val="clear" w:color="auto" w:fill="auto"/>
            <w:noWrap/>
          </w:tcPr>
          <w:p w14:paraId="1A19DC94"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United Nations World Food Programme</w:t>
            </w:r>
          </w:p>
        </w:tc>
      </w:tr>
      <w:tr w:rsidR="006451C4" w14:paraId="5F1F3528" w14:textId="77777777">
        <w:trPr>
          <w:trHeight w:val="300"/>
        </w:trPr>
        <w:tc>
          <w:tcPr>
            <w:tcW w:w="421" w:type="dxa"/>
            <w:tcBorders>
              <w:top w:val="nil"/>
              <w:left w:val="single" w:sz="4" w:space="0" w:color="auto"/>
              <w:bottom w:val="single" w:sz="4" w:space="0" w:color="auto"/>
              <w:right w:val="single" w:sz="4" w:space="0" w:color="auto"/>
            </w:tcBorders>
            <w:shd w:val="clear" w:color="auto" w:fill="auto"/>
            <w:noWrap/>
          </w:tcPr>
          <w:p w14:paraId="5F03E822" w14:textId="77777777" w:rsidR="006451C4" w:rsidRDefault="00844E49">
            <w:pPr>
              <w:widowControl/>
              <w:autoSpaceDE/>
              <w:autoSpaceDN/>
              <w:spacing w:before="0"/>
              <w:jc w:val="center"/>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22</w:t>
            </w:r>
          </w:p>
        </w:tc>
        <w:tc>
          <w:tcPr>
            <w:tcW w:w="3260" w:type="dxa"/>
            <w:tcBorders>
              <w:top w:val="nil"/>
              <w:left w:val="nil"/>
              <w:bottom w:val="single" w:sz="4" w:space="0" w:color="auto"/>
              <w:right w:val="single" w:sz="4" w:space="0" w:color="auto"/>
            </w:tcBorders>
            <w:shd w:val="clear" w:color="auto" w:fill="auto"/>
            <w:noWrap/>
          </w:tcPr>
          <w:p w14:paraId="33ED3F96"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Lwanda Kafumukache</w:t>
            </w:r>
          </w:p>
        </w:tc>
        <w:tc>
          <w:tcPr>
            <w:tcW w:w="5103" w:type="dxa"/>
            <w:tcBorders>
              <w:top w:val="nil"/>
              <w:left w:val="nil"/>
              <w:bottom w:val="single" w:sz="4" w:space="0" w:color="auto"/>
              <w:right w:val="single" w:sz="4" w:space="0" w:color="auto"/>
            </w:tcBorders>
            <w:shd w:val="clear" w:color="auto" w:fill="auto"/>
            <w:noWrap/>
          </w:tcPr>
          <w:p w14:paraId="2FAD322A"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HSS &amp;Environmental Specialsit</w:t>
            </w:r>
          </w:p>
        </w:tc>
        <w:tc>
          <w:tcPr>
            <w:tcW w:w="5386" w:type="dxa"/>
            <w:tcBorders>
              <w:top w:val="nil"/>
              <w:left w:val="nil"/>
              <w:bottom w:val="single" w:sz="4" w:space="0" w:color="auto"/>
              <w:right w:val="single" w:sz="4" w:space="0" w:color="auto"/>
            </w:tcBorders>
            <w:shd w:val="clear" w:color="auto" w:fill="auto"/>
            <w:noWrap/>
          </w:tcPr>
          <w:p w14:paraId="226A327A"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United Nations Office for Projects (UNOPS)</w:t>
            </w:r>
          </w:p>
        </w:tc>
      </w:tr>
      <w:tr w:rsidR="006451C4" w14:paraId="437F6DB0" w14:textId="77777777">
        <w:trPr>
          <w:trHeight w:val="300"/>
        </w:trPr>
        <w:tc>
          <w:tcPr>
            <w:tcW w:w="421" w:type="dxa"/>
            <w:tcBorders>
              <w:top w:val="nil"/>
              <w:left w:val="single" w:sz="4" w:space="0" w:color="auto"/>
              <w:bottom w:val="single" w:sz="4" w:space="0" w:color="auto"/>
              <w:right w:val="single" w:sz="4" w:space="0" w:color="auto"/>
            </w:tcBorders>
            <w:shd w:val="clear" w:color="auto" w:fill="auto"/>
            <w:noWrap/>
          </w:tcPr>
          <w:p w14:paraId="4B471A45" w14:textId="77777777" w:rsidR="006451C4" w:rsidRDefault="00844E49">
            <w:pPr>
              <w:widowControl/>
              <w:autoSpaceDE/>
              <w:autoSpaceDN/>
              <w:spacing w:before="0"/>
              <w:jc w:val="center"/>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23</w:t>
            </w:r>
          </w:p>
        </w:tc>
        <w:tc>
          <w:tcPr>
            <w:tcW w:w="3260" w:type="dxa"/>
            <w:tcBorders>
              <w:top w:val="nil"/>
              <w:left w:val="nil"/>
              <w:bottom w:val="single" w:sz="4" w:space="0" w:color="auto"/>
              <w:right w:val="single" w:sz="4" w:space="0" w:color="auto"/>
            </w:tcBorders>
            <w:shd w:val="clear" w:color="auto" w:fill="auto"/>
            <w:noWrap/>
          </w:tcPr>
          <w:p w14:paraId="01C7A1A3"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Martha Engole</w:t>
            </w:r>
          </w:p>
        </w:tc>
        <w:tc>
          <w:tcPr>
            <w:tcW w:w="5103" w:type="dxa"/>
            <w:tcBorders>
              <w:top w:val="nil"/>
              <w:left w:val="nil"/>
              <w:bottom w:val="single" w:sz="4" w:space="0" w:color="auto"/>
              <w:right w:val="single" w:sz="4" w:space="0" w:color="auto"/>
            </w:tcBorders>
            <w:shd w:val="clear" w:color="auto" w:fill="auto"/>
            <w:noWrap/>
          </w:tcPr>
          <w:p w14:paraId="62909226"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Head of Programme</w:t>
            </w:r>
          </w:p>
        </w:tc>
        <w:tc>
          <w:tcPr>
            <w:tcW w:w="5386" w:type="dxa"/>
            <w:tcBorders>
              <w:top w:val="nil"/>
              <w:left w:val="nil"/>
              <w:bottom w:val="single" w:sz="4" w:space="0" w:color="auto"/>
              <w:right w:val="single" w:sz="4" w:space="0" w:color="auto"/>
            </w:tcBorders>
            <w:shd w:val="clear" w:color="auto" w:fill="auto"/>
            <w:noWrap/>
          </w:tcPr>
          <w:p w14:paraId="5F43B4E4"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United Nations World Food Programme</w:t>
            </w:r>
          </w:p>
        </w:tc>
      </w:tr>
      <w:tr w:rsidR="006451C4" w14:paraId="6D2AF20B" w14:textId="77777777">
        <w:trPr>
          <w:trHeight w:val="300"/>
        </w:trPr>
        <w:tc>
          <w:tcPr>
            <w:tcW w:w="421" w:type="dxa"/>
            <w:tcBorders>
              <w:top w:val="nil"/>
              <w:left w:val="single" w:sz="4" w:space="0" w:color="auto"/>
              <w:bottom w:val="single" w:sz="4" w:space="0" w:color="auto"/>
              <w:right w:val="single" w:sz="4" w:space="0" w:color="auto"/>
            </w:tcBorders>
            <w:shd w:val="clear" w:color="auto" w:fill="auto"/>
            <w:noWrap/>
          </w:tcPr>
          <w:p w14:paraId="0A9FD122" w14:textId="77777777" w:rsidR="006451C4" w:rsidRDefault="00844E49">
            <w:pPr>
              <w:widowControl/>
              <w:autoSpaceDE/>
              <w:autoSpaceDN/>
              <w:spacing w:before="0"/>
              <w:jc w:val="center"/>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24</w:t>
            </w:r>
          </w:p>
        </w:tc>
        <w:tc>
          <w:tcPr>
            <w:tcW w:w="3260" w:type="dxa"/>
            <w:tcBorders>
              <w:top w:val="nil"/>
              <w:left w:val="nil"/>
              <w:bottom w:val="single" w:sz="4" w:space="0" w:color="auto"/>
              <w:right w:val="single" w:sz="4" w:space="0" w:color="auto"/>
            </w:tcBorders>
            <w:shd w:val="clear" w:color="auto" w:fill="auto"/>
            <w:noWrap/>
          </w:tcPr>
          <w:p w14:paraId="3026B0D0"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Miam Jamshad Waheed</w:t>
            </w:r>
          </w:p>
        </w:tc>
        <w:tc>
          <w:tcPr>
            <w:tcW w:w="5103" w:type="dxa"/>
            <w:tcBorders>
              <w:top w:val="nil"/>
              <w:left w:val="nil"/>
              <w:bottom w:val="single" w:sz="4" w:space="0" w:color="auto"/>
              <w:right w:val="single" w:sz="4" w:space="0" w:color="auto"/>
            </w:tcBorders>
            <w:shd w:val="clear" w:color="auto" w:fill="auto"/>
            <w:noWrap/>
          </w:tcPr>
          <w:p w14:paraId="5759DC86"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Head of Field Office - Bor</w:t>
            </w:r>
          </w:p>
        </w:tc>
        <w:tc>
          <w:tcPr>
            <w:tcW w:w="5386" w:type="dxa"/>
            <w:tcBorders>
              <w:top w:val="nil"/>
              <w:left w:val="nil"/>
              <w:bottom w:val="single" w:sz="4" w:space="0" w:color="auto"/>
              <w:right w:val="single" w:sz="4" w:space="0" w:color="auto"/>
            </w:tcBorders>
            <w:shd w:val="clear" w:color="auto" w:fill="auto"/>
            <w:noWrap/>
          </w:tcPr>
          <w:p w14:paraId="2D6DED07"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Food and Agricultural Organization of United Nations</w:t>
            </w:r>
          </w:p>
        </w:tc>
      </w:tr>
      <w:tr w:rsidR="006451C4" w14:paraId="2137D563" w14:textId="77777777">
        <w:trPr>
          <w:trHeight w:val="300"/>
        </w:trPr>
        <w:tc>
          <w:tcPr>
            <w:tcW w:w="421" w:type="dxa"/>
            <w:tcBorders>
              <w:top w:val="nil"/>
              <w:left w:val="single" w:sz="4" w:space="0" w:color="auto"/>
              <w:bottom w:val="single" w:sz="4" w:space="0" w:color="auto"/>
              <w:right w:val="single" w:sz="4" w:space="0" w:color="auto"/>
            </w:tcBorders>
            <w:shd w:val="clear" w:color="auto" w:fill="auto"/>
            <w:noWrap/>
          </w:tcPr>
          <w:p w14:paraId="23947B4C" w14:textId="77777777" w:rsidR="006451C4" w:rsidRDefault="00844E49">
            <w:pPr>
              <w:widowControl/>
              <w:autoSpaceDE/>
              <w:autoSpaceDN/>
              <w:spacing w:before="0"/>
              <w:jc w:val="center"/>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25</w:t>
            </w:r>
          </w:p>
        </w:tc>
        <w:tc>
          <w:tcPr>
            <w:tcW w:w="3260" w:type="dxa"/>
            <w:tcBorders>
              <w:top w:val="nil"/>
              <w:left w:val="nil"/>
              <w:bottom w:val="single" w:sz="4" w:space="0" w:color="auto"/>
              <w:right w:val="single" w:sz="4" w:space="0" w:color="auto"/>
            </w:tcBorders>
            <w:shd w:val="clear" w:color="auto" w:fill="auto"/>
            <w:noWrap/>
          </w:tcPr>
          <w:p w14:paraId="124ACA49"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Sayed Tariq Nadeem</w:t>
            </w:r>
          </w:p>
        </w:tc>
        <w:tc>
          <w:tcPr>
            <w:tcW w:w="5103" w:type="dxa"/>
            <w:tcBorders>
              <w:top w:val="nil"/>
              <w:left w:val="nil"/>
              <w:bottom w:val="single" w:sz="4" w:space="0" w:color="auto"/>
              <w:right w:val="single" w:sz="4" w:space="0" w:color="auto"/>
            </w:tcBorders>
            <w:shd w:val="clear" w:color="auto" w:fill="auto"/>
            <w:noWrap/>
          </w:tcPr>
          <w:p w14:paraId="5A3F046C"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Field Coordinator - Bor</w:t>
            </w:r>
          </w:p>
        </w:tc>
        <w:tc>
          <w:tcPr>
            <w:tcW w:w="5386" w:type="dxa"/>
            <w:tcBorders>
              <w:top w:val="nil"/>
              <w:left w:val="nil"/>
              <w:bottom w:val="single" w:sz="4" w:space="0" w:color="auto"/>
              <w:right w:val="single" w:sz="4" w:space="0" w:color="auto"/>
            </w:tcBorders>
            <w:shd w:val="clear" w:color="auto" w:fill="auto"/>
            <w:noWrap/>
          </w:tcPr>
          <w:p w14:paraId="3E997C06"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United Nations Development Programme</w:t>
            </w:r>
          </w:p>
        </w:tc>
      </w:tr>
      <w:tr w:rsidR="006451C4" w14:paraId="3EB900B8" w14:textId="77777777">
        <w:trPr>
          <w:trHeight w:val="300"/>
        </w:trPr>
        <w:tc>
          <w:tcPr>
            <w:tcW w:w="421" w:type="dxa"/>
            <w:tcBorders>
              <w:top w:val="nil"/>
              <w:left w:val="single" w:sz="4" w:space="0" w:color="auto"/>
              <w:bottom w:val="single" w:sz="4" w:space="0" w:color="auto"/>
              <w:right w:val="single" w:sz="4" w:space="0" w:color="auto"/>
            </w:tcBorders>
            <w:shd w:val="clear" w:color="auto" w:fill="auto"/>
            <w:noWrap/>
          </w:tcPr>
          <w:p w14:paraId="7601FD52" w14:textId="77777777" w:rsidR="006451C4" w:rsidRDefault="00844E49">
            <w:pPr>
              <w:widowControl/>
              <w:autoSpaceDE/>
              <w:autoSpaceDN/>
              <w:spacing w:before="0"/>
              <w:jc w:val="center"/>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26</w:t>
            </w:r>
          </w:p>
        </w:tc>
        <w:tc>
          <w:tcPr>
            <w:tcW w:w="3260" w:type="dxa"/>
            <w:tcBorders>
              <w:top w:val="nil"/>
              <w:left w:val="nil"/>
              <w:bottom w:val="single" w:sz="4" w:space="0" w:color="auto"/>
              <w:right w:val="single" w:sz="4" w:space="0" w:color="auto"/>
            </w:tcBorders>
            <w:shd w:val="clear" w:color="auto" w:fill="auto"/>
            <w:noWrap/>
          </w:tcPr>
          <w:p w14:paraId="45602222"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Simon Siyang Moses</w:t>
            </w:r>
          </w:p>
        </w:tc>
        <w:tc>
          <w:tcPr>
            <w:tcW w:w="5103" w:type="dxa"/>
            <w:tcBorders>
              <w:top w:val="nil"/>
              <w:left w:val="nil"/>
              <w:bottom w:val="single" w:sz="4" w:space="0" w:color="auto"/>
              <w:right w:val="single" w:sz="4" w:space="0" w:color="auto"/>
            </w:tcBorders>
            <w:shd w:val="clear" w:color="auto" w:fill="auto"/>
            <w:noWrap/>
          </w:tcPr>
          <w:p w14:paraId="140A4932"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D/Head of Field Office- Bor</w:t>
            </w:r>
          </w:p>
        </w:tc>
        <w:tc>
          <w:tcPr>
            <w:tcW w:w="5386" w:type="dxa"/>
            <w:tcBorders>
              <w:top w:val="nil"/>
              <w:left w:val="nil"/>
              <w:bottom w:val="single" w:sz="4" w:space="0" w:color="auto"/>
              <w:right w:val="single" w:sz="4" w:space="0" w:color="auto"/>
            </w:tcBorders>
            <w:shd w:val="clear" w:color="auto" w:fill="auto"/>
            <w:noWrap/>
          </w:tcPr>
          <w:p w14:paraId="69A6CAA5" w14:textId="77777777" w:rsidR="006451C4" w:rsidRDefault="00844E49">
            <w:pPr>
              <w:widowControl/>
              <w:autoSpaceDE/>
              <w:autoSpaceDN/>
              <w:spacing w:before="0"/>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Food and Agricultural Organization of United Nations</w:t>
            </w:r>
          </w:p>
        </w:tc>
      </w:tr>
    </w:tbl>
    <w:p w14:paraId="5A5D7872" w14:textId="77777777" w:rsidR="006451C4" w:rsidRDefault="006451C4"/>
    <w:p w14:paraId="4EE292F1" w14:textId="77777777" w:rsidR="006451C4" w:rsidRDefault="00844E49">
      <w:pPr>
        <w:pStyle w:val="Heading3"/>
      </w:pPr>
      <w:bookmarkStart w:id="65" w:name="_Toc101345694"/>
      <w:r>
        <w:t>List of people meet in Aweil (53 people)</w:t>
      </w:r>
      <w:bookmarkEnd w:id="65"/>
    </w:p>
    <w:tbl>
      <w:tblPr>
        <w:tblW w:w="14170" w:type="dxa"/>
        <w:tblInd w:w="75" w:type="dxa"/>
        <w:tblCellMar>
          <w:left w:w="70" w:type="dxa"/>
          <w:right w:w="70" w:type="dxa"/>
        </w:tblCellMar>
        <w:tblLook w:val="04A0" w:firstRow="1" w:lastRow="0" w:firstColumn="1" w:lastColumn="0" w:noHBand="0" w:noVBand="1"/>
      </w:tblPr>
      <w:tblGrid>
        <w:gridCol w:w="575"/>
        <w:gridCol w:w="3106"/>
        <w:gridCol w:w="4961"/>
        <w:gridCol w:w="5528"/>
      </w:tblGrid>
      <w:tr w:rsidR="006451C4" w14:paraId="4DE5AD96" w14:textId="77777777">
        <w:trPr>
          <w:trHeight w:val="232"/>
          <w:tblHeader/>
        </w:trPr>
        <w:tc>
          <w:tcPr>
            <w:tcW w:w="575"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652C061C" w14:textId="77777777" w:rsidR="006451C4" w:rsidRDefault="00844E49">
            <w:pPr>
              <w:widowControl/>
              <w:autoSpaceDE/>
              <w:autoSpaceDN/>
              <w:spacing w:before="0"/>
              <w:jc w:val="center"/>
              <w:rPr>
                <w:rFonts w:eastAsia="Times New Roman" w:cs="Calibri"/>
                <w:b/>
                <w:bCs/>
                <w:color w:val="000000"/>
                <w:lang w:eastAsia="fr-FR"/>
              </w:rPr>
            </w:pPr>
            <w:r>
              <w:rPr>
                <w:rFonts w:eastAsia="Times New Roman" w:cs="Calibri"/>
                <w:b/>
                <w:bCs/>
                <w:color w:val="000000"/>
                <w:lang w:eastAsia="fr-FR"/>
              </w:rPr>
              <w:t>N°</w:t>
            </w:r>
          </w:p>
        </w:tc>
        <w:tc>
          <w:tcPr>
            <w:tcW w:w="3106" w:type="dxa"/>
            <w:tcBorders>
              <w:top w:val="single" w:sz="4" w:space="0" w:color="auto"/>
              <w:left w:val="nil"/>
              <w:bottom w:val="single" w:sz="4" w:space="0" w:color="auto"/>
              <w:right w:val="single" w:sz="4" w:space="0" w:color="auto"/>
            </w:tcBorders>
            <w:shd w:val="clear" w:color="auto" w:fill="DAEEF3" w:themeFill="accent5" w:themeFillTint="33"/>
            <w:noWrap/>
          </w:tcPr>
          <w:p w14:paraId="64F342DA" w14:textId="77777777" w:rsidR="006451C4" w:rsidRDefault="00844E49">
            <w:pPr>
              <w:widowControl/>
              <w:autoSpaceDE/>
              <w:autoSpaceDN/>
              <w:spacing w:before="0"/>
              <w:rPr>
                <w:rFonts w:eastAsia="Times New Roman" w:cs="Calibri"/>
                <w:b/>
                <w:bCs/>
                <w:color w:val="000000"/>
                <w:lang w:eastAsia="fr-FR"/>
              </w:rPr>
            </w:pPr>
            <w:r>
              <w:rPr>
                <w:rFonts w:eastAsia="Times New Roman" w:cs="Calibri"/>
                <w:b/>
                <w:bCs/>
                <w:color w:val="000000"/>
                <w:lang w:eastAsia="fr-FR"/>
              </w:rPr>
              <w:t>Name</w:t>
            </w:r>
          </w:p>
        </w:tc>
        <w:tc>
          <w:tcPr>
            <w:tcW w:w="4961" w:type="dxa"/>
            <w:tcBorders>
              <w:top w:val="single" w:sz="4" w:space="0" w:color="auto"/>
              <w:left w:val="nil"/>
              <w:bottom w:val="single" w:sz="4" w:space="0" w:color="auto"/>
              <w:right w:val="single" w:sz="4" w:space="0" w:color="auto"/>
            </w:tcBorders>
            <w:shd w:val="clear" w:color="auto" w:fill="DAEEF3" w:themeFill="accent5" w:themeFillTint="33"/>
            <w:noWrap/>
          </w:tcPr>
          <w:p w14:paraId="63588780" w14:textId="77777777" w:rsidR="006451C4" w:rsidRDefault="00844E49">
            <w:pPr>
              <w:widowControl/>
              <w:autoSpaceDE/>
              <w:autoSpaceDN/>
              <w:spacing w:before="0"/>
              <w:rPr>
                <w:rFonts w:eastAsia="Times New Roman" w:cs="Calibri"/>
                <w:b/>
                <w:bCs/>
                <w:color w:val="000000"/>
                <w:lang w:eastAsia="fr-FR"/>
              </w:rPr>
            </w:pPr>
            <w:r>
              <w:rPr>
                <w:rFonts w:eastAsia="Times New Roman" w:cs="Calibri"/>
                <w:b/>
                <w:bCs/>
                <w:color w:val="000000"/>
                <w:lang w:eastAsia="fr-FR"/>
              </w:rPr>
              <w:t>Designation</w:t>
            </w:r>
          </w:p>
        </w:tc>
        <w:tc>
          <w:tcPr>
            <w:tcW w:w="5528" w:type="dxa"/>
            <w:tcBorders>
              <w:top w:val="single" w:sz="4" w:space="0" w:color="auto"/>
              <w:left w:val="nil"/>
              <w:bottom w:val="single" w:sz="4" w:space="0" w:color="auto"/>
              <w:right w:val="single" w:sz="4" w:space="0" w:color="auto"/>
            </w:tcBorders>
            <w:shd w:val="clear" w:color="auto" w:fill="DAEEF3" w:themeFill="accent5" w:themeFillTint="33"/>
            <w:noWrap/>
          </w:tcPr>
          <w:p w14:paraId="56531F54" w14:textId="77777777" w:rsidR="006451C4" w:rsidRDefault="00844E49">
            <w:pPr>
              <w:widowControl/>
              <w:autoSpaceDE/>
              <w:autoSpaceDN/>
              <w:spacing w:before="0"/>
              <w:rPr>
                <w:rFonts w:eastAsia="Times New Roman" w:cs="Calibri"/>
                <w:color w:val="000000"/>
                <w:lang w:eastAsia="fr-FR"/>
              </w:rPr>
            </w:pPr>
            <w:r>
              <w:rPr>
                <w:rFonts w:eastAsia="Times New Roman" w:cs="Calibri"/>
                <w:b/>
                <w:bCs/>
                <w:color w:val="000000"/>
                <w:lang w:eastAsia="fr-FR"/>
              </w:rPr>
              <w:t>Institution</w:t>
            </w:r>
          </w:p>
        </w:tc>
      </w:tr>
      <w:tr w:rsidR="006451C4" w14:paraId="66D1BFEB" w14:textId="77777777">
        <w:trPr>
          <w:trHeight w:val="289"/>
        </w:trPr>
        <w:tc>
          <w:tcPr>
            <w:tcW w:w="575" w:type="dxa"/>
            <w:tcBorders>
              <w:top w:val="nil"/>
              <w:left w:val="single" w:sz="4" w:space="0" w:color="auto"/>
              <w:bottom w:val="single" w:sz="4" w:space="0" w:color="auto"/>
              <w:right w:val="single" w:sz="4" w:space="0" w:color="auto"/>
            </w:tcBorders>
            <w:shd w:val="clear" w:color="000000" w:fill="E2EFD9"/>
          </w:tcPr>
          <w:p w14:paraId="7F4125AF" w14:textId="77777777" w:rsidR="006451C4" w:rsidRDefault="00844E49">
            <w:pPr>
              <w:widowControl/>
              <w:autoSpaceDE/>
              <w:autoSpaceDN/>
              <w:spacing w:before="0"/>
              <w:jc w:val="center"/>
              <w:rPr>
                <w:rFonts w:eastAsia="Times New Roman" w:cs="Calibri"/>
                <w:b/>
                <w:bCs/>
                <w:color w:val="000000"/>
                <w:lang w:eastAsia="fr-FR"/>
              </w:rPr>
            </w:pPr>
            <w:r>
              <w:rPr>
                <w:rFonts w:eastAsia="Times New Roman" w:cs="Calibri"/>
                <w:b/>
                <w:bCs/>
                <w:color w:val="000000"/>
                <w:lang w:eastAsia="fr-FR"/>
              </w:rPr>
              <w:t>A</w:t>
            </w:r>
          </w:p>
        </w:tc>
        <w:tc>
          <w:tcPr>
            <w:tcW w:w="3106" w:type="dxa"/>
            <w:tcBorders>
              <w:top w:val="nil"/>
              <w:left w:val="nil"/>
              <w:bottom w:val="single" w:sz="4" w:space="0" w:color="auto"/>
              <w:right w:val="single" w:sz="4" w:space="0" w:color="auto"/>
            </w:tcBorders>
            <w:shd w:val="clear" w:color="000000" w:fill="E2EFD9"/>
            <w:noWrap/>
          </w:tcPr>
          <w:p w14:paraId="014FB4BF" w14:textId="77777777" w:rsidR="006451C4" w:rsidRDefault="00844E49">
            <w:pPr>
              <w:widowControl/>
              <w:autoSpaceDE/>
              <w:autoSpaceDN/>
              <w:spacing w:before="0"/>
              <w:rPr>
                <w:rFonts w:eastAsia="Times New Roman" w:cs="Calibri"/>
                <w:b/>
                <w:bCs/>
                <w:color w:val="000000"/>
                <w:lang w:eastAsia="fr-FR"/>
              </w:rPr>
            </w:pPr>
            <w:r>
              <w:rPr>
                <w:rFonts w:eastAsia="Times New Roman" w:cs="Calibri"/>
                <w:b/>
                <w:bCs/>
                <w:color w:val="000000"/>
                <w:lang w:eastAsia="fr-FR"/>
              </w:rPr>
              <w:t>State Ministry Officials</w:t>
            </w:r>
          </w:p>
        </w:tc>
        <w:tc>
          <w:tcPr>
            <w:tcW w:w="4961" w:type="dxa"/>
            <w:tcBorders>
              <w:top w:val="nil"/>
              <w:left w:val="nil"/>
              <w:bottom w:val="single" w:sz="4" w:space="0" w:color="auto"/>
              <w:right w:val="single" w:sz="4" w:space="0" w:color="auto"/>
            </w:tcBorders>
            <w:shd w:val="clear" w:color="000000" w:fill="E2EFD9"/>
            <w:noWrap/>
          </w:tcPr>
          <w:p w14:paraId="69D5B4C3" w14:textId="77777777" w:rsidR="006451C4" w:rsidRDefault="00844E49">
            <w:pPr>
              <w:widowControl/>
              <w:autoSpaceDE/>
              <w:autoSpaceDN/>
              <w:spacing w:before="0"/>
              <w:rPr>
                <w:rFonts w:eastAsia="Times New Roman" w:cs="Calibri"/>
                <w:b/>
                <w:bCs/>
                <w:color w:val="000000"/>
                <w:lang w:eastAsia="fr-FR"/>
              </w:rPr>
            </w:pPr>
            <w:r>
              <w:rPr>
                <w:rFonts w:eastAsia="Times New Roman" w:cs="Calibri"/>
                <w:b/>
                <w:bCs/>
                <w:color w:val="000000"/>
                <w:lang w:eastAsia="fr-FR"/>
              </w:rPr>
              <w:t> </w:t>
            </w:r>
          </w:p>
        </w:tc>
        <w:tc>
          <w:tcPr>
            <w:tcW w:w="5528" w:type="dxa"/>
            <w:tcBorders>
              <w:top w:val="nil"/>
              <w:left w:val="nil"/>
              <w:bottom w:val="single" w:sz="4" w:space="0" w:color="auto"/>
              <w:right w:val="single" w:sz="4" w:space="0" w:color="auto"/>
            </w:tcBorders>
            <w:shd w:val="clear" w:color="000000" w:fill="E2EFD9"/>
            <w:noWrap/>
          </w:tcPr>
          <w:p w14:paraId="46849194" w14:textId="77777777" w:rsidR="006451C4" w:rsidRDefault="00844E49">
            <w:pPr>
              <w:widowControl/>
              <w:autoSpaceDE/>
              <w:autoSpaceDN/>
              <w:spacing w:before="0"/>
              <w:rPr>
                <w:rFonts w:eastAsia="Times New Roman" w:cs="Calibri"/>
                <w:b/>
                <w:bCs/>
                <w:color w:val="000000"/>
                <w:lang w:eastAsia="fr-FR"/>
              </w:rPr>
            </w:pPr>
            <w:r>
              <w:rPr>
                <w:rFonts w:eastAsia="Times New Roman" w:cs="Calibri"/>
                <w:b/>
                <w:bCs/>
                <w:color w:val="000000"/>
                <w:lang w:eastAsia="fr-FR"/>
              </w:rPr>
              <w:t> </w:t>
            </w:r>
          </w:p>
        </w:tc>
      </w:tr>
      <w:tr w:rsidR="006451C4" w14:paraId="5ECD735F" w14:textId="77777777">
        <w:trPr>
          <w:trHeight w:val="289"/>
        </w:trPr>
        <w:tc>
          <w:tcPr>
            <w:tcW w:w="575" w:type="dxa"/>
            <w:tcBorders>
              <w:top w:val="nil"/>
              <w:left w:val="single" w:sz="4" w:space="0" w:color="auto"/>
              <w:bottom w:val="single" w:sz="4" w:space="0" w:color="auto"/>
              <w:right w:val="single" w:sz="4" w:space="0" w:color="auto"/>
            </w:tcBorders>
            <w:shd w:val="clear" w:color="auto" w:fill="auto"/>
          </w:tcPr>
          <w:p w14:paraId="17BC7C74"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1</w:t>
            </w:r>
          </w:p>
        </w:tc>
        <w:tc>
          <w:tcPr>
            <w:tcW w:w="3106" w:type="dxa"/>
            <w:tcBorders>
              <w:top w:val="nil"/>
              <w:left w:val="nil"/>
              <w:bottom w:val="single" w:sz="4" w:space="0" w:color="auto"/>
              <w:right w:val="single" w:sz="4" w:space="0" w:color="auto"/>
            </w:tcBorders>
            <w:shd w:val="clear" w:color="auto" w:fill="auto"/>
          </w:tcPr>
          <w:p w14:paraId="34FF3F10"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Achien Wal Wal</w:t>
            </w:r>
          </w:p>
        </w:tc>
        <w:tc>
          <w:tcPr>
            <w:tcW w:w="4961" w:type="dxa"/>
            <w:tcBorders>
              <w:top w:val="nil"/>
              <w:left w:val="nil"/>
              <w:bottom w:val="single" w:sz="4" w:space="0" w:color="auto"/>
              <w:right w:val="single" w:sz="4" w:space="0" w:color="auto"/>
            </w:tcBorders>
            <w:shd w:val="clear" w:color="auto" w:fill="auto"/>
          </w:tcPr>
          <w:p w14:paraId="3F23293F"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Deputy Director, County Agriculture Department</w:t>
            </w:r>
          </w:p>
        </w:tc>
        <w:tc>
          <w:tcPr>
            <w:tcW w:w="5528" w:type="dxa"/>
            <w:tcBorders>
              <w:top w:val="nil"/>
              <w:left w:val="nil"/>
              <w:bottom w:val="single" w:sz="4" w:space="0" w:color="auto"/>
              <w:right w:val="single" w:sz="4" w:space="0" w:color="auto"/>
            </w:tcBorders>
            <w:shd w:val="clear" w:color="auto" w:fill="auto"/>
          </w:tcPr>
          <w:p w14:paraId="42F226F6"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State Ministry of Agriculture, Forestry and Environment</w:t>
            </w:r>
          </w:p>
        </w:tc>
      </w:tr>
      <w:tr w:rsidR="006451C4" w14:paraId="3F66FF6A" w14:textId="77777777">
        <w:trPr>
          <w:trHeight w:val="289"/>
        </w:trPr>
        <w:tc>
          <w:tcPr>
            <w:tcW w:w="575" w:type="dxa"/>
            <w:tcBorders>
              <w:top w:val="nil"/>
              <w:left w:val="single" w:sz="4" w:space="0" w:color="auto"/>
              <w:bottom w:val="single" w:sz="4" w:space="0" w:color="auto"/>
              <w:right w:val="single" w:sz="4" w:space="0" w:color="auto"/>
            </w:tcBorders>
            <w:shd w:val="clear" w:color="auto" w:fill="auto"/>
          </w:tcPr>
          <w:p w14:paraId="0ACFF2B5"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2</w:t>
            </w:r>
          </w:p>
        </w:tc>
        <w:tc>
          <w:tcPr>
            <w:tcW w:w="3106" w:type="dxa"/>
            <w:tcBorders>
              <w:top w:val="nil"/>
              <w:left w:val="nil"/>
              <w:bottom w:val="single" w:sz="4" w:space="0" w:color="auto"/>
              <w:right w:val="single" w:sz="4" w:space="0" w:color="auto"/>
            </w:tcBorders>
            <w:shd w:val="clear" w:color="auto" w:fill="auto"/>
          </w:tcPr>
          <w:p w14:paraId="669ED282"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Chan Kuac Ngor</w:t>
            </w:r>
          </w:p>
        </w:tc>
        <w:tc>
          <w:tcPr>
            <w:tcW w:w="4961" w:type="dxa"/>
            <w:tcBorders>
              <w:top w:val="nil"/>
              <w:left w:val="nil"/>
              <w:bottom w:val="single" w:sz="4" w:space="0" w:color="auto"/>
              <w:right w:val="single" w:sz="4" w:space="0" w:color="auto"/>
            </w:tcBorders>
            <w:shd w:val="clear" w:color="auto" w:fill="auto"/>
          </w:tcPr>
          <w:p w14:paraId="75FEAD60"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Deputy Director of Agriculture</w:t>
            </w:r>
          </w:p>
        </w:tc>
        <w:tc>
          <w:tcPr>
            <w:tcW w:w="5528" w:type="dxa"/>
            <w:tcBorders>
              <w:top w:val="nil"/>
              <w:left w:val="nil"/>
              <w:bottom w:val="single" w:sz="4" w:space="0" w:color="auto"/>
              <w:right w:val="single" w:sz="4" w:space="0" w:color="auto"/>
            </w:tcBorders>
            <w:shd w:val="clear" w:color="auto" w:fill="auto"/>
          </w:tcPr>
          <w:p w14:paraId="464E2825"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State Ministry of Agriculture, Forestry and Environment</w:t>
            </w:r>
          </w:p>
        </w:tc>
      </w:tr>
      <w:tr w:rsidR="006451C4" w14:paraId="13C829EA" w14:textId="77777777">
        <w:trPr>
          <w:trHeight w:val="289"/>
        </w:trPr>
        <w:tc>
          <w:tcPr>
            <w:tcW w:w="575" w:type="dxa"/>
            <w:tcBorders>
              <w:top w:val="nil"/>
              <w:left w:val="single" w:sz="4" w:space="0" w:color="auto"/>
              <w:bottom w:val="single" w:sz="4" w:space="0" w:color="auto"/>
              <w:right w:val="single" w:sz="4" w:space="0" w:color="auto"/>
            </w:tcBorders>
            <w:shd w:val="clear" w:color="auto" w:fill="auto"/>
          </w:tcPr>
          <w:p w14:paraId="6D615587"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3</w:t>
            </w:r>
          </w:p>
        </w:tc>
        <w:tc>
          <w:tcPr>
            <w:tcW w:w="3106" w:type="dxa"/>
            <w:tcBorders>
              <w:top w:val="nil"/>
              <w:left w:val="nil"/>
              <w:bottom w:val="single" w:sz="4" w:space="0" w:color="auto"/>
              <w:right w:val="single" w:sz="4" w:space="0" w:color="auto"/>
            </w:tcBorders>
            <w:shd w:val="clear" w:color="auto" w:fill="auto"/>
          </w:tcPr>
          <w:p w14:paraId="4A1B1BF2"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Deng Anc Jnac</w:t>
            </w:r>
          </w:p>
        </w:tc>
        <w:tc>
          <w:tcPr>
            <w:tcW w:w="4961" w:type="dxa"/>
            <w:tcBorders>
              <w:top w:val="nil"/>
              <w:left w:val="nil"/>
              <w:bottom w:val="single" w:sz="4" w:space="0" w:color="auto"/>
              <w:right w:val="single" w:sz="4" w:space="0" w:color="auto"/>
            </w:tcBorders>
            <w:shd w:val="clear" w:color="auto" w:fill="auto"/>
          </w:tcPr>
          <w:p w14:paraId="0D0BEF27"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Director, County Agriculture Department</w:t>
            </w:r>
          </w:p>
        </w:tc>
        <w:tc>
          <w:tcPr>
            <w:tcW w:w="5528" w:type="dxa"/>
            <w:tcBorders>
              <w:top w:val="nil"/>
              <w:left w:val="nil"/>
              <w:bottom w:val="single" w:sz="4" w:space="0" w:color="auto"/>
              <w:right w:val="single" w:sz="4" w:space="0" w:color="auto"/>
            </w:tcBorders>
            <w:shd w:val="clear" w:color="auto" w:fill="auto"/>
          </w:tcPr>
          <w:p w14:paraId="1DE275A6"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State Ministry of Agriculture, Forestry and Environment</w:t>
            </w:r>
          </w:p>
        </w:tc>
      </w:tr>
      <w:tr w:rsidR="006451C4" w14:paraId="472A71DC" w14:textId="77777777">
        <w:trPr>
          <w:trHeight w:val="289"/>
        </w:trPr>
        <w:tc>
          <w:tcPr>
            <w:tcW w:w="575" w:type="dxa"/>
            <w:tcBorders>
              <w:top w:val="nil"/>
              <w:left w:val="single" w:sz="4" w:space="0" w:color="auto"/>
              <w:bottom w:val="single" w:sz="4" w:space="0" w:color="auto"/>
              <w:right w:val="single" w:sz="4" w:space="0" w:color="auto"/>
            </w:tcBorders>
            <w:shd w:val="clear" w:color="auto" w:fill="auto"/>
          </w:tcPr>
          <w:p w14:paraId="00FCA9DD"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4</w:t>
            </w:r>
          </w:p>
        </w:tc>
        <w:tc>
          <w:tcPr>
            <w:tcW w:w="3106" w:type="dxa"/>
            <w:tcBorders>
              <w:top w:val="nil"/>
              <w:left w:val="nil"/>
              <w:bottom w:val="single" w:sz="4" w:space="0" w:color="auto"/>
              <w:right w:val="single" w:sz="4" w:space="0" w:color="auto"/>
            </w:tcBorders>
            <w:shd w:val="clear" w:color="auto" w:fill="auto"/>
          </w:tcPr>
          <w:p w14:paraId="780D2B12"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Garang Mawien Chol</w:t>
            </w:r>
          </w:p>
        </w:tc>
        <w:tc>
          <w:tcPr>
            <w:tcW w:w="4961" w:type="dxa"/>
            <w:tcBorders>
              <w:top w:val="nil"/>
              <w:left w:val="nil"/>
              <w:bottom w:val="single" w:sz="4" w:space="0" w:color="auto"/>
              <w:right w:val="single" w:sz="4" w:space="0" w:color="auto"/>
            </w:tcBorders>
            <w:shd w:val="clear" w:color="auto" w:fill="auto"/>
          </w:tcPr>
          <w:p w14:paraId="2C3A3CB0"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Director, County Agriculture Department</w:t>
            </w:r>
          </w:p>
        </w:tc>
        <w:tc>
          <w:tcPr>
            <w:tcW w:w="5528" w:type="dxa"/>
            <w:tcBorders>
              <w:top w:val="nil"/>
              <w:left w:val="nil"/>
              <w:bottom w:val="single" w:sz="4" w:space="0" w:color="auto"/>
              <w:right w:val="single" w:sz="4" w:space="0" w:color="auto"/>
            </w:tcBorders>
            <w:shd w:val="clear" w:color="auto" w:fill="auto"/>
          </w:tcPr>
          <w:p w14:paraId="51370793"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State Ministry of Agriculture, Forestry and Environment</w:t>
            </w:r>
          </w:p>
        </w:tc>
      </w:tr>
      <w:tr w:rsidR="006451C4" w14:paraId="6D394C89" w14:textId="77777777">
        <w:trPr>
          <w:trHeight w:val="289"/>
        </w:trPr>
        <w:tc>
          <w:tcPr>
            <w:tcW w:w="575" w:type="dxa"/>
            <w:tcBorders>
              <w:top w:val="nil"/>
              <w:left w:val="single" w:sz="4" w:space="0" w:color="auto"/>
              <w:bottom w:val="single" w:sz="4" w:space="0" w:color="auto"/>
              <w:right w:val="single" w:sz="4" w:space="0" w:color="auto"/>
            </w:tcBorders>
            <w:shd w:val="clear" w:color="auto" w:fill="auto"/>
          </w:tcPr>
          <w:p w14:paraId="425EEE7F"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5</w:t>
            </w:r>
          </w:p>
        </w:tc>
        <w:tc>
          <w:tcPr>
            <w:tcW w:w="3106" w:type="dxa"/>
            <w:tcBorders>
              <w:top w:val="nil"/>
              <w:left w:val="nil"/>
              <w:bottom w:val="single" w:sz="4" w:space="0" w:color="auto"/>
              <w:right w:val="single" w:sz="4" w:space="0" w:color="auto"/>
            </w:tcBorders>
            <w:shd w:val="clear" w:color="auto" w:fill="auto"/>
          </w:tcPr>
          <w:p w14:paraId="4EF0555A"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Hon. Anei Deng Akok</w:t>
            </w:r>
          </w:p>
        </w:tc>
        <w:tc>
          <w:tcPr>
            <w:tcW w:w="4961" w:type="dxa"/>
            <w:tcBorders>
              <w:top w:val="nil"/>
              <w:left w:val="nil"/>
              <w:bottom w:val="single" w:sz="4" w:space="0" w:color="auto"/>
              <w:right w:val="single" w:sz="4" w:space="0" w:color="auto"/>
            </w:tcBorders>
            <w:shd w:val="clear" w:color="auto" w:fill="auto"/>
          </w:tcPr>
          <w:p w14:paraId="75074804"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Minister</w:t>
            </w:r>
          </w:p>
        </w:tc>
        <w:tc>
          <w:tcPr>
            <w:tcW w:w="5528" w:type="dxa"/>
            <w:tcBorders>
              <w:top w:val="nil"/>
              <w:left w:val="nil"/>
              <w:bottom w:val="single" w:sz="4" w:space="0" w:color="auto"/>
              <w:right w:val="single" w:sz="4" w:space="0" w:color="auto"/>
            </w:tcBorders>
            <w:shd w:val="clear" w:color="auto" w:fill="auto"/>
          </w:tcPr>
          <w:p w14:paraId="3362B7FE"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State Ministry of Agriculture, Forestry and Environment</w:t>
            </w:r>
          </w:p>
        </w:tc>
      </w:tr>
      <w:tr w:rsidR="006451C4" w14:paraId="7C08C3F1" w14:textId="77777777">
        <w:trPr>
          <w:trHeight w:val="289"/>
        </w:trPr>
        <w:tc>
          <w:tcPr>
            <w:tcW w:w="575" w:type="dxa"/>
            <w:tcBorders>
              <w:top w:val="nil"/>
              <w:left w:val="single" w:sz="4" w:space="0" w:color="auto"/>
              <w:bottom w:val="single" w:sz="4" w:space="0" w:color="auto"/>
              <w:right w:val="single" w:sz="4" w:space="0" w:color="auto"/>
            </w:tcBorders>
            <w:shd w:val="clear" w:color="auto" w:fill="auto"/>
          </w:tcPr>
          <w:p w14:paraId="4A3A05A0"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6</w:t>
            </w:r>
          </w:p>
        </w:tc>
        <w:tc>
          <w:tcPr>
            <w:tcW w:w="3106" w:type="dxa"/>
            <w:tcBorders>
              <w:top w:val="nil"/>
              <w:left w:val="nil"/>
              <w:bottom w:val="single" w:sz="4" w:space="0" w:color="auto"/>
              <w:right w:val="single" w:sz="4" w:space="0" w:color="auto"/>
            </w:tcBorders>
            <w:shd w:val="clear" w:color="auto" w:fill="auto"/>
          </w:tcPr>
          <w:p w14:paraId="2EF6ADA8"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Hon. Diing Aher</w:t>
            </w:r>
          </w:p>
        </w:tc>
        <w:tc>
          <w:tcPr>
            <w:tcW w:w="4961" w:type="dxa"/>
            <w:tcBorders>
              <w:top w:val="nil"/>
              <w:left w:val="nil"/>
              <w:bottom w:val="single" w:sz="4" w:space="0" w:color="auto"/>
              <w:right w:val="single" w:sz="4" w:space="0" w:color="auto"/>
            </w:tcBorders>
            <w:shd w:val="clear" w:color="auto" w:fill="auto"/>
          </w:tcPr>
          <w:p w14:paraId="4870DA66"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Minister</w:t>
            </w:r>
          </w:p>
        </w:tc>
        <w:tc>
          <w:tcPr>
            <w:tcW w:w="5528" w:type="dxa"/>
            <w:tcBorders>
              <w:top w:val="nil"/>
              <w:left w:val="nil"/>
              <w:bottom w:val="single" w:sz="4" w:space="0" w:color="auto"/>
              <w:right w:val="single" w:sz="4" w:space="0" w:color="auto"/>
            </w:tcBorders>
            <w:shd w:val="clear" w:color="auto" w:fill="auto"/>
          </w:tcPr>
          <w:p w14:paraId="2C776920"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State Ministry of Animal Resources, Fisheries and Tourism</w:t>
            </w:r>
          </w:p>
        </w:tc>
      </w:tr>
      <w:tr w:rsidR="006451C4" w14:paraId="50E2C68E" w14:textId="77777777">
        <w:trPr>
          <w:trHeight w:val="289"/>
        </w:trPr>
        <w:tc>
          <w:tcPr>
            <w:tcW w:w="575" w:type="dxa"/>
            <w:tcBorders>
              <w:top w:val="nil"/>
              <w:left w:val="single" w:sz="4" w:space="0" w:color="auto"/>
              <w:bottom w:val="single" w:sz="4" w:space="0" w:color="auto"/>
              <w:right w:val="single" w:sz="4" w:space="0" w:color="auto"/>
            </w:tcBorders>
            <w:shd w:val="clear" w:color="auto" w:fill="auto"/>
          </w:tcPr>
          <w:p w14:paraId="7751F427"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7</w:t>
            </w:r>
          </w:p>
        </w:tc>
        <w:tc>
          <w:tcPr>
            <w:tcW w:w="3106" w:type="dxa"/>
            <w:tcBorders>
              <w:top w:val="nil"/>
              <w:left w:val="nil"/>
              <w:bottom w:val="single" w:sz="4" w:space="0" w:color="auto"/>
              <w:right w:val="single" w:sz="4" w:space="0" w:color="auto"/>
            </w:tcBorders>
            <w:shd w:val="clear" w:color="auto" w:fill="auto"/>
          </w:tcPr>
          <w:p w14:paraId="1E1062E6"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Jacob Apuk Ayat</w:t>
            </w:r>
          </w:p>
        </w:tc>
        <w:tc>
          <w:tcPr>
            <w:tcW w:w="4961" w:type="dxa"/>
            <w:tcBorders>
              <w:top w:val="nil"/>
              <w:left w:val="nil"/>
              <w:bottom w:val="single" w:sz="4" w:space="0" w:color="auto"/>
              <w:right w:val="single" w:sz="4" w:space="0" w:color="auto"/>
            </w:tcBorders>
            <w:shd w:val="clear" w:color="auto" w:fill="auto"/>
          </w:tcPr>
          <w:p w14:paraId="75AEC63A"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Director, County Agriculture Department</w:t>
            </w:r>
          </w:p>
        </w:tc>
        <w:tc>
          <w:tcPr>
            <w:tcW w:w="5528" w:type="dxa"/>
            <w:tcBorders>
              <w:top w:val="nil"/>
              <w:left w:val="nil"/>
              <w:bottom w:val="single" w:sz="4" w:space="0" w:color="auto"/>
              <w:right w:val="single" w:sz="4" w:space="0" w:color="auto"/>
            </w:tcBorders>
            <w:shd w:val="clear" w:color="auto" w:fill="auto"/>
          </w:tcPr>
          <w:p w14:paraId="4CF79382"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State Ministry of Agriculture, Forestry and Environment</w:t>
            </w:r>
          </w:p>
        </w:tc>
      </w:tr>
      <w:tr w:rsidR="006451C4" w14:paraId="7DDB23A4" w14:textId="77777777">
        <w:trPr>
          <w:trHeight w:val="289"/>
        </w:trPr>
        <w:tc>
          <w:tcPr>
            <w:tcW w:w="575" w:type="dxa"/>
            <w:tcBorders>
              <w:top w:val="nil"/>
              <w:left w:val="single" w:sz="4" w:space="0" w:color="auto"/>
              <w:bottom w:val="single" w:sz="4" w:space="0" w:color="auto"/>
              <w:right w:val="single" w:sz="4" w:space="0" w:color="auto"/>
            </w:tcBorders>
            <w:shd w:val="clear" w:color="auto" w:fill="auto"/>
          </w:tcPr>
          <w:p w14:paraId="26E817BE"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8</w:t>
            </w:r>
          </w:p>
        </w:tc>
        <w:tc>
          <w:tcPr>
            <w:tcW w:w="3106" w:type="dxa"/>
            <w:tcBorders>
              <w:top w:val="nil"/>
              <w:left w:val="nil"/>
              <w:bottom w:val="single" w:sz="4" w:space="0" w:color="auto"/>
              <w:right w:val="single" w:sz="4" w:space="0" w:color="auto"/>
            </w:tcBorders>
            <w:shd w:val="clear" w:color="auto" w:fill="auto"/>
          </w:tcPr>
          <w:p w14:paraId="30E3ABEA"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James Chan Mou</w:t>
            </w:r>
          </w:p>
        </w:tc>
        <w:tc>
          <w:tcPr>
            <w:tcW w:w="4961" w:type="dxa"/>
            <w:tcBorders>
              <w:top w:val="nil"/>
              <w:left w:val="nil"/>
              <w:bottom w:val="single" w:sz="4" w:space="0" w:color="auto"/>
              <w:right w:val="single" w:sz="4" w:space="0" w:color="auto"/>
            </w:tcBorders>
            <w:shd w:val="clear" w:color="auto" w:fill="auto"/>
          </w:tcPr>
          <w:p w14:paraId="29470C52"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Director</w:t>
            </w:r>
          </w:p>
        </w:tc>
        <w:tc>
          <w:tcPr>
            <w:tcW w:w="5528" w:type="dxa"/>
            <w:tcBorders>
              <w:top w:val="nil"/>
              <w:left w:val="nil"/>
              <w:bottom w:val="single" w:sz="4" w:space="0" w:color="auto"/>
              <w:right w:val="single" w:sz="4" w:space="0" w:color="auto"/>
            </w:tcBorders>
            <w:shd w:val="clear" w:color="auto" w:fill="auto"/>
          </w:tcPr>
          <w:p w14:paraId="25B0773D"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State Ministry of Animal Resources, Fisheries and Tourism</w:t>
            </w:r>
          </w:p>
        </w:tc>
      </w:tr>
      <w:tr w:rsidR="006451C4" w14:paraId="069F8DE0" w14:textId="77777777">
        <w:trPr>
          <w:trHeight w:val="289"/>
        </w:trPr>
        <w:tc>
          <w:tcPr>
            <w:tcW w:w="575" w:type="dxa"/>
            <w:tcBorders>
              <w:top w:val="nil"/>
              <w:left w:val="single" w:sz="4" w:space="0" w:color="auto"/>
              <w:bottom w:val="single" w:sz="4" w:space="0" w:color="auto"/>
              <w:right w:val="single" w:sz="4" w:space="0" w:color="auto"/>
            </w:tcBorders>
            <w:shd w:val="clear" w:color="auto" w:fill="auto"/>
          </w:tcPr>
          <w:p w14:paraId="5AF34B87"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9</w:t>
            </w:r>
          </w:p>
        </w:tc>
        <w:tc>
          <w:tcPr>
            <w:tcW w:w="3106" w:type="dxa"/>
            <w:tcBorders>
              <w:top w:val="nil"/>
              <w:left w:val="nil"/>
              <w:bottom w:val="single" w:sz="4" w:space="0" w:color="auto"/>
              <w:right w:val="single" w:sz="4" w:space="0" w:color="auto"/>
            </w:tcBorders>
            <w:shd w:val="clear" w:color="auto" w:fill="auto"/>
          </w:tcPr>
          <w:p w14:paraId="42A56B1C"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James Garang Ken</w:t>
            </w:r>
          </w:p>
        </w:tc>
        <w:tc>
          <w:tcPr>
            <w:tcW w:w="4961" w:type="dxa"/>
            <w:tcBorders>
              <w:top w:val="nil"/>
              <w:left w:val="nil"/>
              <w:bottom w:val="single" w:sz="4" w:space="0" w:color="auto"/>
              <w:right w:val="single" w:sz="4" w:space="0" w:color="auto"/>
            </w:tcBorders>
            <w:shd w:val="clear" w:color="auto" w:fill="auto"/>
          </w:tcPr>
          <w:p w14:paraId="5F0AEEAE"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Director, County Agriculture Department - Livestock</w:t>
            </w:r>
          </w:p>
        </w:tc>
        <w:tc>
          <w:tcPr>
            <w:tcW w:w="5528" w:type="dxa"/>
            <w:tcBorders>
              <w:top w:val="nil"/>
              <w:left w:val="nil"/>
              <w:bottom w:val="single" w:sz="4" w:space="0" w:color="auto"/>
              <w:right w:val="single" w:sz="4" w:space="0" w:color="auto"/>
            </w:tcBorders>
            <w:shd w:val="clear" w:color="auto" w:fill="auto"/>
          </w:tcPr>
          <w:p w14:paraId="41737D6D"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State Ministry of Animal Resources, Fisheries and Tourism</w:t>
            </w:r>
          </w:p>
        </w:tc>
      </w:tr>
      <w:tr w:rsidR="006451C4" w14:paraId="5EDB7AE2" w14:textId="77777777">
        <w:trPr>
          <w:trHeight w:val="289"/>
        </w:trPr>
        <w:tc>
          <w:tcPr>
            <w:tcW w:w="575" w:type="dxa"/>
            <w:tcBorders>
              <w:top w:val="nil"/>
              <w:left w:val="single" w:sz="4" w:space="0" w:color="auto"/>
              <w:bottom w:val="single" w:sz="4" w:space="0" w:color="auto"/>
              <w:right w:val="single" w:sz="4" w:space="0" w:color="auto"/>
            </w:tcBorders>
            <w:shd w:val="clear" w:color="auto" w:fill="auto"/>
          </w:tcPr>
          <w:p w14:paraId="32128498"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10</w:t>
            </w:r>
          </w:p>
        </w:tc>
        <w:tc>
          <w:tcPr>
            <w:tcW w:w="3106" w:type="dxa"/>
            <w:tcBorders>
              <w:top w:val="nil"/>
              <w:left w:val="nil"/>
              <w:bottom w:val="single" w:sz="4" w:space="0" w:color="auto"/>
              <w:right w:val="single" w:sz="4" w:space="0" w:color="auto"/>
            </w:tcBorders>
            <w:shd w:val="clear" w:color="auto" w:fill="auto"/>
          </w:tcPr>
          <w:p w14:paraId="0B759A3B"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John Bol Aken</w:t>
            </w:r>
          </w:p>
        </w:tc>
        <w:tc>
          <w:tcPr>
            <w:tcW w:w="4961" w:type="dxa"/>
            <w:tcBorders>
              <w:top w:val="nil"/>
              <w:left w:val="nil"/>
              <w:bottom w:val="single" w:sz="4" w:space="0" w:color="auto"/>
              <w:right w:val="single" w:sz="4" w:space="0" w:color="auto"/>
            </w:tcBorders>
            <w:shd w:val="clear" w:color="auto" w:fill="auto"/>
          </w:tcPr>
          <w:p w14:paraId="39AA8933"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Agriculture Extension Services Officer</w:t>
            </w:r>
          </w:p>
        </w:tc>
        <w:tc>
          <w:tcPr>
            <w:tcW w:w="5528" w:type="dxa"/>
            <w:tcBorders>
              <w:top w:val="nil"/>
              <w:left w:val="nil"/>
              <w:bottom w:val="single" w:sz="4" w:space="0" w:color="auto"/>
              <w:right w:val="single" w:sz="4" w:space="0" w:color="auto"/>
            </w:tcBorders>
            <w:shd w:val="clear" w:color="auto" w:fill="auto"/>
          </w:tcPr>
          <w:p w14:paraId="5E5E331B"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State Ministry of Agriculture, Forestry and Environment</w:t>
            </w:r>
          </w:p>
        </w:tc>
      </w:tr>
      <w:tr w:rsidR="006451C4" w14:paraId="0D08DAA7" w14:textId="77777777">
        <w:trPr>
          <w:trHeight w:val="289"/>
        </w:trPr>
        <w:tc>
          <w:tcPr>
            <w:tcW w:w="575" w:type="dxa"/>
            <w:tcBorders>
              <w:top w:val="nil"/>
              <w:left w:val="single" w:sz="4" w:space="0" w:color="auto"/>
              <w:bottom w:val="single" w:sz="4" w:space="0" w:color="auto"/>
              <w:right w:val="single" w:sz="4" w:space="0" w:color="auto"/>
            </w:tcBorders>
            <w:shd w:val="clear" w:color="auto" w:fill="auto"/>
          </w:tcPr>
          <w:p w14:paraId="25061568"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11</w:t>
            </w:r>
          </w:p>
        </w:tc>
        <w:tc>
          <w:tcPr>
            <w:tcW w:w="3106" w:type="dxa"/>
            <w:tcBorders>
              <w:top w:val="nil"/>
              <w:left w:val="nil"/>
              <w:bottom w:val="single" w:sz="4" w:space="0" w:color="auto"/>
              <w:right w:val="single" w:sz="4" w:space="0" w:color="auto"/>
            </w:tcBorders>
            <w:shd w:val="clear" w:color="auto" w:fill="auto"/>
          </w:tcPr>
          <w:p w14:paraId="7570006F"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John Deng Dut</w:t>
            </w:r>
          </w:p>
        </w:tc>
        <w:tc>
          <w:tcPr>
            <w:tcW w:w="4961" w:type="dxa"/>
            <w:tcBorders>
              <w:top w:val="nil"/>
              <w:left w:val="nil"/>
              <w:bottom w:val="single" w:sz="4" w:space="0" w:color="auto"/>
              <w:right w:val="single" w:sz="4" w:space="0" w:color="auto"/>
            </w:tcBorders>
            <w:shd w:val="clear" w:color="auto" w:fill="auto"/>
          </w:tcPr>
          <w:p w14:paraId="64CD915E"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Director, Animal Resources and Fisheries</w:t>
            </w:r>
          </w:p>
        </w:tc>
        <w:tc>
          <w:tcPr>
            <w:tcW w:w="5528" w:type="dxa"/>
            <w:tcBorders>
              <w:top w:val="nil"/>
              <w:left w:val="nil"/>
              <w:bottom w:val="single" w:sz="4" w:space="0" w:color="auto"/>
              <w:right w:val="single" w:sz="4" w:space="0" w:color="auto"/>
            </w:tcBorders>
            <w:shd w:val="clear" w:color="auto" w:fill="auto"/>
          </w:tcPr>
          <w:p w14:paraId="3D4EA47B"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State Ministry of Animal Resources, Fisheries and Tourism</w:t>
            </w:r>
          </w:p>
        </w:tc>
      </w:tr>
      <w:tr w:rsidR="006451C4" w14:paraId="67BB175C" w14:textId="77777777">
        <w:trPr>
          <w:trHeight w:val="289"/>
        </w:trPr>
        <w:tc>
          <w:tcPr>
            <w:tcW w:w="575" w:type="dxa"/>
            <w:tcBorders>
              <w:top w:val="nil"/>
              <w:left w:val="single" w:sz="4" w:space="0" w:color="auto"/>
              <w:bottom w:val="single" w:sz="4" w:space="0" w:color="auto"/>
              <w:right w:val="single" w:sz="4" w:space="0" w:color="auto"/>
            </w:tcBorders>
            <w:shd w:val="clear" w:color="auto" w:fill="auto"/>
          </w:tcPr>
          <w:p w14:paraId="27B8F596"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12</w:t>
            </w:r>
          </w:p>
        </w:tc>
        <w:tc>
          <w:tcPr>
            <w:tcW w:w="3106" w:type="dxa"/>
            <w:tcBorders>
              <w:top w:val="nil"/>
              <w:left w:val="nil"/>
              <w:bottom w:val="single" w:sz="4" w:space="0" w:color="auto"/>
              <w:right w:val="single" w:sz="4" w:space="0" w:color="auto"/>
            </w:tcBorders>
            <w:shd w:val="clear" w:color="auto" w:fill="auto"/>
          </w:tcPr>
          <w:p w14:paraId="7DB248D1"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Luka Manut Jel</w:t>
            </w:r>
          </w:p>
        </w:tc>
        <w:tc>
          <w:tcPr>
            <w:tcW w:w="4961" w:type="dxa"/>
            <w:tcBorders>
              <w:top w:val="nil"/>
              <w:left w:val="nil"/>
              <w:bottom w:val="single" w:sz="4" w:space="0" w:color="auto"/>
              <w:right w:val="single" w:sz="4" w:space="0" w:color="auto"/>
            </w:tcBorders>
            <w:shd w:val="clear" w:color="auto" w:fill="auto"/>
          </w:tcPr>
          <w:p w14:paraId="3BA06526"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Director General</w:t>
            </w:r>
          </w:p>
        </w:tc>
        <w:tc>
          <w:tcPr>
            <w:tcW w:w="5528" w:type="dxa"/>
            <w:tcBorders>
              <w:top w:val="nil"/>
              <w:left w:val="nil"/>
              <w:bottom w:val="single" w:sz="4" w:space="0" w:color="auto"/>
              <w:right w:val="single" w:sz="4" w:space="0" w:color="auto"/>
            </w:tcBorders>
            <w:shd w:val="clear" w:color="auto" w:fill="auto"/>
          </w:tcPr>
          <w:p w14:paraId="135539F3"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State Ministry of Animal Resources, Fisheries and Tourism</w:t>
            </w:r>
          </w:p>
          <w:p w14:paraId="479CDC45"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 </w:t>
            </w:r>
          </w:p>
        </w:tc>
      </w:tr>
      <w:tr w:rsidR="006451C4" w14:paraId="6EF0C0B5" w14:textId="77777777">
        <w:trPr>
          <w:trHeight w:val="289"/>
        </w:trPr>
        <w:tc>
          <w:tcPr>
            <w:tcW w:w="575" w:type="dxa"/>
            <w:tcBorders>
              <w:top w:val="nil"/>
              <w:left w:val="single" w:sz="4" w:space="0" w:color="auto"/>
              <w:bottom w:val="single" w:sz="4" w:space="0" w:color="auto"/>
              <w:right w:val="single" w:sz="4" w:space="0" w:color="auto"/>
            </w:tcBorders>
            <w:shd w:val="clear" w:color="auto" w:fill="auto"/>
          </w:tcPr>
          <w:p w14:paraId="0F7C0B87"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13</w:t>
            </w:r>
          </w:p>
        </w:tc>
        <w:tc>
          <w:tcPr>
            <w:tcW w:w="3106" w:type="dxa"/>
            <w:tcBorders>
              <w:top w:val="nil"/>
              <w:left w:val="nil"/>
              <w:bottom w:val="single" w:sz="4" w:space="0" w:color="auto"/>
              <w:right w:val="single" w:sz="4" w:space="0" w:color="auto"/>
            </w:tcBorders>
            <w:shd w:val="clear" w:color="000000" w:fill="FFFFFF"/>
          </w:tcPr>
          <w:p w14:paraId="24D2EB1F"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Malual Adim Yar</w:t>
            </w:r>
          </w:p>
        </w:tc>
        <w:tc>
          <w:tcPr>
            <w:tcW w:w="4961" w:type="dxa"/>
            <w:tcBorders>
              <w:top w:val="nil"/>
              <w:left w:val="nil"/>
              <w:bottom w:val="single" w:sz="4" w:space="0" w:color="auto"/>
              <w:right w:val="single" w:sz="4" w:space="0" w:color="auto"/>
            </w:tcBorders>
            <w:shd w:val="clear" w:color="000000" w:fill="FFFFFF"/>
          </w:tcPr>
          <w:p w14:paraId="4A92DD20"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Deputy Headmaster</w:t>
            </w:r>
          </w:p>
        </w:tc>
        <w:tc>
          <w:tcPr>
            <w:tcW w:w="5528" w:type="dxa"/>
            <w:tcBorders>
              <w:top w:val="nil"/>
              <w:left w:val="nil"/>
              <w:bottom w:val="single" w:sz="4" w:space="0" w:color="auto"/>
              <w:right w:val="single" w:sz="4" w:space="0" w:color="auto"/>
            </w:tcBorders>
            <w:shd w:val="clear" w:color="000000" w:fill="FFFFFF"/>
          </w:tcPr>
          <w:p w14:paraId="7F39FECB"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Maper Secondary School - Aweil</w:t>
            </w:r>
          </w:p>
        </w:tc>
      </w:tr>
      <w:tr w:rsidR="006451C4" w14:paraId="3506F3BE" w14:textId="77777777">
        <w:trPr>
          <w:trHeight w:val="289"/>
        </w:trPr>
        <w:tc>
          <w:tcPr>
            <w:tcW w:w="575" w:type="dxa"/>
            <w:tcBorders>
              <w:top w:val="nil"/>
              <w:left w:val="single" w:sz="4" w:space="0" w:color="auto"/>
              <w:bottom w:val="single" w:sz="4" w:space="0" w:color="auto"/>
              <w:right w:val="single" w:sz="4" w:space="0" w:color="auto"/>
            </w:tcBorders>
            <w:shd w:val="clear" w:color="auto" w:fill="auto"/>
          </w:tcPr>
          <w:p w14:paraId="251DCF79"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14</w:t>
            </w:r>
          </w:p>
        </w:tc>
        <w:tc>
          <w:tcPr>
            <w:tcW w:w="3106" w:type="dxa"/>
            <w:tcBorders>
              <w:top w:val="nil"/>
              <w:left w:val="nil"/>
              <w:bottom w:val="single" w:sz="4" w:space="0" w:color="auto"/>
              <w:right w:val="single" w:sz="4" w:space="0" w:color="auto"/>
            </w:tcBorders>
            <w:shd w:val="clear" w:color="auto" w:fill="auto"/>
          </w:tcPr>
          <w:p w14:paraId="03AD2835"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Peter Kang Wol</w:t>
            </w:r>
          </w:p>
        </w:tc>
        <w:tc>
          <w:tcPr>
            <w:tcW w:w="4961" w:type="dxa"/>
            <w:tcBorders>
              <w:top w:val="nil"/>
              <w:left w:val="nil"/>
              <w:bottom w:val="single" w:sz="4" w:space="0" w:color="auto"/>
              <w:right w:val="single" w:sz="4" w:space="0" w:color="auto"/>
            </w:tcBorders>
            <w:shd w:val="clear" w:color="auto" w:fill="auto"/>
          </w:tcPr>
          <w:p w14:paraId="24EC252A"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County Agriculture Department (CAD)</w:t>
            </w:r>
          </w:p>
        </w:tc>
        <w:tc>
          <w:tcPr>
            <w:tcW w:w="5528" w:type="dxa"/>
            <w:tcBorders>
              <w:top w:val="nil"/>
              <w:left w:val="nil"/>
              <w:bottom w:val="single" w:sz="4" w:space="0" w:color="auto"/>
              <w:right w:val="single" w:sz="4" w:space="0" w:color="auto"/>
            </w:tcBorders>
            <w:shd w:val="clear" w:color="auto" w:fill="auto"/>
          </w:tcPr>
          <w:p w14:paraId="125A80AC"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State Ministry of Agriculture, Forestry and Environment</w:t>
            </w:r>
          </w:p>
        </w:tc>
      </w:tr>
      <w:tr w:rsidR="006451C4" w14:paraId="766E5482" w14:textId="77777777">
        <w:trPr>
          <w:trHeight w:val="289"/>
        </w:trPr>
        <w:tc>
          <w:tcPr>
            <w:tcW w:w="575" w:type="dxa"/>
            <w:tcBorders>
              <w:top w:val="nil"/>
              <w:left w:val="single" w:sz="4" w:space="0" w:color="auto"/>
              <w:bottom w:val="single" w:sz="4" w:space="0" w:color="auto"/>
              <w:right w:val="single" w:sz="4" w:space="0" w:color="auto"/>
            </w:tcBorders>
            <w:shd w:val="clear" w:color="auto" w:fill="auto"/>
          </w:tcPr>
          <w:p w14:paraId="66C18EC5"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15</w:t>
            </w:r>
          </w:p>
        </w:tc>
        <w:tc>
          <w:tcPr>
            <w:tcW w:w="3106" w:type="dxa"/>
            <w:tcBorders>
              <w:top w:val="nil"/>
              <w:left w:val="nil"/>
              <w:bottom w:val="single" w:sz="4" w:space="0" w:color="auto"/>
              <w:right w:val="single" w:sz="4" w:space="0" w:color="auto"/>
            </w:tcBorders>
            <w:shd w:val="clear" w:color="auto" w:fill="auto"/>
          </w:tcPr>
          <w:p w14:paraId="2A8F1819"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Samuel Ajing</w:t>
            </w:r>
          </w:p>
        </w:tc>
        <w:tc>
          <w:tcPr>
            <w:tcW w:w="4961" w:type="dxa"/>
            <w:tcBorders>
              <w:top w:val="nil"/>
              <w:left w:val="nil"/>
              <w:bottom w:val="single" w:sz="4" w:space="0" w:color="auto"/>
              <w:right w:val="single" w:sz="4" w:space="0" w:color="auto"/>
            </w:tcBorders>
            <w:shd w:val="clear" w:color="auto" w:fill="auto"/>
          </w:tcPr>
          <w:p w14:paraId="4E9C4C93"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Director of Veterinary Services</w:t>
            </w:r>
          </w:p>
        </w:tc>
        <w:tc>
          <w:tcPr>
            <w:tcW w:w="5528" w:type="dxa"/>
            <w:tcBorders>
              <w:top w:val="nil"/>
              <w:left w:val="nil"/>
              <w:bottom w:val="single" w:sz="4" w:space="0" w:color="auto"/>
              <w:right w:val="single" w:sz="4" w:space="0" w:color="auto"/>
            </w:tcBorders>
            <w:shd w:val="clear" w:color="auto" w:fill="auto"/>
          </w:tcPr>
          <w:p w14:paraId="5D3286E8"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State Ministry of Agriculture, Forestry and Environment</w:t>
            </w:r>
          </w:p>
        </w:tc>
      </w:tr>
      <w:tr w:rsidR="006451C4" w14:paraId="54398FED" w14:textId="77777777">
        <w:trPr>
          <w:trHeight w:val="289"/>
        </w:trPr>
        <w:tc>
          <w:tcPr>
            <w:tcW w:w="575" w:type="dxa"/>
            <w:tcBorders>
              <w:top w:val="nil"/>
              <w:left w:val="single" w:sz="4" w:space="0" w:color="auto"/>
              <w:bottom w:val="single" w:sz="4" w:space="0" w:color="auto"/>
              <w:right w:val="single" w:sz="4" w:space="0" w:color="auto"/>
            </w:tcBorders>
            <w:shd w:val="clear" w:color="auto" w:fill="auto"/>
          </w:tcPr>
          <w:p w14:paraId="01AD0474"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16</w:t>
            </w:r>
          </w:p>
        </w:tc>
        <w:tc>
          <w:tcPr>
            <w:tcW w:w="3106" w:type="dxa"/>
            <w:tcBorders>
              <w:top w:val="nil"/>
              <w:left w:val="nil"/>
              <w:bottom w:val="single" w:sz="4" w:space="0" w:color="auto"/>
              <w:right w:val="single" w:sz="4" w:space="0" w:color="auto"/>
            </w:tcBorders>
            <w:shd w:val="clear" w:color="auto" w:fill="auto"/>
          </w:tcPr>
          <w:p w14:paraId="6590881E"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Santino Wol Aluk</w:t>
            </w:r>
          </w:p>
        </w:tc>
        <w:tc>
          <w:tcPr>
            <w:tcW w:w="4961" w:type="dxa"/>
            <w:tcBorders>
              <w:top w:val="nil"/>
              <w:left w:val="nil"/>
              <w:bottom w:val="single" w:sz="4" w:space="0" w:color="auto"/>
              <w:right w:val="single" w:sz="4" w:space="0" w:color="auto"/>
            </w:tcBorders>
            <w:shd w:val="clear" w:color="auto" w:fill="auto"/>
          </w:tcPr>
          <w:p w14:paraId="74C2C6A8"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Director of Agriculture</w:t>
            </w:r>
          </w:p>
        </w:tc>
        <w:tc>
          <w:tcPr>
            <w:tcW w:w="5528" w:type="dxa"/>
            <w:tcBorders>
              <w:top w:val="nil"/>
              <w:left w:val="nil"/>
              <w:bottom w:val="single" w:sz="4" w:space="0" w:color="auto"/>
              <w:right w:val="single" w:sz="4" w:space="0" w:color="auto"/>
            </w:tcBorders>
            <w:shd w:val="clear" w:color="auto" w:fill="auto"/>
          </w:tcPr>
          <w:p w14:paraId="6F4C111E"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State Ministry of Agriculture, Forestry and Environment</w:t>
            </w:r>
          </w:p>
        </w:tc>
      </w:tr>
      <w:tr w:rsidR="006451C4" w14:paraId="316085C2" w14:textId="77777777">
        <w:trPr>
          <w:trHeight w:val="289"/>
        </w:trPr>
        <w:tc>
          <w:tcPr>
            <w:tcW w:w="575" w:type="dxa"/>
            <w:tcBorders>
              <w:top w:val="nil"/>
              <w:left w:val="single" w:sz="4" w:space="0" w:color="auto"/>
              <w:bottom w:val="single" w:sz="4" w:space="0" w:color="auto"/>
              <w:right w:val="single" w:sz="4" w:space="0" w:color="auto"/>
            </w:tcBorders>
            <w:shd w:val="clear" w:color="000000" w:fill="EBF1DD"/>
          </w:tcPr>
          <w:p w14:paraId="3F5363D2" w14:textId="77777777" w:rsidR="006451C4" w:rsidRDefault="00844E49">
            <w:pPr>
              <w:widowControl/>
              <w:autoSpaceDE/>
              <w:autoSpaceDN/>
              <w:spacing w:before="0"/>
              <w:jc w:val="center"/>
              <w:rPr>
                <w:rFonts w:eastAsia="Times New Roman" w:cs="Calibri"/>
                <w:b/>
                <w:bCs/>
                <w:color w:val="000000"/>
                <w:lang w:eastAsia="fr-FR"/>
              </w:rPr>
            </w:pPr>
            <w:r>
              <w:rPr>
                <w:rFonts w:eastAsia="Times New Roman" w:cs="Calibri"/>
                <w:b/>
                <w:bCs/>
                <w:color w:val="000000"/>
                <w:lang w:eastAsia="fr-FR"/>
              </w:rPr>
              <w:t>B</w:t>
            </w:r>
          </w:p>
        </w:tc>
        <w:tc>
          <w:tcPr>
            <w:tcW w:w="13595" w:type="dxa"/>
            <w:gridSpan w:val="3"/>
            <w:tcBorders>
              <w:top w:val="single" w:sz="4" w:space="0" w:color="auto"/>
              <w:left w:val="nil"/>
              <w:bottom w:val="single" w:sz="4" w:space="0" w:color="auto"/>
              <w:right w:val="single" w:sz="4" w:space="0" w:color="auto"/>
            </w:tcBorders>
            <w:shd w:val="clear" w:color="000000" w:fill="EBF1DD"/>
          </w:tcPr>
          <w:p w14:paraId="7D293844" w14:textId="77777777" w:rsidR="006451C4" w:rsidRDefault="00844E49">
            <w:pPr>
              <w:widowControl/>
              <w:autoSpaceDE/>
              <w:autoSpaceDN/>
              <w:spacing w:before="0"/>
              <w:rPr>
                <w:rFonts w:eastAsia="Times New Roman" w:cs="Calibri"/>
                <w:b/>
                <w:bCs/>
                <w:color w:val="000000"/>
                <w:lang w:eastAsia="fr-FR"/>
              </w:rPr>
            </w:pPr>
            <w:r>
              <w:rPr>
                <w:rFonts w:eastAsia="Times New Roman" w:cs="Calibri"/>
                <w:b/>
                <w:bCs/>
                <w:color w:val="000000"/>
                <w:lang w:eastAsia="fr-FR"/>
              </w:rPr>
              <w:t>NGOs/CSOs</w:t>
            </w:r>
          </w:p>
        </w:tc>
      </w:tr>
      <w:tr w:rsidR="006451C4" w14:paraId="13D1D0F5" w14:textId="77777777">
        <w:trPr>
          <w:trHeight w:val="289"/>
        </w:trPr>
        <w:tc>
          <w:tcPr>
            <w:tcW w:w="575" w:type="dxa"/>
            <w:tcBorders>
              <w:top w:val="nil"/>
              <w:left w:val="single" w:sz="4" w:space="0" w:color="auto"/>
              <w:bottom w:val="single" w:sz="4" w:space="0" w:color="auto"/>
              <w:right w:val="single" w:sz="4" w:space="0" w:color="auto"/>
            </w:tcBorders>
            <w:shd w:val="clear" w:color="auto" w:fill="auto"/>
          </w:tcPr>
          <w:p w14:paraId="5EF84375"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17</w:t>
            </w:r>
          </w:p>
        </w:tc>
        <w:tc>
          <w:tcPr>
            <w:tcW w:w="3106" w:type="dxa"/>
            <w:tcBorders>
              <w:top w:val="nil"/>
              <w:left w:val="nil"/>
              <w:bottom w:val="single" w:sz="4" w:space="0" w:color="auto"/>
              <w:right w:val="single" w:sz="4" w:space="0" w:color="auto"/>
            </w:tcBorders>
            <w:shd w:val="clear" w:color="auto" w:fill="auto"/>
          </w:tcPr>
          <w:p w14:paraId="7540D37D"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Aduol Aduol tel</w:t>
            </w:r>
          </w:p>
        </w:tc>
        <w:tc>
          <w:tcPr>
            <w:tcW w:w="4961" w:type="dxa"/>
            <w:tcBorders>
              <w:top w:val="nil"/>
              <w:left w:val="nil"/>
              <w:bottom w:val="single" w:sz="4" w:space="0" w:color="auto"/>
              <w:right w:val="single" w:sz="4" w:space="0" w:color="auto"/>
            </w:tcBorders>
            <w:shd w:val="clear" w:color="auto" w:fill="auto"/>
          </w:tcPr>
          <w:p w14:paraId="52FE6981"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Executive Director</w:t>
            </w:r>
          </w:p>
        </w:tc>
        <w:tc>
          <w:tcPr>
            <w:tcW w:w="5528" w:type="dxa"/>
            <w:tcBorders>
              <w:top w:val="nil"/>
              <w:left w:val="nil"/>
              <w:bottom w:val="single" w:sz="4" w:space="0" w:color="auto"/>
              <w:right w:val="single" w:sz="4" w:space="0" w:color="auto"/>
            </w:tcBorders>
            <w:shd w:val="clear" w:color="auto" w:fill="auto"/>
          </w:tcPr>
          <w:p w14:paraId="052266E3"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Hope Africa South Sudan</w:t>
            </w:r>
          </w:p>
        </w:tc>
      </w:tr>
      <w:tr w:rsidR="006451C4" w14:paraId="11767C50" w14:textId="77777777">
        <w:trPr>
          <w:trHeight w:val="289"/>
        </w:trPr>
        <w:tc>
          <w:tcPr>
            <w:tcW w:w="575" w:type="dxa"/>
            <w:tcBorders>
              <w:top w:val="nil"/>
              <w:left w:val="single" w:sz="4" w:space="0" w:color="auto"/>
              <w:bottom w:val="single" w:sz="4" w:space="0" w:color="auto"/>
              <w:right w:val="single" w:sz="4" w:space="0" w:color="auto"/>
            </w:tcBorders>
            <w:shd w:val="clear" w:color="auto" w:fill="auto"/>
          </w:tcPr>
          <w:p w14:paraId="734A0D35"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18</w:t>
            </w:r>
          </w:p>
        </w:tc>
        <w:tc>
          <w:tcPr>
            <w:tcW w:w="3106" w:type="dxa"/>
            <w:tcBorders>
              <w:top w:val="nil"/>
              <w:left w:val="nil"/>
              <w:bottom w:val="single" w:sz="4" w:space="0" w:color="auto"/>
              <w:right w:val="single" w:sz="4" w:space="0" w:color="auto"/>
            </w:tcBorders>
            <w:shd w:val="clear" w:color="auto" w:fill="auto"/>
          </w:tcPr>
          <w:p w14:paraId="7AE9B205"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Angele Deng Awech</w:t>
            </w:r>
          </w:p>
        </w:tc>
        <w:tc>
          <w:tcPr>
            <w:tcW w:w="4961" w:type="dxa"/>
            <w:tcBorders>
              <w:top w:val="nil"/>
              <w:left w:val="nil"/>
              <w:bottom w:val="single" w:sz="4" w:space="0" w:color="auto"/>
              <w:right w:val="single" w:sz="4" w:space="0" w:color="auto"/>
            </w:tcBorders>
            <w:shd w:val="clear" w:color="auto" w:fill="auto"/>
          </w:tcPr>
          <w:p w14:paraId="725F6F1C"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Project Officer</w:t>
            </w:r>
          </w:p>
        </w:tc>
        <w:tc>
          <w:tcPr>
            <w:tcW w:w="5528" w:type="dxa"/>
            <w:tcBorders>
              <w:top w:val="nil"/>
              <w:left w:val="nil"/>
              <w:bottom w:val="single" w:sz="4" w:space="0" w:color="auto"/>
              <w:right w:val="single" w:sz="4" w:space="0" w:color="auto"/>
            </w:tcBorders>
            <w:shd w:val="clear" w:color="auto" w:fill="auto"/>
          </w:tcPr>
          <w:p w14:paraId="52368AC5"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Norwegian Refugee Council (NRC)</w:t>
            </w:r>
          </w:p>
        </w:tc>
      </w:tr>
      <w:tr w:rsidR="006451C4" w14:paraId="30A05CB9" w14:textId="77777777">
        <w:trPr>
          <w:trHeight w:val="289"/>
        </w:trPr>
        <w:tc>
          <w:tcPr>
            <w:tcW w:w="575" w:type="dxa"/>
            <w:tcBorders>
              <w:top w:val="nil"/>
              <w:left w:val="single" w:sz="4" w:space="0" w:color="auto"/>
              <w:bottom w:val="single" w:sz="4" w:space="0" w:color="auto"/>
              <w:right w:val="single" w:sz="4" w:space="0" w:color="auto"/>
            </w:tcBorders>
            <w:shd w:val="clear" w:color="auto" w:fill="auto"/>
          </w:tcPr>
          <w:p w14:paraId="098BCD40"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19</w:t>
            </w:r>
          </w:p>
        </w:tc>
        <w:tc>
          <w:tcPr>
            <w:tcW w:w="3106" w:type="dxa"/>
            <w:tcBorders>
              <w:top w:val="nil"/>
              <w:left w:val="nil"/>
              <w:bottom w:val="single" w:sz="4" w:space="0" w:color="auto"/>
              <w:right w:val="single" w:sz="4" w:space="0" w:color="auto"/>
            </w:tcBorders>
            <w:shd w:val="clear" w:color="auto" w:fill="auto"/>
          </w:tcPr>
          <w:p w14:paraId="534DCEF7"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Arkanjelo Dict Ako</w:t>
            </w:r>
          </w:p>
        </w:tc>
        <w:tc>
          <w:tcPr>
            <w:tcW w:w="4961" w:type="dxa"/>
            <w:tcBorders>
              <w:top w:val="nil"/>
              <w:left w:val="nil"/>
              <w:bottom w:val="single" w:sz="4" w:space="0" w:color="auto"/>
              <w:right w:val="single" w:sz="4" w:space="0" w:color="auto"/>
            </w:tcBorders>
            <w:shd w:val="clear" w:color="auto" w:fill="auto"/>
          </w:tcPr>
          <w:p w14:paraId="6B09B4D7"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Field Assistant</w:t>
            </w:r>
          </w:p>
        </w:tc>
        <w:tc>
          <w:tcPr>
            <w:tcW w:w="5528" w:type="dxa"/>
            <w:tcBorders>
              <w:top w:val="nil"/>
              <w:left w:val="nil"/>
              <w:bottom w:val="single" w:sz="4" w:space="0" w:color="auto"/>
              <w:right w:val="single" w:sz="4" w:space="0" w:color="auto"/>
            </w:tcBorders>
            <w:shd w:val="clear" w:color="auto" w:fill="auto"/>
          </w:tcPr>
          <w:p w14:paraId="6E6B9783"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Kueng Community Development Agency (KuCDA)</w:t>
            </w:r>
          </w:p>
        </w:tc>
      </w:tr>
      <w:tr w:rsidR="006451C4" w14:paraId="16378C5A" w14:textId="77777777">
        <w:trPr>
          <w:trHeight w:val="289"/>
        </w:trPr>
        <w:tc>
          <w:tcPr>
            <w:tcW w:w="575" w:type="dxa"/>
            <w:tcBorders>
              <w:top w:val="nil"/>
              <w:left w:val="single" w:sz="4" w:space="0" w:color="auto"/>
              <w:bottom w:val="single" w:sz="4" w:space="0" w:color="auto"/>
              <w:right w:val="single" w:sz="4" w:space="0" w:color="auto"/>
            </w:tcBorders>
            <w:shd w:val="clear" w:color="auto" w:fill="auto"/>
          </w:tcPr>
          <w:p w14:paraId="131200D9"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20</w:t>
            </w:r>
          </w:p>
        </w:tc>
        <w:tc>
          <w:tcPr>
            <w:tcW w:w="3106" w:type="dxa"/>
            <w:tcBorders>
              <w:top w:val="nil"/>
              <w:left w:val="nil"/>
              <w:bottom w:val="single" w:sz="4" w:space="0" w:color="auto"/>
              <w:right w:val="single" w:sz="4" w:space="0" w:color="auto"/>
            </w:tcBorders>
            <w:shd w:val="clear" w:color="auto" w:fill="auto"/>
          </w:tcPr>
          <w:p w14:paraId="34B73DEE"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Bwambale Fred</w:t>
            </w:r>
          </w:p>
        </w:tc>
        <w:tc>
          <w:tcPr>
            <w:tcW w:w="4961" w:type="dxa"/>
            <w:tcBorders>
              <w:top w:val="nil"/>
              <w:left w:val="nil"/>
              <w:bottom w:val="single" w:sz="4" w:space="0" w:color="auto"/>
              <w:right w:val="single" w:sz="4" w:space="0" w:color="auto"/>
            </w:tcBorders>
            <w:shd w:val="clear" w:color="auto" w:fill="auto"/>
          </w:tcPr>
          <w:p w14:paraId="74CF96AB"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Program manager</w:t>
            </w:r>
          </w:p>
        </w:tc>
        <w:tc>
          <w:tcPr>
            <w:tcW w:w="5528" w:type="dxa"/>
            <w:tcBorders>
              <w:top w:val="nil"/>
              <w:left w:val="nil"/>
              <w:bottom w:val="single" w:sz="4" w:space="0" w:color="auto"/>
              <w:right w:val="single" w:sz="4" w:space="0" w:color="auto"/>
            </w:tcBorders>
            <w:shd w:val="clear" w:color="auto" w:fill="auto"/>
          </w:tcPr>
          <w:p w14:paraId="5AD41BB3"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Farmer Lilfe Development Agency (FLDA)</w:t>
            </w:r>
          </w:p>
        </w:tc>
      </w:tr>
      <w:tr w:rsidR="006451C4" w14:paraId="62BC92D5" w14:textId="77777777">
        <w:trPr>
          <w:trHeight w:val="289"/>
        </w:trPr>
        <w:tc>
          <w:tcPr>
            <w:tcW w:w="575" w:type="dxa"/>
            <w:tcBorders>
              <w:top w:val="nil"/>
              <w:left w:val="single" w:sz="4" w:space="0" w:color="auto"/>
              <w:bottom w:val="single" w:sz="4" w:space="0" w:color="auto"/>
              <w:right w:val="single" w:sz="4" w:space="0" w:color="auto"/>
            </w:tcBorders>
            <w:shd w:val="clear" w:color="auto" w:fill="auto"/>
          </w:tcPr>
          <w:p w14:paraId="6C1028DE"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21</w:t>
            </w:r>
          </w:p>
        </w:tc>
        <w:tc>
          <w:tcPr>
            <w:tcW w:w="3106" w:type="dxa"/>
            <w:tcBorders>
              <w:top w:val="nil"/>
              <w:left w:val="nil"/>
              <w:bottom w:val="single" w:sz="4" w:space="0" w:color="auto"/>
              <w:right w:val="single" w:sz="4" w:space="0" w:color="auto"/>
            </w:tcBorders>
            <w:shd w:val="clear" w:color="auto" w:fill="auto"/>
          </w:tcPr>
          <w:p w14:paraId="42FCB420"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Deng Deng Bol</w:t>
            </w:r>
          </w:p>
        </w:tc>
        <w:tc>
          <w:tcPr>
            <w:tcW w:w="4961" w:type="dxa"/>
            <w:tcBorders>
              <w:top w:val="nil"/>
              <w:left w:val="nil"/>
              <w:bottom w:val="single" w:sz="4" w:space="0" w:color="auto"/>
              <w:right w:val="single" w:sz="4" w:space="0" w:color="auto"/>
            </w:tcBorders>
            <w:shd w:val="clear" w:color="auto" w:fill="auto"/>
          </w:tcPr>
          <w:p w14:paraId="7397039E"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Food Security and Livelihoods Officer</w:t>
            </w:r>
          </w:p>
        </w:tc>
        <w:tc>
          <w:tcPr>
            <w:tcW w:w="5528" w:type="dxa"/>
            <w:tcBorders>
              <w:top w:val="nil"/>
              <w:left w:val="nil"/>
              <w:bottom w:val="single" w:sz="4" w:space="0" w:color="auto"/>
              <w:right w:val="single" w:sz="4" w:space="0" w:color="auto"/>
            </w:tcBorders>
            <w:shd w:val="clear" w:color="auto" w:fill="auto"/>
          </w:tcPr>
          <w:p w14:paraId="0372B5FE"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World Vision International (WVI)</w:t>
            </w:r>
          </w:p>
        </w:tc>
      </w:tr>
      <w:tr w:rsidR="006451C4" w14:paraId="4B3F670E" w14:textId="77777777">
        <w:trPr>
          <w:trHeight w:val="289"/>
        </w:trPr>
        <w:tc>
          <w:tcPr>
            <w:tcW w:w="575" w:type="dxa"/>
            <w:tcBorders>
              <w:top w:val="nil"/>
              <w:left w:val="single" w:sz="4" w:space="0" w:color="auto"/>
              <w:bottom w:val="single" w:sz="4" w:space="0" w:color="auto"/>
              <w:right w:val="single" w:sz="4" w:space="0" w:color="auto"/>
            </w:tcBorders>
            <w:shd w:val="clear" w:color="auto" w:fill="auto"/>
          </w:tcPr>
          <w:p w14:paraId="7759F31B"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22</w:t>
            </w:r>
          </w:p>
        </w:tc>
        <w:tc>
          <w:tcPr>
            <w:tcW w:w="3106" w:type="dxa"/>
            <w:tcBorders>
              <w:top w:val="nil"/>
              <w:left w:val="nil"/>
              <w:bottom w:val="single" w:sz="4" w:space="0" w:color="auto"/>
              <w:right w:val="single" w:sz="4" w:space="0" w:color="auto"/>
            </w:tcBorders>
            <w:shd w:val="clear" w:color="auto" w:fill="auto"/>
          </w:tcPr>
          <w:p w14:paraId="50D04B11"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Denis G James</w:t>
            </w:r>
          </w:p>
        </w:tc>
        <w:tc>
          <w:tcPr>
            <w:tcW w:w="4961" w:type="dxa"/>
            <w:tcBorders>
              <w:top w:val="nil"/>
              <w:left w:val="nil"/>
              <w:bottom w:val="single" w:sz="4" w:space="0" w:color="auto"/>
              <w:right w:val="single" w:sz="4" w:space="0" w:color="auto"/>
            </w:tcBorders>
            <w:shd w:val="clear" w:color="auto" w:fill="auto"/>
          </w:tcPr>
          <w:p w14:paraId="61DCB98B"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Project Manager</w:t>
            </w:r>
          </w:p>
        </w:tc>
        <w:tc>
          <w:tcPr>
            <w:tcW w:w="5528" w:type="dxa"/>
            <w:tcBorders>
              <w:top w:val="nil"/>
              <w:left w:val="nil"/>
              <w:bottom w:val="single" w:sz="4" w:space="0" w:color="auto"/>
              <w:right w:val="single" w:sz="4" w:space="0" w:color="auto"/>
            </w:tcBorders>
            <w:shd w:val="clear" w:color="auto" w:fill="auto"/>
          </w:tcPr>
          <w:p w14:paraId="6BC6F8B0"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Food and Agricultural Organization of the United Nations (FAO)</w:t>
            </w:r>
          </w:p>
        </w:tc>
      </w:tr>
      <w:tr w:rsidR="006451C4" w14:paraId="7B5DDF08" w14:textId="77777777">
        <w:trPr>
          <w:trHeight w:val="289"/>
        </w:trPr>
        <w:tc>
          <w:tcPr>
            <w:tcW w:w="575" w:type="dxa"/>
            <w:tcBorders>
              <w:top w:val="nil"/>
              <w:left w:val="single" w:sz="4" w:space="0" w:color="auto"/>
              <w:bottom w:val="single" w:sz="4" w:space="0" w:color="auto"/>
              <w:right w:val="single" w:sz="4" w:space="0" w:color="auto"/>
            </w:tcBorders>
            <w:shd w:val="clear" w:color="auto" w:fill="auto"/>
          </w:tcPr>
          <w:p w14:paraId="5A616C4F"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23</w:t>
            </w:r>
          </w:p>
        </w:tc>
        <w:tc>
          <w:tcPr>
            <w:tcW w:w="3106" w:type="dxa"/>
            <w:tcBorders>
              <w:top w:val="nil"/>
              <w:left w:val="nil"/>
              <w:bottom w:val="single" w:sz="4" w:space="0" w:color="auto"/>
              <w:right w:val="single" w:sz="4" w:space="0" w:color="auto"/>
            </w:tcBorders>
            <w:shd w:val="clear" w:color="auto" w:fill="auto"/>
          </w:tcPr>
          <w:p w14:paraId="668505F0"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Dominic Garang Aleu</w:t>
            </w:r>
          </w:p>
        </w:tc>
        <w:tc>
          <w:tcPr>
            <w:tcW w:w="4961" w:type="dxa"/>
            <w:tcBorders>
              <w:top w:val="nil"/>
              <w:left w:val="nil"/>
              <w:bottom w:val="single" w:sz="4" w:space="0" w:color="auto"/>
              <w:right w:val="single" w:sz="4" w:space="0" w:color="auto"/>
            </w:tcBorders>
            <w:shd w:val="clear" w:color="auto" w:fill="auto"/>
          </w:tcPr>
          <w:p w14:paraId="1841AFF7"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Project Manager</w:t>
            </w:r>
          </w:p>
        </w:tc>
        <w:tc>
          <w:tcPr>
            <w:tcW w:w="5528" w:type="dxa"/>
            <w:tcBorders>
              <w:top w:val="nil"/>
              <w:left w:val="nil"/>
              <w:bottom w:val="single" w:sz="4" w:space="0" w:color="auto"/>
              <w:right w:val="single" w:sz="4" w:space="0" w:color="auto"/>
            </w:tcBorders>
            <w:shd w:val="clear" w:color="auto" w:fill="auto"/>
          </w:tcPr>
          <w:p w14:paraId="2B086029"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Aweil Project Agriculture Development (APAD)</w:t>
            </w:r>
          </w:p>
        </w:tc>
      </w:tr>
      <w:tr w:rsidR="006451C4" w14:paraId="4ACEE515" w14:textId="77777777">
        <w:trPr>
          <w:trHeight w:val="289"/>
        </w:trPr>
        <w:tc>
          <w:tcPr>
            <w:tcW w:w="575" w:type="dxa"/>
            <w:tcBorders>
              <w:top w:val="nil"/>
              <w:left w:val="single" w:sz="4" w:space="0" w:color="auto"/>
              <w:bottom w:val="single" w:sz="4" w:space="0" w:color="auto"/>
              <w:right w:val="single" w:sz="4" w:space="0" w:color="auto"/>
            </w:tcBorders>
            <w:shd w:val="clear" w:color="auto" w:fill="auto"/>
          </w:tcPr>
          <w:p w14:paraId="5B422373"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24</w:t>
            </w:r>
          </w:p>
        </w:tc>
        <w:tc>
          <w:tcPr>
            <w:tcW w:w="3106" w:type="dxa"/>
            <w:tcBorders>
              <w:top w:val="nil"/>
              <w:left w:val="nil"/>
              <w:bottom w:val="single" w:sz="4" w:space="0" w:color="auto"/>
              <w:right w:val="single" w:sz="4" w:space="0" w:color="auto"/>
            </w:tcBorders>
            <w:shd w:val="clear" w:color="auto" w:fill="auto"/>
          </w:tcPr>
          <w:p w14:paraId="1356E233"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Garang Lual</w:t>
            </w:r>
          </w:p>
        </w:tc>
        <w:tc>
          <w:tcPr>
            <w:tcW w:w="4961" w:type="dxa"/>
            <w:tcBorders>
              <w:top w:val="nil"/>
              <w:left w:val="nil"/>
              <w:bottom w:val="single" w:sz="4" w:space="0" w:color="auto"/>
              <w:right w:val="single" w:sz="4" w:space="0" w:color="auto"/>
            </w:tcBorders>
            <w:shd w:val="clear" w:color="auto" w:fill="auto"/>
          </w:tcPr>
          <w:p w14:paraId="073075D4"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Project Officer</w:t>
            </w:r>
          </w:p>
        </w:tc>
        <w:tc>
          <w:tcPr>
            <w:tcW w:w="5528" w:type="dxa"/>
            <w:tcBorders>
              <w:top w:val="nil"/>
              <w:left w:val="nil"/>
              <w:bottom w:val="single" w:sz="4" w:space="0" w:color="auto"/>
              <w:right w:val="single" w:sz="4" w:space="0" w:color="auto"/>
            </w:tcBorders>
            <w:shd w:val="clear" w:color="auto" w:fill="auto"/>
          </w:tcPr>
          <w:p w14:paraId="6924FB70"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Child Advocacy and Women Development Center (CAWDC)</w:t>
            </w:r>
          </w:p>
        </w:tc>
      </w:tr>
      <w:tr w:rsidR="006451C4" w14:paraId="5E441D59" w14:textId="77777777">
        <w:trPr>
          <w:trHeight w:val="289"/>
        </w:trPr>
        <w:tc>
          <w:tcPr>
            <w:tcW w:w="575" w:type="dxa"/>
            <w:tcBorders>
              <w:top w:val="nil"/>
              <w:left w:val="single" w:sz="4" w:space="0" w:color="auto"/>
              <w:bottom w:val="single" w:sz="4" w:space="0" w:color="auto"/>
              <w:right w:val="single" w:sz="4" w:space="0" w:color="auto"/>
            </w:tcBorders>
            <w:shd w:val="clear" w:color="auto" w:fill="auto"/>
          </w:tcPr>
          <w:p w14:paraId="7E3737F5"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25</w:t>
            </w:r>
          </w:p>
        </w:tc>
        <w:tc>
          <w:tcPr>
            <w:tcW w:w="3106" w:type="dxa"/>
            <w:tcBorders>
              <w:top w:val="nil"/>
              <w:left w:val="nil"/>
              <w:bottom w:val="single" w:sz="4" w:space="0" w:color="auto"/>
              <w:right w:val="single" w:sz="4" w:space="0" w:color="auto"/>
            </w:tcBorders>
            <w:shd w:val="clear" w:color="auto" w:fill="auto"/>
          </w:tcPr>
          <w:p w14:paraId="276AB056"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Jacob Akol Dau</w:t>
            </w:r>
          </w:p>
        </w:tc>
        <w:tc>
          <w:tcPr>
            <w:tcW w:w="4961" w:type="dxa"/>
            <w:tcBorders>
              <w:top w:val="nil"/>
              <w:left w:val="nil"/>
              <w:bottom w:val="single" w:sz="4" w:space="0" w:color="auto"/>
              <w:right w:val="single" w:sz="4" w:space="0" w:color="auto"/>
            </w:tcBorders>
            <w:shd w:val="clear" w:color="auto" w:fill="auto"/>
          </w:tcPr>
          <w:p w14:paraId="42FB904F"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Food Security and Livelihoods Project Officer</w:t>
            </w:r>
          </w:p>
        </w:tc>
        <w:tc>
          <w:tcPr>
            <w:tcW w:w="5528" w:type="dxa"/>
            <w:tcBorders>
              <w:top w:val="nil"/>
              <w:left w:val="nil"/>
              <w:bottom w:val="single" w:sz="4" w:space="0" w:color="auto"/>
              <w:right w:val="single" w:sz="4" w:space="0" w:color="auto"/>
            </w:tcBorders>
            <w:shd w:val="clear" w:color="auto" w:fill="auto"/>
          </w:tcPr>
          <w:p w14:paraId="47DC01F6"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Center for Emergency Development Support (CEDS)</w:t>
            </w:r>
          </w:p>
        </w:tc>
      </w:tr>
      <w:tr w:rsidR="006451C4" w14:paraId="4141E28C" w14:textId="77777777">
        <w:trPr>
          <w:trHeight w:val="289"/>
        </w:trPr>
        <w:tc>
          <w:tcPr>
            <w:tcW w:w="575" w:type="dxa"/>
            <w:tcBorders>
              <w:top w:val="nil"/>
              <w:left w:val="single" w:sz="4" w:space="0" w:color="auto"/>
              <w:bottom w:val="single" w:sz="4" w:space="0" w:color="auto"/>
              <w:right w:val="single" w:sz="4" w:space="0" w:color="auto"/>
            </w:tcBorders>
            <w:shd w:val="clear" w:color="auto" w:fill="auto"/>
          </w:tcPr>
          <w:p w14:paraId="7626B725"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26</w:t>
            </w:r>
          </w:p>
        </w:tc>
        <w:tc>
          <w:tcPr>
            <w:tcW w:w="3106" w:type="dxa"/>
            <w:tcBorders>
              <w:top w:val="nil"/>
              <w:left w:val="nil"/>
              <w:bottom w:val="single" w:sz="4" w:space="0" w:color="auto"/>
              <w:right w:val="single" w:sz="4" w:space="0" w:color="auto"/>
            </w:tcBorders>
            <w:shd w:val="clear" w:color="auto" w:fill="auto"/>
          </w:tcPr>
          <w:p w14:paraId="464D0226"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Jacob Kuot Anyar</w:t>
            </w:r>
          </w:p>
        </w:tc>
        <w:tc>
          <w:tcPr>
            <w:tcW w:w="4961" w:type="dxa"/>
            <w:tcBorders>
              <w:top w:val="nil"/>
              <w:left w:val="nil"/>
              <w:bottom w:val="single" w:sz="4" w:space="0" w:color="auto"/>
              <w:right w:val="single" w:sz="4" w:space="0" w:color="auto"/>
            </w:tcBorders>
            <w:shd w:val="clear" w:color="auto" w:fill="auto"/>
          </w:tcPr>
          <w:p w14:paraId="13584173"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Child Protection Officer</w:t>
            </w:r>
          </w:p>
        </w:tc>
        <w:tc>
          <w:tcPr>
            <w:tcW w:w="5528" w:type="dxa"/>
            <w:tcBorders>
              <w:top w:val="nil"/>
              <w:left w:val="nil"/>
              <w:bottom w:val="single" w:sz="4" w:space="0" w:color="auto"/>
              <w:right w:val="single" w:sz="4" w:space="0" w:color="auto"/>
            </w:tcBorders>
            <w:shd w:val="clear" w:color="auto" w:fill="auto"/>
          </w:tcPr>
          <w:p w14:paraId="3BD3A3DB"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Children Emergency Development Organization (CEDO)</w:t>
            </w:r>
          </w:p>
        </w:tc>
      </w:tr>
      <w:tr w:rsidR="006451C4" w14:paraId="01C3BB11" w14:textId="77777777">
        <w:trPr>
          <w:trHeight w:val="289"/>
        </w:trPr>
        <w:tc>
          <w:tcPr>
            <w:tcW w:w="575" w:type="dxa"/>
            <w:tcBorders>
              <w:top w:val="nil"/>
              <w:left w:val="single" w:sz="4" w:space="0" w:color="auto"/>
              <w:bottom w:val="single" w:sz="4" w:space="0" w:color="auto"/>
              <w:right w:val="single" w:sz="4" w:space="0" w:color="auto"/>
            </w:tcBorders>
            <w:shd w:val="clear" w:color="auto" w:fill="auto"/>
          </w:tcPr>
          <w:p w14:paraId="179CF478"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27</w:t>
            </w:r>
          </w:p>
        </w:tc>
        <w:tc>
          <w:tcPr>
            <w:tcW w:w="3106" w:type="dxa"/>
            <w:tcBorders>
              <w:top w:val="nil"/>
              <w:left w:val="nil"/>
              <w:bottom w:val="single" w:sz="4" w:space="0" w:color="auto"/>
              <w:right w:val="single" w:sz="4" w:space="0" w:color="auto"/>
            </w:tcBorders>
            <w:shd w:val="clear" w:color="auto" w:fill="auto"/>
          </w:tcPr>
          <w:p w14:paraId="7B5B70BD"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James Ajemo</w:t>
            </w:r>
          </w:p>
        </w:tc>
        <w:tc>
          <w:tcPr>
            <w:tcW w:w="4961" w:type="dxa"/>
            <w:tcBorders>
              <w:top w:val="nil"/>
              <w:left w:val="nil"/>
              <w:bottom w:val="single" w:sz="4" w:space="0" w:color="auto"/>
              <w:right w:val="single" w:sz="4" w:space="0" w:color="auto"/>
            </w:tcBorders>
            <w:shd w:val="clear" w:color="auto" w:fill="auto"/>
          </w:tcPr>
          <w:p w14:paraId="7E00F7FF"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Food Security and Livelihoods Officer</w:t>
            </w:r>
          </w:p>
        </w:tc>
        <w:tc>
          <w:tcPr>
            <w:tcW w:w="5528" w:type="dxa"/>
            <w:tcBorders>
              <w:top w:val="nil"/>
              <w:left w:val="nil"/>
              <w:bottom w:val="single" w:sz="4" w:space="0" w:color="auto"/>
              <w:right w:val="single" w:sz="4" w:space="0" w:color="auto"/>
            </w:tcBorders>
            <w:shd w:val="clear" w:color="auto" w:fill="auto"/>
          </w:tcPr>
          <w:p w14:paraId="0636DCDD"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Help Restore You (HERY)</w:t>
            </w:r>
          </w:p>
        </w:tc>
      </w:tr>
      <w:tr w:rsidR="006451C4" w14:paraId="4C876A55" w14:textId="77777777">
        <w:trPr>
          <w:trHeight w:val="289"/>
        </w:trPr>
        <w:tc>
          <w:tcPr>
            <w:tcW w:w="575" w:type="dxa"/>
            <w:tcBorders>
              <w:top w:val="nil"/>
              <w:left w:val="single" w:sz="4" w:space="0" w:color="auto"/>
              <w:bottom w:val="single" w:sz="4" w:space="0" w:color="auto"/>
              <w:right w:val="single" w:sz="4" w:space="0" w:color="auto"/>
            </w:tcBorders>
            <w:shd w:val="clear" w:color="auto" w:fill="auto"/>
          </w:tcPr>
          <w:p w14:paraId="4CEC382B"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28</w:t>
            </w:r>
          </w:p>
        </w:tc>
        <w:tc>
          <w:tcPr>
            <w:tcW w:w="3106" w:type="dxa"/>
            <w:tcBorders>
              <w:top w:val="nil"/>
              <w:left w:val="nil"/>
              <w:bottom w:val="single" w:sz="4" w:space="0" w:color="auto"/>
              <w:right w:val="single" w:sz="4" w:space="0" w:color="auto"/>
            </w:tcBorders>
            <w:shd w:val="clear" w:color="auto" w:fill="auto"/>
          </w:tcPr>
          <w:p w14:paraId="1D339DEC"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James Amet </w:t>
            </w:r>
          </w:p>
        </w:tc>
        <w:tc>
          <w:tcPr>
            <w:tcW w:w="4961" w:type="dxa"/>
            <w:tcBorders>
              <w:top w:val="nil"/>
              <w:left w:val="nil"/>
              <w:bottom w:val="single" w:sz="4" w:space="0" w:color="auto"/>
              <w:right w:val="single" w:sz="4" w:space="0" w:color="auto"/>
            </w:tcBorders>
            <w:shd w:val="clear" w:color="auto" w:fill="auto"/>
          </w:tcPr>
          <w:p w14:paraId="603E181C"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State Coordinator</w:t>
            </w:r>
          </w:p>
        </w:tc>
        <w:tc>
          <w:tcPr>
            <w:tcW w:w="5528" w:type="dxa"/>
            <w:tcBorders>
              <w:top w:val="nil"/>
              <w:left w:val="nil"/>
              <w:bottom w:val="single" w:sz="4" w:space="0" w:color="auto"/>
              <w:right w:val="single" w:sz="4" w:space="0" w:color="auto"/>
            </w:tcBorders>
            <w:shd w:val="clear" w:color="auto" w:fill="auto"/>
          </w:tcPr>
          <w:p w14:paraId="492FDEE9"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World Vision International (WVI)</w:t>
            </w:r>
          </w:p>
        </w:tc>
      </w:tr>
      <w:tr w:rsidR="006451C4" w14:paraId="77DA8C48" w14:textId="77777777">
        <w:trPr>
          <w:trHeight w:val="289"/>
        </w:trPr>
        <w:tc>
          <w:tcPr>
            <w:tcW w:w="575" w:type="dxa"/>
            <w:tcBorders>
              <w:top w:val="nil"/>
              <w:left w:val="single" w:sz="4" w:space="0" w:color="auto"/>
              <w:bottom w:val="single" w:sz="4" w:space="0" w:color="auto"/>
              <w:right w:val="single" w:sz="4" w:space="0" w:color="auto"/>
            </w:tcBorders>
            <w:shd w:val="clear" w:color="auto" w:fill="auto"/>
          </w:tcPr>
          <w:p w14:paraId="020728FB"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29</w:t>
            </w:r>
          </w:p>
        </w:tc>
        <w:tc>
          <w:tcPr>
            <w:tcW w:w="3106" w:type="dxa"/>
            <w:tcBorders>
              <w:top w:val="nil"/>
              <w:left w:val="nil"/>
              <w:bottom w:val="single" w:sz="4" w:space="0" w:color="auto"/>
              <w:right w:val="single" w:sz="4" w:space="0" w:color="auto"/>
            </w:tcBorders>
            <w:shd w:val="clear" w:color="auto" w:fill="auto"/>
          </w:tcPr>
          <w:p w14:paraId="67BBE073"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John Deng Wol</w:t>
            </w:r>
          </w:p>
        </w:tc>
        <w:tc>
          <w:tcPr>
            <w:tcW w:w="4961" w:type="dxa"/>
            <w:tcBorders>
              <w:top w:val="nil"/>
              <w:left w:val="nil"/>
              <w:bottom w:val="single" w:sz="4" w:space="0" w:color="auto"/>
              <w:right w:val="single" w:sz="4" w:space="0" w:color="auto"/>
            </w:tcBorders>
            <w:shd w:val="clear" w:color="auto" w:fill="auto"/>
          </w:tcPr>
          <w:p w14:paraId="2D9E8F9F"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Food Security and Livelihoods Officer</w:t>
            </w:r>
          </w:p>
        </w:tc>
        <w:tc>
          <w:tcPr>
            <w:tcW w:w="5528" w:type="dxa"/>
            <w:tcBorders>
              <w:top w:val="nil"/>
              <w:left w:val="nil"/>
              <w:bottom w:val="single" w:sz="4" w:space="0" w:color="auto"/>
              <w:right w:val="single" w:sz="4" w:space="0" w:color="auto"/>
            </w:tcBorders>
            <w:shd w:val="clear" w:color="auto" w:fill="auto"/>
          </w:tcPr>
          <w:p w14:paraId="36F88A33"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Tear Funds</w:t>
            </w:r>
          </w:p>
        </w:tc>
      </w:tr>
      <w:tr w:rsidR="006451C4" w14:paraId="79F60981" w14:textId="77777777">
        <w:trPr>
          <w:trHeight w:val="289"/>
        </w:trPr>
        <w:tc>
          <w:tcPr>
            <w:tcW w:w="575" w:type="dxa"/>
            <w:tcBorders>
              <w:top w:val="nil"/>
              <w:left w:val="single" w:sz="4" w:space="0" w:color="auto"/>
              <w:bottom w:val="single" w:sz="4" w:space="0" w:color="auto"/>
              <w:right w:val="single" w:sz="4" w:space="0" w:color="auto"/>
            </w:tcBorders>
            <w:shd w:val="clear" w:color="auto" w:fill="auto"/>
          </w:tcPr>
          <w:p w14:paraId="1644AA7C"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30</w:t>
            </w:r>
          </w:p>
        </w:tc>
        <w:tc>
          <w:tcPr>
            <w:tcW w:w="3106" w:type="dxa"/>
            <w:tcBorders>
              <w:top w:val="nil"/>
              <w:left w:val="nil"/>
              <w:bottom w:val="single" w:sz="4" w:space="0" w:color="auto"/>
              <w:right w:val="single" w:sz="4" w:space="0" w:color="auto"/>
            </w:tcBorders>
            <w:shd w:val="clear" w:color="auto" w:fill="auto"/>
          </w:tcPr>
          <w:p w14:paraId="634D0221"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John Garang Malek</w:t>
            </w:r>
          </w:p>
        </w:tc>
        <w:tc>
          <w:tcPr>
            <w:tcW w:w="4961" w:type="dxa"/>
            <w:tcBorders>
              <w:top w:val="nil"/>
              <w:left w:val="nil"/>
              <w:bottom w:val="single" w:sz="4" w:space="0" w:color="auto"/>
              <w:right w:val="single" w:sz="4" w:space="0" w:color="auto"/>
            </w:tcBorders>
            <w:shd w:val="clear" w:color="auto" w:fill="auto"/>
          </w:tcPr>
          <w:p w14:paraId="1C5796D7"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Child Protection Assistant</w:t>
            </w:r>
          </w:p>
        </w:tc>
        <w:tc>
          <w:tcPr>
            <w:tcW w:w="5528" w:type="dxa"/>
            <w:tcBorders>
              <w:top w:val="nil"/>
              <w:left w:val="nil"/>
              <w:bottom w:val="single" w:sz="4" w:space="0" w:color="auto"/>
              <w:right w:val="single" w:sz="4" w:space="0" w:color="auto"/>
            </w:tcBorders>
            <w:shd w:val="clear" w:color="auto" w:fill="auto"/>
          </w:tcPr>
          <w:p w14:paraId="67426A54"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Child Advocacy and Women Development Center (CAWDC)</w:t>
            </w:r>
          </w:p>
        </w:tc>
      </w:tr>
      <w:tr w:rsidR="006451C4" w14:paraId="0DE3A370" w14:textId="77777777">
        <w:trPr>
          <w:trHeight w:val="289"/>
        </w:trPr>
        <w:tc>
          <w:tcPr>
            <w:tcW w:w="575" w:type="dxa"/>
            <w:tcBorders>
              <w:top w:val="nil"/>
              <w:left w:val="single" w:sz="4" w:space="0" w:color="auto"/>
              <w:bottom w:val="single" w:sz="4" w:space="0" w:color="auto"/>
              <w:right w:val="single" w:sz="4" w:space="0" w:color="auto"/>
            </w:tcBorders>
            <w:shd w:val="clear" w:color="auto" w:fill="auto"/>
          </w:tcPr>
          <w:p w14:paraId="6ED796C4"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31</w:t>
            </w:r>
          </w:p>
        </w:tc>
        <w:tc>
          <w:tcPr>
            <w:tcW w:w="3106" w:type="dxa"/>
            <w:tcBorders>
              <w:top w:val="nil"/>
              <w:left w:val="nil"/>
              <w:bottom w:val="single" w:sz="4" w:space="0" w:color="auto"/>
              <w:right w:val="single" w:sz="4" w:space="0" w:color="auto"/>
            </w:tcBorders>
            <w:shd w:val="clear" w:color="auto" w:fill="auto"/>
          </w:tcPr>
          <w:p w14:paraId="5FBFD59C"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John Lual Akwi</w:t>
            </w:r>
          </w:p>
        </w:tc>
        <w:tc>
          <w:tcPr>
            <w:tcW w:w="4961" w:type="dxa"/>
            <w:tcBorders>
              <w:top w:val="nil"/>
              <w:left w:val="nil"/>
              <w:bottom w:val="single" w:sz="4" w:space="0" w:color="auto"/>
              <w:right w:val="single" w:sz="4" w:space="0" w:color="auto"/>
            </w:tcBorders>
            <w:shd w:val="clear" w:color="auto" w:fill="auto"/>
          </w:tcPr>
          <w:p w14:paraId="5D72BDFA"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Program Officer</w:t>
            </w:r>
          </w:p>
        </w:tc>
        <w:tc>
          <w:tcPr>
            <w:tcW w:w="5528" w:type="dxa"/>
            <w:tcBorders>
              <w:top w:val="nil"/>
              <w:left w:val="nil"/>
              <w:bottom w:val="single" w:sz="4" w:space="0" w:color="auto"/>
              <w:right w:val="single" w:sz="4" w:space="0" w:color="auto"/>
            </w:tcBorders>
            <w:shd w:val="clear" w:color="auto" w:fill="auto"/>
          </w:tcPr>
          <w:p w14:paraId="15EF06C6"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Joint Aid Management (JAM)</w:t>
            </w:r>
          </w:p>
        </w:tc>
      </w:tr>
      <w:tr w:rsidR="006451C4" w14:paraId="6D457EAB" w14:textId="77777777">
        <w:trPr>
          <w:trHeight w:val="289"/>
        </w:trPr>
        <w:tc>
          <w:tcPr>
            <w:tcW w:w="575" w:type="dxa"/>
            <w:tcBorders>
              <w:top w:val="nil"/>
              <w:left w:val="single" w:sz="4" w:space="0" w:color="auto"/>
              <w:bottom w:val="single" w:sz="4" w:space="0" w:color="auto"/>
              <w:right w:val="single" w:sz="4" w:space="0" w:color="auto"/>
            </w:tcBorders>
            <w:shd w:val="clear" w:color="auto" w:fill="auto"/>
          </w:tcPr>
          <w:p w14:paraId="7101BA6E"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32</w:t>
            </w:r>
          </w:p>
        </w:tc>
        <w:tc>
          <w:tcPr>
            <w:tcW w:w="3106" w:type="dxa"/>
            <w:tcBorders>
              <w:top w:val="nil"/>
              <w:left w:val="nil"/>
              <w:bottom w:val="single" w:sz="4" w:space="0" w:color="auto"/>
              <w:right w:val="single" w:sz="4" w:space="0" w:color="auto"/>
            </w:tcBorders>
            <w:shd w:val="clear" w:color="auto" w:fill="auto"/>
          </w:tcPr>
          <w:p w14:paraId="6A59F762"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Makol Liuol Lual</w:t>
            </w:r>
          </w:p>
        </w:tc>
        <w:tc>
          <w:tcPr>
            <w:tcW w:w="4961" w:type="dxa"/>
            <w:tcBorders>
              <w:top w:val="nil"/>
              <w:left w:val="nil"/>
              <w:bottom w:val="single" w:sz="4" w:space="0" w:color="auto"/>
              <w:right w:val="single" w:sz="4" w:space="0" w:color="auto"/>
            </w:tcBorders>
            <w:shd w:val="clear" w:color="auto" w:fill="auto"/>
          </w:tcPr>
          <w:p w14:paraId="18745A53"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Food Security and Livelihoods Project Coordinator (FSL-PC)</w:t>
            </w:r>
          </w:p>
        </w:tc>
        <w:tc>
          <w:tcPr>
            <w:tcW w:w="5528" w:type="dxa"/>
            <w:tcBorders>
              <w:top w:val="nil"/>
              <w:left w:val="nil"/>
              <w:bottom w:val="single" w:sz="4" w:space="0" w:color="auto"/>
              <w:right w:val="single" w:sz="4" w:space="0" w:color="auto"/>
            </w:tcBorders>
            <w:shd w:val="clear" w:color="auto" w:fill="auto"/>
          </w:tcPr>
          <w:p w14:paraId="42B9CEF6"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Center for Emergency Development Support (CEDS)</w:t>
            </w:r>
          </w:p>
        </w:tc>
      </w:tr>
      <w:tr w:rsidR="006451C4" w14:paraId="2BF9E739" w14:textId="77777777">
        <w:trPr>
          <w:trHeight w:val="289"/>
        </w:trPr>
        <w:tc>
          <w:tcPr>
            <w:tcW w:w="575" w:type="dxa"/>
            <w:tcBorders>
              <w:top w:val="nil"/>
              <w:left w:val="single" w:sz="4" w:space="0" w:color="auto"/>
              <w:bottom w:val="single" w:sz="4" w:space="0" w:color="auto"/>
              <w:right w:val="single" w:sz="4" w:space="0" w:color="auto"/>
            </w:tcBorders>
            <w:shd w:val="clear" w:color="auto" w:fill="auto"/>
          </w:tcPr>
          <w:p w14:paraId="1E195504"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33</w:t>
            </w:r>
          </w:p>
        </w:tc>
        <w:tc>
          <w:tcPr>
            <w:tcW w:w="3106" w:type="dxa"/>
            <w:tcBorders>
              <w:top w:val="nil"/>
              <w:left w:val="nil"/>
              <w:bottom w:val="single" w:sz="4" w:space="0" w:color="auto"/>
              <w:right w:val="single" w:sz="4" w:space="0" w:color="auto"/>
            </w:tcBorders>
            <w:shd w:val="clear" w:color="auto" w:fill="auto"/>
          </w:tcPr>
          <w:p w14:paraId="4CDF4DB3"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Martha Achai Garang</w:t>
            </w:r>
          </w:p>
        </w:tc>
        <w:tc>
          <w:tcPr>
            <w:tcW w:w="4961" w:type="dxa"/>
            <w:tcBorders>
              <w:top w:val="nil"/>
              <w:left w:val="nil"/>
              <w:bottom w:val="single" w:sz="4" w:space="0" w:color="auto"/>
              <w:right w:val="single" w:sz="4" w:space="0" w:color="auto"/>
            </w:tcBorders>
            <w:shd w:val="clear" w:color="auto" w:fill="auto"/>
          </w:tcPr>
          <w:p w14:paraId="2DB49E4D"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Field Enterprises Development Officer</w:t>
            </w:r>
          </w:p>
        </w:tc>
        <w:tc>
          <w:tcPr>
            <w:tcW w:w="5528" w:type="dxa"/>
            <w:tcBorders>
              <w:top w:val="nil"/>
              <w:left w:val="nil"/>
              <w:bottom w:val="single" w:sz="4" w:space="0" w:color="auto"/>
              <w:right w:val="single" w:sz="4" w:space="0" w:color="auto"/>
            </w:tcBorders>
            <w:shd w:val="clear" w:color="auto" w:fill="auto"/>
          </w:tcPr>
          <w:p w14:paraId="0529B463"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Joint Aid Management (JAM)</w:t>
            </w:r>
          </w:p>
        </w:tc>
      </w:tr>
      <w:tr w:rsidR="006451C4" w14:paraId="38C4F141" w14:textId="77777777">
        <w:trPr>
          <w:trHeight w:val="289"/>
        </w:trPr>
        <w:tc>
          <w:tcPr>
            <w:tcW w:w="575" w:type="dxa"/>
            <w:tcBorders>
              <w:top w:val="nil"/>
              <w:left w:val="single" w:sz="4" w:space="0" w:color="auto"/>
              <w:bottom w:val="single" w:sz="4" w:space="0" w:color="auto"/>
              <w:right w:val="single" w:sz="4" w:space="0" w:color="auto"/>
            </w:tcBorders>
            <w:shd w:val="clear" w:color="auto" w:fill="auto"/>
          </w:tcPr>
          <w:p w14:paraId="2D284475"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34</w:t>
            </w:r>
          </w:p>
        </w:tc>
        <w:tc>
          <w:tcPr>
            <w:tcW w:w="3106" w:type="dxa"/>
            <w:tcBorders>
              <w:top w:val="nil"/>
              <w:left w:val="nil"/>
              <w:bottom w:val="single" w:sz="4" w:space="0" w:color="auto"/>
              <w:right w:val="single" w:sz="4" w:space="0" w:color="auto"/>
            </w:tcBorders>
            <w:shd w:val="clear" w:color="auto" w:fill="auto"/>
          </w:tcPr>
          <w:p w14:paraId="7CD712AB"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Mbabazi Jenipher</w:t>
            </w:r>
          </w:p>
        </w:tc>
        <w:tc>
          <w:tcPr>
            <w:tcW w:w="4961" w:type="dxa"/>
            <w:tcBorders>
              <w:top w:val="nil"/>
              <w:left w:val="nil"/>
              <w:bottom w:val="single" w:sz="4" w:space="0" w:color="auto"/>
              <w:right w:val="single" w:sz="4" w:space="0" w:color="auto"/>
            </w:tcBorders>
            <w:shd w:val="clear" w:color="auto" w:fill="auto"/>
          </w:tcPr>
          <w:p w14:paraId="61F425FA"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Field Coordinator</w:t>
            </w:r>
          </w:p>
        </w:tc>
        <w:tc>
          <w:tcPr>
            <w:tcW w:w="5528" w:type="dxa"/>
            <w:tcBorders>
              <w:top w:val="nil"/>
              <w:left w:val="nil"/>
              <w:bottom w:val="single" w:sz="4" w:space="0" w:color="auto"/>
              <w:right w:val="single" w:sz="4" w:space="0" w:color="auto"/>
            </w:tcBorders>
            <w:shd w:val="clear" w:color="auto" w:fill="auto"/>
          </w:tcPr>
          <w:p w14:paraId="6E61CB66"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Farmer Life Development Agency (FLDA)</w:t>
            </w:r>
          </w:p>
        </w:tc>
      </w:tr>
      <w:tr w:rsidR="006451C4" w14:paraId="069BA99D" w14:textId="77777777">
        <w:trPr>
          <w:trHeight w:val="289"/>
        </w:trPr>
        <w:tc>
          <w:tcPr>
            <w:tcW w:w="575" w:type="dxa"/>
            <w:tcBorders>
              <w:top w:val="nil"/>
              <w:left w:val="single" w:sz="4" w:space="0" w:color="auto"/>
              <w:bottom w:val="single" w:sz="4" w:space="0" w:color="auto"/>
              <w:right w:val="single" w:sz="4" w:space="0" w:color="auto"/>
            </w:tcBorders>
            <w:shd w:val="clear" w:color="auto" w:fill="auto"/>
          </w:tcPr>
          <w:p w14:paraId="76682559"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35</w:t>
            </w:r>
          </w:p>
        </w:tc>
        <w:tc>
          <w:tcPr>
            <w:tcW w:w="3106" w:type="dxa"/>
            <w:tcBorders>
              <w:top w:val="nil"/>
              <w:left w:val="nil"/>
              <w:bottom w:val="single" w:sz="4" w:space="0" w:color="auto"/>
              <w:right w:val="single" w:sz="4" w:space="0" w:color="auto"/>
            </w:tcBorders>
            <w:shd w:val="clear" w:color="auto" w:fill="auto"/>
          </w:tcPr>
          <w:p w14:paraId="146DC643"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Michael Piol Ngor</w:t>
            </w:r>
          </w:p>
        </w:tc>
        <w:tc>
          <w:tcPr>
            <w:tcW w:w="4961" w:type="dxa"/>
            <w:tcBorders>
              <w:top w:val="nil"/>
              <w:left w:val="nil"/>
              <w:bottom w:val="single" w:sz="4" w:space="0" w:color="auto"/>
              <w:right w:val="single" w:sz="4" w:space="0" w:color="auto"/>
            </w:tcBorders>
            <w:shd w:val="clear" w:color="auto" w:fill="auto"/>
          </w:tcPr>
          <w:p w14:paraId="525BC6CA"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Executive Director</w:t>
            </w:r>
          </w:p>
        </w:tc>
        <w:tc>
          <w:tcPr>
            <w:tcW w:w="5528" w:type="dxa"/>
            <w:tcBorders>
              <w:top w:val="nil"/>
              <w:left w:val="nil"/>
              <w:bottom w:val="single" w:sz="4" w:space="0" w:color="auto"/>
              <w:right w:val="single" w:sz="4" w:space="0" w:color="auto"/>
            </w:tcBorders>
            <w:shd w:val="clear" w:color="auto" w:fill="auto"/>
          </w:tcPr>
          <w:p w14:paraId="25E6140B"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Aweil Project Agriculture Development (APAD)</w:t>
            </w:r>
          </w:p>
        </w:tc>
      </w:tr>
      <w:tr w:rsidR="006451C4" w14:paraId="5505F0DE" w14:textId="77777777">
        <w:trPr>
          <w:trHeight w:val="289"/>
        </w:trPr>
        <w:tc>
          <w:tcPr>
            <w:tcW w:w="575" w:type="dxa"/>
            <w:tcBorders>
              <w:top w:val="nil"/>
              <w:left w:val="single" w:sz="4" w:space="0" w:color="auto"/>
              <w:bottom w:val="single" w:sz="4" w:space="0" w:color="auto"/>
              <w:right w:val="single" w:sz="4" w:space="0" w:color="auto"/>
            </w:tcBorders>
            <w:shd w:val="clear" w:color="auto" w:fill="auto"/>
          </w:tcPr>
          <w:p w14:paraId="1CC6A7AE"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36</w:t>
            </w:r>
          </w:p>
        </w:tc>
        <w:tc>
          <w:tcPr>
            <w:tcW w:w="3106" w:type="dxa"/>
            <w:tcBorders>
              <w:top w:val="nil"/>
              <w:left w:val="nil"/>
              <w:bottom w:val="single" w:sz="4" w:space="0" w:color="auto"/>
              <w:right w:val="single" w:sz="4" w:space="0" w:color="auto"/>
            </w:tcBorders>
            <w:shd w:val="clear" w:color="auto" w:fill="auto"/>
          </w:tcPr>
          <w:p w14:paraId="0C1B882B"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Migolo Benjamin</w:t>
            </w:r>
          </w:p>
        </w:tc>
        <w:tc>
          <w:tcPr>
            <w:tcW w:w="4961" w:type="dxa"/>
            <w:tcBorders>
              <w:top w:val="nil"/>
              <w:left w:val="nil"/>
              <w:bottom w:val="single" w:sz="4" w:space="0" w:color="auto"/>
              <w:right w:val="single" w:sz="4" w:space="0" w:color="auto"/>
            </w:tcBorders>
            <w:shd w:val="clear" w:color="auto" w:fill="auto"/>
          </w:tcPr>
          <w:p w14:paraId="174397D0"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Program Manager</w:t>
            </w:r>
          </w:p>
        </w:tc>
        <w:tc>
          <w:tcPr>
            <w:tcW w:w="5528" w:type="dxa"/>
            <w:tcBorders>
              <w:top w:val="nil"/>
              <w:left w:val="nil"/>
              <w:bottom w:val="single" w:sz="4" w:space="0" w:color="auto"/>
              <w:right w:val="single" w:sz="4" w:space="0" w:color="auto"/>
            </w:tcBorders>
            <w:shd w:val="clear" w:color="auto" w:fill="auto"/>
          </w:tcPr>
          <w:p w14:paraId="1723D743"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World Concern (WCDO)</w:t>
            </w:r>
          </w:p>
        </w:tc>
      </w:tr>
      <w:tr w:rsidR="006451C4" w14:paraId="16470F77" w14:textId="77777777">
        <w:trPr>
          <w:trHeight w:val="300"/>
        </w:trPr>
        <w:tc>
          <w:tcPr>
            <w:tcW w:w="575" w:type="dxa"/>
            <w:tcBorders>
              <w:top w:val="nil"/>
              <w:left w:val="single" w:sz="4" w:space="0" w:color="auto"/>
              <w:bottom w:val="single" w:sz="4" w:space="0" w:color="auto"/>
              <w:right w:val="single" w:sz="4" w:space="0" w:color="auto"/>
            </w:tcBorders>
            <w:shd w:val="clear" w:color="auto" w:fill="auto"/>
          </w:tcPr>
          <w:p w14:paraId="5FF65215"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37</w:t>
            </w:r>
          </w:p>
        </w:tc>
        <w:tc>
          <w:tcPr>
            <w:tcW w:w="3106" w:type="dxa"/>
            <w:tcBorders>
              <w:top w:val="nil"/>
              <w:left w:val="nil"/>
              <w:bottom w:val="single" w:sz="4" w:space="0" w:color="auto"/>
              <w:right w:val="single" w:sz="4" w:space="0" w:color="auto"/>
            </w:tcBorders>
            <w:shd w:val="clear" w:color="auto" w:fill="auto"/>
          </w:tcPr>
          <w:p w14:paraId="07B7DCE1"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Moses Akech Akot</w:t>
            </w:r>
          </w:p>
        </w:tc>
        <w:tc>
          <w:tcPr>
            <w:tcW w:w="4961" w:type="dxa"/>
            <w:tcBorders>
              <w:top w:val="nil"/>
              <w:left w:val="nil"/>
              <w:bottom w:val="single" w:sz="4" w:space="0" w:color="auto"/>
              <w:right w:val="single" w:sz="4" w:space="0" w:color="auto"/>
            </w:tcBorders>
            <w:shd w:val="clear" w:color="auto" w:fill="auto"/>
          </w:tcPr>
          <w:p w14:paraId="33A150C5"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Food Security and Livelihoods Field Officer</w:t>
            </w:r>
          </w:p>
        </w:tc>
        <w:tc>
          <w:tcPr>
            <w:tcW w:w="5528" w:type="dxa"/>
            <w:tcBorders>
              <w:top w:val="nil"/>
              <w:left w:val="nil"/>
              <w:bottom w:val="single" w:sz="4" w:space="0" w:color="auto"/>
              <w:right w:val="single" w:sz="4" w:space="0" w:color="auto"/>
            </w:tcBorders>
            <w:shd w:val="clear" w:color="auto" w:fill="auto"/>
          </w:tcPr>
          <w:p w14:paraId="4EA475C6"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World Concern (WCDO)</w:t>
            </w:r>
          </w:p>
        </w:tc>
      </w:tr>
      <w:tr w:rsidR="006451C4" w14:paraId="13523689" w14:textId="77777777">
        <w:trPr>
          <w:trHeight w:val="300"/>
        </w:trPr>
        <w:tc>
          <w:tcPr>
            <w:tcW w:w="575" w:type="dxa"/>
            <w:tcBorders>
              <w:top w:val="nil"/>
              <w:left w:val="single" w:sz="4" w:space="0" w:color="auto"/>
              <w:bottom w:val="single" w:sz="4" w:space="0" w:color="auto"/>
              <w:right w:val="single" w:sz="4" w:space="0" w:color="auto"/>
            </w:tcBorders>
            <w:shd w:val="clear" w:color="auto" w:fill="auto"/>
          </w:tcPr>
          <w:p w14:paraId="3F28F63D"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38</w:t>
            </w:r>
          </w:p>
        </w:tc>
        <w:tc>
          <w:tcPr>
            <w:tcW w:w="3106" w:type="dxa"/>
            <w:tcBorders>
              <w:top w:val="nil"/>
              <w:left w:val="nil"/>
              <w:bottom w:val="single" w:sz="4" w:space="0" w:color="auto"/>
              <w:right w:val="single" w:sz="4" w:space="0" w:color="auto"/>
            </w:tcBorders>
            <w:shd w:val="clear" w:color="auto" w:fill="auto"/>
          </w:tcPr>
          <w:p w14:paraId="217B49DE"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Peter Akoon Akot</w:t>
            </w:r>
          </w:p>
        </w:tc>
        <w:tc>
          <w:tcPr>
            <w:tcW w:w="4961" w:type="dxa"/>
            <w:tcBorders>
              <w:top w:val="nil"/>
              <w:left w:val="nil"/>
              <w:bottom w:val="single" w:sz="4" w:space="0" w:color="auto"/>
              <w:right w:val="single" w:sz="4" w:space="0" w:color="auto"/>
            </w:tcBorders>
            <w:shd w:val="clear" w:color="auto" w:fill="auto"/>
          </w:tcPr>
          <w:p w14:paraId="11CD9CF9"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Agronomist</w:t>
            </w:r>
          </w:p>
        </w:tc>
        <w:tc>
          <w:tcPr>
            <w:tcW w:w="5528" w:type="dxa"/>
            <w:tcBorders>
              <w:top w:val="nil"/>
              <w:left w:val="nil"/>
              <w:bottom w:val="single" w:sz="4" w:space="0" w:color="auto"/>
              <w:right w:val="single" w:sz="4" w:space="0" w:color="auto"/>
            </w:tcBorders>
            <w:shd w:val="clear" w:color="auto" w:fill="auto"/>
          </w:tcPr>
          <w:p w14:paraId="180BAF56"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Veterinary Sans Frontier- Canada (VSF-C)</w:t>
            </w:r>
          </w:p>
        </w:tc>
      </w:tr>
      <w:tr w:rsidR="006451C4" w14:paraId="066E655B" w14:textId="77777777">
        <w:trPr>
          <w:trHeight w:val="300"/>
        </w:trPr>
        <w:tc>
          <w:tcPr>
            <w:tcW w:w="575" w:type="dxa"/>
            <w:tcBorders>
              <w:top w:val="nil"/>
              <w:left w:val="single" w:sz="4" w:space="0" w:color="auto"/>
              <w:bottom w:val="single" w:sz="4" w:space="0" w:color="auto"/>
              <w:right w:val="single" w:sz="4" w:space="0" w:color="auto"/>
            </w:tcBorders>
            <w:shd w:val="clear" w:color="auto" w:fill="auto"/>
          </w:tcPr>
          <w:p w14:paraId="5402D366"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39</w:t>
            </w:r>
          </w:p>
        </w:tc>
        <w:tc>
          <w:tcPr>
            <w:tcW w:w="3106" w:type="dxa"/>
            <w:tcBorders>
              <w:top w:val="nil"/>
              <w:left w:val="nil"/>
              <w:bottom w:val="single" w:sz="4" w:space="0" w:color="auto"/>
              <w:right w:val="single" w:sz="4" w:space="0" w:color="auto"/>
            </w:tcBorders>
            <w:shd w:val="clear" w:color="auto" w:fill="auto"/>
          </w:tcPr>
          <w:p w14:paraId="0B74E1A6"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Peter Deng Kuan</w:t>
            </w:r>
          </w:p>
        </w:tc>
        <w:tc>
          <w:tcPr>
            <w:tcW w:w="4961" w:type="dxa"/>
            <w:tcBorders>
              <w:top w:val="nil"/>
              <w:left w:val="nil"/>
              <w:bottom w:val="single" w:sz="4" w:space="0" w:color="auto"/>
              <w:right w:val="single" w:sz="4" w:space="0" w:color="auto"/>
            </w:tcBorders>
            <w:shd w:val="clear" w:color="auto" w:fill="auto"/>
          </w:tcPr>
          <w:p w14:paraId="1E015EDF"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 xml:space="preserve">Child Protection Assistant </w:t>
            </w:r>
          </w:p>
        </w:tc>
        <w:tc>
          <w:tcPr>
            <w:tcW w:w="5528" w:type="dxa"/>
            <w:tcBorders>
              <w:top w:val="nil"/>
              <w:left w:val="nil"/>
              <w:bottom w:val="single" w:sz="4" w:space="0" w:color="auto"/>
              <w:right w:val="single" w:sz="4" w:space="0" w:color="auto"/>
            </w:tcBorders>
            <w:shd w:val="clear" w:color="auto" w:fill="auto"/>
          </w:tcPr>
          <w:p w14:paraId="35A14204"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Child Emergency Development Organization (CEDO)</w:t>
            </w:r>
          </w:p>
        </w:tc>
      </w:tr>
      <w:tr w:rsidR="006451C4" w14:paraId="437C836E" w14:textId="77777777">
        <w:trPr>
          <w:trHeight w:val="130"/>
        </w:trPr>
        <w:tc>
          <w:tcPr>
            <w:tcW w:w="575" w:type="dxa"/>
            <w:tcBorders>
              <w:top w:val="nil"/>
              <w:left w:val="single" w:sz="4" w:space="0" w:color="auto"/>
              <w:bottom w:val="single" w:sz="4" w:space="0" w:color="auto"/>
              <w:right w:val="single" w:sz="4" w:space="0" w:color="auto"/>
            </w:tcBorders>
            <w:shd w:val="clear" w:color="auto" w:fill="auto"/>
          </w:tcPr>
          <w:p w14:paraId="5432F5A0"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40</w:t>
            </w:r>
          </w:p>
        </w:tc>
        <w:tc>
          <w:tcPr>
            <w:tcW w:w="3106" w:type="dxa"/>
            <w:tcBorders>
              <w:top w:val="nil"/>
              <w:left w:val="nil"/>
              <w:bottom w:val="single" w:sz="4" w:space="0" w:color="auto"/>
              <w:right w:val="single" w:sz="4" w:space="0" w:color="auto"/>
            </w:tcBorders>
            <w:shd w:val="clear" w:color="auto" w:fill="auto"/>
          </w:tcPr>
          <w:p w14:paraId="4205E35A"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Peter Kur Kur</w:t>
            </w:r>
          </w:p>
        </w:tc>
        <w:tc>
          <w:tcPr>
            <w:tcW w:w="4961" w:type="dxa"/>
            <w:tcBorders>
              <w:top w:val="nil"/>
              <w:left w:val="nil"/>
              <w:bottom w:val="single" w:sz="4" w:space="0" w:color="auto"/>
              <w:right w:val="single" w:sz="4" w:space="0" w:color="auto"/>
            </w:tcBorders>
            <w:shd w:val="clear" w:color="auto" w:fill="auto"/>
          </w:tcPr>
          <w:p w14:paraId="76EFC092"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Project Officer</w:t>
            </w:r>
          </w:p>
        </w:tc>
        <w:tc>
          <w:tcPr>
            <w:tcW w:w="5528" w:type="dxa"/>
            <w:tcBorders>
              <w:top w:val="nil"/>
              <w:left w:val="nil"/>
              <w:bottom w:val="single" w:sz="4" w:space="0" w:color="auto"/>
              <w:right w:val="single" w:sz="4" w:space="0" w:color="auto"/>
            </w:tcBorders>
            <w:shd w:val="clear" w:color="auto" w:fill="auto"/>
          </w:tcPr>
          <w:p w14:paraId="66BB88D0"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Food and Agriculture Organization of the United Nations (FAO-Aweil)</w:t>
            </w:r>
          </w:p>
        </w:tc>
      </w:tr>
      <w:tr w:rsidR="006451C4" w14:paraId="605D7798" w14:textId="77777777">
        <w:trPr>
          <w:trHeight w:val="300"/>
        </w:trPr>
        <w:tc>
          <w:tcPr>
            <w:tcW w:w="575" w:type="dxa"/>
            <w:tcBorders>
              <w:top w:val="nil"/>
              <w:left w:val="single" w:sz="4" w:space="0" w:color="auto"/>
              <w:bottom w:val="single" w:sz="4" w:space="0" w:color="auto"/>
              <w:right w:val="single" w:sz="4" w:space="0" w:color="auto"/>
            </w:tcBorders>
            <w:shd w:val="clear" w:color="auto" w:fill="auto"/>
          </w:tcPr>
          <w:p w14:paraId="1ACAF412"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41</w:t>
            </w:r>
          </w:p>
        </w:tc>
        <w:tc>
          <w:tcPr>
            <w:tcW w:w="3106" w:type="dxa"/>
            <w:tcBorders>
              <w:top w:val="nil"/>
              <w:left w:val="nil"/>
              <w:bottom w:val="single" w:sz="4" w:space="0" w:color="auto"/>
              <w:right w:val="single" w:sz="4" w:space="0" w:color="auto"/>
            </w:tcBorders>
            <w:shd w:val="clear" w:color="auto" w:fill="auto"/>
          </w:tcPr>
          <w:p w14:paraId="77021999"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Rose Apiu Athian</w:t>
            </w:r>
          </w:p>
        </w:tc>
        <w:tc>
          <w:tcPr>
            <w:tcW w:w="4961" w:type="dxa"/>
            <w:tcBorders>
              <w:top w:val="nil"/>
              <w:left w:val="nil"/>
              <w:bottom w:val="single" w:sz="4" w:space="0" w:color="auto"/>
              <w:right w:val="single" w:sz="4" w:space="0" w:color="auto"/>
            </w:tcBorders>
            <w:shd w:val="clear" w:color="auto" w:fill="auto"/>
          </w:tcPr>
          <w:p w14:paraId="269CF23A"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Food Security and Livelihhods-Assistant</w:t>
            </w:r>
          </w:p>
        </w:tc>
        <w:tc>
          <w:tcPr>
            <w:tcW w:w="5528" w:type="dxa"/>
            <w:tcBorders>
              <w:top w:val="nil"/>
              <w:left w:val="nil"/>
              <w:bottom w:val="single" w:sz="4" w:space="0" w:color="auto"/>
              <w:right w:val="single" w:sz="4" w:space="0" w:color="auto"/>
            </w:tcBorders>
            <w:shd w:val="clear" w:color="auto" w:fill="auto"/>
          </w:tcPr>
          <w:p w14:paraId="6E05676B"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Action Against Hunger (ACF)</w:t>
            </w:r>
          </w:p>
        </w:tc>
      </w:tr>
      <w:tr w:rsidR="006451C4" w14:paraId="219D29B8" w14:textId="77777777">
        <w:trPr>
          <w:trHeight w:val="300"/>
        </w:trPr>
        <w:tc>
          <w:tcPr>
            <w:tcW w:w="575" w:type="dxa"/>
            <w:tcBorders>
              <w:top w:val="nil"/>
              <w:left w:val="single" w:sz="4" w:space="0" w:color="auto"/>
              <w:bottom w:val="single" w:sz="4" w:space="0" w:color="auto"/>
              <w:right w:val="single" w:sz="4" w:space="0" w:color="auto"/>
            </w:tcBorders>
            <w:shd w:val="clear" w:color="auto" w:fill="auto"/>
          </w:tcPr>
          <w:p w14:paraId="7CC1E8A4"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42</w:t>
            </w:r>
          </w:p>
        </w:tc>
        <w:tc>
          <w:tcPr>
            <w:tcW w:w="3106" w:type="dxa"/>
            <w:tcBorders>
              <w:top w:val="nil"/>
              <w:left w:val="nil"/>
              <w:bottom w:val="single" w:sz="4" w:space="0" w:color="auto"/>
              <w:right w:val="single" w:sz="4" w:space="0" w:color="auto"/>
            </w:tcBorders>
            <w:shd w:val="clear" w:color="auto" w:fill="auto"/>
          </w:tcPr>
          <w:p w14:paraId="3606E765"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Sam Anguyo</w:t>
            </w:r>
          </w:p>
        </w:tc>
        <w:tc>
          <w:tcPr>
            <w:tcW w:w="4961" w:type="dxa"/>
            <w:tcBorders>
              <w:top w:val="nil"/>
              <w:left w:val="nil"/>
              <w:bottom w:val="single" w:sz="4" w:space="0" w:color="auto"/>
              <w:right w:val="single" w:sz="4" w:space="0" w:color="auto"/>
            </w:tcBorders>
            <w:shd w:val="clear" w:color="auto" w:fill="auto"/>
          </w:tcPr>
          <w:p w14:paraId="41E7E56F"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Program Manager</w:t>
            </w:r>
          </w:p>
        </w:tc>
        <w:tc>
          <w:tcPr>
            <w:tcW w:w="5528" w:type="dxa"/>
            <w:tcBorders>
              <w:top w:val="nil"/>
              <w:left w:val="nil"/>
              <w:bottom w:val="single" w:sz="4" w:space="0" w:color="auto"/>
              <w:right w:val="single" w:sz="4" w:space="0" w:color="auto"/>
            </w:tcBorders>
            <w:shd w:val="clear" w:color="auto" w:fill="auto"/>
          </w:tcPr>
          <w:p w14:paraId="7859A1B2"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Help Restore You (HERY)</w:t>
            </w:r>
          </w:p>
        </w:tc>
      </w:tr>
      <w:tr w:rsidR="006451C4" w14:paraId="2F55F0F5" w14:textId="77777777">
        <w:trPr>
          <w:trHeight w:val="300"/>
        </w:trPr>
        <w:tc>
          <w:tcPr>
            <w:tcW w:w="575" w:type="dxa"/>
            <w:tcBorders>
              <w:top w:val="nil"/>
              <w:left w:val="single" w:sz="4" w:space="0" w:color="auto"/>
              <w:bottom w:val="single" w:sz="4" w:space="0" w:color="auto"/>
              <w:right w:val="single" w:sz="4" w:space="0" w:color="auto"/>
            </w:tcBorders>
            <w:shd w:val="clear" w:color="auto" w:fill="auto"/>
          </w:tcPr>
          <w:p w14:paraId="25563BA8"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43</w:t>
            </w:r>
          </w:p>
        </w:tc>
        <w:tc>
          <w:tcPr>
            <w:tcW w:w="3106" w:type="dxa"/>
            <w:tcBorders>
              <w:top w:val="nil"/>
              <w:left w:val="nil"/>
              <w:bottom w:val="single" w:sz="4" w:space="0" w:color="auto"/>
              <w:right w:val="single" w:sz="4" w:space="0" w:color="auto"/>
            </w:tcBorders>
            <w:shd w:val="clear" w:color="auto" w:fill="auto"/>
          </w:tcPr>
          <w:p w14:paraId="783B5E44"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Santino tiek Deng</w:t>
            </w:r>
          </w:p>
        </w:tc>
        <w:tc>
          <w:tcPr>
            <w:tcW w:w="4961" w:type="dxa"/>
            <w:tcBorders>
              <w:top w:val="nil"/>
              <w:left w:val="nil"/>
              <w:bottom w:val="single" w:sz="4" w:space="0" w:color="auto"/>
              <w:right w:val="single" w:sz="4" w:space="0" w:color="auto"/>
            </w:tcBorders>
            <w:shd w:val="clear" w:color="auto" w:fill="auto"/>
          </w:tcPr>
          <w:p w14:paraId="189C466D"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Food Security and Livelihoods Officer</w:t>
            </w:r>
          </w:p>
        </w:tc>
        <w:tc>
          <w:tcPr>
            <w:tcW w:w="5528" w:type="dxa"/>
            <w:tcBorders>
              <w:top w:val="nil"/>
              <w:left w:val="nil"/>
              <w:bottom w:val="single" w:sz="4" w:space="0" w:color="auto"/>
              <w:right w:val="single" w:sz="4" w:space="0" w:color="auto"/>
            </w:tcBorders>
            <w:shd w:val="clear" w:color="auto" w:fill="auto"/>
          </w:tcPr>
          <w:p w14:paraId="3E46707B"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Save the Children International (SCI)</w:t>
            </w:r>
          </w:p>
        </w:tc>
      </w:tr>
      <w:tr w:rsidR="006451C4" w14:paraId="333116F9" w14:textId="77777777">
        <w:trPr>
          <w:trHeight w:val="300"/>
        </w:trPr>
        <w:tc>
          <w:tcPr>
            <w:tcW w:w="575" w:type="dxa"/>
            <w:tcBorders>
              <w:top w:val="nil"/>
              <w:left w:val="single" w:sz="4" w:space="0" w:color="auto"/>
              <w:bottom w:val="single" w:sz="4" w:space="0" w:color="auto"/>
              <w:right w:val="single" w:sz="4" w:space="0" w:color="auto"/>
            </w:tcBorders>
            <w:shd w:val="clear" w:color="auto" w:fill="auto"/>
          </w:tcPr>
          <w:p w14:paraId="0F09AB6B"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44</w:t>
            </w:r>
          </w:p>
        </w:tc>
        <w:tc>
          <w:tcPr>
            <w:tcW w:w="3106" w:type="dxa"/>
            <w:tcBorders>
              <w:top w:val="nil"/>
              <w:left w:val="nil"/>
              <w:bottom w:val="single" w:sz="4" w:space="0" w:color="auto"/>
              <w:right w:val="single" w:sz="4" w:space="0" w:color="auto"/>
            </w:tcBorders>
            <w:shd w:val="clear" w:color="auto" w:fill="auto"/>
          </w:tcPr>
          <w:p w14:paraId="0101D522"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Santo Goor Akol</w:t>
            </w:r>
          </w:p>
        </w:tc>
        <w:tc>
          <w:tcPr>
            <w:tcW w:w="4961" w:type="dxa"/>
            <w:tcBorders>
              <w:top w:val="nil"/>
              <w:left w:val="nil"/>
              <w:bottom w:val="single" w:sz="4" w:space="0" w:color="auto"/>
              <w:right w:val="single" w:sz="4" w:space="0" w:color="auto"/>
            </w:tcBorders>
            <w:shd w:val="clear" w:color="auto" w:fill="auto"/>
          </w:tcPr>
          <w:p w14:paraId="3E5A21BD"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Field Coordinator</w:t>
            </w:r>
          </w:p>
        </w:tc>
        <w:tc>
          <w:tcPr>
            <w:tcW w:w="5528" w:type="dxa"/>
            <w:tcBorders>
              <w:top w:val="nil"/>
              <w:left w:val="nil"/>
              <w:bottom w:val="single" w:sz="4" w:space="0" w:color="auto"/>
              <w:right w:val="single" w:sz="4" w:space="0" w:color="auto"/>
            </w:tcBorders>
            <w:shd w:val="clear" w:color="auto" w:fill="auto"/>
          </w:tcPr>
          <w:p w14:paraId="22CD25D5"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Child Advocacy and Women Development Center (CAWDC)</w:t>
            </w:r>
          </w:p>
        </w:tc>
      </w:tr>
      <w:tr w:rsidR="006451C4" w14:paraId="09394ADE" w14:textId="77777777">
        <w:trPr>
          <w:trHeight w:val="300"/>
        </w:trPr>
        <w:tc>
          <w:tcPr>
            <w:tcW w:w="575" w:type="dxa"/>
            <w:tcBorders>
              <w:top w:val="nil"/>
              <w:left w:val="single" w:sz="4" w:space="0" w:color="auto"/>
              <w:bottom w:val="single" w:sz="4" w:space="0" w:color="auto"/>
              <w:right w:val="single" w:sz="4" w:space="0" w:color="auto"/>
            </w:tcBorders>
            <w:shd w:val="clear" w:color="auto" w:fill="auto"/>
          </w:tcPr>
          <w:p w14:paraId="7D4B29F1"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45</w:t>
            </w:r>
          </w:p>
        </w:tc>
        <w:tc>
          <w:tcPr>
            <w:tcW w:w="3106" w:type="dxa"/>
            <w:tcBorders>
              <w:top w:val="nil"/>
              <w:left w:val="nil"/>
              <w:bottom w:val="single" w:sz="4" w:space="0" w:color="auto"/>
              <w:right w:val="single" w:sz="4" w:space="0" w:color="auto"/>
            </w:tcBorders>
            <w:shd w:val="clear" w:color="auto" w:fill="auto"/>
          </w:tcPr>
          <w:p w14:paraId="4794FA70"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Sidonia Diu Majok</w:t>
            </w:r>
          </w:p>
        </w:tc>
        <w:tc>
          <w:tcPr>
            <w:tcW w:w="4961" w:type="dxa"/>
            <w:tcBorders>
              <w:top w:val="nil"/>
              <w:left w:val="nil"/>
              <w:bottom w:val="single" w:sz="4" w:space="0" w:color="auto"/>
              <w:right w:val="single" w:sz="4" w:space="0" w:color="auto"/>
            </w:tcBorders>
            <w:shd w:val="clear" w:color="auto" w:fill="auto"/>
          </w:tcPr>
          <w:p w14:paraId="39586624"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Project Assistant</w:t>
            </w:r>
          </w:p>
        </w:tc>
        <w:tc>
          <w:tcPr>
            <w:tcW w:w="5528" w:type="dxa"/>
            <w:tcBorders>
              <w:top w:val="nil"/>
              <w:left w:val="nil"/>
              <w:bottom w:val="single" w:sz="4" w:space="0" w:color="auto"/>
              <w:right w:val="single" w:sz="4" w:space="0" w:color="auto"/>
            </w:tcBorders>
            <w:shd w:val="clear" w:color="auto" w:fill="auto"/>
          </w:tcPr>
          <w:p w14:paraId="0F53498C"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Norwegian Refugee Council (NRC)</w:t>
            </w:r>
          </w:p>
        </w:tc>
      </w:tr>
      <w:tr w:rsidR="006451C4" w14:paraId="5F2C1E22" w14:textId="77777777">
        <w:trPr>
          <w:trHeight w:val="300"/>
        </w:trPr>
        <w:tc>
          <w:tcPr>
            <w:tcW w:w="575" w:type="dxa"/>
            <w:tcBorders>
              <w:top w:val="nil"/>
              <w:left w:val="single" w:sz="4" w:space="0" w:color="auto"/>
              <w:bottom w:val="single" w:sz="4" w:space="0" w:color="auto"/>
              <w:right w:val="single" w:sz="4" w:space="0" w:color="auto"/>
            </w:tcBorders>
            <w:shd w:val="clear" w:color="auto" w:fill="auto"/>
          </w:tcPr>
          <w:p w14:paraId="75F9D34E"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46</w:t>
            </w:r>
          </w:p>
        </w:tc>
        <w:tc>
          <w:tcPr>
            <w:tcW w:w="3106" w:type="dxa"/>
            <w:tcBorders>
              <w:top w:val="nil"/>
              <w:left w:val="nil"/>
              <w:bottom w:val="single" w:sz="4" w:space="0" w:color="auto"/>
              <w:right w:val="single" w:sz="4" w:space="0" w:color="auto"/>
            </w:tcBorders>
            <w:shd w:val="clear" w:color="auto" w:fill="auto"/>
          </w:tcPr>
          <w:p w14:paraId="0C2C3B12"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Simon Dut</w:t>
            </w:r>
          </w:p>
        </w:tc>
        <w:tc>
          <w:tcPr>
            <w:tcW w:w="4961" w:type="dxa"/>
            <w:tcBorders>
              <w:top w:val="nil"/>
              <w:left w:val="nil"/>
              <w:bottom w:val="single" w:sz="4" w:space="0" w:color="auto"/>
              <w:right w:val="single" w:sz="4" w:space="0" w:color="auto"/>
            </w:tcBorders>
            <w:shd w:val="clear" w:color="auto" w:fill="auto"/>
          </w:tcPr>
          <w:p w14:paraId="17E2CC07"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Food Security and Livelihhods Project Manager</w:t>
            </w:r>
          </w:p>
        </w:tc>
        <w:tc>
          <w:tcPr>
            <w:tcW w:w="5528" w:type="dxa"/>
            <w:tcBorders>
              <w:top w:val="nil"/>
              <w:left w:val="nil"/>
              <w:bottom w:val="single" w:sz="4" w:space="0" w:color="auto"/>
              <w:right w:val="single" w:sz="4" w:space="0" w:color="auto"/>
            </w:tcBorders>
            <w:shd w:val="clear" w:color="auto" w:fill="auto"/>
          </w:tcPr>
          <w:p w14:paraId="72B9DBA4"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Action Against Hunger</w:t>
            </w:r>
          </w:p>
        </w:tc>
      </w:tr>
      <w:tr w:rsidR="006451C4" w14:paraId="4C8FAB55" w14:textId="77777777">
        <w:trPr>
          <w:trHeight w:val="308"/>
        </w:trPr>
        <w:tc>
          <w:tcPr>
            <w:tcW w:w="575" w:type="dxa"/>
            <w:tcBorders>
              <w:top w:val="nil"/>
              <w:left w:val="single" w:sz="4" w:space="0" w:color="auto"/>
              <w:bottom w:val="single" w:sz="4" w:space="0" w:color="auto"/>
              <w:right w:val="single" w:sz="4" w:space="0" w:color="auto"/>
            </w:tcBorders>
            <w:shd w:val="clear" w:color="auto" w:fill="auto"/>
          </w:tcPr>
          <w:p w14:paraId="3A8CEC6C"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47</w:t>
            </w:r>
          </w:p>
        </w:tc>
        <w:tc>
          <w:tcPr>
            <w:tcW w:w="3106" w:type="dxa"/>
            <w:tcBorders>
              <w:top w:val="nil"/>
              <w:left w:val="nil"/>
              <w:bottom w:val="single" w:sz="4" w:space="0" w:color="auto"/>
              <w:right w:val="single" w:sz="4" w:space="0" w:color="auto"/>
            </w:tcBorders>
            <w:shd w:val="clear" w:color="auto" w:fill="auto"/>
          </w:tcPr>
          <w:p w14:paraId="4B56BE8E"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Stephen Majok Ajing</w:t>
            </w:r>
          </w:p>
        </w:tc>
        <w:tc>
          <w:tcPr>
            <w:tcW w:w="4961" w:type="dxa"/>
            <w:tcBorders>
              <w:top w:val="nil"/>
              <w:left w:val="nil"/>
              <w:bottom w:val="single" w:sz="4" w:space="0" w:color="auto"/>
              <w:right w:val="single" w:sz="4" w:space="0" w:color="auto"/>
            </w:tcBorders>
            <w:shd w:val="clear" w:color="auto" w:fill="auto"/>
          </w:tcPr>
          <w:p w14:paraId="59D926D3"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Project Officer</w:t>
            </w:r>
          </w:p>
        </w:tc>
        <w:tc>
          <w:tcPr>
            <w:tcW w:w="5528" w:type="dxa"/>
            <w:tcBorders>
              <w:top w:val="nil"/>
              <w:left w:val="nil"/>
              <w:bottom w:val="single" w:sz="4" w:space="0" w:color="auto"/>
              <w:right w:val="single" w:sz="4" w:space="0" w:color="auto"/>
            </w:tcBorders>
            <w:shd w:val="clear" w:color="auto" w:fill="auto"/>
          </w:tcPr>
          <w:p w14:paraId="7AB3534D"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Mading Aweil County Animal Health Worker Association (MACHWA)</w:t>
            </w:r>
          </w:p>
        </w:tc>
      </w:tr>
      <w:tr w:rsidR="006451C4" w14:paraId="158E87D6" w14:textId="77777777">
        <w:trPr>
          <w:trHeight w:val="300"/>
        </w:trPr>
        <w:tc>
          <w:tcPr>
            <w:tcW w:w="575" w:type="dxa"/>
            <w:tcBorders>
              <w:top w:val="nil"/>
              <w:left w:val="single" w:sz="4" w:space="0" w:color="auto"/>
              <w:bottom w:val="single" w:sz="4" w:space="0" w:color="auto"/>
              <w:right w:val="single" w:sz="4" w:space="0" w:color="auto"/>
            </w:tcBorders>
            <w:shd w:val="clear" w:color="auto" w:fill="auto"/>
          </w:tcPr>
          <w:p w14:paraId="3EACA72F"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48</w:t>
            </w:r>
          </w:p>
        </w:tc>
        <w:tc>
          <w:tcPr>
            <w:tcW w:w="3106" w:type="dxa"/>
            <w:tcBorders>
              <w:top w:val="nil"/>
              <w:left w:val="nil"/>
              <w:bottom w:val="single" w:sz="4" w:space="0" w:color="auto"/>
              <w:right w:val="single" w:sz="4" w:space="0" w:color="auto"/>
            </w:tcBorders>
            <w:shd w:val="clear" w:color="auto" w:fill="auto"/>
          </w:tcPr>
          <w:p w14:paraId="00967E9C"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William Ngor Jal</w:t>
            </w:r>
          </w:p>
        </w:tc>
        <w:tc>
          <w:tcPr>
            <w:tcW w:w="4961" w:type="dxa"/>
            <w:tcBorders>
              <w:top w:val="nil"/>
              <w:left w:val="nil"/>
              <w:bottom w:val="single" w:sz="4" w:space="0" w:color="auto"/>
              <w:right w:val="single" w:sz="4" w:space="0" w:color="auto"/>
            </w:tcBorders>
            <w:shd w:val="clear" w:color="auto" w:fill="auto"/>
          </w:tcPr>
          <w:p w14:paraId="2883D38E"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Quality Assurance Officer</w:t>
            </w:r>
          </w:p>
        </w:tc>
        <w:tc>
          <w:tcPr>
            <w:tcW w:w="5528" w:type="dxa"/>
            <w:tcBorders>
              <w:top w:val="nil"/>
              <w:left w:val="nil"/>
              <w:bottom w:val="single" w:sz="4" w:space="0" w:color="auto"/>
              <w:right w:val="single" w:sz="4" w:space="0" w:color="auto"/>
            </w:tcBorders>
            <w:shd w:val="clear" w:color="auto" w:fill="auto"/>
          </w:tcPr>
          <w:p w14:paraId="6457C0DB"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Aweil Project Agriculture Development (APAD)</w:t>
            </w:r>
          </w:p>
        </w:tc>
      </w:tr>
      <w:tr w:rsidR="006451C4" w14:paraId="2550F09E" w14:textId="77777777">
        <w:trPr>
          <w:trHeight w:val="300"/>
        </w:trPr>
        <w:tc>
          <w:tcPr>
            <w:tcW w:w="575" w:type="dxa"/>
            <w:tcBorders>
              <w:top w:val="nil"/>
              <w:left w:val="single" w:sz="4" w:space="0" w:color="auto"/>
              <w:bottom w:val="single" w:sz="4" w:space="0" w:color="auto"/>
              <w:right w:val="single" w:sz="4" w:space="0" w:color="auto"/>
            </w:tcBorders>
            <w:shd w:val="clear" w:color="auto" w:fill="auto"/>
          </w:tcPr>
          <w:p w14:paraId="17FDD8B0"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49</w:t>
            </w:r>
          </w:p>
        </w:tc>
        <w:tc>
          <w:tcPr>
            <w:tcW w:w="3106" w:type="dxa"/>
            <w:tcBorders>
              <w:top w:val="nil"/>
              <w:left w:val="nil"/>
              <w:bottom w:val="single" w:sz="4" w:space="0" w:color="auto"/>
              <w:right w:val="single" w:sz="4" w:space="0" w:color="auto"/>
            </w:tcBorders>
            <w:shd w:val="clear" w:color="auto" w:fill="auto"/>
          </w:tcPr>
          <w:p w14:paraId="006E9768"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William Wol Yel</w:t>
            </w:r>
          </w:p>
        </w:tc>
        <w:tc>
          <w:tcPr>
            <w:tcW w:w="4961" w:type="dxa"/>
            <w:tcBorders>
              <w:top w:val="nil"/>
              <w:left w:val="nil"/>
              <w:bottom w:val="single" w:sz="4" w:space="0" w:color="auto"/>
              <w:right w:val="single" w:sz="4" w:space="0" w:color="auto"/>
            </w:tcBorders>
            <w:shd w:val="clear" w:color="auto" w:fill="auto"/>
          </w:tcPr>
          <w:p w14:paraId="2DB31E7D"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Field Assistant</w:t>
            </w:r>
          </w:p>
        </w:tc>
        <w:tc>
          <w:tcPr>
            <w:tcW w:w="5528" w:type="dxa"/>
            <w:tcBorders>
              <w:top w:val="nil"/>
              <w:left w:val="nil"/>
              <w:bottom w:val="single" w:sz="4" w:space="0" w:color="auto"/>
              <w:right w:val="single" w:sz="4" w:space="0" w:color="auto"/>
            </w:tcBorders>
            <w:shd w:val="clear" w:color="auto" w:fill="auto"/>
          </w:tcPr>
          <w:p w14:paraId="4BA5739B"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Veterinary Sans Frontier-Canada (VSF-Canada)</w:t>
            </w:r>
          </w:p>
        </w:tc>
      </w:tr>
      <w:tr w:rsidR="006451C4" w14:paraId="671C3431" w14:textId="77777777">
        <w:trPr>
          <w:trHeight w:val="300"/>
        </w:trPr>
        <w:tc>
          <w:tcPr>
            <w:tcW w:w="575" w:type="dxa"/>
            <w:tcBorders>
              <w:top w:val="nil"/>
              <w:left w:val="single" w:sz="4" w:space="0" w:color="auto"/>
              <w:bottom w:val="single" w:sz="4" w:space="0" w:color="auto"/>
              <w:right w:val="single" w:sz="4" w:space="0" w:color="auto"/>
            </w:tcBorders>
            <w:shd w:val="clear" w:color="auto" w:fill="auto"/>
          </w:tcPr>
          <w:p w14:paraId="2D2B9D64"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50</w:t>
            </w:r>
          </w:p>
        </w:tc>
        <w:tc>
          <w:tcPr>
            <w:tcW w:w="3106" w:type="dxa"/>
            <w:tcBorders>
              <w:top w:val="nil"/>
              <w:left w:val="nil"/>
              <w:bottom w:val="single" w:sz="4" w:space="0" w:color="auto"/>
              <w:right w:val="single" w:sz="4" w:space="0" w:color="auto"/>
            </w:tcBorders>
            <w:shd w:val="clear" w:color="auto" w:fill="auto"/>
          </w:tcPr>
          <w:p w14:paraId="7D41BD72"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Wono Lule</w:t>
            </w:r>
          </w:p>
        </w:tc>
        <w:tc>
          <w:tcPr>
            <w:tcW w:w="4961" w:type="dxa"/>
            <w:tcBorders>
              <w:top w:val="nil"/>
              <w:left w:val="nil"/>
              <w:bottom w:val="single" w:sz="4" w:space="0" w:color="auto"/>
              <w:right w:val="single" w:sz="4" w:space="0" w:color="auto"/>
            </w:tcBorders>
            <w:shd w:val="clear" w:color="auto" w:fill="auto"/>
          </w:tcPr>
          <w:p w14:paraId="5E0DC07D"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Project Manager</w:t>
            </w:r>
          </w:p>
        </w:tc>
        <w:tc>
          <w:tcPr>
            <w:tcW w:w="5528" w:type="dxa"/>
            <w:tcBorders>
              <w:top w:val="nil"/>
              <w:left w:val="nil"/>
              <w:bottom w:val="single" w:sz="4" w:space="0" w:color="auto"/>
              <w:right w:val="single" w:sz="4" w:space="0" w:color="auto"/>
            </w:tcBorders>
            <w:shd w:val="clear" w:color="auto" w:fill="auto"/>
          </w:tcPr>
          <w:p w14:paraId="509E61D6"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Veterinary Sans Frontier South Sudan</w:t>
            </w:r>
          </w:p>
        </w:tc>
      </w:tr>
      <w:tr w:rsidR="006451C4" w14:paraId="4771FDF0" w14:textId="77777777">
        <w:trPr>
          <w:trHeight w:val="289"/>
        </w:trPr>
        <w:tc>
          <w:tcPr>
            <w:tcW w:w="575" w:type="dxa"/>
            <w:tcBorders>
              <w:top w:val="nil"/>
              <w:left w:val="single" w:sz="4" w:space="0" w:color="auto"/>
              <w:bottom w:val="single" w:sz="4" w:space="0" w:color="auto"/>
              <w:right w:val="single" w:sz="4" w:space="0" w:color="auto"/>
            </w:tcBorders>
            <w:shd w:val="clear" w:color="000000" w:fill="EBF1DD"/>
          </w:tcPr>
          <w:p w14:paraId="400B39C1" w14:textId="77777777" w:rsidR="006451C4" w:rsidRDefault="00844E49">
            <w:pPr>
              <w:widowControl/>
              <w:autoSpaceDE/>
              <w:autoSpaceDN/>
              <w:spacing w:before="0"/>
              <w:jc w:val="center"/>
              <w:rPr>
                <w:rFonts w:eastAsia="Times New Roman" w:cs="Calibri"/>
                <w:b/>
                <w:bCs/>
                <w:color w:val="000000"/>
                <w:lang w:eastAsia="fr-FR"/>
              </w:rPr>
            </w:pPr>
            <w:r>
              <w:rPr>
                <w:rFonts w:eastAsia="Times New Roman" w:cs="Calibri"/>
                <w:b/>
                <w:bCs/>
                <w:color w:val="000000"/>
                <w:lang w:eastAsia="fr-FR"/>
              </w:rPr>
              <w:t>C</w:t>
            </w:r>
          </w:p>
        </w:tc>
        <w:tc>
          <w:tcPr>
            <w:tcW w:w="13595" w:type="dxa"/>
            <w:gridSpan w:val="3"/>
            <w:tcBorders>
              <w:top w:val="single" w:sz="4" w:space="0" w:color="auto"/>
              <w:left w:val="nil"/>
              <w:bottom w:val="single" w:sz="4" w:space="0" w:color="auto"/>
              <w:right w:val="single" w:sz="4" w:space="0" w:color="auto"/>
            </w:tcBorders>
            <w:shd w:val="clear" w:color="000000" w:fill="EBF1DD"/>
          </w:tcPr>
          <w:p w14:paraId="09B387EB" w14:textId="77777777" w:rsidR="006451C4" w:rsidRDefault="00844E49">
            <w:pPr>
              <w:widowControl/>
              <w:autoSpaceDE/>
              <w:autoSpaceDN/>
              <w:spacing w:before="0"/>
              <w:rPr>
                <w:rFonts w:eastAsia="Times New Roman" w:cs="Calibri"/>
                <w:b/>
                <w:bCs/>
                <w:color w:val="000000"/>
                <w:lang w:eastAsia="fr-FR"/>
              </w:rPr>
            </w:pPr>
            <w:r>
              <w:rPr>
                <w:rFonts w:eastAsia="Times New Roman" w:cs="Calibri"/>
                <w:b/>
                <w:bCs/>
                <w:color w:val="000000"/>
                <w:lang w:eastAsia="fr-FR"/>
              </w:rPr>
              <w:t>Development Partners</w:t>
            </w:r>
          </w:p>
        </w:tc>
      </w:tr>
      <w:tr w:rsidR="006451C4" w14:paraId="5E508EAF" w14:textId="77777777">
        <w:trPr>
          <w:trHeight w:val="300"/>
        </w:trPr>
        <w:tc>
          <w:tcPr>
            <w:tcW w:w="575" w:type="dxa"/>
            <w:tcBorders>
              <w:top w:val="nil"/>
              <w:left w:val="single" w:sz="4" w:space="0" w:color="auto"/>
              <w:bottom w:val="single" w:sz="4" w:space="0" w:color="auto"/>
              <w:right w:val="single" w:sz="4" w:space="0" w:color="auto"/>
            </w:tcBorders>
            <w:shd w:val="clear" w:color="auto" w:fill="auto"/>
          </w:tcPr>
          <w:p w14:paraId="7B27C989"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51</w:t>
            </w:r>
          </w:p>
        </w:tc>
        <w:tc>
          <w:tcPr>
            <w:tcW w:w="3106" w:type="dxa"/>
            <w:tcBorders>
              <w:top w:val="nil"/>
              <w:left w:val="nil"/>
              <w:bottom w:val="single" w:sz="4" w:space="0" w:color="auto"/>
              <w:right w:val="single" w:sz="4" w:space="0" w:color="auto"/>
            </w:tcBorders>
            <w:shd w:val="clear" w:color="auto" w:fill="auto"/>
          </w:tcPr>
          <w:p w14:paraId="406B7572"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Callixte Kayitare</w:t>
            </w:r>
          </w:p>
        </w:tc>
        <w:tc>
          <w:tcPr>
            <w:tcW w:w="4961" w:type="dxa"/>
            <w:tcBorders>
              <w:top w:val="nil"/>
              <w:left w:val="nil"/>
              <w:bottom w:val="single" w:sz="4" w:space="0" w:color="auto"/>
              <w:right w:val="single" w:sz="4" w:space="0" w:color="auto"/>
            </w:tcBorders>
            <w:shd w:val="clear" w:color="auto" w:fill="auto"/>
          </w:tcPr>
          <w:p w14:paraId="758566CF"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Head of Field Office - Aweil</w:t>
            </w:r>
          </w:p>
        </w:tc>
        <w:tc>
          <w:tcPr>
            <w:tcW w:w="5528" w:type="dxa"/>
            <w:tcBorders>
              <w:top w:val="nil"/>
              <w:left w:val="nil"/>
              <w:bottom w:val="single" w:sz="4" w:space="0" w:color="auto"/>
              <w:right w:val="single" w:sz="4" w:space="0" w:color="auto"/>
            </w:tcBorders>
            <w:shd w:val="clear" w:color="auto" w:fill="auto"/>
          </w:tcPr>
          <w:p w14:paraId="19C60F95"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United Nations World Food Programme </w:t>
            </w:r>
          </w:p>
        </w:tc>
      </w:tr>
      <w:tr w:rsidR="006451C4" w14:paraId="434F556D" w14:textId="77777777">
        <w:trPr>
          <w:trHeight w:val="300"/>
        </w:trPr>
        <w:tc>
          <w:tcPr>
            <w:tcW w:w="575" w:type="dxa"/>
            <w:tcBorders>
              <w:top w:val="nil"/>
              <w:left w:val="single" w:sz="4" w:space="0" w:color="auto"/>
              <w:bottom w:val="single" w:sz="4" w:space="0" w:color="auto"/>
              <w:right w:val="single" w:sz="4" w:space="0" w:color="auto"/>
            </w:tcBorders>
            <w:shd w:val="clear" w:color="auto" w:fill="auto"/>
          </w:tcPr>
          <w:p w14:paraId="537EBB52"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52</w:t>
            </w:r>
          </w:p>
        </w:tc>
        <w:tc>
          <w:tcPr>
            <w:tcW w:w="3106" w:type="dxa"/>
            <w:tcBorders>
              <w:top w:val="nil"/>
              <w:left w:val="nil"/>
              <w:bottom w:val="single" w:sz="4" w:space="0" w:color="auto"/>
              <w:right w:val="single" w:sz="4" w:space="0" w:color="auto"/>
            </w:tcBorders>
            <w:shd w:val="clear" w:color="auto" w:fill="auto"/>
          </w:tcPr>
          <w:p w14:paraId="3FE51A45"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Robert Kalega</w:t>
            </w:r>
          </w:p>
        </w:tc>
        <w:tc>
          <w:tcPr>
            <w:tcW w:w="4961" w:type="dxa"/>
            <w:tcBorders>
              <w:top w:val="nil"/>
              <w:left w:val="nil"/>
              <w:bottom w:val="single" w:sz="4" w:space="0" w:color="auto"/>
              <w:right w:val="single" w:sz="4" w:space="0" w:color="auto"/>
            </w:tcBorders>
            <w:shd w:val="clear" w:color="auto" w:fill="auto"/>
          </w:tcPr>
          <w:p w14:paraId="532DAEF8"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Safety Net and Resilience Officer</w:t>
            </w:r>
          </w:p>
        </w:tc>
        <w:tc>
          <w:tcPr>
            <w:tcW w:w="5528" w:type="dxa"/>
            <w:tcBorders>
              <w:top w:val="nil"/>
              <w:left w:val="nil"/>
              <w:bottom w:val="single" w:sz="4" w:space="0" w:color="auto"/>
              <w:right w:val="single" w:sz="4" w:space="0" w:color="auto"/>
            </w:tcBorders>
            <w:shd w:val="clear" w:color="auto" w:fill="auto"/>
          </w:tcPr>
          <w:p w14:paraId="1A9E3B22"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United Nations World Food Programme</w:t>
            </w:r>
          </w:p>
        </w:tc>
      </w:tr>
      <w:tr w:rsidR="006451C4" w14:paraId="12CFE30F" w14:textId="77777777">
        <w:trPr>
          <w:trHeight w:val="300"/>
        </w:trPr>
        <w:tc>
          <w:tcPr>
            <w:tcW w:w="575" w:type="dxa"/>
            <w:tcBorders>
              <w:top w:val="nil"/>
              <w:left w:val="single" w:sz="4" w:space="0" w:color="auto"/>
              <w:bottom w:val="single" w:sz="4" w:space="0" w:color="auto"/>
              <w:right w:val="single" w:sz="4" w:space="0" w:color="auto"/>
            </w:tcBorders>
            <w:shd w:val="clear" w:color="auto" w:fill="auto"/>
          </w:tcPr>
          <w:p w14:paraId="558D1AC7" w14:textId="77777777" w:rsidR="006451C4" w:rsidRDefault="00844E49">
            <w:pPr>
              <w:widowControl/>
              <w:autoSpaceDE/>
              <w:autoSpaceDN/>
              <w:spacing w:before="0"/>
              <w:jc w:val="center"/>
              <w:rPr>
                <w:rFonts w:eastAsia="Times New Roman" w:cs="Calibri"/>
                <w:color w:val="000000"/>
                <w:lang w:eastAsia="fr-FR"/>
              </w:rPr>
            </w:pPr>
            <w:r>
              <w:rPr>
                <w:rFonts w:eastAsia="Times New Roman" w:cs="Calibri"/>
                <w:color w:val="000000"/>
                <w:lang w:eastAsia="fr-FR"/>
              </w:rPr>
              <w:t>53</w:t>
            </w:r>
          </w:p>
        </w:tc>
        <w:tc>
          <w:tcPr>
            <w:tcW w:w="3106" w:type="dxa"/>
            <w:tcBorders>
              <w:top w:val="nil"/>
              <w:left w:val="nil"/>
              <w:bottom w:val="single" w:sz="4" w:space="0" w:color="auto"/>
              <w:right w:val="single" w:sz="4" w:space="0" w:color="auto"/>
            </w:tcBorders>
            <w:shd w:val="clear" w:color="auto" w:fill="auto"/>
          </w:tcPr>
          <w:p w14:paraId="21491884"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Shahida Parul</w:t>
            </w:r>
          </w:p>
        </w:tc>
        <w:tc>
          <w:tcPr>
            <w:tcW w:w="4961" w:type="dxa"/>
            <w:tcBorders>
              <w:top w:val="nil"/>
              <w:left w:val="nil"/>
              <w:bottom w:val="single" w:sz="4" w:space="0" w:color="auto"/>
              <w:right w:val="single" w:sz="4" w:space="0" w:color="auto"/>
            </w:tcBorders>
            <w:shd w:val="clear" w:color="auto" w:fill="auto"/>
          </w:tcPr>
          <w:p w14:paraId="0C3E39BA"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Head of Field Office - Aweil</w:t>
            </w:r>
          </w:p>
        </w:tc>
        <w:tc>
          <w:tcPr>
            <w:tcW w:w="5528" w:type="dxa"/>
            <w:tcBorders>
              <w:top w:val="nil"/>
              <w:left w:val="nil"/>
              <w:bottom w:val="single" w:sz="4" w:space="0" w:color="auto"/>
              <w:right w:val="single" w:sz="4" w:space="0" w:color="auto"/>
            </w:tcBorders>
            <w:shd w:val="clear" w:color="auto" w:fill="auto"/>
          </w:tcPr>
          <w:p w14:paraId="4A3949C5" w14:textId="77777777" w:rsidR="006451C4" w:rsidRDefault="00844E49">
            <w:pPr>
              <w:widowControl/>
              <w:autoSpaceDE/>
              <w:autoSpaceDN/>
              <w:spacing w:before="0"/>
              <w:rPr>
                <w:rFonts w:eastAsia="Times New Roman" w:cs="Calibri"/>
                <w:color w:val="000000"/>
                <w:lang w:eastAsia="fr-FR"/>
              </w:rPr>
            </w:pPr>
            <w:r>
              <w:rPr>
                <w:rFonts w:eastAsia="Times New Roman" w:cs="Calibri"/>
                <w:color w:val="000000"/>
                <w:lang w:eastAsia="fr-FR"/>
              </w:rPr>
              <w:t>Food and Agricultural Organization of the United Nations</w:t>
            </w:r>
          </w:p>
        </w:tc>
      </w:tr>
    </w:tbl>
    <w:p w14:paraId="4C467DC8" w14:textId="77777777" w:rsidR="006451C4" w:rsidRDefault="006451C4"/>
    <w:p w14:paraId="4754387F" w14:textId="77777777" w:rsidR="006451C4" w:rsidRDefault="006451C4"/>
    <w:p w14:paraId="05084DFC" w14:textId="7ED31E1C" w:rsidR="006451C4" w:rsidRDefault="00844E49">
      <w:pPr>
        <w:pStyle w:val="Heading3"/>
      </w:pPr>
      <w:bookmarkStart w:id="66" w:name="_Toc101345695"/>
      <w:r>
        <w:t>List of people attending the validation workshop</w:t>
      </w:r>
      <w:r w:rsidR="00B25262">
        <w:t xml:space="preserve">, </w:t>
      </w:r>
      <w:r>
        <w:t xml:space="preserve">Juba </w:t>
      </w:r>
      <w:r w:rsidR="00B25262">
        <w:t>03/12/</w:t>
      </w:r>
      <w:r>
        <w:t>2022 (58 people)</w:t>
      </w:r>
      <w:bookmarkEnd w:id="66"/>
    </w:p>
    <w:tbl>
      <w:tblPr>
        <w:tblW w:w="0" w:type="auto"/>
        <w:tblLook w:val="04A0" w:firstRow="1" w:lastRow="0" w:firstColumn="1" w:lastColumn="0" w:noHBand="0" w:noVBand="1"/>
      </w:tblPr>
      <w:tblGrid>
        <w:gridCol w:w="511"/>
        <w:gridCol w:w="1858"/>
        <w:gridCol w:w="5554"/>
        <w:gridCol w:w="6075"/>
      </w:tblGrid>
      <w:tr w:rsidR="006451C4" w14:paraId="75211878" w14:textId="77777777">
        <w:trPr>
          <w:trHeight w:val="280"/>
          <w:tblHeader/>
        </w:trPr>
        <w:tc>
          <w:tcPr>
            <w:tcW w:w="516"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tcPr>
          <w:p w14:paraId="2AA47AF7" w14:textId="77777777" w:rsidR="006451C4" w:rsidRDefault="00844E49" w:rsidP="00D47206">
            <w:pPr>
              <w:widowControl/>
              <w:spacing w:before="0"/>
              <w:jc w:val="center"/>
              <w:textAlignment w:val="center"/>
              <w:rPr>
                <w:rFonts w:asciiTheme="minorHAnsi" w:hAnsiTheme="minorHAnsi" w:cstheme="minorHAnsi"/>
                <w:b/>
                <w:bCs/>
                <w:color w:val="000000"/>
              </w:rPr>
            </w:pPr>
            <w:r>
              <w:rPr>
                <w:rFonts w:asciiTheme="minorHAnsi" w:hAnsiTheme="minorHAnsi" w:cstheme="minorHAnsi"/>
                <w:b/>
                <w:bCs/>
                <w:color w:val="000000"/>
              </w:rPr>
              <w:t>N°</w:t>
            </w:r>
          </w:p>
        </w:tc>
        <w:tc>
          <w:tcPr>
            <w:tcW w:w="1886"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noWrap/>
          </w:tcPr>
          <w:p w14:paraId="030E14F9" w14:textId="77777777" w:rsidR="006451C4" w:rsidRDefault="00844E49" w:rsidP="00D47206">
            <w:pPr>
              <w:widowControl/>
              <w:spacing w:before="0"/>
              <w:jc w:val="center"/>
              <w:textAlignment w:val="bottom"/>
              <w:rPr>
                <w:rFonts w:asciiTheme="minorHAnsi" w:hAnsiTheme="minorHAnsi" w:cstheme="minorHAnsi"/>
                <w:b/>
                <w:bCs/>
                <w:color w:val="000000"/>
              </w:rPr>
            </w:pPr>
            <w:r>
              <w:rPr>
                <w:rFonts w:asciiTheme="minorHAnsi" w:eastAsia="SimSun" w:hAnsiTheme="minorHAnsi" w:cstheme="minorHAnsi"/>
                <w:b/>
                <w:bCs/>
                <w:color w:val="000000"/>
                <w:lang w:val="en-US" w:eastAsia="zh-CN" w:bidi="ar"/>
              </w:rPr>
              <w:t>Name</w:t>
            </w:r>
          </w:p>
        </w:tc>
        <w:tc>
          <w:tcPr>
            <w:tcW w:w="5644"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noWrap/>
          </w:tcPr>
          <w:p w14:paraId="4E47539F" w14:textId="77777777" w:rsidR="006451C4" w:rsidRDefault="00844E49" w:rsidP="00D47206">
            <w:pPr>
              <w:widowControl/>
              <w:spacing w:before="0"/>
              <w:jc w:val="center"/>
              <w:textAlignment w:val="bottom"/>
              <w:rPr>
                <w:rFonts w:asciiTheme="minorHAnsi" w:hAnsiTheme="minorHAnsi" w:cstheme="minorHAnsi"/>
                <w:b/>
                <w:bCs/>
                <w:color w:val="000000"/>
              </w:rPr>
            </w:pPr>
            <w:r>
              <w:rPr>
                <w:rFonts w:asciiTheme="minorHAnsi" w:eastAsia="SimSun" w:hAnsiTheme="minorHAnsi" w:cstheme="minorHAnsi"/>
                <w:b/>
                <w:bCs/>
                <w:color w:val="000000"/>
                <w:lang w:val="en-US" w:eastAsia="zh-CN" w:bidi="ar"/>
              </w:rPr>
              <w:t>Designation</w:t>
            </w:r>
          </w:p>
        </w:tc>
        <w:tc>
          <w:tcPr>
            <w:tcW w:w="6174"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noWrap/>
          </w:tcPr>
          <w:p w14:paraId="215FD953" w14:textId="77777777" w:rsidR="006451C4" w:rsidRDefault="00844E49" w:rsidP="00D47206">
            <w:pPr>
              <w:widowControl/>
              <w:spacing w:before="0"/>
              <w:jc w:val="center"/>
              <w:textAlignment w:val="bottom"/>
              <w:rPr>
                <w:rFonts w:asciiTheme="minorHAnsi" w:hAnsiTheme="minorHAnsi" w:cstheme="minorHAnsi"/>
                <w:b/>
                <w:bCs/>
                <w:color w:val="000000"/>
              </w:rPr>
            </w:pPr>
            <w:r>
              <w:rPr>
                <w:rFonts w:asciiTheme="minorHAnsi" w:eastAsia="SimSun" w:hAnsiTheme="minorHAnsi" w:cstheme="minorHAnsi"/>
                <w:b/>
                <w:bCs/>
                <w:color w:val="000000"/>
                <w:lang w:val="en-US" w:eastAsia="zh-CN" w:bidi="ar"/>
              </w:rPr>
              <w:t>Institution</w:t>
            </w:r>
          </w:p>
        </w:tc>
      </w:tr>
      <w:tr w:rsidR="006451C4" w14:paraId="16F7C180"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11B4B333"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1</w:t>
            </w:r>
          </w:p>
        </w:tc>
        <w:tc>
          <w:tcPr>
            <w:tcW w:w="1886" w:type="dxa"/>
            <w:tcBorders>
              <w:top w:val="single" w:sz="2" w:space="0" w:color="000000"/>
              <w:left w:val="single" w:sz="2" w:space="0" w:color="000000"/>
              <w:bottom w:val="single" w:sz="2" w:space="0" w:color="000000"/>
              <w:right w:val="single" w:sz="2" w:space="0" w:color="000000"/>
            </w:tcBorders>
            <w:shd w:val="clear" w:color="auto" w:fill="FFFFFF"/>
          </w:tcPr>
          <w:p w14:paraId="5C4B6BE4"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Abdelgadir Lado</w:t>
            </w:r>
          </w:p>
        </w:tc>
        <w:tc>
          <w:tcPr>
            <w:tcW w:w="5644" w:type="dxa"/>
            <w:tcBorders>
              <w:top w:val="single" w:sz="2" w:space="0" w:color="000000"/>
              <w:left w:val="single" w:sz="2" w:space="0" w:color="000000"/>
              <w:bottom w:val="single" w:sz="2" w:space="0" w:color="000000"/>
              <w:right w:val="single" w:sz="2" w:space="0" w:color="000000"/>
            </w:tcBorders>
            <w:shd w:val="clear" w:color="auto" w:fill="FFFFFF"/>
          </w:tcPr>
          <w:p w14:paraId="5476E4CA"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Director of Meteorology</w:t>
            </w:r>
          </w:p>
        </w:tc>
        <w:tc>
          <w:tcPr>
            <w:tcW w:w="6174" w:type="dxa"/>
            <w:tcBorders>
              <w:top w:val="single" w:sz="2" w:space="0" w:color="000000"/>
              <w:left w:val="single" w:sz="2" w:space="0" w:color="000000"/>
              <w:bottom w:val="single" w:sz="2" w:space="0" w:color="000000"/>
              <w:right w:val="single" w:sz="2" w:space="0" w:color="000000"/>
            </w:tcBorders>
            <w:shd w:val="clear" w:color="auto" w:fill="FFFFFF"/>
          </w:tcPr>
          <w:p w14:paraId="703406DA"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South Sudan Meteorological Department, Ministry of Transport</w:t>
            </w:r>
          </w:p>
        </w:tc>
      </w:tr>
      <w:tr w:rsidR="006451C4" w14:paraId="165DC148"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39C6F8FB"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2</w:t>
            </w:r>
          </w:p>
        </w:tc>
        <w:tc>
          <w:tcPr>
            <w:tcW w:w="1886" w:type="dxa"/>
            <w:tcBorders>
              <w:top w:val="single" w:sz="2" w:space="0" w:color="000000"/>
              <w:left w:val="single" w:sz="2" w:space="0" w:color="000000"/>
              <w:bottom w:val="single" w:sz="2" w:space="0" w:color="000000"/>
              <w:right w:val="single" w:sz="2" w:space="0" w:color="000000"/>
            </w:tcBorders>
            <w:shd w:val="clear" w:color="auto" w:fill="FFFFFF"/>
          </w:tcPr>
          <w:p w14:paraId="214A98D7"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Aciek Thukul</w:t>
            </w:r>
          </w:p>
        </w:tc>
        <w:tc>
          <w:tcPr>
            <w:tcW w:w="5644" w:type="dxa"/>
            <w:tcBorders>
              <w:top w:val="single" w:sz="2" w:space="0" w:color="000000"/>
              <w:left w:val="single" w:sz="2" w:space="0" w:color="000000"/>
              <w:bottom w:val="single" w:sz="2" w:space="0" w:color="000000"/>
              <w:right w:val="single" w:sz="2" w:space="0" w:color="000000"/>
            </w:tcBorders>
            <w:shd w:val="clear" w:color="auto" w:fill="FFFFFF"/>
          </w:tcPr>
          <w:p w14:paraId="45D639E9"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Acting Director General for Planning</w:t>
            </w:r>
          </w:p>
        </w:tc>
        <w:tc>
          <w:tcPr>
            <w:tcW w:w="6174" w:type="dxa"/>
            <w:tcBorders>
              <w:top w:val="single" w:sz="2" w:space="0" w:color="000000"/>
              <w:left w:val="single" w:sz="2" w:space="0" w:color="000000"/>
              <w:bottom w:val="single" w:sz="2" w:space="0" w:color="000000"/>
              <w:right w:val="single" w:sz="2" w:space="0" w:color="000000"/>
            </w:tcBorders>
            <w:shd w:val="clear" w:color="auto" w:fill="FFFFFF"/>
          </w:tcPr>
          <w:p w14:paraId="46787643"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Ministry of Water Resources and Irrigation</w:t>
            </w:r>
          </w:p>
        </w:tc>
      </w:tr>
      <w:tr w:rsidR="006451C4" w14:paraId="313B5EB7"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25CCB1F0"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3</w:t>
            </w:r>
          </w:p>
        </w:tc>
        <w:tc>
          <w:tcPr>
            <w:tcW w:w="1886" w:type="dxa"/>
            <w:tcBorders>
              <w:top w:val="single" w:sz="2" w:space="0" w:color="000000"/>
              <w:left w:val="single" w:sz="2" w:space="0" w:color="000000"/>
              <w:bottom w:val="single" w:sz="2" w:space="0" w:color="000000"/>
              <w:right w:val="single" w:sz="2" w:space="0" w:color="000000"/>
            </w:tcBorders>
            <w:shd w:val="clear" w:color="auto" w:fill="FFFFFF"/>
          </w:tcPr>
          <w:p w14:paraId="38D3024E"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Aliga William</w:t>
            </w:r>
          </w:p>
        </w:tc>
        <w:tc>
          <w:tcPr>
            <w:tcW w:w="5644" w:type="dxa"/>
            <w:tcBorders>
              <w:top w:val="single" w:sz="2" w:space="0" w:color="000000"/>
              <w:left w:val="single" w:sz="2" w:space="0" w:color="000000"/>
              <w:bottom w:val="single" w:sz="2" w:space="0" w:color="000000"/>
              <w:right w:val="single" w:sz="2" w:space="0" w:color="000000"/>
            </w:tcBorders>
            <w:shd w:val="clear" w:color="auto" w:fill="FFFFFF"/>
          </w:tcPr>
          <w:p w14:paraId="120C3412"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Director General, Directorate of Technical Services</w:t>
            </w:r>
          </w:p>
        </w:tc>
        <w:tc>
          <w:tcPr>
            <w:tcW w:w="6174" w:type="dxa"/>
            <w:tcBorders>
              <w:top w:val="single" w:sz="2" w:space="0" w:color="000000"/>
              <w:left w:val="single" w:sz="2" w:space="0" w:color="000000"/>
              <w:bottom w:val="single" w:sz="2" w:space="0" w:color="000000"/>
              <w:right w:val="single" w:sz="2" w:space="0" w:color="000000"/>
            </w:tcBorders>
            <w:shd w:val="clear" w:color="auto" w:fill="FFFFFF"/>
          </w:tcPr>
          <w:p w14:paraId="79363FD2"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Ministry of Mining</w:t>
            </w:r>
          </w:p>
        </w:tc>
      </w:tr>
      <w:tr w:rsidR="006451C4" w14:paraId="6C931C5E"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4DAD5D09"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4</w:t>
            </w:r>
          </w:p>
        </w:tc>
        <w:tc>
          <w:tcPr>
            <w:tcW w:w="1886" w:type="dxa"/>
            <w:tcBorders>
              <w:top w:val="single" w:sz="2" w:space="0" w:color="000000"/>
              <w:left w:val="single" w:sz="2" w:space="0" w:color="000000"/>
              <w:bottom w:val="single" w:sz="2" w:space="0" w:color="000000"/>
              <w:right w:val="single" w:sz="2" w:space="0" w:color="000000"/>
            </w:tcBorders>
            <w:shd w:val="clear" w:color="auto" w:fill="FFFFFF"/>
          </w:tcPr>
          <w:p w14:paraId="0ED6F1D9"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Amum Edward</w:t>
            </w:r>
          </w:p>
        </w:tc>
        <w:tc>
          <w:tcPr>
            <w:tcW w:w="5644" w:type="dxa"/>
            <w:tcBorders>
              <w:top w:val="single" w:sz="2" w:space="0" w:color="000000"/>
              <w:left w:val="single" w:sz="2" w:space="0" w:color="000000"/>
              <w:bottom w:val="single" w:sz="2" w:space="0" w:color="000000"/>
              <w:right w:val="single" w:sz="2" w:space="0" w:color="000000"/>
            </w:tcBorders>
            <w:shd w:val="clear" w:color="auto" w:fill="FFFFFF"/>
          </w:tcPr>
          <w:p w14:paraId="6708C18F"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Lecturer, Department of Wildlife Sciences</w:t>
            </w:r>
          </w:p>
        </w:tc>
        <w:tc>
          <w:tcPr>
            <w:tcW w:w="6174" w:type="dxa"/>
            <w:tcBorders>
              <w:top w:val="single" w:sz="2" w:space="0" w:color="000000"/>
              <w:left w:val="single" w:sz="2" w:space="0" w:color="000000"/>
              <w:bottom w:val="single" w:sz="2" w:space="0" w:color="000000"/>
              <w:right w:val="single" w:sz="2" w:space="0" w:color="000000"/>
            </w:tcBorders>
            <w:shd w:val="clear" w:color="auto" w:fill="FFFFFF"/>
          </w:tcPr>
          <w:p w14:paraId="55F67FD6"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University of Upper Nile</w:t>
            </w:r>
          </w:p>
        </w:tc>
      </w:tr>
      <w:tr w:rsidR="006451C4" w14:paraId="2E949823"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62B42401"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5</w:t>
            </w:r>
          </w:p>
        </w:tc>
        <w:tc>
          <w:tcPr>
            <w:tcW w:w="1886" w:type="dxa"/>
            <w:tcBorders>
              <w:top w:val="single" w:sz="2" w:space="0" w:color="000000"/>
              <w:left w:val="single" w:sz="2" w:space="0" w:color="000000"/>
              <w:bottom w:val="single" w:sz="2" w:space="0" w:color="000000"/>
              <w:right w:val="single" w:sz="2" w:space="0" w:color="000000"/>
            </w:tcBorders>
            <w:shd w:val="clear" w:color="auto" w:fill="FFFFFF"/>
          </w:tcPr>
          <w:p w14:paraId="33D61CE5"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Andrew L. Athiba</w:t>
            </w:r>
          </w:p>
        </w:tc>
        <w:tc>
          <w:tcPr>
            <w:tcW w:w="5644" w:type="dxa"/>
            <w:tcBorders>
              <w:top w:val="single" w:sz="2" w:space="0" w:color="000000"/>
              <w:left w:val="single" w:sz="2" w:space="0" w:color="000000"/>
              <w:bottom w:val="single" w:sz="2" w:space="0" w:color="000000"/>
              <w:right w:val="single" w:sz="2" w:space="0" w:color="000000"/>
            </w:tcBorders>
            <w:shd w:val="clear" w:color="auto" w:fill="FFFFFF"/>
          </w:tcPr>
          <w:p w14:paraId="381F5190"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Assistant Professor, Department of Environmental Sciences</w:t>
            </w:r>
          </w:p>
        </w:tc>
        <w:tc>
          <w:tcPr>
            <w:tcW w:w="6174" w:type="dxa"/>
            <w:tcBorders>
              <w:top w:val="single" w:sz="2" w:space="0" w:color="000000"/>
              <w:left w:val="single" w:sz="2" w:space="0" w:color="000000"/>
              <w:bottom w:val="single" w:sz="2" w:space="0" w:color="000000"/>
              <w:right w:val="single" w:sz="2" w:space="0" w:color="000000"/>
            </w:tcBorders>
            <w:shd w:val="clear" w:color="auto" w:fill="FFFFFF"/>
          </w:tcPr>
          <w:p w14:paraId="2488C905"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University of Juba</w:t>
            </w:r>
          </w:p>
        </w:tc>
      </w:tr>
      <w:tr w:rsidR="006451C4" w14:paraId="04E579AE"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159D4FF5"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6</w:t>
            </w:r>
          </w:p>
        </w:tc>
        <w:tc>
          <w:tcPr>
            <w:tcW w:w="1886" w:type="dxa"/>
            <w:tcBorders>
              <w:top w:val="single" w:sz="2" w:space="0" w:color="000000"/>
              <w:left w:val="single" w:sz="2" w:space="0" w:color="000000"/>
              <w:bottom w:val="single" w:sz="2" w:space="0" w:color="000000"/>
              <w:right w:val="single" w:sz="2" w:space="0" w:color="000000"/>
            </w:tcBorders>
            <w:shd w:val="clear" w:color="auto" w:fill="FFFFFF"/>
          </w:tcPr>
          <w:p w14:paraId="4F112A4B"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Andrew Yunda</w:t>
            </w:r>
          </w:p>
        </w:tc>
        <w:tc>
          <w:tcPr>
            <w:tcW w:w="5644" w:type="dxa"/>
            <w:tcBorders>
              <w:top w:val="single" w:sz="2" w:space="0" w:color="000000"/>
              <w:left w:val="single" w:sz="2" w:space="0" w:color="000000"/>
              <w:bottom w:val="single" w:sz="2" w:space="0" w:color="000000"/>
              <w:right w:val="single" w:sz="2" w:space="0" w:color="000000"/>
            </w:tcBorders>
            <w:shd w:val="clear" w:color="auto" w:fill="FFFFFF"/>
          </w:tcPr>
          <w:p w14:paraId="6090533D"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Acting Director General for Planning</w:t>
            </w:r>
          </w:p>
        </w:tc>
        <w:tc>
          <w:tcPr>
            <w:tcW w:w="6174" w:type="dxa"/>
            <w:tcBorders>
              <w:top w:val="single" w:sz="2" w:space="0" w:color="000000"/>
              <w:left w:val="single" w:sz="2" w:space="0" w:color="000000"/>
              <w:bottom w:val="single" w:sz="2" w:space="0" w:color="000000"/>
              <w:right w:val="single" w:sz="2" w:space="0" w:color="000000"/>
            </w:tcBorders>
            <w:shd w:val="clear" w:color="auto" w:fill="FFFFFF"/>
          </w:tcPr>
          <w:p w14:paraId="1BD63CC1"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Ministry of Water Resources and Irrigation</w:t>
            </w:r>
          </w:p>
        </w:tc>
      </w:tr>
      <w:tr w:rsidR="006451C4" w14:paraId="71C50019"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7279B936"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7</w:t>
            </w:r>
          </w:p>
        </w:tc>
        <w:tc>
          <w:tcPr>
            <w:tcW w:w="1886" w:type="dxa"/>
            <w:tcBorders>
              <w:top w:val="single" w:sz="2" w:space="0" w:color="000000"/>
              <w:left w:val="single" w:sz="2" w:space="0" w:color="000000"/>
              <w:bottom w:val="single" w:sz="2" w:space="0" w:color="000000"/>
              <w:right w:val="single" w:sz="2" w:space="0" w:color="000000"/>
            </w:tcBorders>
            <w:shd w:val="clear" w:color="auto" w:fill="FFFFFF"/>
          </w:tcPr>
          <w:p w14:paraId="42C344E1"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Aquilino Lado</w:t>
            </w:r>
          </w:p>
        </w:tc>
        <w:tc>
          <w:tcPr>
            <w:tcW w:w="5644" w:type="dxa"/>
            <w:tcBorders>
              <w:top w:val="single" w:sz="2" w:space="0" w:color="000000"/>
              <w:left w:val="single" w:sz="2" w:space="0" w:color="000000"/>
              <w:bottom w:val="single" w:sz="2" w:space="0" w:color="000000"/>
              <w:right w:val="single" w:sz="2" w:space="0" w:color="000000"/>
            </w:tcBorders>
            <w:shd w:val="clear" w:color="auto" w:fill="FFFFFF"/>
          </w:tcPr>
          <w:p w14:paraId="583633BE"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Agricultural Researcher</w:t>
            </w:r>
          </w:p>
        </w:tc>
        <w:tc>
          <w:tcPr>
            <w:tcW w:w="6174" w:type="dxa"/>
            <w:tcBorders>
              <w:top w:val="single" w:sz="2" w:space="0" w:color="000000"/>
              <w:left w:val="single" w:sz="2" w:space="0" w:color="000000"/>
              <w:bottom w:val="single" w:sz="2" w:space="0" w:color="000000"/>
              <w:right w:val="single" w:sz="2" w:space="0" w:color="000000"/>
            </w:tcBorders>
            <w:shd w:val="clear" w:color="auto" w:fill="FFFFFF"/>
          </w:tcPr>
          <w:p w14:paraId="326BEF38"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Ministry of Agriculture and Food Security</w:t>
            </w:r>
          </w:p>
        </w:tc>
      </w:tr>
      <w:tr w:rsidR="006451C4" w14:paraId="11E26B55"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2DA1A73C"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8</w:t>
            </w:r>
          </w:p>
        </w:tc>
        <w:tc>
          <w:tcPr>
            <w:tcW w:w="1886" w:type="dxa"/>
            <w:tcBorders>
              <w:top w:val="single" w:sz="2" w:space="0" w:color="000000"/>
              <w:left w:val="single" w:sz="2" w:space="0" w:color="000000"/>
              <w:bottom w:val="single" w:sz="2" w:space="0" w:color="000000"/>
              <w:right w:val="single" w:sz="2" w:space="0" w:color="000000"/>
            </w:tcBorders>
            <w:shd w:val="clear" w:color="auto" w:fill="FFFFFF"/>
          </w:tcPr>
          <w:p w14:paraId="2D996EDB"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Augustine L. Bongo</w:t>
            </w:r>
          </w:p>
        </w:tc>
        <w:tc>
          <w:tcPr>
            <w:tcW w:w="5644" w:type="dxa"/>
            <w:tcBorders>
              <w:top w:val="single" w:sz="2" w:space="0" w:color="000000"/>
              <w:left w:val="single" w:sz="2" w:space="0" w:color="000000"/>
              <w:bottom w:val="single" w:sz="2" w:space="0" w:color="000000"/>
              <w:right w:val="single" w:sz="2" w:space="0" w:color="000000"/>
            </w:tcBorders>
            <w:shd w:val="clear" w:color="auto" w:fill="FFFFFF"/>
          </w:tcPr>
          <w:p w14:paraId="723E9B07"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Coordinator for Post- Graduate Studies, School of Natural Resources and Environmental Studies (SNRES)</w:t>
            </w:r>
          </w:p>
        </w:tc>
        <w:tc>
          <w:tcPr>
            <w:tcW w:w="6174" w:type="dxa"/>
            <w:tcBorders>
              <w:top w:val="single" w:sz="2" w:space="0" w:color="000000"/>
              <w:left w:val="single" w:sz="2" w:space="0" w:color="000000"/>
              <w:bottom w:val="single" w:sz="2" w:space="0" w:color="000000"/>
              <w:right w:val="single" w:sz="2" w:space="0" w:color="000000"/>
            </w:tcBorders>
            <w:shd w:val="clear" w:color="auto" w:fill="FFFFFF"/>
          </w:tcPr>
          <w:p w14:paraId="66CE42B8"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University of Juba</w:t>
            </w:r>
          </w:p>
        </w:tc>
      </w:tr>
      <w:tr w:rsidR="006451C4" w14:paraId="7213BD37" w14:textId="77777777">
        <w:trPr>
          <w:trHeight w:val="75"/>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363C513B"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9</w:t>
            </w:r>
          </w:p>
        </w:tc>
        <w:tc>
          <w:tcPr>
            <w:tcW w:w="1886" w:type="dxa"/>
            <w:tcBorders>
              <w:top w:val="single" w:sz="2" w:space="0" w:color="000000"/>
              <w:left w:val="single" w:sz="2" w:space="0" w:color="000000"/>
              <w:bottom w:val="single" w:sz="2" w:space="0" w:color="000000"/>
              <w:right w:val="single" w:sz="2" w:space="0" w:color="000000"/>
            </w:tcBorders>
            <w:shd w:val="clear" w:color="auto" w:fill="FFFFFF"/>
          </w:tcPr>
          <w:p w14:paraId="4305047F"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Augustino Atillio</w:t>
            </w:r>
          </w:p>
        </w:tc>
        <w:tc>
          <w:tcPr>
            <w:tcW w:w="5644" w:type="dxa"/>
            <w:tcBorders>
              <w:top w:val="single" w:sz="2" w:space="0" w:color="000000"/>
              <w:left w:val="single" w:sz="2" w:space="0" w:color="000000"/>
              <w:bottom w:val="single" w:sz="2" w:space="0" w:color="000000"/>
              <w:right w:val="single" w:sz="2" w:space="0" w:color="000000"/>
            </w:tcBorders>
            <w:shd w:val="clear" w:color="auto" w:fill="FFFFFF"/>
          </w:tcPr>
          <w:p w14:paraId="328A6197"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Director General of Planning</w:t>
            </w:r>
          </w:p>
        </w:tc>
        <w:tc>
          <w:tcPr>
            <w:tcW w:w="6174" w:type="dxa"/>
            <w:tcBorders>
              <w:top w:val="single" w:sz="2" w:space="0" w:color="000000"/>
              <w:left w:val="single" w:sz="2" w:space="0" w:color="000000"/>
              <w:bottom w:val="single" w:sz="2" w:space="0" w:color="000000"/>
              <w:right w:val="single" w:sz="2" w:space="0" w:color="000000"/>
            </w:tcBorders>
            <w:shd w:val="clear" w:color="auto" w:fill="FFFFFF"/>
          </w:tcPr>
          <w:p w14:paraId="01CEB573"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Ministry of Livestock and Fisheries</w:t>
            </w:r>
          </w:p>
        </w:tc>
      </w:tr>
      <w:tr w:rsidR="006451C4" w14:paraId="0C19AC24"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7A4EC8E9"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10</w:t>
            </w:r>
          </w:p>
        </w:tc>
        <w:tc>
          <w:tcPr>
            <w:tcW w:w="1886" w:type="dxa"/>
            <w:tcBorders>
              <w:top w:val="single" w:sz="2" w:space="0" w:color="000000"/>
              <w:left w:val="single" w:sz="2" w:space="0" w:color="000000"/>
              <w:bottom w:val="single" w:sz="2" w:space="0" w:color="000000"/>
              <w:right w:val="single" w:sz="2" w:space="0" w:color="000000"/>
            </w:tcBorders>
            <w:shd w:val="clear" w:color="auto" w:fill="FFFFFF"/>
          </w:tcPr>
          <w:p w14:paraId="3B7E92FF"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Badredin Yousif</w:t>
            </w:r>
          </w:p>
        </w:tc>
        <w:tc>
          <w:tcPr>
            <w:tcW w:w="5644" w:type="dxa"/>
            <w:tcBorders>
              <w:top w:val="single" w:sz="2" w:space="0" w:color="000000"/>
              <w:left w:val="single" w:sz="2" w:space="0" w:color="000000"/>
              <w:bottom w:val="single" w:sz="2" w:space="0" w:color="000000"/>
              <w:right w:val="single" w:sz="2" w:space="0" w:color="000000"/>
            </w:tcBorders>
            <w:shd w:val="clear" w:color="auto" w:fill="FFFFFF"/>
          </w:tcPr>
          <w:p w14:paraId="01DA2053"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Weather Forecaster</w:t>
            </w:r>
          </w:p>
        </w:tc>
        <w:tc>
          <w:tcPr>
            <w:tcW w:w="6174" w:type="dxa"/>
            <w:tcBorders>
              <w:top w:val="single" w:sz="2" w:space="0" w:color="000000"/>
              <w:left w:val="single" w:sz="2" w:space="0" w:color="000000"/>
              <w:bottom w:val="single" w:sz="2" w:space="0" w:color="000000"/>
              <w:right w:val="single" w:sz="2" w:space="0" w:color="000000"/>
            </w:tcBorders>
            <w:shd w:val="clear" w:color="auto" w:fill="FFFFFF"/>
          </w:tcPr>
          <w:p w14:paraId="2816C1E8"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South Sudan Meteorological Department, Ministry of Transport</w:t>
            </w:r>
          </w:p>
        </w:tc>
      </w:tr>
      <w:tr w:rsidR="006451C4" w14:paraId="67A8F5B2"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4FED96CD"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11</w:t>
            </w:r>
          </w:p>
        </w:tc>
        <w:tc>
          <w:tcPr>
            <w:tcW w:w="1886" w:type="dxa"/>
            <w:tcBorders>
              <w:top w:val="single" w:sz="2" w:space="0" w:color="000000"/>
              <w:left w:val="single" w:sz="2" w:space="0" w:color="000000"/>
              <w:bottom w:val="single" w:sz="2" w:space="0" w:color="000000"/>
              <w:right w:val="single" w:sz="2" w:space="0" w:color="000000"/>
            </w:tcBorders>
            <w:shd w:val="clear" w:color="auto" w:fill="FFFFFF"/>
            <w:noWrap/>
          </w:tcPr>
          <w:p w14:paraId="68BF1960" w14:textId="77777777" w:rsidR="006451C4" w:rsidRDefault="00844E49" w:rsidP="00D47206">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Bwire Fsaae</w:t>
            </w:r>
          </w:p>
        </w:tc>
        <w:tc>
          <w:tcPr>
            <w:tcW w:w="5644" w:type="dxa"/>
            <w:tcBorders>
              <w:top w:val="single" w:sz="2" w:space="0" w:color="000000"/>
              <w:left w:val="single" w:sz="2" w:space="0" w:color="000000"/>
              <w:bottom w:val="single" w:sz="2" w:space="0" w:color="000000"/>
              <w:right w:val="single" w:sz="2" w:space="0" w:color="000000"/>
            </w:tcBorders>
            <w:shd w:val="clear" w:color="auto" w:fill="FFFFFF"/>
            <w:noWrap/>
          </w:tcPr>
          <w:p w14:paraId="063D6F17" w14:textId="77777777" w:rsidR="006451C4" w:rsidRDefault="00844E49" w:rsidP="00D47206">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Programme Manager</w:t>
            </w:r>
          </w:p>
        </w:tc>
        <w:tc>
          <w:tcPr>
            <w:tcW w:w="6174" w:type="dxa"/>
            <w:tcBorders>
              <w:top w:val="single" w:sz="2" w:space="0" w:color="000000"/>
              <w:left w:val="single" w:sz="2" w:space="0" w:color="000000"/>
              <w:bottom w:val="single" w:sz="2" w:space="0" w:color="000000"/>
              <w:right w:val="single" w:sz="2" w:space="0" w:color="000000"/>
            </w:tcBorders>
            <w:shd w:val="clear" w:color="auto" w:fill="FFFFFF"/>
            <w:noWrap/>
          </w:tcPr>
          <w:p w14:paraId="7DDB7874" w14:textId="77777777" w:rsidR="006451C4" w:rsidRDefault="00844E49" w:rsidP="00D47206">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Catholic Organization for Relief and Development Aid (CORDAID)</w:t>
            </w:r>
          </w:p>
        </w:tc>
      </w:tr>
      <w:tr w:rsidR="006451C4" w14:paraId="6A50FBCA"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57E69BBC"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12</w:t>
            </w:r>
          </w:p>
        </w:tc>
        <w:tc>
          <w:tcPr>
            <w:tcW w:w="1886" w:type="dxa"/>
            <w:tcBorders>
              <w:top w:val="single" w:sz="2" w:space="0" w:color="000000"/>
              <w:left w:val="single" w:sz="2" w:space="0" w:color="000000"/>
              <w:bottom w:val="single" w:sz="2" w:space="0" w:color="000000"/>
              <w:right w:val="single" w:sz="2" w:space="0" w:color="000000"/>
            </w:tcBorders>
            <w:shd w:val="clear" w:color="auto" w:fill="FFFFFF"/>
          </w:tcPr>
          <w:p w14:paraId="44F14E9E"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Charles Palacido</w:t>
            </w:r>
          </w:p>
        </w:tc>
        <w:tc>
          <w:tcPr>
            <w:tcW w:w="5644" w:type="dxa"/>
            <w:tcBorders>
              <w:top w:val="single" w:sz="2" w:space="0" w:color="000000"/>
              <w:left w:val="single" w:sz="2" w:space="0" w:color="000000"/>
              <w:bottom w:val="single" w:sz="2" w:space="0" w:color="000000"/>
              <w:right w:val="single" w:sz="2" w:space="0" w:color="000000"/>
            </w:tcBorders>
            <w:shd w:val="clear" w:color="auto" w:fill="FFFFFF"/>
          </w:tcPr>
          <w:p w14:paraId="7861DCA3"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Director for Disasters Management</w:t>
            </w:r>
          </w:p>
        </w:tc>
        <w:tc>
          <w:tcPr>
            <w:tcW w:w="6174" w:type="dxa"/>
            <w:tcBorders>
              <w:top w:val="single" w:sz="2" w:space="0" w:color="000000"/>
              <w:left w:val="single" w:sz="2" w:space="0" w:color="000000"/>
              <w:bottom w:val="single" w:sz="2" w:space="0" w:color="000000"/>
              <w:right w:val="single" w:sz="2" w:space="0" w:color="000000"/>
            </w:tcBorders>
            <w:shd w:val="clear" w:color="auto" w:fill="FFFFFF"/>
          </w:tcPr>
          <w:p w14:paraId="5D5A3FDD"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Ministry of Humanitarian Affairs and Disasters Management</w:t>
            </w:r>
          </w:p>
        </w:tc>
      </w:tr>
      <w:tr w:rsidR="006451C4" w14:paraId="090C44D7"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3FD873E9"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13</w:t>
            </w:r>
          </w:p>
        </w:tc>
        <w:tc>
          <w:tcPr>
            <w:tcW w:w="1886" w:type="dxa"/>
            <w:tcBorders>
              <w:top w:val="single" w:sz="2" w:space="0" w:color="000000"/>
              <w:left w:val="single" w:sz="2" w:space="0" w:color="000000"/>
              <w:bottom w:val="single" w:sz="2" w:space="0" w:color="000000"/>
              <w:right w:val="single" w:sz="2" w:space="0" w:color="000000"/>
            </w:tcBorders>
            <w:shd w:val="clear" w:color="auto" w:fill="FFFFFF"/>
          </w:tcPr>
          <w:p w14:paraId="6DE39153"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David Deng</w:t>
            </w:r>
          </w:p>
        </w:tc>
        <w:tc>
          <w:tcPr>
            <w:tcW w:w="5644" w:type="dxa"/>
            <w:tcBorders>
              <w:top w:val="single" w:sz="2" w:space="0" w:color="000000"/>
              <w:left w:val="single" w:sz="2" w:space="0" w:color="000000"/>
              <w:bottom w:val="single" w:sz="2" w:space="0" w:color="000000"/>
              <w:right w:val="single" w:sz="2" w:space="0" w:color="000000"/>
            </w:tcBorders>
            <w:shd w:val="clear" w:color="auto" w:fill="FFFFFF"/>
          </w:tcPr>
          <w:p w14:paraId="4E4B1BA1"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Director Western Equatoria State</w:t>
            </w:r>
          </w:p>
        </w:tc>
        <w:tc>
          <w:tcPr>
            <w:tcW w:w="6174" w:type="dxa"/>
            <w:tcBorders>
              <w:top w:val="single" w:sz="2" w:space="0" w:color="000000"/>
              <w:left w:val="single" w:sz="2" w:space="0" w:color="000000"/>
              <w:bottom w:val="single" w:sz="2" w:space="0" w:color="000000"/>
              <w:right w:val="single" w:sz="2" w:space="0" w:color="000000"/>
            </w:tcBorders>
            <w:shd w:val="clear" w:color="auto" w:fill="FFFFFF"/>
            <w:noWrap/>
          </w:tcPr>
          <w:p w14:paraId="326FE0B5" w14:textId="77777777" w:rsidR="006451C4" w:rsidRDefault="00844E49" w:rsidP="00D47206">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Ministry of Wildlife Conservation and Tourism</w:t>
            </w:r>
          </w:p>
        </w:tc>
      </w:tr>
      <w:tr w:rsidR="006451C4" w14:paraId="764021A3"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36B9B1B7"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14</w:t>
            </w:r>
          </w:p>
        </w:tc>
        <w:tc>
          <w:tcPr>
            <w:tcW w:w="1886" w:type="dxa"/>
            <w:tcBorders>
              <w:top w:val="single" w:sz="2" w:space="0" w:color="000000"/>
              <w:left w:val="single" w:sz="2" w:space="0" w:color="000000"/>
              <w:bottom w:val="single" w:sz="2" w:space="0" w:color="000000"/>
              <w:right w:val="single" w:sz="2" w:space="0" w:color="000000"/>
            </w:tcBorders>
            <w:shd w:val="clear" w:color="auto" w:fill="FFFFFF"/>
            <w:noWrap/>
          </w:tcPr>
          <w:p w14:paraId="0CE38982" w14:textId="77777777" w:rsidR="006451C4" w:rsidRDefault="00844E49" w:rsidP="00D47206">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Denis Okello</w:t>
            </w:r>
          </w:p>
        </w:tc>
        <w:tc>
          <w:tcPr>
            <w:tcW w:w="5644" w:type="dxa"/>
            <w:tcBorders>
              <w:top w:val="single" w:sz="2" w:space="0" w:color="000000"/>
              <w:left w:val="single" w:sz="2" w:space="0" w:color="000000"/>
              <w:bottom w:val="single" w:sz="2" w:space="0" w:color="000000"/>
              <w:right w:val="single" w:sz="2" w:space="0" w:color="000000"/>
            </w:tcBorders>
            <w:shd w:val="clear" w:color="auto" w:fill="FFFFFF"/>
            <w:noWrap/>
          </w:tcPr>
          <w:p w14:paraId="101EF368" w14:textId="77777777" w:rsidR="006451C4" w:rsidRDefault="00844E49" w:rsidP="00D47206">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Programme Manager</w:t>
            </w:r>
          </w:p>
        </w:tc>
        <w:tc>
          <w:tcPr>
            <w:tcW w:w="6174" w:type="dxa"/>
            <w:tcBorders>
              <w:top w:val="single" w:sz="2" w:space="0" w:color="000000"/>
              <w:left w:val="single" w:sz="2" w:space="0" w:color="000000"/>
              <w:bottom w:val="single" w:sz="2" w:space="0" w:color="000000"/>
              <w:right w:val="single" w:sz="2" w:space="0" w:color="000000"/>
            </w:tcBorders>
            <w:shd w:val="clear" w:color="auto" w:fill="FFFFFF"/>
            <w:noWrap/>
          </w:tcPr>
          <w:p w14:paraId="0E6C9295" w14:textId="77777777" w:rsidR="006451C4" w:rsidRDefault="00844E49" w:rsidP="00D47206">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Titi Foundation</w:t>
            </w:r>
          </w:p>
        </w:tc>
      </w:tr>
      <w:tr w:rsidR="006451C4" w14:paraId="3B70037B"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15575D4F"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15</w:t>
            </w:r>
          </w:p>
        </w:tc>
        <w:tc>
          <w:tcPr>
            <w:tcW w:w="1886" w:type="dxa"/>
            <w:tcBorders>
              <w:top w:val="single" w:sz="2" w:space="0" w:color="000000"/>
              <w:left w:val="single" w:sz="2" w:space="0" w:color="000000"/>
              <w:bottom w:val="single" w:sz="2" w:space="0" w:color="000000"/>
              <w:right w:val="single" w:sz="2" w:space="0" w:color="000000"/>
            </w:tcBorders>
            <w:shd w:val="clear" w:color="auto" w:fill="FFFFFF"/>
          </w:tcPr>
          <w:p w14:paraId="53A3532D"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Dhikwan Bukaj</w:t>
            </w:r>
          </w:p>
        </w:tc>
        <w:tc>
          <w:tcPr>
            <w:tcW w:w="5644" w:type="dxa"/>
            <w:tcBorders>
              <w:top w:val="single" w:sz="2" w:space="0" w:color="000000"/>
              <w:left w:val="single" w:sz="2" w:space="0" w:color="000000"/>
              <w:bottom w:val="single" w:sz="2" w:space="0" w:color="000000"/>
              <w:right w:val="single" w:sz="2" w:space="0" w:color="000000"/>
            </w:tcBorders>
            <w:shd w:val="clear" w:color="auto" w:fill="FFFFFF"/>
          </w:tcPr>
          <w:p w14:paraId="3BBAB705"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Acting Director General for Administration and Finance</w:t>
            </w:r>
          </w:p>
        </w:tc>
        <w:tc>
          <w:tcPr>
            <w:tcW w:w="6174" w:type="dxa"/>
            <w:tcBorders>
              <w:top w:val="single" w:sz="2" w:space="0" w:color="000000"/>
              <w:left w:val="single" w:sz="2" w:space="0" w:color="000000"/>
              <w:bottom w:val="single" w:sz="2" w:space="0" w:color="000000"/>
              <w:right w:val="single" w:sz="2" w:space="0" w:color="000000"/>
            </w:tcBorders>
            <w:shd w:val="clear" w:color="auto" w:fill="FFFFFF"/>
          </w:tcPr>
          <w:p w14:paraId="050C1436"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Ministry of Wildlife Conservation and Tourism</w:t>
            </w:r>
          </w:p>
        </w:tc>
      </w:tr>
      <w:tr w:rsidR="006451C4" w14:paraId="33950BBA"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5342516F"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16</w:t>
            </w:r>
          </w:p>
        </w:tc>
        <w:tc>
          <w:tcPr>
            <w:tcW w:w="1886" w:type="dxa"/>
            <w:tcBorders>
              <w:top w:val="single" w:sz="2" w:space="0" w:color="000000"/>
              <w:left w:val="single" w:sz="2" w:space="0" w:color="000000"/>
              <w:bottom w:val="single" w:sz="2" w:space="0" w:color="000000"/>
              <w:right w:val="single" w:sz="2" w:space="0" w:color="000000"/>
            </w:tcBorders>
            <w:shd w:val="clear" w:color="auto" w:fill="FFFFFF"/>
            <w:noWrap/>
          </w:tcPr>
          <w:p w14:paraId="323B01AA" w14:textId="77777777" w:rsidR="006451C4" w:rsidRDefault="00844E49" w:rsidP="00D47206">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Dr. Banak Joshua</w:t>
            </w:r>
          </w:p>
        </w:tc>
        <w:tc>
          <w:tcPr>
            <w:tcW w:w="5644" w:type="dxa"/>
            <w:tcBorders>
              <w:top w:val="single" w:sz="2" w:space="0" w:color="000000"/>
              <w:left w:val="single" w:sz="2" w:space="0" w:color="000000"/>
              <w:bottom w:val="single" w:sz="2" w:space="0" w:color="000000"/>
              <w:right w:val="single" w:sz="2" w:space="0" w:color="000000"/>
            </w:tcBorders>
            <w:shd w:val="clear" w:color="auto" w:fill="FFFFFF"/>
            <w:noWrap/>
          </w:tcPr>
          <w:p w14:paraId="1CBBB7A4" w14:textId="77777777" w:rsidR="006451C4" w:rsidRDefault="00844E49" w:rsidP="00D47206">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Director General</w:t>
            </w:r>
          </w:p>
        </w:tc>
        <w:tc>
          <w:tcPr>
            <w:tcW w:w="6174" w:type="dxa"/>
            <w:tcBorders>
              <w:top w:val="single" w:sz="2" w:space="0" w:color="000000"/>
              <w:left w:val="single" w:sz="2" w:space="0" w:color="000000"/>
              <w:bottom w:val="single" w:sz="2" w:space="0" w:color="000000"/>
              <w:right w:val="single" w:sz="2" w:space="0" w:color="000000"/>
            </w:tcBorders>
            <w:shd w:val="clear" w:color="auto" w:fill="FFFFFF"/>
            <w:noWrap/>
          </w:tcPr>
          <w:p w14:paraId="6880E318" w14:textId="77777777" w:rsidR="006451C4" w:rsidRDefault="00844E49" w:rsidP="00D47206">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Ministry of Humanitarian Affairs and Disasters Management</w:t>
            </w:r>
          </w:p>
        </w:tc>
      </w:tr>
      <w:tr w:rsidR="006451C4" w14:paraId="6C5CC99E"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77EFA9A5"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17</w:t>
            </w:r>
          </w:p>
        </w:tc>
        <w:tc>
          <w:tcPr>
            <w:tcW w:w="1886" w:type="dxa"/>
            <w:tcBorders>
              <w:top w:val="single" w:sz="2" w:space="0" w:color="000000"/>
              <w:left w:val="single" w:sz="2" w:space="0" w:color="000000"/>
              <w:bottom w:val="single" w:sz="2" w:space="0" w:color="000000"/>
              <w:right w:val="single" w:sz="2" w:space="0" w:color="000000"/>
            </w:tcBorders>
            <w:shd w:val="clear" w:color="auto" w:fill="FFFFFF"/>
            <w:noWrap/>
          </w:tcPr>
          <w:p w14:paraId="404C1F4B" w14:textId="77777777" w:rsidR="006451C4" w:rsidRDefault="00844E49" w:rsidP="00D47206">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Dr. Kinga Komorowska</w:t>
            </w:r>
          </w:p>
        </w:tc>
        <w:tc>
          <w:tcPr>
            <w:tcW w:w="5644" w:type="dxa"/>
            <w:tcBorders>
              <w:top w:val="single" w:sz="2" w:space="0" w:color="000000"/>
              <w:left w:val="single" w:sz="2" w:space="0" w:color="000000"/>
              <w:bottom w:val="single" w:sz="2" w:space="0" w:color="000000"/>
              <w:right w:val="single" w:sz="2" w:space="0" w:color="000000"/>
            </w:tcBorders>
            <w:shd w:val="clear" w:color="auto" w:fill="FFFFFF"/>
            <w:noWrap/>
          </w:tcPr>
          <w:p w14:paraId="43595FEE" w14:textId="77777777" w:rsidR="006451C4" w:rsidRDefault="00844E49" w:rsidP="00D47206">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Country Director</w:t>
            </w:r>
          </w:p>
        </w:tc>
        <w:tc>
          <w:tcPr>
            <w:tcW w:w="6174" w:type="dxa"/>
            <w:tcBorders>
              <w:top w:val="single" w:sz="2" w:space="0" w:color="000000"/>
              <w:left w:val="single" w:sz="2" w:space="0" w:color="000000"/>
              <w:bottom w:val="single" w:sz="2" w:space="0" w:color="000000"/>
              <w:right w:val="single" w:sz="2" w:space="0" w:color="000000"/>
            </w:tcBorders>
            <w:shd w:val="clear" w:color="auto" w:fill="FFFFFF"/>
            <w:noWrap/>
          </w:tcPr>
          <w:p w14:paraId="56C20593" w14:textId="77777777" w:rsidR="006451C4" w:rsidRDefault="00844E49" w:rsidP="00D47206">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Catholic Organization for Relief and Development Aid (CORDAID)</w:t>
            </w:r>
          </w:p>
        </w:tc>
      </w:tr>
      <w:tr w:rsidR="006451C4" w14:paraId="69766B5B"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3EAF9DD9"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18</w:t>
            </w:r>
          </w:p>
        </w:tc>
        <w:tc>
          <w:tcPr>
            <w:tcW w:w="1886" w:type="dxa"/>
            <w:tcBorders>
              <w:top w:val="single" w:sz="2" w:space="0" w:color="000000"/>
              <w:left w:val="single" w:sz="2" w:space="0" w:color="000000"/>
              <w:bottom w:val="single" w:sz="2" w:space="0" w:color="000000"/>
              <w:right w:val="single" w:sz="2" w:space="0" w:color="000000"/>
            </w:tcBorders>
            <w:shd w:val="clear" w:color="auto" w:fill="FFFFFF"/>
          </w:tcPr>
          <w:p w14:paraId="72475396"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Dr. Malik Doka</w:t>
            </w:r>
          </w:p>
        </w:tc>
        <w:tc>
          <w:tcPr>
            <w:tcW w:w="5644" w:type="dxa"/>
            <w:tcBorders>
              <w:top w:val="single" w:sz="2" w:space="0" w:color="000000"/>
              <w:left w:val="single" w:sz="2" w:space="0" w:color="000000"/>
              <w:bottom w:val="single" w:sz="2" w:space="0" w:color="000000"/>
              <w:right w:val="single" w:sz="2" w:space="0" w:color="000000"/>
            </w:tcBorders>
            <w:shd w:val="clear" w:color="auto" w:fill="FFFFFF"/>
          </w:tcPr>
          <w:p w14:paraId="355EA5D1"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Associate Professor, Department of Wildlife Sciences</w:t>
            </w:r>
          </w:p>
        </w:tc>
        <w:tc>
          <w:tcPr>
            <w:tcW w:w="6174" w:type="dxa"/>
            <w:tcBorders>
              <w:top w:val="single" w:sz="2" w:space="0" w:color="000000"/>
              <w:left w:val="single" w:sz="2" w:space="0" w:color="000000"/>
              <w:bottom w:val="single" w:sz="2" w:space="0" w:color="000000"/>
              <w:right w:val="single" w:sz="2" w:space="0" w:color="000000"/>
            </w:tcBorders>
            <w:shd w:val="clear" w:color="auto" w:fill="FFFFFF"/>
          </w:tcPr>
          <w:p w14:paraId="0B0C1460"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University of Juba</w:t>
            </w:r>
          </w:p>
        </w:tc>
      </w:tr>
      <w:tr w:rsidR="006451C4" w14:paraId="6023E608"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7F018302"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19</w:t>
            </w:r>
          </w:p>
        </w:tc>
        <w:tc>
          <w:tcPr>
            <w:tcW w:w="1886" w:type="dxa"/>
            <w:tcBorders>
              <w:top w:val="single" w:sz="2" w:space="0" w:color="000000"/>
              <w:left w:val="single" w:sz="2" w:space="0" w:color="000000"/>
              <w:bottom w:val="single" w:sz="2" w:space="0" w:color="000000"/>
              <w:right w:val="single" w:sz="2" w:space="0" w:color="000000"/>
            </w:tcBorders>
            <w:shd w:val="clear" w:color="auto" w:fill="FFFFFF"/>
            <w:noWrap/>
          </w:tcPr>
          <w:p w14:paraId="780BD4B7" w14:textId="77777777" w:rsidR="006451C4" w:rsidRDefault="00844E49" w:rsidP="00D47206">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Dr. Martin Sebit</w:t>
            </w:r>
          </w:p>
        </w:tc>
        <w:tc>
          <w:tcPr>
            <w:tcW w:w="5644" w:type="dxa"/>
            <w:tcBorders>
              <w:top w:val="single" w:sz="2" w:space="0" w:color="000000"/>
              <w:left w:val="single" w:sz="2" w:space="0" w:color="000000"/>
              <w:bottom w:val="single" w:sz="2" w:space="0" w:color="000000"/>
              <w:right w:val="single" w:sz="2" w:space="0" w:color="000000"/>
            </w:tcBorders>
            <w:shd w:val="clear" w:color="auto" w:fill="FFFFFF"/>
            <w:noWrap/>
          </w:tcPr>
          <w:p w14:paraId="78EC6D62" w14:textId="77777777" w:rsidR="006451C4" w:rsidRDefault="00844E49" w:rsidP="00D47206">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Agricultural Specialist</w:t>
            </w:r>
          </w:p>
        </w:tc>
        <w:tc>
          <w:tcPr>
            <w:tcW w:w="6174" w:type="dxa"/>
            <w:tcBorders>
              <w:top w:val="single" w:sz="2" w:space="0" w:color="000000"/>
              <w:left w:val="single" w:sz="2" w:space="0" w:color="000000"/>
              <w:bottom w:val="single" w:sz="2" w:space="0" w:color="000000"/>
              <w:right w:val="single" w:sz="2" w:space="0" w:color="000000"/>
            </w:tcBorders>
            <w:shd w:val="clear" w:color="auto" w:fill="FFFFFF"/>
            <w:noWrap/>
          </w:tcPr>
          <w:p w14:paraId="212D4103" w14:textId="77777777" w:rsidR="006451C4" w:rsidRDefault="00844E49" w:rsidP="00D47206">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EG/USAID</w:t>
            </w:r>
          </w:p>
        </w:tc>
      </w:tr>
      <w:tr w:rsidR="006451C4" w14:paraId="7764B734"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5C3CA7DB"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20</w:t>
            </w:r>
          </w:p>
        </w:tc>
        <w:tc>
          <w:tcPr>
            <w:tcW w:w="1886" w:type="dxa"/>
            <w:tcBorders>
              <w:top w:val="single" w:sz="2" w:space="0" w:color="000000"/>
              <w:left w:val="single" w:sz="2" w:space="0" w:color="000000"/>
              <w:bottom w:val="single" w:sz="2" w:space="0" w:color="000000"/>
              <w:right w:val="single" w:sz="2" w:space="0" w:color="000000"/>
            </w:tcBorders>
            <w:shd w:val="clear" w:color="auto" w:fill="FFFFFF"/>
          </w:tcPr>
          <w:p w14:paraId="1E006C6E"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Emmanuel Otto</w:t>
            </w:r>
          </w:p>
        </w:tc>
        <w:tc>
          <w:tcPr>
            <w:tcW w:w="5644" w:type="dxa"/>
            <w:tcBorders>
              <w:top w:val="single" w:sz="2" w:space="0" w:color="000000"/>
              <w:left w:val="single" w:sz="2" w:space="0" w:color="000000"/>
              <w:bottom w:val="single" w:sz="2" w:space="0" w:color="000000"/>
              <w:right w:val="single" w:sz="2" w:space="0" w:color="000000"/>
            </w:tcBorders>
            <w:shd w:val="clear" w:color="auto" w:fill="FFFFFF"/>
          </w:tcPr>
          <w:p w14:paraId="114C72B5"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Lecturer, Department of Forestry</w:t>
            </w:r>
          </w:p>
        </w:tc>
        <w:tc>
          <w:tcPr>
            <w:tcW w:w="6174" w:type="dxa"/>
            <w:tcBorders>
              <w:top w:val="single" w:sz="2" w:space="0" w:color="000000"/>
              <w:left w:val="single" w:sz="2" w:space="0" w:color="000000"/>
              <w:bottom w:val="single" w:sz="2" w:space="0" w:color="000000"/>
              <w:right w:val="single" w:sz="2" w:space="0" w:color="000000"/>
            </w:tcBorders>
            <w:shd w:val="clear" w:color="auto" w:fill="FFFFFF"/>
          </w:tcPr>
          <w:p w14:paraId="3CD94CD1"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University of Upper Nile</w:t>
            </w:r>
          </w:p>
        </w:tc>
      </w:tr>
      <w:tr w:rsidR="006451C4" w14:paraId="64DFCD3A"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6DD53874"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21</w:t>
            </w:r>
          </w:p>
        </w:tc>
        <w:tc>
          <w:tcPr>
            <w:tcW w:w="1886" w:type="dxa"/>
            <w:tcBorders>
              <w:top w:val="single" w:sz="2" w:space="0" w:color="000000"/>
              <w:left w:val="single" w:sz="2" w:space="0" w:color="000000"/>
              <w:bottom w:val="single" w:sz="2" w:space="0" w:color="000000"/>
              <w:right w:val="single" w:sz="2" w:space="0" w:color="000000"/>
            </w:tcBorders>
            <w:shd w:val="clear" w:color="auto" w:fill="FFFFFF"/>
          </w:tcPr>
          <w:p w14:paraId="27E3B001"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Gabriel Chol</w:t>
            </w:r>
          </w:p>
        </w:tc>
        <w:tc>
          <w:tcPr>
            <w:tcW w:w="5644" w:type="dxa"/>
            <w:tcBorders>
              <w:top w:val="single" w:sz="2" w:space="0" w:color="000000"/>
              <w:left w:val="single" w:sz="2" w:space="0" w:color="000000"/>
              <w:bottom w:val="single" w:sz="2" w:space="0" w:color="000000"/>
              <w:right w:val="single" w:sz="2" w:space="0" w:color="000000"/>
            </w:tcBorders>
            <w:shd w:val="clear" w:color="auto" w:fill="FFFFFF"/>
          </w:tcPr>
          <w:p w14:paraId="64E3E590"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Senior Engineer</w:t>
            </w:r>
          </w:p>
        </w:tc>
        <w:tc>
          <w:tcPr>
            <w:tcW w:w="6174" w:type="dxa"/>
            <w:tcBorders>
              <w:top w:val="single" w:sz="2" w:space="0" w:color="000000"/>
              <w:left w:val="single" w:sz="2" w:space="0" w:color="000000"/>
              <w:bottom w:val="single" w:sz="2" w:space="0" w:color="000000"/>
              <w:right w:val="single" w:sz="2" w:space="0" w:color="000000"/>
            </w:tcBorders>
            <w:shd w:val="clear" w:color="auto" w:fill="FFFFFF"/>
          </w:tcPr>
          <w:p w14:paraId="15EA9EEE"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South Sudan Electricity Corporation</w:t>
            </w:r>
          </w:p>
        </w:tc>
      </w:tr>
      <w:tr w:rsidR="006451C4" w14:paraId="31576C7C"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78D10FD2"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22</w:t>
            </w:r>
          </w:p>
        </w:tc>
        <w:tc>
          <w:tcPr>
            <w:tcW w:w="1886" w:type="dxa"/>
            <w:tcBorders>
              <w:top w:val="single" w:sz="2" w:space="0" w:color="000000"/>
              <w:left w:val="single" w:sz="2" w:space="0" w:color="000000"/>
              <w:bottom w:val="single" w:sz="2" w:space="0" w:color="000000"/>
              <w:right w:val="single" w:sz="2" w:space="0" w:color="000000"/>
            </w:tcBorders>
            <w:shd w:val="clear" w:color="auto" w:fill="FFFFFF"/>
          </w:tcPr>
          <w:p w14:paraId="0758DEC2"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George Tadu</w:t>
            </w:r>
          </w:p>
        </w:tc>
        <w:tc>
          <w:tcPr>
            <w:tcW w:w="5644" w:type="dxa"/>
            <w:tcBorders>
              <w:top w:val="single" w:sz="2" w:space="0" w:color="000000"/>
              <w:left w:val="single" w:sz="2" w:space="0" w:color="000000"/>
              <w:bottom w:val="single" w:sz="2" w:space="0" w:color="000000"/>
              <w:right w:val="single" w:sz="2" w:space="0" w:color="000000"/>
            </w:tcBorders>
            <w:shd w:val="clear" w:color="auto" w:fill="FFFFFF"/>
          </w:tcPr>
          <w:p w14:paraId="77666881"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 xml:space="preserve">Senior Research Scientist and South Sudan UNCCD Focal Point </w:t>
            </w:r>
          </w:p>
        </w:tc>
        <w:tc>
          <w:tcPr>
            <w:tcW w:w="6174" w:type="dxa"/>
            <w:tcBorders>
              <w:top w:val="single" w:sz="2" w:space="0" w:color="000000"/>
              <w:left w:val="single" w:sz="2" w:space="0" w:color="000000"/>
              <w:bottom w:val="single" w:sz="2" w:space="0" w:color="000000"/>
              <w:right w:val="single" w:sz="2" w:space="0" w:color="000000"/>
            </w:tcBorders>
            <w:shd w:val="clear" w:color="auto" w:fill="FFFFFF"/>
          </w:tcPr>
          <w:p w14:paraId="2EC40743"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Ministry of Agriculture and Food Security</w:t>
            </w:r>
          </w:p>
        </w:tc>
      </w:tr>
      <w:tr w:rsidR="006451C4" w14:paraId="554B9A33"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01E98E0B"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23</w:t>
            </w:r>
          </w:p>
        </w:tc>
        <w:tc>
          <w:tcPr>
            <w:tcW w:w="1886" w:type="dxa"/>
            <w:tcBorders>
              <w:top w:val="single" w:sz="2" w:space="0" w:color="000000"/>
              <w:left w:val="single" w:sz="2" w:space="0" w:color="000000"/>
              <w:bottom w:val="single" w:sz="2" w:space="0" w:color="000000"/>
              <w:right w:val="single" w:sz="2" w:space="0" w:color="000000"/>
            </w:tcBorders>
            <w:shd w:val="clear" w:color="auto" w:fill="FFFFFF"/>
          </w:tcPr>
          <w:p w14:paraId="77FAE9ED"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Golda Leo</w:t>
            </w:r>
          </w:p>
        </w:tc>
        <w:tc>
          <w:tcPr>
            <w:tcW w:w="5644" w:type="dxa"/>
            <w:tcBorders>
              <w:top w:val="single" w:sz="2" w:space="0" w:color="000000"/>
              <w:left w:val="single" w:sz="2" w:space="0" w:color="000000"/>
              <w:bottom w:val="single" w:sz="2" w:space="0" w:color="000000"/>
              <w:right w:val="single" w:sz="2" w:space="0" w:color="000000"/>
            </w:tcBorders>
            <w:shd w:val="clear" w:color="auto" w:fill="FFFFFF"/>
          </w:tcPr>
          <w:p w14:paraId="6FED1033"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Assistant Inspector of Carbon Trade</w:t>
            </w:r>
          </w:p>
        </w:tc>
        <w:tc>
          <w:tcPr>
            <w:tcW w:w="6174" w:type="dxa"/>
            <w:tcBorders>
              <w:top w:val="single" w:sz="2" w:space="0" w:color="000000"/>
              <w:left w:val="single" w:sz="2" w:space="0" w:color="000000"/>
              <w:bottom w:val="single" w:sz="2" w:space="0" w:color="000000"/>
              <w:right w:val="single" w:sz="2" w:space="0" w:color="000000"/>
            </w:tcBorders>
            <w:shd w:val="clear" w:color="auto" w:fill="FFFFFF"/>
          </w:tcPr>
          <w:p w14:paraId="7493630B"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Ministry of Environment and Forestry</w:t>
            </w:r>
          </w:p>
        </w:tc>
      </w:tr>
      <w:tr w:rsidR="006451C4" w14:paraId="5E1E5454"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50678472"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24</w:t>
            </w:r>
          </w:p>
        </w:tc>
        <w:tc>
          <w:tcPr>
            <w:tcW w:w="1886" w:type="dxa"/>
            <w:tcBorders>
              <w:top w:val="single" w:sz="2" w:space="0" w:color="000000"/>
              <w:left w:val="single" w:sz="2" w:space="0" w:color="000000"/>
              <w:bottom w:val="single" w:sz="2" w:space="0" w:color="000000"/>
              <w:right w:val="single" w:sz="2" w:space="0" w:color="000000"/>
            </w:tcBorders>
            <w:shd w:val="clear" w:color="auto" w:fill="FFFFFF"/>
            <w:noWrap/>
          </w:tcPr>
          <w:p w14:paraId="2E50F52A" w14:textId="77777777" w:rsidR="006451C4" w:rsidRDefault="00844E49" w:rsidP="00D47206">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Hassan Yotaba</w:t>
            </w:r>
          </w:p>
        </w:tc>
        <w:tc>
          <w:tcPr>
            <w:tcW w:w="5644" w:type="dxa"/>
            <w:tcBorders>
              <w:top w:val="single" w:sz="2" w:space="0" w:color="000000"/>
              <w:left w:val="single" w:sz="2" w:space="0" w:color="000000"/>
              <w:bottom w:val="single" w:sz="2" w:space="0" w:color="000000"/>
              <w:right w:val="single" w:sz="2" w:space="0" w:color="000000"/>
            </w:tcBorders>
            <w:shd w:val="clear" w:color="auto" w:fill="FFFFFF"/>
            <w:noWrap/>
          </w:tcPr>
          <w:p w14:paraId="72DA0760" w14:textId="77777777" w:rsidR="006451C4" w:rsidRDefault="00844E49" w:rsidP="00D47206">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Director General of Admin and Finance</w:t>
            </w:r>
          </w:p>
        </w:tc>
        <w:tc>
          <w:tcPr>
            <w:tcW w:w="6174" w:type="dxa"/>
            <w:tcBorders>
              <w:top w:val="single" w:sz="2" w:space="0" w:color="000000"/>
              <w:left w:val="single" w:sz="2" w:space="0" w:color="000000"/>
              <w:bottom w:val="single" w:sz="2" w:space="0" w:color="000000"/>
              <w:right w:val="single" w:sz="2" w:space="0" w:color="000000"/>
            </w:tcBorders>
            <w:shd w:val="clear" w:color="auto" w:fill="FFFFFF"/>
            <w:noWrap/>
          </w:tcPr>
          <w:p w14:paraId="3159D3C7" w14:textId="77777777" w:rsidR="006451C4" w:rsidRDefault="00844E49" w:rsidP="00D47206">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Ministry of Mining</w:t>
            </w:r>
          </w:p>
        </w:tc>
      </w:tr>
      <w:tr w:rsidR="006451C4" w14:paraId="6DFC11FB"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4C960EF4"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25</w:t>
            </w:r>
          </w:p>
        </w:tc>
        <w:tc>
          <w:tcPr>
            <w:tcW w:w="1886" w:type="dxa"/>
            <w:tcBorders>
              <w:top w:val="single" w:sz="2" w:space="0" w:color="000000"/>
              <w:left w:val="single" w:sz="2" w:space="0" w:color="000000"/>
              <w:bottom w:val="single" w:sz="2" w:space="0" w:color="000000"/>
              <w:right w:val="single" w:sz="2" w:space="0" w:color="000000"/>
            </w:tcBorders>
            <w:shd w:val="clear" w:color="auto" w:fill="FFFFFF"/>
          </w:tcPr>
          <w:p w14:paraId="33C88AD2"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Jale Atanasio</w:t>
            </w:r>
          </w:p>
        </w:tc>
        <w:tc>
          <w:tcPr>
            <w:tcW w:w="5644" w:type="dxa"/>
            <w:tcBorders>
              <w:top w:val="single" w:sz="2" w:space="0" w:color="000000"/>
              <w:left w:val="single" w:sz="2" w:space="0" w:color="000000"/>
              <w:bottom w:val="single" w:sz="2" w:space="0" w:color="000000"/>
              <w:right w:val="single" w:sz="2" w:space="0" w:color="000000"/>
            </w:tcBorders>
            <w:shd w:val="clear" w:color="auto" w:fill="FFFFFF"/>
          </w:tcPr>
          <w:p w14:paraId="2F826E83"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Acting Director of Water Resources</w:t>
            </w:r>
          </w:p>
        </w:tc>
        <w:tc>
          <w:tcPr>
            <w:tcW w:w="6174" w:type="dxa"/>
            <w:tcBorders>
              <w:top w:val="single" w:sz="2" w:space="0" w:color="000000"/>
              <w:left w:val="single" w:sz="2" w:space="0" w:color="000000"/>
              <w:bottom w:val="single" w:sz="2" w:space="0" w:color="000000"/>
              <w:right w:val="single" w:sz="2" w:space="0" w:color="000000"/>
            </w:tcBorders>
            <w:shd w:val="clear" w:color="auto" w:fill="FFFFFF"/>
          </w:tcPr>
          <w:p w14:paraId="39D6515C"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Ministry of Water Resources and Irrigation</w:t>
            </w:r>
          </w:p>
        </w:tc>
      </w:tr>
      <w:tr w:rsidR="006451C4" w14:paraId="4EF4F3F9"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7A4AC909"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26</w:t>
            </w:r>
          </w:p>
        </w:tc>
        <w:tc>
          <w:tcPr>
            <w:tcW w:w="1886" w:type="dxa"/>
            <w:tcBorders>
              <w:top w:val="single" w:sz="2" w:space="0" w:color="000000"/>
              <w:left w:val="single" w:sz="2" w:space="0" w:color="000000"/>
              <w:bottom w:val="single" w:sz="2" w:space="0" w:color="000000"/>
              <w:right w:val="single" w:sz="2" w:space="0" w:color="000000"/>
            </w:tcBorders>
            <w:shd w:val="clear" w:color="auto" w:fill="FFFFFF"/>
          </w:tcPr>
          <w:p w14:paraId="220F4C0B"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James Kundu</w:t>
            </w:r>
          </w:p>
        </w:tc>
        <w:tc>
          <w:tcPr>
            <w:tcW w:w="5644" w:type="dxa"/>
            <w:tcBorders>
              <w:top w:val="single" w:sz="2" w:space="0" w:color="000000"/>
              <w:left w:val="single" w:sz="2" w:space="0" w:color="000000"/>
              <w:bottom w:val="single" w:sz="2" w:space="0" w:color="000000"/>
              <w:right w:val="single" w:sz="2" w:space="0" w:color="000000"/>
            </w:tcBorders>
            <w:shd w:val="clear" w:color="auto" w:fill="FFFFFF"/>
          </w:tcPr>
          <w:p w14:paraId="3FE4F985"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 xml:space="preserve">Director General of Mineral Development </w:t>
            </w:r>
          </w:p>
        </w:tc>
        <w:tc>
          <w:tcPr>
            <w:tcW w:w="6174" w:type="dxa"/>
            <w:tcBorders>
              <w:top w:val="single" w:sz="2" w:space="0" w:color="000000"/>
              <w:left w:val="single" w:sz="2" w:space="0" w:color="000000"/>
              <w:bottom w:val="single" w:sz="2" w:space="0" w:color="000000"/>
              <w:right w:val="single" w:sz="2" w:space="0" w:color="000000"/>
            </w:tcBorders>
            <w:shd w:val="clear" w:color="auto" w:fill="FFFFFF"/>
          </w:tcPr>
          <w:p w14:paraId="4E452DA5"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Ministry of Mining</w:t>
            </w:r>
          </w:p>
        </w:tc>
      </w:tr>
      <w:tr w:rsidR="006451C4" w14:paraId="32472141"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264079EA"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27</w:t>
            </w:r>
          </w:p>
        </w:tc>
        <w:tc>
          <w:tcPr>
            <w:tcW w:w="1886" w:type="dxa"/>
            <w:tcBorders>
              <w:top w:val="single" w:sz="2" w:space="0" w:color="000000"/>
              <w:left w:val="single" w:sz="2" w:space="0" w:color="000000"/>
              <w:bottom w:val="single" w:sz="2" w:space="0" w:color="000000"/>
              <w:right w:val="single" w:sz="2" w:space="0" w:color="000000"/>
            </w:tcBorders>
            <w:shd w:val="clear" w:color="auto" w:fill="FFFFFF"/>
          </w:tcPr>
          <w:p w14:paraId="1291D369"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Jerome Courboules</w:t>
            </w:r>
          </w:p>
        </w:tc>
        <w:tc>
          <w:tcPr>
            <w:tcW w:w="5644" w:type="dxa"/>
            <w:tcBorders>
              <w:top w:val="single" w:sz="2" w:space="0" w:color="000000"/>
              <w:left w:val="single" w:sz="2" w:space="0" w:color="000000"/>
              <w:bottom w:val="single" w:sz="2" w:space="0" w:color="000000"/>
              <w:right w:val="single" w:sz="2" w:space="0" w:color="000000"/>
            </w:tcBorders>
            <w:shd w:val="clear" w:color="auto" w:fill="FFFFFF"/>
            <w:noWrap/>
          </w:tcPr>
          <w:p w14:paraId="7F682EF8" w14:textId="77777777" w:rsidR="006451C4" w:rsidRDefault="00844E49" w:rsidP="00D47206">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Geospatial Strategies for Environment Monitoring and Climate Change</w:t>
            </w:r>
          </w:p>
        </w:tc>
        <w:tc>
          <w:tcPr>
            <w:tcW w:w="6174" w:type="dxa"/>
            <w:tcBorders>
              <w:top w:val="single" w:sz="2" w:space="0" w:color="000000"/>
              <w:left w:val="single" w:sz="2" w:space="0" w:color="000000"/>
              <w:bottom w:val="single" w:sz="2" w:space="0" w:color="000000"/>
              <w:right w:val="single" w:sz="2" w:space="0" w:color="000000"/>
            </w:tcBorders>
            <w:shd w:val="clear" w:color="auto" w:fill="FFFFFF"/>
          </w:tcPr>
          <w:p w14:paraId="5ADED967"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SOGEROM</w:t>
            </w:r>
          </w:p>
        </w:tc>
      </w:tr>
      <w:tr w:rsidR="006451C4" w14:paraId="34884E41"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6DD39679"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28</w:t>
            </w:r>
          </w:p>
        </w:tc>
        <w:tc>
          <w:tcPr>
            <w:tcW w:w="1886" w:type="dxa"/>
            <w:tcBorders>
              <w:top w:val="single" w:sz="2" w:space="0" w:color="000000"/>
              <w:left w:val="single" w:sz="2" w:space="0" w:color="000000"/>
              <w:bottom w:val="single" w:sz="2" w:space="0" w:color="000000"/>
              <w:right w:val="single" w:sz="2" w:space="0" w:color="000000"/>
            </w:tcBorders>
            <w:shd w:val="clear" w:color="auto" w:fill="FFFFFF"/>
            <w:noWrap/>
          </w:tcPr>
          <w:p w14:paraId="69409452" w14:textId="77777777" w:rsidR="006451C4" w:rsidRDefault="00844E49" w:rsidP="00D47206">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John Mayom Akech</w:t>
            </w:r>
          </w:p>
        </w:tc>
        <w:tc>
          <w:tcPr>
            <w:tcW w:w="5644" w:type="dxa"/>
            <w:tcBorders>
              <w:top w:val="single" w:sz="2" w:space="0" w:color="000000"/>
              <w:left w:val="single" w:sz="2" w:space="0" w:color="000000"/>
              <w:bottom w:val="single" w:sz="2" w:space="0" w:color="000000"/>
              <w:right w:val="single" w:sz="2" w:space="0" w:color="000000"/>
            </w:tcBorders>
            <w:shd w:val="clear" w:color="auto" w:fill="FFFFFF"/>
            <w:noWrap/>
          </w:tcPr>
          <w:p w14:paraId="6D86EB13" w14:textId="77777777" w:rsidR="006451C4" w:rsidRDefault="00844E49" w:rsidP="00D47206">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Research Assistant</w:t>
            </w:r>
          </w:p>
        </w:tc>
        <w:tc>
          <w:tcPr>
            <w:tcW w:w="6174" w:type="dxa"/>
            <w:tcBorders>
              <w:top w:val="single" w:sz="2" w:space="0" w:color="000000"/>
              <w:left w:val="single" w:sz="2" w:space="0" w:color="000000"/>
              <w:bottom w:val="single" w:sz="2" w:space="0" w:color="000000"/>
              <w:right w:val="single" w:sz="2" w:space="0" w:color="000000"/>
            </w:tcBorders>
            <w:shd w:val="clear" w:color="auto" w:fill="FFFFFF"/>
            <w:noWrap/>
          </w:tcPr>
          <w:p w14:paraId="6BF51735" w14:textId="77777777" w:rsidR="006451C4" w:rsidRDefault="00844E49" w:rsidP="00D47206">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The Sudd Institute</w:t>
            </w:r>
          </w:p>
        </w:tc>
      </w:tr>
      <w:tr w:rsidR="006451C4" w14:paraId="70FA9A39"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6C2EF325"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29</w:t>
            </w:r>
          </w:p>
        </w:tc>
        <w:tc>
          <w:tcPr>
            <w:tcW w:w="1886" w:type="dxa"/>
            <w:tcBorders>
              <w:top w:val="single" w:sz="2" w:space="0" w:color="000000"/>
              <w:left w:val="single" w:sz="2" w:space="0" w:color="000000"/>
              <w:bottom w:val="single" w:sz="2" w:space="0" w:color="000000"/>
              <w:right w:val="single" w:sz="2" w:space="0" w:color="000000"/>
            </w:tcBorders>
            <w:shd w:val="clear" w:color="auto" w:fill="FFFFFF"/>
          </w:tcPr>
          <w:p w14:paraId="6032C2FB"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John Pangech</w:t>
            </w:r>
          </w:p>
        </w:tc>
        <w:tc>
          <w:tcPr>
            <w:tcW w:w="5644" w:type="dxa"/>
            <w:tcBorders>
              <w:top w:val="single" w:sz="2" w:space="0" w:color="000000"/>
              <w:left w:val="single" w:sz="2" w:space="0" w:color="000000"/>
              <w:bottom w:val="single" w:sz="2" w:space="0" w:color="000000"/>
              <w:right w:val="single" w:sz="2" w:space="0" w:color="000000"/>
            </w:tcBorders>
            <w:shd w:val="clear" w:color="auto" w:fill="FFFFFF"/>
          </w:tcPr>
          <w:p w14:paraId="166F10CC"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Director General of Planning and Head of CAMP</w:t>
            </w:r>
          </w:p>
        </w:tc>
        <w:tc>
          <w:tcPr>
            <w:tcW w:w="6174" w:type="dxa"/>
            <w:tcBorders>
              <w:top w:val="single" w:sz="2" w:space="0" w:color="000000"/>
              <w:left w:val="single" w:sz="2" w:space="0" w:color="000000"/>
              <w:bottom w:val="single" w:sz="2" w:space="0" w:color="000000"/>
              <w:right w:val="single" w:sz="2" w:space="0" w:color="000000"/>
            </w:tcBorders>
            <w:shd w:val="clear" w:color="auto" w:fill="FFFFFF"/>
          </w:tcPr>
          <w:p w14:paraId="3DE40E05"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Ministry of Agriculture and Food Security</w:t>
            </w:r>
          </w:p>
        </w:tc>
      </w:tr>
      <w:tr w:rsidR="006451C4" w14:paraId="3861344B"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58FB76B0"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30</w:t>
            </w:r>
          </w:p>
        </w:tc>
        <w:tc>
          <w:tcPr>
            <w:tcW w:w="1886" w:type="dxa"/>
            <w:tcBorders>
              <w:top w:val="single" w:sz="2" w:space="0" w:color="000000"/>
              <w:left w:val="single" w:sz="2" w:space="0" w:color="000000"/>
              <w:bottom w:val="single" w:sz="2" w:space="0" w:color="000000"/>
              <w:right w:val="single" w:sz="2" w:space="0" w:color="000000"/>
            </w:tcBorders>
            <w:shd w:val="clear" w:color="auto" w:fill="FFFFFF"/>
          </w:tcPr>
          <w:p w14:paraId="4205330D"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John Sebit Benasio</w:t>
            </w:r>
          </w:p>
        </w:tc>
        <w:tc>
          <w:tcPr>
            <w:tcW w:w="5644" w:type="dxa"/>
            <w:tcBorders>
              <w:top w:val="single" w:sz="2" w:space="0" w:color="000000"/>
              <w:left w:val="single" w:sz="2" w:space="0" w:color="000000"/>
              <w:bottom w:val="single" w:sz="2" w:space="0" w:color="000000"/>
              <w:right w:val="single" w:sz="2" w:space="0" w:color="000000"/>
            </w:tcBorders>
            <w:shd w:val="clear" w:color="auto" w:fill="FFFFFF"/>
          </w:tcPr>
          <w:p w14:paraId="5C844FE4"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Executive Director</w:t>
            </w:r>
          </w:p>
        </w:tc>
        <w:tc>
          <w:tcPr>
            <w:tcW w:w="6174" w:type="dxa"/>
            <w:tcBorders>
              <w:top w:val="single" w:sz="2" w:space="0" w:color="000000"/>
              <w:left w:val="single" w:sz="2" w:space="0" w:color="000000"/>
              <w:bottom w:val="single" w:sz="2" w:space="0" w:color="000000"/>
              <w:right w:val="single" w:sz="2" w:space="0" w:color="000000"/>
            </w:tcBorders>
            <w:shd w:val="clear" w:color="auto" w:fill="FFFFFF"/>
            <w:noWrap/>
          </w:tcPr>
          <w:p w14:paraId="5AF9B352" w14:textId="77777777" w:rsidR="006451C4" w:rsidRDefault="00844E49" w:rsidP="00D47206">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Alliance for Environment and Rural Development</w:t>
            </w:r>
          </w:p>
        </w:tc>
      </w:tr>
      <w:tr w:rsidR="006451C4" w14:paraId="40945EFD"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0420037B"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31</w:t>
            </w:r>
          </w:p>
        </w:tc>
        <w:tc>
          <w:tcPr>
            <w:tcW w:w="1886" w:type="dxa"/>
            <w:tcBorders>
              <w:top w:val="single" w:sz="2" w:space="0" w:color="000000"/>
              <w:left w:val="single" w:sz="2" w:space="0" w:color="000000"/>
              <w:bottom w:val="single" w:sz="2" w:space="0" w:color="000000"/>
              <w:right w:val="single" w:sz="2" w:space="0" w:color="000000"/>
            </w:tcBorders>
            <w:shd w:val="clear" w:color="auto" w:fill="FFFFFF"/>
          </w:tcPr>
          <w:p w14:paraId="5B323E2E"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Joseph Africano Bartel</w:t>
            </w:r>
          </w:p>
        </w:tc>
        <w:tc>
          <w:tcPr>
            <w:tcW w:w="5644" w:type="dxa"/>
            <w:tcBorders>
              <w:top w:val="single" w:sz="2" w:space="0" w:color="000000"/>
              <w:left w:val="single" w:sz="2" w:space="0" w:color="000000"/>
              <w:bottom w:val="single" w:sz="2" w:space="0" w:color="000000"/>
              <w:right w:val="single" w:sz="2" w:space="0" w:color="000000"/>
            </w:tcBorders>
            <w:shd w:val="clear" w:color="auto" w:fill="FFFFFF"/>
          </w:tcPr>
          <w:p w14:paraId="318842E7"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Undersecretary of Environment</w:t>
            </w:r>
          </w:p>
        </w:tc>
        <w:tc>
          <w:tcPr>
            <w:tcW w:w="6174" w:type="dxa"/>
            <w:tcBorders>
              <w:top w:val="single" w:sz="2" w:space="0" w:color="000000"/>
              <w:left w:val="single" w:sz="2" w:space="0" w:color="000000"/>
              <w:bottom w:val="single" w:sz="2" w:space="0" w:color="000000"/>
              <w:right w:val="single" w:sz="2" w:space="0" w:color="000000"/>
            </w:tcBorders>
            <w:shd w:val="clear" w:color="auto" w:fill="FFFFFF"/>
          </w:tcPr>
          <w:p w14:paraId="537B69BD"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Ministry of Environment and Forestry</w:t>
            </w:r>
          </w:p>
        </w:tc>
      </w:tr>
      <w:tr w:rsidR="006451C4" w14:paraId="5F6C73BD"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170CD5E5"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32</w:t>
            </w:r>
          </w:p>
        </w:tc>
        <w:tc>
          <w:tcPr>
            <w:tcW w:w="1886" w:type="dxa"/>
            <w:tcBorders>
              <w:top w:val="single" w:sz="2" w:space="0" w:color="000000"/>
              <w:left w:val="single" w:sz="2" w:space="0" w:color="000000"/>
              <w:bottom w:val="single" w:sz="2" w:space="0" w:color="000000"/>
              <w:right w:val="single" w:sz="2" w:space="0" w:color="000000"/>
            </w:tcBorders>
            <w:shd w:val="clear" w:color="auto" w:fill="FFFFFF"/>
          </w:tcPr>
          <w:p w14:paraId="62767EB1"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Joseph Kulang</w:t>
            </w:r>
          </w:p>
        </w:tc>
        <w:tc>
          <w:tcPr>
            <w:tcW w:w="5644" w:type="dxa"/>
            <w:tcBorders>
              <w:top w:val="single" w:sz="2" w:space="0" w:color="000000"/>
              <w:left w:val="single" w:sz="2" w:space="0" w:color="000000"/>
              <w:bottom w:val="single" w:sz="2" w:space="0" w:color="000000"/>
              <w:right w:val="single" w:sz="2" w:space="0" w:color="000000"/>
            </w:tcBorders>
            <w:shd w:val="clear" w:color="auto" w:fill="FFFFFF"/>
          </w:tcPr>
          <w:p w14:paraId="76E73798"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Director of Environmental Impact Assessment</w:t>
            </w:r>
          </w:p>
        </w:tc>
        <w:tc>
          <w:tcPr>
            <w:tcW w:w="6174" w:type="dxa"/>
            <w:tcBorders>
              <w:top w:val="single" w:sz="2" w:space="0" w:color="000000"/>
              <w:left w:val="single" w:sz="2" w:space="0" w:color="000000"/>
              <w:bottom w:val="single" w:sz="2" w:space="0" w:color="000000"/>
              <w:right w:val="single" w:sz="2" w:space="0" w:color="000000"/>
            </w:tcBorders>
            <w:shd w:val="clear" w:color="auto" w:fill="FFFFFF"/>
          </w:tcPr>
          <w:p w14:paraId="1F4CC69F"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Ministry of Environment and Forestry</w:t>
            </w:r>
          </w:p>
        </w:tc>
      </w:tr>
      <w:tr w:rsidR="006451C4" w14:paraId="5F561059"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5EA0F96B"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33</w:t>
            </w:r>
          </w:p>
        </w:tc>
        <w:tc>
          <w:tcPr>
            <w:tcW w:w="1886" w:type="dxa"/>
            <w:tcBorders>
              <w:top w:val="single" w:sz="2" w:space="0" w:color="000000"/>
              <w:left w:val="single" w:sz="2" w:space="0" w:color="000000"/>
              <w:bottom w:val="single" w:sz="2" w:space="0" w:color="000000"/>
              <w:right w:val="single" w:sz="2" w:space="0" w:color="000000"/>
            </w:tcBorders>
            <w:shd w:val="clear" w:color="auto" w:fill="FFFFFF"/>
          </w:tcPr>
          <w:p w14:paraId="608D5CF4"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Joseph Valentino</w:t>
            </w:r>
          </w:p>
        </w:tc>
        <w:tc>
          <w:tcPr>
            <w:tcW w:w="5644" w:type="dxa"/>
            <w:tcBorders>
              <w:top w:val="single" w:sz="2" w:space="0" w:color="000000"/>
              <w:left w:val="single" w:sz="2" w:space="0" w:color="000000"/>
              <w:bottom w:val="single" w:sz="2" w:space="0" w:color="000000"/>
              <w:right w:val="single" w:sz="2" w:space="0" w:color="000000"/>
            </w:tcBorders>
            <w:shd w:val="clear" w:color="auto" w:fill="FFFFFF"/>
          </w:tcPr>
          <w:p w14:paraId="2A33E9BD"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Statistician</w:t>
            </w:r>
          </w:p>
        </w:tc>
        <w:tc>
          <w:tcPr>
            <w:tcW w:w="6174" w:type="dxa"/>
            <w:tcBorders>
              <w:top w:val="single" w:sz="2" w:space="0" w:color="000000"/>
              <w:left w:val="single" w:sz="2" w:space="0" w:color="000000"/>
              <w:bottom w:val="single" w:sz="2" w:space="0" w:color="000000"/>
              <w:right w:val="single" w:sz="2" w:space="0" w:color="000000"/>
            </w:tcBorders>
            <w:shd w:val="clear" w:color="auto" w:fill="FFFFFF"/>
          </w:tcPr>
          <w:p w14:paraId="249ABD1F"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South Sudan National Bureau of Statistics</w:t>
            </w:r>
          </w:p>
        </w:tc>
      </w:tr>
      <w:tr w:rsidR="006451C4" w14:paraId="1A9D53BC"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03BE081E"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34</w:t>
            </w:r>
          </w:p>
        </w:tc>
        <w:tc>
          <w:tcPr>
            <w:tcW w:w="1886" w:type="dxa"/>
            <w:tcBorders>
              <w:top w:val="single" w:sz="2" w:space="0" w:color="000000"/>
              <w:left w:val="single" w:sz="2" w:space="0" w:color="000000"/>
              <w:bottom w:val="single" w:sz="2" w:space="0" w:color="000000"/>
              <w:right w:val="single" w:sz="2" w:space="0" w:color="000000"/>
            </w:tcBorders>
            <w:shd w:val="clear" w:color="auto" w:fill="FFFFFF"/>
          </w:tcPr>
          <w:p w14:paraId="2C4A1BF3"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Kenyi Bullen Baggu</w:t>
            </w:r>
          </w:p>
        </w:tc>
        <w:tc>
          <w:tcPr>
            <w:tcW w:w="5644" w:type="dxa"/>
            <w:tcBorders>
              <w:top w:val="single" w:sz="2" w:space="0" w:color="000000"/>
              <w:left w:val="single" w:sz="2" w:space="0" w:color="000000"/>
              <w:bottom w:val="single" w:sz="2" w:space="0" w:color="000000"/>
              <w:right w:val="single" w:sz="2" w:space="0" w:color="000000"/>
            </w:tcBorders>
            <w:shd w:val="clear" w:color="auto" w:fill="FFFFFF"/>
          </w:tcPr>
          <w:p w14:paraId="321F03D5"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Director of Agro-forestry</w:t>
            </w:r>
          </w:p>
        </w:tc>
        <w:tc>
          <w:tcPr>
            <w:tcW w:w="6174" w:type="dxa"/>
            <w:tcBorders>
              <w:top w:val="single" w:sz="2" w:space="0" w:color="000000"/>
              <w:left w:val="single" w:sz="2" w:space="0" w:color="000000"/>
              <w:bottom w:val="single" w:sz="2" w:space="0" w:color="000000"/>
              <w:right w:val="single" w:sz="2" w:space="0" w:color="000000"/>
            </w:tcBorders>
            <w:shd w:val="clear" w:color="auto" w:fill="FFFFFF"/>
          </w:tcPr>
          <w:p w14:paraId="6AE2D1F3"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Ministry of Environment and Forestry</w:t>
            </w:r>
          </w:p>
        </w:tc>
      </w:tr>
      <w:tr w:rsidR="006451C4" w14:paraId="20860C13"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20A221E6"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35</w:t>
            </w:r>
          </w:p>
        </w:tc>
        <w:tc>
          <w:tcPr>
            <w:tcW w:w="1886" w:type="dxa"/>
            <w:tcBorders>
              <w:top w:val="single" w:sz="2" w:space="0" w:color="000000"/>
              <w:left w:val="single" w:sz="2" w:space="0" w:color="000000"/>
              <w:bottom w:val="single" w:sz="2" w:space="0" w:color="000000"/>
              <w:right w:val="single" w:sz="2" w:space="0" w:color="000000"/>
            </w:tcBorders>
            <w:shd w:val="clear" w:color="auto" w:fill="FFFFFF"/>
          </w:tcPr>
          <w:p w14:paraId="06FB3CCA"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Martin Dramani</w:t>
            </w:r>
          </w:p>
        </w:tc>
        <w:tc>
          <w:tcPr>
            <w:tcW w:w="5644" w:type="dxa"/>
            <w:tcBorders>
              <w:top w:val="single" w:sz="2" w:space="0" w:color="000000"/>
              <w:left w:val="single" w:sz="2" w:space="0" w:color="000000"/>
              <w:bottom w:val="single" w:sz="2" w:space="0" w:color="000000"/>
              <w:right w:val="single" w:sz="2" w:space="0" w:color="000000"/>
            </w:tcBorders>
            <w:shd w:val="clear" w:color="auto" w:fill="FFFFFF"/>
            <w:noWrap/>
          </w:tcPr>
          <w:p w14:paraId="6F57C8C1" w14:textId="77777777" w:rsidR="006451C4" w:rsidRDefault="00844E49" w:rsidP="00D47206">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Rural/Environmental Economic Expert</w:t>
            </w:r>
          </w:p>
        </w:tc>
        <w:tc>
          <w:tcPr>
            <w:tcW w:w="6174" w:type="dxa"/>
            <w:tcBorders>
              <w:top w:val="single" w:sz="2" w:space="0" w:color="000000"/>
              <w:left w:val="single" w:sz="2" w:space="0" w:color="000000"/>
              <w:bottom w:val="single" w:sz="2" w:space="0" w:color="000000"/>
              <w:right w:val="single" w:sz="2" w:space="0" w:color="000000"/>
            </w:tcBorders>
            <w:shd w:val="clear" w:color="auto" w:fill="FFFFFF"/>
          </w:tcPr>
          <w:p w14:paraId="15BD76DF"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EuroPlus Consulting Management Ltd</w:t>
            </w:r>
          </w:p>
        </w:tc>
      </w:tr>
      <w:tr w:rsidR="006451C4" w14:paraId="0BDEDD45"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5189FE2E"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36</w:t>
            </w:r>
          </w:p>
        </w:tc>
        <w:tc>
          <w:tcPr>
            <w:tcW w:w="1886" w:type="dxa"/>
            <w:tcBorders>
              <w:top w:val="single" w:sz="2" w:space="0" w:color="000000"/>
              <w:left w:val="single" w:sz="2" w:space="0" w:color="000000"/>
              <w:bottom w:val="single" w:sz="2" w:space="0" w:color="000000"/>
              <w:right w:val="single" w:sz="2" w:space="0" w:color="000000"/>
            </w:tcBorders>
            <w:shd w:val="clear" w:color="auto" w:fill="FFFFFF"/>
          </w:tcPr>
          <w:p w14:paraId="35E91D47"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Martin Ring Malek</w:t>
            </w:r>
          </w:p>
        </w:tc>
        <w:tc>
          <w:tcPr>
            <w:tcW w:w="5644" w:type="dxa"/>
            <w:tcBorders>
              <w:top w:val="single" w:sz="2" w:space="0" w:color="000000"/>
              <w:left w:val="single" w:sz="2" w:space="0" w:color="000000"/>
              <w:bottom w:val="single" w:sz="2" w:space="0" w:color="000000"/>
              <w:right w:val="single" w:sz="2" w:space="0" w:color="000000"/>
            </w:tcBorders>
            <w:shd w:val="clear" w:color="auto" w:fill="FFFFFF"/>
          </w:tcPr>
          <w:p w14:paraId="4B14FC37"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Deputy Director General of Wildlife Services</w:t>
            </w:r>
          </w:p>
        </w:tc>
        <w:tc>
          <w:tcPr>
            <w:tcW w:w="6174" w:type="dxa"/>
            <w:tcBorders>
              <w:top w:val="single" w:sz="2" w:space="0" w:color="000000"/>
              <w:left w:val="single" w:sz="2" w:space="0" w:color="000000"/>
              <w:bottom w:val="single" w:sz="2" w:space="0" w:color="000000"/>
              <w:right w:val="single" w:sz="2" w:space="0" w:color="000000"/>
            </w:tcBorders>
            <w:shd w:val="clear" w:color="auto" w:fill="FFFFFF"/>
          </w:tcPr>
          <w:p w14:paraId="7F1CB87F"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Ministry of Wildlife Conservation and Tourism</w:t>
            </w:r>
          </w:p>
        </w:tc>
      </w:tr>
      <w:tr w:rsidR="006451C4" w14:paraId="6B0154E7"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7FDB60BA"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37</w:t>
            </w:r>
          </w:p>
        </w:tc>
        <w:tc>
          <w:tcPr>
            <w:tcW w:w="1886" w:type="dxa"/>
            <w:tcBorders>
              <w:top w:val="single" w:sz="2" w:space="0" w:color="000000"/>
              <w:left w:val="single" w:sz="2" w:space="0" w:color="000000"/>
              <w:bottom w:val="single" w:sz="2" w:space="0" w:color="000000"/>
              <w:right w:val="single" w:sz="2" w:space="0" w:color="000000"/>
            </w:tcBorders>
            <w:shd w:val="clear" w:color="auto" w:fill="FFFFFF"/>
          </w:tcPr>
          <w:p w14:paraId="1E1AB669"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Mary Yapete</w:t>
            </w:r>
          </w:p>
        </w:tc>
        <w:tc>
          <w:tcPr>
            <w:tcW w:w="5644" w:type="dxa"/>
            <w:tcBorders>
              <w:top w:val="single" w:sz="2" w:space="0" w:color="000000"/>
              <w:left w:val="single" w:sz="2" w:space="0" w:color="000000"/>
              <w:bottom w:val="single" w:sz="2" w:space="0" w:color="000000"/>
              <w:right w:val="single" w:sz="2" w:space="0" w:color="000000"/>
            </w:tcBorders>
            <w:shd w:val="clear" w:color="auto" w:fill="FFFFFF"/>
          </w:tcPr>
          <w:p w14:paraId="01D490EC"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Acting Deputy Director of Animal Production and Range Management</w:t>
            </w:r>
          </w:p>
        </w:tc>
        <w:tc>
          <w:tcPr>
            <w:tcW w:w="6174" w:type="dxa"/>
            <w:tcBorders>
              <w:top w:val="single" w:sz="2" w:space="0" w:color="000000"/>
              <w:left w:val="single" w:sz="2" w:space="0" w:color="000000"/>
              <w:bottom w:val="single" w:sz="2" w:space="0" w:color="000000"/>
              <w:right w:val="single" w:sz="2" w:space="0" w:color="000000"/>
            </w:tcBorders>
            <w:shd w:val="clear" w:color="auto" w:fill="FFFFFF"/>
          </w:tcPr>
          <w:p w14:paraId="52C858BE"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Ministry of Livestock and Fisheries</w:t>
            </w:r>
          </w:p>
        </w:tc>
      </w:tr>
      <w:tr w:rsidR="006451C4" w14:paraId="3B742BA0"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2D2317A2"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38</w:t>
            </w:r>
          </w:p>
        </w:tc>
        <w:tc>
          <w:tcPr>
            <w:tcW w:w="1886" w:type="dxa"/>
            <w:tcBorders>
              <w:top w:val="single" w:sz="2" w:space="0" w:color="000000"/>
              <w:left w:val="single" w:sz="2" w:space="0" w:color="000000"/>
              <w:bottom w:val="single" w:sz="2" w:space="0" w:color="000000"/>
              <w:right w:val="single" w:sz="2" w:space="0" w:color="000000"/>
            </w:tcBorders>
            <w:shd w:val="clear" w:color="auto" w:fill="FFFFFF"/>
          </w:tcPr>
          <w:p w14:paraId="364E631D"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Masimo Moilinga</w:t>
            </w:r>
          </w:p>
        </w:tc>
        <w:tc>
          <w:tcPr>
            <w:tcW w:w="5644" w:type="dxa"/>
            <w:tcBorders>
              <w:top w:val="single" w:sz="2" w:space="0" w:color="000000"/>
              <w:left w:val="single" w:sz="2" w:space="0" w:color="000000"/>
              <w:bottom w:val="single" w:sz="2" w:space="0" w:color="000000"/>
              <w:right w:val="single" w:sz="2" w:space="0" w:color="000000"/>
            </w:tcBorders>
            <w:shd w:val="clear" w:color="auto" w:fill="FFFFFF"/>
          </w:tcPr>
          <w:p w14:paraId="783D3163"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Assistant Professor, Department of Forestry</w:t>
            </w:r>
          </w:p>
        </w:tc>
        <w:tc>
          <w:tcPr>
            <w:tcW w:w="6174" w:type="dxa"/>
            <w:tcBorders>
              <w:top w:val="single" w:sz="2" w:space="0" w:color="000000"/>
              <w:left w:val="single" w:sz="2" w:space="0" w:color="000000"/>
              <w:bottom w:val="single" w:sz="2" w:space="0" w:color="000000"/>
              <w:right w:val="single" w:sz="2" w:space="0" w:color="000000"/>
            </w:tcBorders>
            <w:shd w:val="clear" w:color="auto" w:fill="FFFFFF"/>
          </w:tcPr>
          <w:p w14:paraId="5E9CABB5"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University of Juba</w:t>
            </w:r>
          </w:p>
        </w:tc>
      </w:tr>
      <w:tr w:rsidR="006451C4" w14:paraId="3CF605B9"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72BA700A"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39</w:t>
            </w:r>
          </w:p>
        </w:tc>
        <w:tc>
          <w:tcPr>
            <w:tcW w:w="1886" w:type="dxa"/>
            <w:tcBorders>
              <w:top w:val="single" w:sz="2" w:space="0" w:color="000000"/>
              <w:left w:val="single" w:sz="2" w:space="0" w:color="000000"/>
              <w:bottom w:val="single" w:sz="2" w:space="0" w:color="000000"/>
              <w:right w:val="single" w:sz="2" w:space="0" w:color="000000"/>
            </w:tcBorders>
            <w:shd w:val="clear" w:color="auto" w:fill="FFFFFF"/>
          </w:tcPr>
          <w:p w14:paraId="75692471"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Moses Kot</w:t>
            </w:r>
          </w:p>
        </w:tc>
        <w:tc>
          <w:tcPr>
            <w:tcW w:w="5644" w:type="dxa"/>
            <w:tcBorders>
              <w:top w:val="single" w:sz="2" w:space="0" w:color="000000"/>
              <w:left w:val="single" w:sz="2" w:space="0" w:color="000000"/>
              <w:bottom w:val="single" w:sz="2" w:space="0" w:color="000000"/>
              <w:right w:val="single" w:sz="2" w:space="0" w:color="000000"/>
            </w:tcBorders>
            <w:shd w:val="clear" w:color="auto" w:fill="FFFFFF"/>
          </w:tcPr>
          <w:p w14:paraId="5DA80A25"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Assistant Inspector of Dam and Dykes</w:t>
            </w:r>
          </w:p>
        </w:tc>
        <w:tc>
          <w:tcPr>
            <w:tcW w:w="6174" w:type="dxa"/>
            <w:tcBorders>
              <w:top w:val="single" w:sz="2" w:space="0" w:color="000000"/>
              <w:left w:val="single" w:sz="2" w:space="0" w:color="000000"/>
              <w:bottom w:val="single" w:sz="2" w:space="0" w:color="000000"/>
              <w:right w:val="single" w:sz="2" w:space="0" w:color="000000"/>
            </w:tcBorders>
            <w:shd w:val="clear" w:color="auto" w:fill="FFFFFF"/>
          </w:tcPr>
          <w:p w14:paraId="129A1A77"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Ministry of Water Resources and Irrigation</w:t>
            </w:r>
          </w:p>
        </w:tc>
      </w:tr>
      <w:tr w:rsidR="006451C4" w14:paraId="5FF065D1"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4546506A"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40</w:t>
            </w:r>
          </w:p>
        </w:tc>
        <w:tc>
          <w:tcPr>
            <w:tcW w:w="1886" w:type="dxa"/>
            <w:tcBorders>
              <w:top w:val="single" w:sz="2" w:space="0" w:color="000000"/>
              <w:left w:val="single" w:sz="2" w:space="0" w:color="000000"/>
              <w:bottom w:val="single" w:sz="2" w:space="0" w:color="000000"/>
              <w:right w:val="single" w:sz="2" w:space="0" w:color="000000"/>
            </w:tcBorders>
            <w:shd w:val="clear" w:color="auto" w:fill="FFFFFF"/>
          </w:tcPr>
          <w:p w14:paraId="3587D3EA"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Nadlin Justin</w:t>
            </w:r>
          </w:p>
        </w:tc>
        <w:tc>
          <w:tcPr>
            <w:tcW w:w="5644" w:type="dxa"/>
            <w:tcBorders>
              <w:top w:val="single" w:sz="2" w:space="0" w:color="000000"/>
              <w:left w:val="single" w:sz="2" w:space="0" w:color="000000"/>
              <w:bottom w:val="single" w:sz="2" w:space="0" w:color="000000"/>
              <w:right w:val="single" w:sz="2" w:space="0" w:color="000000"/>
            </w:tcBorders>
            <w:shd w:val="clear" w:color="auto" w:fill="FFFFFF"/>
          </w:tcPr>
          <w:p w14:paraId="36D996F1"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Lecturer, Department of Wildlife Sciences</w:t>
            </w:r>
          </w:p>
        </w:tc>
        <w:tc>
          <w:tcPr>
            <w:tcW w:w="6174" w:type="dxa"/>
            <w:tcBorders>
              <w:top w:val="single" w:sz="2" w:space="0" w:color="000000"/>
              <w:left w:val="single" w:sz="2" w:space="0" w:color="000000"/>
              <w:bottom w:val="single" w:sz="2" w:space="0" w:color="000000"/>
              <w:right w:val="single" w:sz="2" w:space="0" w:color="000000"/>
            </w:tcBorders>
            <w:shd w:val="clear" w:color="auto" w:fill="FFFFFF"/>
          </w:tcPr>
          <w:p w14:paraId="54807AB5"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University of Juba</w:t>
            </w:r>
          </w:p>
        </w:tc>
      </w:tr>
      <w:tr w:rsidR="006451C4" w14:paraId="1B7509FB"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247EEAA1"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41</w:t>
            </w:r>
          </w:p>
        </w:tc>
        <w:tc>
          <w:tcPr>
            <w:tcW w:w="1886" w:type="dxa"/>
            <w:tcBorders>
              <w:top w:val="single" w:sz="2" w:space="0" w:color="000000"/>
              <w:left w:val="single" w:sz="2" w:space="0" w:color="000000"/>
              <w:bottom w:val="single" w:sz="2" w:space="0" w:color="000000"/>
              <w:right w:val="single" w:sz="2" w:space="0" w:color="000000"/>
            </w:tcBorders>
            <w:shd w:val="clear" w:color="auto" w:fill="FFFFFF"/>
            <w:noWrap/>
          </w:tcPr>
          <w:p w14:paraId="33FBE4F3" w14:textId="77777777" w:rsidR="006451C4" w:rsidRDefault="00844E49" w:rsidP="00D47206">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Noah Tabule</w:t>
            </w:r>
          </w:p>
        </w:tc>
        <w:tc>
          <w:tcPr>
            <w:tcW w:w="5644" w:type="dxa"/>
            <w:tcBorders>
              <w:top w:val="single" w:sz="2" w:space="0" w:color="000000"/>
              <w:left w:val="single" w:sz="2" w:space="0" w:color="000000"/>
              <w:bottom w:val="single" w:sz="2" w:space="0" w:color="000000"/>
              <w:right w:val="single" w:sz="2" w:space="0" w:color="000000"/>
            </w:tcBorders>
            <w:shd w:val="clear" w:color="auto" w:fill="FFFFFF"/>
            <w:noWrap/>
          </w:tcPr>
          <w:p w14:paraId="618B1C89" w14:textId="77777777" w:rsidR="006451C4" w:rsidRDefault="00844E49" w:rsidP="00D47206">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Senior Project Manager</w:t>
            </w:r>
          </w:p>
        </w:tc>
        <w:tc>
          <w:tcPr>
            <w:tcW w:w="6174" w:type="dxa"/>
            <w:tcBorders>
              <w:top w:val="single" w:sz="2" w:space="0" w:color="000000"/>
              <w:left w:val="single" w:sz="2" w:space="0" w:color="000000"/>
              <w:bottom w:val="single" w:sz="2" w:space="0" w:color="000000"/>
              <w:right w:val="single" w:sz="2" w:space="0" w:color="000000"/>
            </w:tcBorders>
            <w:shd w:val="clear" w:color="auto" w:fill="FFFFFF"/>
            <w:noWrap/>
          </w:tcPr>
          <w:p w14:paraId="30D2A0F1" w14:textId="77777777" w:rsidR="006451C4" w:rsidRDefault="00844E49" w:rsidP="00D47206">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Catholic Organization for Relief and Development Aid (CORDAID)</w:t>
            </w:r>
          </w:p>
        </w:tc>
      </w:tr>
      <w:tr w:rsidR="006451C4" w14:paraId="4CF4181D"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740CA025"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42</w:t>
            </w:r>
          </w:p>
        </w:tc>
        <w:tc>
          <w:tcPr>
            <w:tcW w:w="1886" w:type="dxa"/>
            <w:tcBorders>
              <w:top w:val="single" w:sz="2" w:space="0" w:color="000000"/>
              <w:left w:val="single" w:sz="2" w:space="0" w:color="000000"/>
              <w:bottom w:val="single" w:sz="2" w:space="0" w:color="000000"/>
              <w:right w:val="single" w:sz="2" w:space="0" w:color="000000"/>
            </w:tcBorders>
            <w:shd w:val="clear" w:color="auto" w:fill="FFFFFF"/>
          </w:tcPr>
          <w:p w14:paraId="2368B3F6"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Nyamach Hoth</w:t>
            </w:r>
          </w:p>
        </w:tc>
        <w:tc>
          <w:tcPr>
            <w:tcW w:w="5644" w:type="dxa"/>
            <w:tcBorders>
              <w:top w:val="single" w:sz="2" w:space="0" w:color="000000"/>
              <w:left w:val="single" w:sz="2" w:space="0" w:color="000000"/>
              <w:bottom w:val="single" w:sz="2" w:space="0" w:color="000000"/>
              <w:right w:val="single" w:sz="2" w:space="0" w:color="000000"/>
            </w:tcBorders>
            <w:shd w:val="clear" w:color="auto" w:fill="FFFFFF"/>
          </w:tcPr>
          <w:p w14:paraId="02CCBC69"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Executive Director</w:t>
            </w:r>
          </w:p>
        </w:tc>
        <w:tc>
          <w:tcPr>
            <w:tcW w:w="6174" w:type="dxa"/>
            <w:tcBorders>
              <w:top w:val="single" w:sz="2" w:space="0" w:color="000000"/>
              <w:left w:val="single" w:sz="2" w:space="0" w:color="000000"/>
              <w:bottom w:val="single" w:sz="2" w:space="0" w:color="000000"/>
              <w:right w:val="single" w:sz="2" w:space="0" w:color="000000"/>
            </w:tcBorders>
            <w:shd w:val="clear" w:color="auto" w:fill="FFFFFF"/>
          </w:tcPr>
          <w:p w14:paraId="0364CC09"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Future Savers Network (FSN)</w:t>
            </w:r>
          </w:p>
        </w:tc>
      </w:tr>
      <w:tr w:rsidR="006451C4" w14:paraId="724779E1"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4B4DECC3"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43</w:t>
            </w:r>
          </w:p>
        </w:tc>
        <w:tc>
          <w:tcPr>
            <w:tcW w:w="1886" w:type="dxa"/>
            <w:tcBorders>
              <w:top w:val="single" w:sz="2" w:space="0" w:color="000000"/>
              <w:left w:val="single" w:sz="2" w:space="0" w:color="000000"/>
              <w:bottom w:val="single" w:sz="2" w:space="0" w:color="000000"/>
              <w:right w:val="single" w:sz="2" w:space="0" w:color="000000"/>
            </w:tcBorders>
            <w:shd w:val="clear" w:color="auto" w:fill="FFFFFF"/>
          </w:tcPr>
          <w:p w14:paraId="0780D666"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Oliver Wani Remijo</w:t>
            </w:r>
          </w:p>
        </w:tc>
        <w:tc>
          <w:tcPr>
            <w:tcW w:w="5644" w:type="dxa"/>
            <w:tcBorders>
              <w:top w:val="single" w:sz="2" w:space="0" w:color="000000"/>
              <w:left w:val="single" w:sz="2" w:space="0" w:color="000000"/>
              <w:bottom w:val="single" w:sz="2" w:space="0" w:color="000000"/>
              <w:right w:val="single" w:sz="2" w:space="0" w:color="000000"/>
            </w:tcBorders>
            <w:shd w:val="clear" w:color="auto" w:fill="FFFFFF"/>
          </w:tcPr>
          <w:p w14:paraId="74ADCD8F"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Senior Inspector of Planning</w:t>
            </w:r>
          </w:p>
        </w:tc>
        <w:tc>
          <w:tcPr>
            <w:tcW w:w="6174" w:type="dxa"/>
            <w:tcBorders>
              <w:top w:val="single" w:sz="2" w:space="0" w:color="000000"/>
              <w:left w:val="single" w:sz="2" w:space="0" w:color="000000"/>
              <w:bottom w:val="single" w:sz="2" w:space="0" w:color="000000"/>
              <w:right w:val="single" w:sz="2" w:space="0" w:color="000000"/>
            </w:tcBorders>
            <w:shd w:val="clear" w:color="auto" w:fill="FFFFFF"/>
          </w:tcPr>
          <w:p w14:paraId="4AB3E43B"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Ministry of Gender, Child, and Social Welfare</w:t>
            </w:r>
          </w:p>
        </w:tc>
      </w:tr>
      <w:tr w:rsidR="006451C4" w14:paraId="14E6A570"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3B1BB3C2"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44</w:t>
            </w:r>
          </w:p>
        </w:tc>
        <w:tc>
          <w:tcPr>
            <w:tcW w:w="1886" w:type="dxa"/>
            <w:tcBorders>
              <w:top w:val="single" w:sz="2" w:space="0" w:color="000000"/>
              <w:left w:val="single" w:sz="2" w:space="0" w:color="000000"/>
              <w:bottom w:val="single" w:sz="2" w:space="0" w:color="000000"/>
              <w:right w:val="single" w:sz="2" w:space="0" w:color="000000"/>
            </w:tcBorders>
            <w:shd w:val="clear" w:color="auto" w:fill="FFFFFF"/>
          </w:tcPr>
          <w:p w14:paraId="30CBFF9B"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Pakwan Timothy Thwol</w:t>
            </w:r>
          </w:p>
        </w:tc>
        <w:tc>
          <w:tcPr>
            <w:tcW w:w="5644" w:type="dxa"/>
            <w:tcBorders>
              <w:top w:val="single" w:sz="2" w:space="0" w:color="000000"/>
              <w:left w:val="single" w:sz="2" w:space="0" w:color="000000"/>
              <w:bottom w:val="single" w:sz="2" w:space="0" w:color="000000"/>
              <w:right w:val="single" w:sz="2" w:space="0" w:color="000000"/>
            </w:tcBorders>
            <w:shd w:val="clear" w:color="auto" w:fill="FFFFFF"/>
          </w:tcPr>
          <w:p w14:paraId="1D19A6E4"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Lecturer, Department of Wildlife Sciences</w:t>
            </w:r>
          </w:p>
        </w:tc>
        <w:tc>
          <w:tcPr>
            <w:tcW w:w="6174" w:type="dxa"/>
            <w:tcBorders>
              <w:top w:val="single" w:sz="2" w:space="0" w:color="000000"/>
              <w:left w:val="single" w:sz="2" w:space="0" w:color="000000"/>
              <w:bottom w:val="single" w:sz="2" w:space="0" w:color="000000"/>
              <w:right w:val="single" w:sz="2" w:space="0" w:color="000000"/>
            </w:tcBorders>
            <w:shd w:val="clear" w:color="auto" w:fill="FFFFFF"/>
          </w:tcPr>
          <w:p w14:paraId="7C243A89"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University of Upper Nile</w:t>
            </w:r>
          </w:p>
        </w:tc>
      </w:tr>
      <w:tr w:rsidR="006451C4" w14:paraId="11D42D25"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6F658357"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45</w:t>
            </w:r>
          </w:p>
        </w:tc>
        <w:tc>
          <w:tcPr>
            <w:tcW w:w="1886" w:type="dxa"/>
            <w:tcBorders>
              <w:top w:val="single" w:sz="2" w:space="0" w:color="000000"/>
              <w:left w:val="single" w:sz="2" w:space="0" w:color="000000"/>
              <w:bottom w:val="single" w:sz="2" w:space="0" w:color="000000"/>
              <w:right w:val="single" w:sz="2" w:space="0" w:color="000000"/>
            </w:tcBorders>
            <w:shd w:val="clear" w:color="auto" w:fill="FFFFFF"/>
          </w:tcPr>
          <w:p w14:paraId="246C8FA7"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Patrick Taban</w:t>
            </w:r>
          </w:p>
        </w:tc>
        <w:tc>
          <w:tcPr>
            <w:tcW w:w="5644" w:type="dxa"/>
            <w:tcBorders>
              <w:top w:val="single" w:sz="2" w:space="0" w:color="000000"/>
              <w:left w:val="single" w:sz="2" w:space="0" w:color="000000"/>
              <w:bottom w:val="single" w:sz="2" w:space="0" w:color="000000"/>
              <w:right w:val="single" w:sz="2" w:space="0" w:color="000000"/>
            </w:tcBorders>
            <w:shd w:val="clear" w:color="auto" w:fill="FFFFFF"/>
          </w:tcPr>
          <w:p w14:paraId="73CFB4A2"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Director of Forestry</w:t>
            </w:r>
          </w:p>
        </w:tc>
        <w:tc>
          <w:tcPr>
            <w:tcW w:w="6174" w:type="dxa"/>
            <w:tcBorders>
              <w:top w:val="single" w:sz="2" w:space="0" w:color="000000"/>
              <w:left w:val="single" w:sz="2" w:space="0" w:color="000000"/>
              <w:bottom w:val="single" w:sz="2" w:space="0" w:color="000000"/>
              <w:right w:val="single" w:sz="2" w:space="0" w:color="000000"/>
            </w:tcBorders>
            <w:shd w:val="clear" w:color="auto" w:fill="FFFFFF"/>
          </w:tcPr>
          <w:p w14:paraId="0251A92F"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Ministry of Environment and Forestry</w:t>
            </w:r>
          </w:p>
        </w:tc>
      </w:tr>
      <w:tr w:rsidR="006451C4" w14:paraId="47580CF7"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13D49959"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46</w:t>
            </w:r>
          </w:p>
        </w:tc>
        <w:tc>
          <w:tcPr>
            <w:tcW w:w="1886" w:type="dxa"/>
            <w:tcBorders>
              <w:top w:val="single" w:sz="2" w:space="0" w:color="000000"/>
              <w:left w:val="single" w:sz="2" w:space="0" w:color="000000"/>
              <w:bottom w:val="single" w:sz="2" w:space="0" w:color="000000"/>
              <w:right w:val="single" w:sz="2" w:space="0" w:color="000000"/>
            </w:tcBorders>
            <w:shd w:val="clear" w:color="auto" w:fill="FFFFFF"/>
            <w:noWrap/>
          </w:tcPr>
          <w:p w14:paraId="5E0B9896" w14:textId="77777777" w:rsidR="006451C4" w:rsidRDefault="00844E49" w:rsidP="00D47206">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Paul Peter Awol</w:t>
            </w:r>
          </w:p>
        </w:tc>
        <w:tc>
          <w:tcPr>
            <w:tcW w:w="5644" w:type="dxa"/>
            <w:tcBorders>
              <w:top w:val="single" w:sz="2" w:space="0" w:color="000000"/>
              <w:left w:val="single" w:sz="2" w:space="0" w:color="000000"/>
              <w:bottom w:val="single" w:sz="2" w:space="0" w:color="000000"/>
              <w:right w:val="single" w:sz="2" w:space="0" w:color="000000"/>
            </w:tcBorders>
            <w:shd w:val="clear" w:color="auto" w:fill="FFFFFF"/>
            <w:noWrap/>
          </w:tcPr>
          <w:p w14:paraId="7DE9A79A" w14:textId="77777777" w:rsidR="006451C4" w:rsidRDefault="00844E49" w:rsidP="00D47206">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Project Coordinator</w:t>
            </w:r>
          </w:p>
        </w:tc>
        <w:tc>
          <w:tcPr>
            <w:tcW w:w="6174" w:type="dxa"/>
            <w:tcBorders>
              <w:top w:val="single" w:sz="2" w:space="0" w:color="000000"/>
              <w:left w:val="single" w:sz="2" w:space="0" w:color="000000"/>
              <w:bottom w:val="single" w:sz="2" w:space="0" w:color="000000"/>
              <w:right w:val="single" w:sz="2" w:space="0" w:color="000000"/>
            </w:tcBorders>
            <w:shd w:val="clear" w:color="auto" w:fill="FFFFFF"/>
            <w:noWrap/>
          </w:tcPr>
          <w:p w14:paraId="07CFBB7B" w14:textId="77777777" w:rsidR="006451C4" w:rsidRDefault="00844E49" w:rsidP="00D47206">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South Sudan Wildlife Conservation Society (WCS)</w:t>
            </w:r>
          </w:p>
        </w:tc>
      </w:tr>
      <w:tr w:rsidR="006451C4" w14:paraId="52FD5133"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17F62AD0"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47</w:t>
            </w:r>
          </w:p>
        </w:tc>
        <w:tc>
          <w:tcPr>
            <w:tcW w:w="1886" w:type="dxa"/>
            <w:tcBorders>
              <w:top w:val="single" w:sz="2" w:space="0" w:color="000000"/>
              <w:left w:val="single" w:sz="2" w:space="0" w:color="000000"/>
              <w:bottom w:val="single" w:sz="2" w:space="0" w:color="000000"/>
              <w:right w:val="single" w:sz="2" w:space="0" w:color="000000"/>
            </w:tcBorders>
            <w:shd w:val="clear" w:color="auto" w:fill="FFFFFF"/>
          </w:tcPr>
          <w:p w14:paraId="59D52130"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Ruba C. Bilal</w:t>
            </w:r>
          </w:p>
        </w:tc>
        <w:tc>
          <w:tcPr>
            <w:tcW w:w="5644" w:type="dxa"/>
            <w:tcBorders>
              <w:top w:val="single" w:sz="2" w:space="0" w:color="000000"/>
              <w:left w:val="single" w:sz="2" w:space="0" w:color="000000"/>
              <w:bottom w:val="single" w:sz="2" w:space="0" w:color="000000"/>
              <w:right w:val="single" w:sz="2" w:space="0" w:color="000000"/>
            </w:tcBorders>
            <w:shd w:val="clear" w:color="auto" w:fill="FFFFFF"/>
          </w:tcPr>
          <w:p w14:paraId="60670E0B"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Associate Professor, Department of Forestry</w:t>
            </w:r>
          </w:p>
        </w:tc>
        <w:tc>
          <w:tcPr>
            <w:tcW w:w="6174" w:type="dxa"/>
            <w:tcBorders>
              <w:top w:val="single" w:sz="2" w:space="0" w:color="000000"/>
              <w:left w:val="single" w:sz="2" w:space="0" w:color="000000"/>
              <w:bottom w:val="single" w:sz="2" w:space="0" w:color="000000"/>
              <w:right w:val="single" w:sz="2" w:space="0" w:color="000000"/>
            </w:tcBorders>
            <w:shd w:val="clear" w:color="auto" w:fill="FFFFFF"/>
          </w:tcPr>
          <w:p w14:paraId="6C92B381"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University of Juba</w:t>
            </w:r>
          </w:p>
        </w:tc>
      </w:tr>
      <w:tr w:rsidR="006451C4" w14:paraId="316A760C"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5B20FCC0"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48</w:t>
            </w:r>
          </w:p>
        </w:tc>
        <w:tc>
          <w:tcPr>
            <w:tcW w:w="1886" w:type="dxa"/>
            <w:tcBorders>
              <w:top w:val="single" w:sz="2" w:space="0" w:color="000000"/>
              <w:left w:val="single" w:sz="2" w:space="0" w:color="000000"/>
              <w:bottom w:val="single" w:sz="2" w:space="0" w:color="000000"/>
              <w:right w:val="single" w:sz="2" w:space="0" w:color="000000"/>
            </w:tcBorders>
            <w:shd w:val="clear" w:color="auto" w:fill="FFFFFF"/>
          </w:tcPr>
          <w:p w14:paraId="1B8D28D2"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Salwa Benito</w:t>
            </w:r>
          </w:p>
        </w:tc>
        <w:tc>
          <w:tcPr>
            <w:tcW w:w="5644" w:type="dxa"/>
            <w:tcBorders>
              <w:top w:val="single" w:sz="2" w:space="0" w:color="000000"/>
              <w:left w:val="single" w:sz="2" w:space="0" w:color="000000"/>
              <w:bottom w:val="single" w:sz="2" w:space="0" w:color="000000"/>
              <w:right w:val="single" w:sz="2" w:space="0" w:color="000000"/>
            </w:tcBorders>
            <w:shd w:val="clear" w:color="auto" w:fill="FFFFFF"/>
          </w:tcPr>
          <w:p w14:paraId="1163B651"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Assistant Inspector of Waste Management</w:t>
            </w:r>
          </w:p>
        </w:tc>
        <w:tc>
          <w:tcPr>
            <w:tcW w:w="6174" w:type="dxa"/>
            <w:tcBorders>
              <w:top w:val="single" w:sz="2" w:space="0" w:color="000000"/>
              <w:left w:val="single" w:sz="2" w:space="0" w:color="000000"/>
              <w:bottom w:val="single" w:sz="2" w:space="0" w:color="000000"/>
              <w:right w:val="single" w:sz="2" w:space="0" w:color="000000"/>
            </w:tcBorders>
            <w:shd w:val="clear" w:color="auto" w:fill="FFFFFF"/>
          </w:tcPr>
          <w:p w14:paraId="3955F37B"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Ministry of Environment and Forestry</w:t>
            </w:r>
          </w:p>
        </w:tc>
      </w:tr>
      <w:tr w:rsidR="006451C4" w14:paraId="49AC5FDF"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5C3F8552"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49</w:t>
            </w:r>
          </w:p>
        </w:tc>
        <w:tc>
          <w:tcPr>
            <w:tcW w:w="1886" w:type="dxa"/>
            <w:tcBorders>
              <w:top w:val="single" w:sz="2" w:space="0" w:color="000000"/>
              <w:left w:val="single" w:sz="2" w:space="0" w:color="000000"/>
              <w:bottom w:val="single" w:sz="2" w:space="0" w:color="000000"/>
              <w:right w:val="single" w:sz="2" w:space="0" w:color="000000"/>
            </w:tcBorders>
            <w:shd w:val="clear" w:color="auto" w:fill="FFFFFF"/>
          </w:tcPr>
          <w:p w14:paraId="0BEA8843"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Samuel Buwar</w:t>
            </w:r>
          </w:p>
        </w:tc>
        <w:tc>
          <w:tcPr>
            <w:tcW w:w="5644" w:type="dxa"/>
            <w:tcBorders>
              <w:top w:val="single" w:sz="2" w:space="0" w:color="000000"/>
              <w:left w:val="single" w:sz="2" w:space="0" w:color="000000"/>
              <w:bottom w:val="single" w:sz="2" w:space="0" w:color="000000"/>
              <w:right w:val="single" w:sz="2" w:space="0" w:color="000000"/>
            </w:tcBorders>
            <w:shd w:val="clear" w:color="auto" w:fill="FFFFFF"/>
          </w:tcPr>
          <w:p w14:paraId="3F7A3447"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Assistant Professor, Department of Wildlife Sciences</w:t>
            </w:r>
          </w:p>
        </w:tc>
        <w:tc>
          <w:tcPr>
            <w:tcW w:w="6174" w:type="dxa"/>
            <w:tcBorders>
              <w:top w:val="single" w:sz="2" w:space="0" w:color="000000"/>
              <w:left w:val="single" w:sz="2" w:space="0" w:color="000000"/>
              <w:bottom w:val="single" w:sz="2" w:space="0" w:color="000000"/>
              <w:right w:val="single" w:sz="2" w:space="0" w:color="000000"/>
            </w:tcBorders>
            <w:shd w:val="clear" w:color="auto" w:fill="FFFFFF"/>
          </w:tcPr>
          <w:p w14:paraId="4E345BA3"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University of Upper Nile</w:t>
            </w:r>
          </w:p>
        </w:tc>
      </w:tr>
      <w:tr w:rsidR="006451C4" w14:paraId="38F224B6"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74E6B7D0"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50</w:t>
            </w:r>
          </w:p>
        </w:tc>
        <w:tc>
          <w:tcPr>
            <w:tcW w:w="1886" w:type="dxa"/>
            <w:tcBorders>
              <w:top w:val="single" w:sz="2" w:space="0" w:color="000000"/>
              <w:left w:val="single" w:sz="2" w:space="0" w:color="000000"/>
              <w:bottom w:val="single" w:sz="2" w:space="0" w:color="000000"/>
              <w:right w:val="single" w:sz="2" w:space="0" w:color="000000"/>
            </w:tcBorders>
            <w:shd w:val="clear" w:color="auto" w:fill="FFFFFF"/>
            <w:noWrap/>
          </w:tcPr>
          <w:p w14:paraId="5226A38B" w14:textId="77777777" w:rsidR="006451C4" w:rsidRDefault="00844E49" w:rsidP="00D47206">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Samuel Nyika</w:t>
            </w:r>
          </w:p>
        </w:tc>
        <w:tc>
          <w:tcPr>
            <w:tcW w:w="5644" w:type="dxa"/>
            <w:tcBorders>
              <w:top w:val="single" w:sz="2" w:space="0" w:color="000000"/>
              <w:left w:val="single" w:sz="2" w:space="0" w:color="000000"/>
              <w:bottom w:val="single" w:sz="2" w:space="0" w:color="000000"/>
              <w:right w:val="single" w:sz="2" w:space="0" w:color="000000"/>
            </w:tcBorders>
            <w:shd w:val="clear" w:color="auto" w:fill="FFFFFF"/>
            <w:noWrap/>
          </w:tcPr>
          <w:p w14:paraId="2F5CE470" w14:textId="77777777" w:rsidR="006451C4" w:rsidRDefault="00844E49" w:rsidP="00D47206">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Executive Director</w:t>
            </w:r>
          </w:p>
        </w:tc>
        <w:tc>
          <w:tcPr>
            <w:tcW w:w="6174" w:type="dxa"/>
            <w:tcBorders>
              <w:top w:val="single" w:sz="2" w:space="0" w:color="000000"/>
              <w:left w:val="single" w:sz="2" w:space="0" w:color="000000"/>
              <w:bottom w:val="single" w:sz="2" w:space="0" w:color="000000"/>
              <w:right w:val="single" w:sz="2" w:space="0" w:color="000000"/>
            </w:tcBorders>
            <w:shd w:val="clear" w:color="auto" w:fill="FFFFFF"/>
            <w:noWrap/>
          </w:tcPr>
          <w:p w14:paraId="19B46778" w14:textId="77777777" w:rsidR="006451C4" w:rsidRDefault="00844E49" w:rsidP="00D47206">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Base Net - National Non-Governmental Organization</w:t>
            </w:r>
          </w:p>
        </w:tc>
      </w:tr>
      <w:tr w:rsidR="006451C4" w14:paraId="53986C62"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3C7723D9"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51</w:t>
            </w:r>
          </w:p>
        </w:tc>
        <w:tc>
          <w:tcPr>
            <w:tcW w:w="1886" w:type="dxa"/>
            <w:tcBorders>
              <w:top w:val="single" w:sz="2" w:space="0" w:color="000000"/>
              <w:left w:val="single" w:sz="2" w:space="0" w:color="000000"/>
              <w:bottom w:val="single" w:sz="2" w:space="0" w:color="000000"/>
              <w:right w:val="single" w:sz="2" w:space="0" w:color="000000"/>
            </w:tcBorders>
            <w:shd w:val="clear" w:color="auto" w:fill="FFFFFF"/>
            <w:noWrap/>
          </w:tcPr>
          <w:p w14:paraId="41A70B7B" w14:textId="77777777" w:rsidR="006451C4" w:rsidRDefault="00844E49" w:rsidP="00D47206">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Sergio Rejado Albaina</w:t>
            </w:r>
          </w:p>
        </w:tc>
        <w:tc>
          <w:tcPr>
            <w:tcW w:w="5644" w:type="dxa"/>
            <w:tcBorders>
              <w:top w:val="single" w:sz="2" w:space="0" w:color="000000"/>
              <w:left w:val="single" w:sz="2" w:space="0" w:color="000000"/>
              <w:bottom w:val="single" w:sz="2" w:space="0" w:color="000000"/>
              <w:right w:val="single" w:sz="2" w:space="0" w:color="000000"/>
            </w:tcBorders>
            <w:shd w:val="clear" w:color="auto" w:fill="FFFFFF"/>
            <w:noWrap/>
          </w:tcPr>
          <w:p w14:paraId="40704ABF" w14:textId="77777777" w:rsidR="006451C4" w:rsidRDefault="00844E49" w:rsidP="00D47206">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Programme Manager</w:t>
            </w:r>
          </w:p>
        </w:tc>
        <w:tc>
          <w:tcPr>
            <w:tcW w:w="6174" w:type="dxa"/>
            <w:tcBorders>
              <w:top w:val="single" w:sz="2" w:space="0" w:color="000000"/>
              <w:left w:val="single" w:sz="2" w:space="0" w:color="000000"/>
              <w:bottom w:val="single" w:sz="2" w:space="0" w:color="000000"/>
              <w:right w:val="single" w:sz="2" w:space="0" w:color="000000"/>
            </w:tcBorders>
            <w:shd w:val="clear" w:color="auto" w:fill="FFFFFF"/>
            <w:noWrap/>
          </w:tcPr>
          <w:p w14:paraId="2EF04BCB" w14:textId="77777777" w:rsidR="006451C4" w:rsidRDefault="00844E49" w:rsidP="00D47206">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European Union Delegation to South Sudan</w:t>
            </w:r>
          </w:p>
        </w:tc>
      </w:tr>
      <w:tr w:rsidR="006451C4" w14:paraId="1DDA7118"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1982C9F0"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52</w:t>
            </w:r>
          </w:p>
        </w:tc>
        <w:tc>
          <w:tcPr>
            <w:tcW w:w="1886" w:type="dxa"/>
            <w:tcBorders>
              <w:top w:val="single" w:sz="2" w:space="0" w:color="000000"/>
              <w:left w:val="single" w:sz="2" w:space="0" w:color="000000"/>
              <w:bottom w:val="single" w:sz="2" w:space="0" w:color="000000"/>
              <w:right w:val="single" w:sz="2" w:space="0" w:color="000000"/>
            </w:tcBorders>
            <w:shd w:val="clear" w:color="auto" w:fill="FFFFFF"/>
          </w:tcPr>
          <w:p w14:paraId="4989C9F6"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Simon Chep</w:t>
            </w:r>
          </w:p>
        </w:tc>
        <w:tc>
          <w:tcPr>
            <w:tcW w:w="5644" w:type="dxa"/>
            <w:tcBorders>
              <w:top w:val="single" w:sz="2" w:space="0" w:color="000000"/>
              <w:left w:val="single" w:sz="2" w:space="0" w:color="000000"/>
              <w:bottom w:val="single" w:sz="2" w:space="0" w:color="000000"/>
              <w:right w:val="single" w:sz="2" w:space="0" w:color="000000"/>
            </w:tcBorders>
            <w:shd w:val="clear" w:color="auto" w:fill="FFFFFF"/>
          </w:tcPr>
          <w:p w14:paraId="4615D109"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Senior Inspector for Disasters Management</w:t>
            </w:r>
          </w:p>
        </w:tc>
        <w:tc>
          <w:tcPr>
            <w:tcW w:w="6174" w:type="dxa"/>
            <w:tcBorders>
              <w:top w:val="single" w:sz="2" w:space="0" w:color="000000"/>
              <w:left w:val="single" w:sz="2" w:space="0" w:color="000000"/>
              <w:bottom w:val="single" w:sz="2" w:space="0" w:color="000000"/>
              <w:right w:val="single" w:sz="2" w:space="0" w:color="000000"/>
            </w:tcBorders>
            <w:shd w:val="clear" w:color="auto" w:fill="FFFFFF"/>
          </w:tcPr>
          <w:p w14:paraId="4E012AF9"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Ministry of Humanitarian Affairs and Disasters Management</w:t>
            </w:r>
          </w:p>
        </w:tc>
      </w:tr>
      <w:tr w:rsidR="006451C4" w14:paraId="6952C160"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60316901"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53</w:t>
            </w:r>
          </w:p>
        </w:tc>
        <w:tc>
          <w:tcPr>
            <w:tcW w:w="1886" w:type="dxa"/>
            <w:tcBorders>
              <w:top w:val="single" w:sz="2" w:space="0" w:color="000000"/>
              <w:left w:val="single" w:sz="2" w:space="0" w:color="000000"/>
              <w:bottom w:val="single" w:sz="2" w:space="0" w:color="000000"/>
              <w:right w:val="single" w:sz="2" w:space="0" w:color="000000"/>
            </w:tcBorders>
            <w:shd w:val="clear" w:color="auto" w:fill="FFFFFF"/>
            <w:noWrap/>
          </w:tcPr>
          <w:p w14:paraId="6296298C" w14:textId="77777777" w:rsidR="006451C4" w:rsidRDefault="00844E49" w:rsidP="00D47206">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Tayo Alabi</w:t>
            </w:r>
          </w:p>
        </w:tc>
        <w:tc>
          <w:tcPr>
            <w:tcW w:w="5644" w:type="dxa"/>
            <w:tcBorders>
              <w:top w:val="single" w:sz="2" w:space="0" w:color="000000"/>
              <w:left w:val="single" w:sz="2" w:space="0" w:color="000000"/>
              <w:bottom w:val="single" w:sz="2" w:space="0" w:color="000000"/>
              <w:right w:val="single" w:sz="2" w:space="0" w:color="000000"/>
            </w:tcBorders>
            <w:shd w:val="clear" w:color="auto" w:fill="FFFFFF"/>
            <w:noWrap/>
          </w:tcPr>
          <w:p w14:paraId="35C4C610" w14:textId="77777777" w:rsidR="006451C4" w:rsidRDefault="00844E49" w:rsidP="00D47206">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Technical Assistant</w:t>
            </w:r>
          </w:p>
        </w:tc>
        <w:tc>
          <w:tcPr>
            <w:tcW w:w="6174" w:type="dxa"/>
            <w:tcBorders>
              <w:top w:val="single" w:sz="2" w:space="0" w:color="000000"/>
              <w:left w:val="single" w:sz="2" w:space="0" w:color="000000"/>
              <w:bottom w:val="single" w:sz="2" w:space="0" w:color="000000"/>
              <w:right w:val="single" w:sz="2" w:space="0" w:color="000000"/>
            </w:tcBorders>
            <w:shd w:val="clear" w:color="auto" w:fill="FFFFFF"/>
            <w:noWrap/>
          </w:tcPr>
          <w:p w14:paraId="58EF245C" w14:textId="77777777" w:rsidR="006451C4" w:rsidRDefault="00844E49" w:rsidP="00D47206">
            <w:pPr>
              <w:widowControl/>
              <w:spacing w:before="0"/>
              <w:textAlignment w:val="bottom"/>
              <w:rPr>
                <w:rFonts w:asciiTheme="minorHAnsi" w:hAnsiTheme="minorHAnsi" w:cstheme="minorHAnsi"/>
                <w:color w:val="333333"/>
              </w:rPr>
            </w:pPr>
            <w:r>
              <w:rPr>
                <w:rFonts w:asciiTheme="minorHAnsi" w:eastAsia="SimSun" w:hAnsiTheme="minorHAnsi" w:cstheme="minorHAnsi"/>
                <w:color w:val="333333"/>
                <w:lang w:val="en-US" w:eastAsia="zh-CN" w:bidi="ar"/>
              </w:rPr>
              <w:t>Agriconsulting Europe S.A. (AESA)???</w:t>
            </w:r>
          </w:p>
        </w:tc>
      </w:tr>
      <w:tr w:rsidR="006451C4" w14:paraId="5DFC1A8D"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26D1658E"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54</w:t>
            </w:r>
          </w:p>
        </w:tc>
        <w:tc>
          <w:tcPr>
            <w:tcW w:w="1886" w:type="dxa"/>
            <w:tcBorders>
              <w:top w:val="single" w:sz="2" w:space="0" w:color="000000"/>
              <w:left w:val="single" w:sz="2" w:space="0" w:color="000000"/>
              <w:bottom w:val="single" w:sz="2" w:space="0" w:color="000000"/>
              <w:right w:val="single" w:sz="2" w:space="0" w:color="000000"/>
            </w:tcBorders>
            <w:shd w:val="clear" w:color="auto" w:fill="FFFFFF"/>
            <w:noWrap/>
          </w:tcPr>
          <w:p w14:paraId="4A31BEB8" w14:textId="77777777" w:rsidR="006451C4" w:rsidRDefault="00844E49" w:rsidP="00D47206">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Tonderayi Makumire</w:t>
            </w:r>
          </w:p>
        </w:tc>
        <w:tc>
          <w:tcPr>
            <w:tcW w:w="5644" w:type="dxa"/>
            <w:tcBorders>
              <w:top w:val="single" w:sz="2" w:space="0" w:color="000000"/>
              <w:left w:val="single" w:sz="2" w:space="0" w:color="000000"/>
              <w:bottom w:val="single" w:sz="2" w:space="0" w:color="000000"/>
              <w:right w:val="single" w:sz="2" w:space="0" w:color="000000"/>
            </w:tcBorders>
            <w:shd w:val="clear" w:color="auto" w:fill="FFFFFF"/>
            <w:noWrap/>
          </w:tcPr>
          <w:p w14:paraId="716E7348" w14:textId="77777777" w:rsidR="006451C4" w:rsidRDefault="00844E49" w:rsidP="00D47206">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Technical Assistant</w:t>
            </w:r>
          </w:p>
        </w:tc>
        <w:tc>
          <w:tcPr>
            <w:tcW w:w="6174" w:type="dxa"/>
            <w:tcBorders>
              <w:top w:val="single" w:sz="2" w:space="0" w:color="000000"/>
              <w:left w:val="single" w:sz="2" w:space="0" w:color="000000"/>
              <w:bottom w:val="single" w:sz="2" w:space="0" w:color="000000"/>
              <w:right w:val="single" w:sz="2" w:space="0" w:color="000000"/>
            </w:tcBorders>
            <w:shd w:val="clear" w:color="auto" w:fill="FFFFFF"/>
            <w:noWrap/>
          </w:tcPr>
          <w:p w14:paraId="35497436" w14:textId="77777777" w:rsidR="006451C4" w:rsidRDefault="00844E49" w:rsidP="00D47206">
            <w:pPr>
              <w:widowControl/>
              <w:spacing w:before="0"/>
              <w:textAlignment w:val="bottom"/>
              <w:rPr>
                <w:rFonts w:asciiTheme="minorHAnsi" w:hAnsiTheme="minorHAnsi" w:cstheme="minorHAnsi"/>
                <w:color w:val="333333"/>
              </w:rPr>
            </w:pPr>
            <w:r>
              <w:rPr>
                <w:rFonts w:asciiTheme="minorHAnsi" w:eastAsia="SimSun" w:hAnsiTheme="minorHAnsi" w:cstheme="minorHAnsi"/>
                <w:color w:val="333333"/>
                <w:lang w:val="en-US" w:eastAsia="zh-CN" w:bidi="ar"/>
              </w:rPr>
              <w:t>Agriconsulting Europe S.A. (AESA)???</w:t>
            </w:r>
          </w:p>
        </w:tc>
      </w:tr>
      <w:tr w:rsidR="006451C4" w14:paraId="052D83F7"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2B937262"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55</w:t>
            </w:r>
          </w:p>
        </w:tc>
        <w:tc>
          <w:tcPr>
            <w:tcW w:w="1886" w:type="dxa"/>
            <w:tcBorders>
              <w:top w:val="single" w:sz="2" w:space="0" w:color="000000"/>
              <w:left w:val="single" w:sz="2" w:space="0" w:color="000000"/>
              <w:bottom w:val="single" w:sz="2" w:space="0" w:color="000000"/>
              <w:right w:val="single" w:sz="2" w:space="0" w:color="000000"/>
            </w:tcBorders>
            <w:shd w:val="clear" w:color="auto" w:fill="FFFFFF"/>
            <w:noWrap/>
          </w:tcPr>
          <w:p w14:paraId="5297E74D" w14:textId="77777777" w:rsidR="006451C4" w:rsidRDefault="00844E49" w:rsidP="00D47206">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Wani James</w:t>
            </w:r>
          </w:p>
        </w:tc>
        <w:tc>
          <w:tcPr>
            <w:tcW w:w="5644" w:type="dxa"/>
            <w:tcBorders>
              <w:top w:val="single" w:sz="2" w:space="0" w:color="000000"/>
              <w:left w:val="single" w:sz="2" w:space="0" w:color="000000"/>
              <w:bottom w:val="single" w:sz="2" w:space="0" w:color="000000"/>
              <w:right w:val="single" w:sz="2" w:space="0" w:color="000000"/>
            </w:tcBorders>
            <w:shd w:val="clear" w:color="auto" w:fill="FFFFFF"/>
            <w:noWrap/>
          </w:tcPr>
          <w:p w14:paraId="28915CAD" w14:textId="77777777" w:rsidR="006451C4" w:rsidRDefault="00844E49" w:rsidP="00D47206">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Natural Resources Officer</w:t>
            </w:r>
          </w:p>
        </w:tc>
        <w:tc>
          <w:tcPr>
            <w:tcW w:w="6174" w:type="dxa"/>
            <w:tcBorders>
              <w:top w:val="single" w:sz="2" w:space="0" w:color="000000"/>
              <w:left w:val="single" w:sz="2" w:space="0" w:color="000000"/>
              <w:bottom w:val="single" w:sz="2" w:space="0" w:color="000000"/>
              <w:right w:val="single" w:sz="2" w:space="0" w:color="000000"/>
            </w:tcBorders>
            <w:shd w:val="clear" w:color="auto" w:fill="FFFFFF"/>
            <w:noWrap/>
          </w:tcPr>
          <w:p w14:paraId="6B9D1B4F" w14:textId="77777777" w:rsidR="006451C4" w:rsidRDefault="00844E49" w:rsidP="00D47206">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Food and Agricultural Organization of the United Nations</w:t>
            </w:r>
          </w:p>
        </w:tc>
      </w:tr>
      <w:tr w:rsidR="006451C4" w14:paraId="08C379FC"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3E2C3B53"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56</w:t>
            </w:r>
          </w:p>
        </w:tc>
        <w:tc>
          <w:tcPr>
            <w:tcW w:w="1886" w:type="dxa"/>
            <w:tcBorders>
              <w:top w:val="single" w:sz="2" w:space="0" w:color="000000"/>
              <w:left w:val="single" w:sz="2" w:space="0" w:color="000000"/>
              <w:bottom w:val="single" w:sz="2" w:space="0" w:color="000000"/>
              <w:right w:val="single" w:sz="2" w:space="0" w:color="000000"/>
            </w:tcBorders>
            <w:shd w:val="clear" w:color="auto" w:fill="FFFFFF"/>
          </w:tcPr>
          <w:p w14:paraId="41ECB984"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Wani Nelson</w:t>
            </w:r>
          </w:p>
        </w:tc>
        <w:tc>
          <w:tcPr>
            <w:tcW w:w="5644" w:type="dxa"/>
            <w:tcBorders>
              <w:top w:val="single" w:sz="2" w:space="0" w:color="000000"/>
              <w:left w:val="single" w:sz="2" w:space="0" w:color="000000"/>
              <w:bottom w:val="single" w:sz="2" w:space="0" w:color="000000"/>
              <w:right w:val="single" w:sz="2" w:space="0" w:color="000000"/>
            </w:tcBorders>
            <w:shd w:val="clear" w:color="auto" w:fill="FFFFFF"/>
          </w:tcPr>
          <w:p w14:paraId="3195D90B"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Green House Gas (GHG) Officer</w:t>
            </w:r>
          </w:p>
        </w:tc>
        <w:tc>
          <w:tcPr>
            <w:tcW w:w="6174" w:type="dxa"/>
            <w:tcBorders>
              <w:top w:val="single" w:sz="2" w:space="0" w:color="000000"/>
              <w:left w:val="single" w:sz="2" w:space="0" w:color="000000"/>
              <w:bottom w:val="single" w:sz="2" w:space="0" w:color="000000"/>
              <w:right w:val="single" w:sz="2" w:space="0" w:color="000000"/>
            </w:tcBorders>
            <w:shd w:val="clear" w:color="auto" w:fill="FFFFFF"/>
          </w:tcPr>
          <w:p w14:paraId="5CB43789"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Ministry of Environment and Forestry</w:t>
            </w:r>
          </w:p>
        </w:tc>
      </w:tr>
      <w:tr w:rsidR="006451C4" w14:paraId="5CD9B4C0"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4E2B6BA6"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57</w:t>
            </w:r>
          </w:p>
        </w:tc>
        <w:tc>
          <w:tcPr>
            <w:tcW w:w="1886" w:type="dxa"/>
            <w:tcBorders>
              <w:top w:val="single" w:sz="2" w:space="0" w:color="000000"/>
              <w:left w:val="single" w:sz="2" w:space="0" w:color="000000"/>
              <w:bottom w:val="single" w:sz="2" w:space="0" w:color="000000"/>
              <w:right w:val="single" w:sz="2" w:space="0" w:color="000000"/>
            </w:tcBorders>
            <w:shd w:val="clear" w:color="auto" w:fill="FFFFFF"/>
            <w:noWrap/>
          </w:tcPr>
          <w:p w14:paraId="72CD947F" w14:textId="77777777" w:rsidR="006451C4" w:rsidRDefault="00844E49" w:rsidP="00D47206">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William Muchira</w:t>
            </w:r>
          </w:p>
        </w:tc>
        <w:tc>
          <w:tcPr>
            <w:tcW w:w="5644" w:type="dxa"/>
            <w:tcBorders>
              <w:top w:val="single" w:sz="2" w:space="0" w:color="000000"/>
              <w:left w:val="single" w:sz="2" w:space="0" w:color="000000"/>
              <w:bottom w:val="single" w:sz="2" w:space="0" w:color="000000"/>
              <w:right w:val="single" w:sz="2" w:space="0" w:color="000000"/>
            </w:tcBorders>
            <w:shd w:val="clear" w:color="auto" w:fill="FFFFFF"/>
            <w:noWrap/>
          </w:tcPr>
          <w:p w14:paraId="53C6BA21" w14:textId="77777777" w:rsidR="006451C4" w:rsidRDefault="00844E49" w:rsidP="00D47206">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Project Manager</w:t>
            </w:r>
          </w:p>
        </w:tc>
        <w:tc>
          <w:tcPr>
            <w:tcW w:w="6174" w:type="dxa"/>
            <w:tcBorders>
              <w:top w:val="single" w:sz="2" w:space="0" w:color="000000"/>
              <w:left w:val="single" w:sz="2" w:space="0" w:color="000000"/>
              <w:bottom w:val="single" w:sz="2" w:space="0" w:color="000000"/>
              <w:right w:val="single" w:sz="2" w:space="0" w:color="000000"/>
            </w:tcBorders>
            <w:shd w:val="clear" w:color="auto" w:fill="FFFFFF"/>
            <w:noWrap/>
          </w:tcPr>
          <w:p w14:paraId="09DF76B5" w14:textId="77777777" w:rsidR="006451C4" w:rsidRDefault="00844E49" w:rsidP="00D47206">
            <w:pPr>
              <w:widowControl/>
              <w:spacing w:before="0"/>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United Nations Office for Projects (UNOPs)</w:t>
            </w:r>
          </w:p>
        </w:tc>
      </w:tr>
      <w:tr w:rsidR="006451C4" w14:paraId="6CECA53A" w14:textId="77777777">
        <w:trPr>
          <w:trHeight w:val="280"/>
        </w:trPr>
        <w:tc>
          <w:tcPr>
            <w:tcW w:w="516" w:type="dxa"/>
            <w:tcBorders>
              <w:top w:val="single" w:sz="2" w:space="0" w:color="000000"/>
              <w:left w:val="single" w:sz="2" w:space="0" w:color="000000"/>
              <w:bottom w:val="single" w:sz="2" w:space="0" w:color="000000"/>
              <w:right w:val="single" w:sz="2" w:space="0" w:color="000000"/>
            </w:tcBorders>
            <w:shd w:val="clear" w:color="auto" w:fill="FFFFFF"/>
            <w:noWrap/>
          </w:tcPr>
          <w:p w14:paraId="26F81007" w14:textId="77777777" w:rsidR="006451C4" w:rsidRDefault="00844E49" w:rsidP="00D47206">
            <w:pPr>
              <w:widowControl/>
              <w:spacing w:before="0"/>
              <w:jc w:val="center"/>
              <w:textAlignment w:val="bottom"/>
              <w:rPr>
                <w:rFonts w:asciiTheme="minorHAnsi" w:hAnsiTheme="minorHAnsi" w:cstheme="minorHAnsi"/>
                <w:color w:val="000000"/>
              </w:rPr>
            </w:pPr>
            <w:r>
              <w:rPr>
                <w:rFonts w:asciiTheme="minorHAnsi" w:eastAsia="SimSun" w:hAnsiTheme="minorHAnsi" w:cstheme="minorHAnsi"/>
                <w:color w:val="000000"/>
                <w:lang w:val="en-US" w:eastAsia="zh-CN" w:bidi="ar"/>
              </w:rPr>
              <w:t>58</w:t>
            </w:r>
          </w:p>
        </w:tc>
        <w:tc>
          <w:tcPr>
            <w:tcW w:w="1886" w:type="dxa"/>
            <w:tcBorders>
              <w:top w:val="single" w:sz="2" w:space="0" w:color="000000"/>
              <w:left w:val="single" w:sz="2" w:space="0" w:color="000000"/>
              <w:bottom w:val="single" w:sz="2" w:space="0" w:color="000000"/>
              <w:right w:val="single" w:sz="2" w:space="0" w:color="000000"/>
            </w:tcBorders>
            <w:shd w:val="clear" w:color="auto" w:fill="FFFFFF"/>
          </w:tcPr>
          <w:p w14:paraId="158BB410"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Yambio Joel</w:t>
            </w:r>
          </w:p>
        </w:tc>
        <w:tc>
          <w:tcPr>
            <w:tcW w:w="5644" w:type="dxa"/>
            <w:tcBorders>
              <w:top w:val="single" w:sz="2" w:space="0" w:color="000000"/>
              <w:left w:val="single" w:sz="2" w:space="0" w:color="000000"/>
              <w:bottom w:val="single" w:sz="2" w:space="0" w:color="000000"/>
              <w:right w:val="single" w:sz="2" w:space="0" w:color="000000"/>
            </w:tcBorders>
            <w:shd w:val="clear" w:color="auto" w:fill="FFFFFF"/>
          </w:tcPr>
          <w:p w14:paraId="2B878349"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Director General of Dams</w:t>
            </w:r>
          </w:p>
        </w:tc>
        <w:tc>
          <w:tcPr>
            <w:tcW w:w="6174" w:type="dxa"/>
            <w:tcBorders>
              <w:top w:val="single" w:sz="2" w:space="0" w:color="000000"/>
              <w:left w:val="single" w:sz="2" w:space="0" w:color="000000"/>
              <w:bottom w:val="single" w:sz="2" w:space="0" w:color="000000"/>
              <w:right w:val="single" w:sz="2" w:space="0" w:color="000000"/>
            </w:tcBorders>
            <w:shd w:val="clear" w:color="auto" w:fill="FFFFFF"/>
          </w:tcPr>
          <w:p w14:paraId="08C44736" w14:textId="77777777" w:rsidR="006451C4" w:rsidRDefault="00844E49" w:rsidP="00D47206">
            <w:pPr>
              <w:widowControl/>
              <w:spacing w:before="0"/>
              <w:textAlignment w:val="center"/>
              <w:rPr>
                <w:rFonts w:asciiTheme="minorHAnsi" w:hAnsiTheme="minorHAnsi" w:cstheme="minorHAnsi"/>
                <w:color w:val="000000"/>
              </w:rPr>
            </w:pPr>
            <w:r>
              <w:rPr>
                <w:rFonts w:asciiTheme="minorHAnsi" w:eastAsia="SimSun" w:hAnsiTheme="minorHAnsi" w:cstheme="minorHAnsi"/>
                <w:color w:val="000000"/>
                <w:lang w:val="en-US" w:eastAsia="zh-CN" w:bidi="ar"/>
              </w:rPr>
              <w:t>Ministry of Energy and Dams</w:t>
            </w:r>
          </w:p>
        </w:tc>
      </w:tr>
    </w:tbl>
    <w:p w14:paraId="4D8B8E44" w14:textId="77777777" w:rsidR="006451C4" w:rsidRDefault="006451C4"/>
    <w:sectPr w:rsidR="006451C4">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0C7824" w14:textId="77777777" w:rsidR="00BF6B40" w:rsidRDefault="00BF6B40">
      <w:r>
        <w:separator/>
      </w:r>
    </w:p>
  </w:endnote>
  <w:endnote w:type="continuationSeparator" w:id="0">
    <w:p w14:paraId="2E94C4FA" w14:textId="77777777" w:rsidR="00BF6B40" w:rsidRDefault="00BF6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C Square Sans Pro">
    <w:altName w:val="Calibri"/>
    <w:panose1 w:val="020B0604020202020204"/>
    <w:charset w:val="00"/>
    <w:family w:val="swiss"/>
    <w:pitch w:val="default"/>
    <w:sig w:usb0="00000000" w:usb1="00000000"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Roboto">
    <w:altName w:val="Arial"/>
    <w:panose1 w:val="020B0604020202020204"/>
    <w:charset w:val="00"/>
    <w:family w:val="auto"/>
    <w:pitch w:val="variable"/>
    <w:sig w:usb0="E00002FF" w:usb1="5000205B" w:usb2="00000020" w:usb3="00000000" w:csb0="000001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936DD" w14:textId="77777777" w:rsidR="006451C4" w:rsidRDefault="006451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B1BCE" w14:textId="77777777" w:rsidR="006451C4" w:rsidRDefault="00844E49">
    <w:pPr>
      <w:tabs>
        <w:tab w:val="right" w:pos="9072"/>
      </w:tabs>
      <w:rPr>
        <w:i/>
        <w:iCs/>
        <w:sz w:val="20"/>
        <w:szCs w:val="20"/>
      </w:rPr>
    </w:pPr>
    <w:r>
      <w:rPr>
        <w:i/>
        <w:iCs/>
        <w:sz w:val="20"/>
        <w:szCs w:val="20"/>
      </w:rPr>
      <w:t>South Sudan Country Environmental Profile</w:t>
    </w:r>
    <w:r>
      <w:rPr>
        <w:i/>
        <w:iCs/>
        <w:sz w:val="20"/>
        <w:szCs w:val="20"/>
      </w:rPr>
      <w:tab/>
      <w:t xml:space="preserve">Page </w:t>
    </w:r>
    <w:r>
      <w:rPr>
        <w:i/>
        <w:iCs/>
        <w:sz w:val="20"/>
        <w:szCs w:val="20"/>
      </w:rPr>
      <w:fldChar w:fldCharType="begin"/>
    </w:r>
    <w:r>
      <w:rPr>
        <w:i/>
        <w:iCs/>
        <w:sz w:val="20"/>
        <w:szCs w:val="20"/>
      </w:rPr>
      <w:instrText xml:space="preserve"> PAGE   \* MERGEFORMAT </w:instrText>
    </w:r>
    <w:r>
      <w:rPr>
        <w:i/>
        <w:iCs/>
        <w:sz w:val="20"/>
        <w:szCs w:val="20"/>
      </w:rPr>
      <w:fldChar w:fldCharType="separate"/>
    </w:r>
    <w:r>
      <w:rPr>
        <w:i/>
        <w:iCs/>
        <w:sz w:val="20"/>
        <w:szCs w:val="20"/>
      </w:rPr>
      <w:t>46</w:t>
    </w:r>
    <w:r>
      <w:rPr>
        <w:i/>
        <w:iCs/>
        <w:sz w:val="20"/>
        <w:szCs w:val="20"/>
      </w:rPr>
      <w:fldChar w:fldCharType="end"/>
    </w:r>
    <w:r>
      <w:rPr>
        <w:i/>
        <w:iCs/>
        <w:sz w:val="20"/>
        <w:szCs w:val="20"/>
      </w:rPr>
      <w:t xml:space="preserve"> of </w:t>
    </w:r>
    <w:r w:rsidR="00BF6B40">
      <w:fldChar w:fldCharType="begin"/>
    </w:r>
    <w:r w:rsidR="00BF6B40">
      <w:instrText xml:space="preserve"> NUMPAGES   \* MERGEFORMAT </w:instrText>
    </w:r>
    <w:r w:rsidR="00BF6B40">
      <w:fldChar w:fldCharType="separate"/>
    </w:r>
    <w:r>
      <w:rPr>
        <w:i/>
        <w:iCs/>
        <w:sz w:val="20"/>
        <w:szCs w:val="20"/>
      </w:rPr>
      <w:t>48</w:t>
    </w:r>
    <w:r w:rsidR="00BF6B40">
      <w:rPr>
        <w:i/>
        <w:i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0301B" w14:textId="77777777" w:rsidR="006451C4" w:rsidRDefault="006451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957D00" w14:textId="77777777" w:rsidR="00BF6B40" w:rsidRDefault="00BF6B40">
      <w:pPr>
        <w:spacing w:before="0"/>
      </w:pPr>
      <w:r>
        <w:separator/>
      </w:r>
    </w:p>
  </w:footnote>
  <w:footnote w:type="continuationSeparator" w:id="0">
    <w:p w14:paraId="2EB8611F" w14:textId="77777777" w:rsidR="00BF6B40" w:rsidRDefault="00BF6B40">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325C5" w14:textId="77777777" w:rsidR="006451C4" w:rsidRDefault="006451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06A379" w14:textId="2CE90D54" w:rsidR="006451C4" w:rsidRDefault="00844E49">
    <w:pPr>
      <w:tabs>
        <w:tab w:val="right" w:pos="9072"/>
      </w:tabs>
      <w:rPr>
        <w:sz w:val="20"/>
        <w:szCs w:val="20"/>
      </w:rPr>
    </w:pPr>
    <w:r>
      <w:rPr>
        <w:sz w:val="20"/>
        <w:szCs w:val="20"/>
      </w:rPr>
      <w:t xml:space="preserve">SIEA 2018 Lot 1 SOGEROM Consortium </w:t>
    </w:r>
    <w:r>
      <w:rPr>
        <w:sz w:val="20"/>
        <w:szCs w:val="20"/>
      </w:rPr>
      <w:tab/>
      <w:t>Request n° 2020 / 419864 -CEP 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10857" w14:textId="77777777" w:rsidR="006451C4" w:rsidRDefault="006451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0E6BE8"/>
    <w:multiLevelType w:val="multilevel"/>
    <w:tmpl w:val="110E6BE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194A69C2"/>
    <w:multiLevelType w:val="multilevel"/>
    <w:tmpl w:val="194A69C2"/>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1148" w:hanging="864"/>
      </w:pPr>
      <w:rPr>
        <w:rFonts w:hint="default"/>
      </w:rPr>
    </w:lvl>
    <w:lvl w:ilvl="4">
      <w:start w:val="1"/>
      <w:numFmt w:val="decimal"/>
      <w:pStyle w:val="Heading5"/>
      <w:lvlText w:val="%1.%2.%3.%4.%5"/>
      <w:lvlJc w:val="left"/>
      <w:pPr>
        <w:ind w:left="9939"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2345591B"/>
    <w:multiLevelType w:val="multilevel"/>
    <w:tmpl w:val="2345591B"/>
    <w:lvl w:ilvl="0">
      <w:start w:val="1"/>
      <w:numFmt w:val="bullet"/>
      <w:lvlText w:val="-"/>
      <w:lvlJc w:val="left"/>
      <w:pPr>
        <w:ind w:left="720" w:hanging="360"/>
      </w:pPr>
      <w:rPr>
        <w:rFonts w:ascii="Calibri" w:eastAsia="EC Square Sans Pro"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3C44921"/>
    <w:multiLevelType w:val="multilevel"/>
    <w:tmpl w:val="23C44921"/>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29DC133D"/>
    <w:multiLevelType w:val="multilevel"/>
    <w:tmpl w:val="29DC133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43A6096"/>
    <w:multiLevelType w:val="multilevel"/>
    <w:tmpl w:val="343A6096"/>
    <w:lvl w:ilvl="0">
      <w:start w:val="1"/>
      <w:numFmt w:val="bullet"/>
      <w:lvlText w:val=""/>
      <w:lvlJc w:val="left"/>
      <w:pPr>
        <w:ind w:left="720" w:hanging="360"/>
      </w:pPr>
      <w:rPr>
        <w:rFonts w:ascii="Wingdings" w:hAnsi="Wingdings" w:hint="default"/>
        <w:caps w:val="0"/>
        <w:strike w:val="0"/>
        <w:dstrike w:val="0"/>
        <w:vanish w:val="0"/>
        <w:color w:val="215868" w:themeColor="accent5" w:themeShade="80"/>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935584B"/>
    <w:multiLevelType w:val="multilevel"/>
    <w:tmpl w:val="3935584B"/>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3F560744"/>
    <w:multiLevelType w:val="multilevel"/>
    <w:tmpl w:val="3F56074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3F653B28"/>
    <w:multiLevelType w:val="multilevel"/>
    <w:tmpl w:val="3F653B2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4E4E46DF"/>
    <w:multiLevelType w:val="multilevel"/>
    <w:tmpl w:val="4E4E46DF"/>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4ED932E2"/>
    <w:multiLevelType w:val="multilevel"/>
    <w:tmpl w:val="4ED932E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6CFA03C9"/>
    <w:multiLevelType w:val="multilevel"/>
    <w:tmpl w:val="6CFA03C9"/>
    <w:lvl w:ilvl="0">
      <w:start w:val="1"/>
      <w:numFmt w:val="decimal"/>
      <w:pStyle w:val="Legendtables"/>
      <w:lvlText w:val="Table %1.:"/>
      <w:lvlJc w:val="left"/>
      <w:pPr>
        <w:ind w:left="3763"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18B2F18"/>
    <w:multiLevelType w:val="multilevel"/>
    <w:tmpl w:val="718B2F18"/>
    <w:lvl w:ilvl="0">
      <w:start w:val="1"/>
      <w:numFmt w:val="bullet"/>
      <w:lvlText w:val="-"/>
      <w:lvlJc w:val="left"/>
      <w:pPr>
        <w:ind w:left="720" w:hanging="360"/>
      </w:pPr>
      <w:rPr>
        <w:rFonts w:ascii="Calibri" w:eastAsia="EC Square Sans Pro"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76945DD3"/>
    <w:multiLevelType w:val="multilevel"/>
    <w:tmpl w:val="76945DD3"/>
    <w:lvl w:ilvl="0">
      <w:start w:val="1"/>
      <w:numFmt w:val="decimal"/>
      <w:pStyle w:val="legendfigures"/>
      <w:lvlText w:val="Figure %1: "/>
      <w:lvlJc w:val="left"/>
      <w:pPr>
        <w:ind w:left="2970" w:hanging="360"/>
      </w:pPr>
      <w:rPr>
        <w:rFonts w:hint="default"/>
      </w:rPr>
    </w:lvl>
    <w:lvl w:ilvl="1">
      <w:start w:val="1"/>
      <w:numFmt w:val="decimal"/>
      <w:lvlText w:val="%2."/>
      <w:lvlJc w:val="left"/>
      <w:pPr>
        <w:ind w:left="3690" w:hanging="360"/>
      </w:pPr>
      <w:rPr>
        <w:rFonts w:hint="default"/>
      </w:rPr>
    </w:lvl>
    <w:lvl w:ilvl="2">
      <w:start w:val="1"/>
      <w:numFmt w:val="lowerLetter"/>
      <w:lvlText w:val="%3."/>
      <w:lvlJc w:val="left"/>
      <w:pPr>
        <w:ind w:left="4935" w:hanging="705"/>
      </w:pPr>
      <w:rPr>
        <w:rFonts w:hint="default"/>
      </w:rPr>
    </w:lvl>
    <w:lvl w:ilvl="3">
      <w:numFmt w:val="bullet"/>
      <w:lvlText w:val="•"/>
      <w:lvlJc w:val="left"/>
      <w:pPr>
        <w:ind w:left="5475" w:hanging="705"/>
      </w:pPr>
      <w:rPr>
        <w:rFonts w:ascii="Calibri" w:eastAsia="Calibri" w:hAnsi="Calibri" w:cs="Calibri" w:hint="default"/>
      </w:rPr>
    </w:lvl>
    <w:lvl w:ilvl="4">
      <w:start w:val="1"/>
      <w:numFmt w:val="lowerLetter"/>
      <w:lvlText w:val="%5."/>
      <w:lvlJc w:val="left"/>
      <w:pPr>
        <w:ind w:left="5850" w:hanging="360"/>
      </w:pPr>
    </w:lvl>
    <w:lvl w:ilvl="5">
      <w:start w:val="1"/>
      <w:numFmt w:val="lowerRoman"/>
      <w:lvlText w:val="%6."/>
      <w:lvlJc w:val="right"/>
      <w:pPr>
        <w:ind w:left="6570" w:hanging="180"/>
      </w:pPr>
    </w:lvl>
    <w:lvl w:ilvl="6">
      <w:start w:val="1"/>
      <w:numFmt w:val="decimal"/>
      <w:lvlText w:val="%7."/>
      <w:lvlJc w:val="left"/>
      <w:pPr>
        <w:ind w:left="7290" w:hanging="360"/>
      </w:pPr>
    </w:lvl>
    <w:lvl w:ilvl="7">
      <w:start w:val="1"/>
      <w:numFmt w:val="lowerLetter"/>
      <w:lvlText w:val="%8."/>
      <w:lvlJc w:val="left"/>
      <w:pPr>
        <w:ind w:left="8010" w:hanging="360"/>
      </w:pPr>
    </w:lvl>
    <w:lvl w:ilvl="8">
      <w:start w:val="1"/>
      <w:numFmt w:val="lowerRoman"/>
      <w:lvlText w:val="%9."/>
      <w:lvlJc w:val="right"/>
      <w:pPr>
        <w:ind w:left="8730" w:hanging="180"/>
      </w:pPr>
    </w:lvl>
  </w:abstractNum>
  <w:abstractNum w:abstractNumId="14" w15:restartNumberingAfterBreak="0">
    <w:nsid w:val="7C78504F"/>
    <w:multiLevelType w:val="multilevel"/>
    <w:tmpl w:val="7C78504F"/>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7D730132"/>
    <w:multiLevelType w:val="multilevel"/>
    <w:tmpl w:val="7D73013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
  </w:num>
  <w:num w:numId="2">
    <w:abstractNumId w:val="11"/>
  </w:num>
  <w:num w:numId="3">
    <w:abstractNumId w:val="13"/>
  </w:num>
  <w:num w:numId="4">
    <w:abstractNumId w:val="4"/>
  </w:num>
  <w:num w:numId="5">
    <w:abstractNumId w:val="12"/>
  </w:num>
  <w:num w:numId="6">
    <w:abstractNumId w:val="2"/>
  </w:num>
  <w:num w:numId="7">
    <w:abstractNumId w:val="0"/>
  </w:num>
  <w:num w:numId="8">
    <w:abstractNumId w:val="9"/>
  </w:num>
  <w:num w:numId="9">
    <w:abstractNumId w:val="10"/>
  </w:num>
  <w:num w:numId="10">
    <w:abstractNumId w:val="8"/>
  </w:num>
  <w:num w:numId="11">
    <w:abstractNumId w:val="14"/>
  </w:num>
  <w:num w:numId="12">
    <w:abstractNumId w:val="3"/>
  </w:num>
  <w:num w:numId="13">
    <w:abstractNumId w:val="6"/>
  </w:num>
  <w:num w:numId="14">
    <w:abstractNumId w:val="7"/>
  </w:num>
  <w:num w:numId="15">
    <w:abstractNumId w:val="15"/>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09"/>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BB32CF"/>
    <w:rsid w:val="00002DF8"/>
    <w:rsid w:val="00006F51"/>
    <w:rsid w:val="00010905"/>
    <w:rsid w:val="00024F18"/>
    <w:rsid w:val="00062970"/>
    <w:rsid w:val="00071A59"/>
    <w:rsid w:val="000800E7"/>
    <w:rsid w:val="0008168D"/>
    <w:rsid w:val="000D2D39"/>
    <w:rsid w:val="000F3B55"/>
    <w:rsid w:val="000F7FF2"/>
    <w:rsid w:val="00101002"/>
    <w:rsid w:val="00103BF2"/>
    <w:rsid w:val="00107B0B"/>
    <w:rsid w:val="00111D20"/>
    <w:rsid w:val="001263EE"/>
    <w:rsid w:val="001315C0"/>
    <w:rsid w:val="00140E55"/>
    <w:rsid w:val="0017349A"/>
    <w:rsid w:val="00176D00"/>
    <w:rsid w:val="00176D84"/>
    <w:rsid w:val="001942FA"/>
    <w:rsid w:val="001A0D7C"/>
    <w:rsid w:val="001A30CE"/>
    <w:rsid w:val="001B5C1D"/>
    <w:rsid w:val="001C2280"/>
    <w:rsid w:val="00212F1C"/>
    <w:rsid w:val="00243648"/>
    <w:rsid w:val="00251096"/>
    <w:rsid w:val="00260D1F"/>
    <w:rsid w:val="00267316"/>
    <w:rsid w:val="00281384"/>
    <w:rsid w:val="00283BFB"/>
    <w:rsid w:val="002957AB"/>
    <w:rsid w:val="002D4040"/>
    <w:rsid w:val="00300343"/>
    <w:rsid w:val="00335E34"/>
    <w:rsid w:val="00343299"/>
    <w:rsid w:val="003453F1"/>
    <w:rsid w:val="0034756C"/>
    <w:rsid w:val="0035373C"/>
    <w:rsid w:val="00372A9C"/>
    <w:rsid w:val="00374A6F"/>
    <w:rsid w:val="00374F52"/>
    <w:rsid w:val="00381B20"/>
    <w:rsid w:val="00381BA8"/>
    <w:rsid w:val="003A1CAB"/>
    <w:rsid w:val="00410084"/>
    <w:rsid w:val="00410810"/>
    <w:rsid w:val="00417F73"/>
    <w:rsid w:val="004374A3"/>
    <w:rsid w:val="00443087"/>
    <w:rsid w:val="00460DF0"/>
    <w:rsid w:val="004715A0"/>
    <w:rsid w:val="004853D9"/>
    <w:rsid w:val="004926B2"/>
    <w:rsid w:val="004B1D24"/>
    <w:rsid w:val="004C0F1A"/>
    <w:rsid w:val="004C2CA6"/>
    <w:rsid w:val="004D271F"/>
    <w:rsid w:val="00510ECC"/>
    <w:rsid w:val="00532F55"/>
    <w:rsid w:val="00540A8C"/>
    <w:rsid w:val="005560C7"/>
    <w:rsid w:val="00562D6C"/>
    <w:rsid w:val="005730C7"/>
    <w:rsid w:val="00587A30"/>
    <w:rsid w:val="005E218A"/>
    <w:rsid w:val="005F438B"/>
    <w:rsid w:val="00606094"/>
    <w:rsid w:val="006200A3"/>
    <w:rsid w:val="006240D2"/>
    <w:rsid w:val="006451C4"/>
    <w:rsid w:val="00660AAE"/>
    <w:rsid w:val="006C2A9E"/>
    <w:rsid w:val="006C3F25"/>
    <w:rsid w:val="00703B6F"/>
    <w:rsid w:val="00704151"/>
    <w:rsid w:val="007260C7"/>
    <w:rsid w:val="007305CE"/>
    <w:rsid w:val="00730CCB"/>
    <w:rsid w:val="007908B8"/>
    <w:rsid w:val="00797E48"/>
    <w:rsid w:val="007C4163"/>
    <w:rsid w:val="007C56ED"/>
    <w:rsid w:val="007E2E41"/>
    <w:rsid w:val="00805926"/>
    <w:rsid w:val="008114FF"/>
    <w:rsid w:val="00826938"/>
    <w:rsid w:val="0083052E"/>
    <w:rsid w:val="008374FD"/>
    <w:rsid w:val="00844E49"/>
    <w:rsid w:val="00863643"/>
    <w:rsid w:val="00866679"/>
    <w:rsid w:val="00895BDC"/>
    <w:rsid w:val="00897903"/>
    <w:rsid w:val="00897ED3"/>
    <w:rsid w:val="008D1096"/>
    <w:rsid w:val="008E7600"/>
    <w:rsid w:val="00965059"/>
    <w:rsid w:val="00967D00"/>
    <w:rsid w:val="00975E25"/>
    <w:rsid w:val="00985FB4"/>
    <w:rsid w:val="00990F36"/>
    <w:rsid w:val="009A3748"/>
    <w:rsid w:val="009C01C7"/>
    <w:rsid w:val="009C1196"/>
    <w:rsid w:val="009D657F"/>
    <w:rsid w:val="00A05DBF"/>
    <w:rsid w:val="00A33C4A"/>
    <w:rsid w:val="00A52777"/>
    <w:rsid w:val="00A56F39"/>
    <w:rsid w:val="00A77568"/>
    <w:rsid w:val="00AA47E8"/>
    <w:rsid w:val="00AD0A68"/>
    <w:rsid w:val="00AD407B"/>
    <w:rsid w:val="00B23BBB"/>
    <w:rsid w:val="00B25262"/>
    <w:rsid w:val="00B275D8"/>
    <w:rsid w:val="00B2798D"/>
    <w:rsid w:val="00B56521"/>
    <w:rsid w:val="00B635A8"/>
    <w:rsid w:val="00B76147"/>
    <w:rsid w:val="00BB32CF"/>
    <w:rsid w:val="00BC4853"/>
    <w:rsid w:val="00BC7850"/>
    <w:rsid w:val="00BD2132"/>
    <w:rsid w:val="00BE57E2"/>
    <w:rsid w:val="00BF6B40"/>
    <w:rsid w:val="00C4745E"/>
    <w:rsid w:val="00C75625"/>
    <w:rsid w:val="00C85F57"/>
    <w:rsid w:val="00CA350C"/>
    <w:rsid w:val="00CA5885"/>
    <w:rsid w:val="00CB14FB"/>
    <w:rsid w:val="00CC556D"/>
    <w:rsid w:val="00CC5F47"/>
    <w:rsid w:val="00CE1D01"/>
    <w:rsid w:val="00CF3898"/>
    <w:rsid w:val="00CF64F4"/>
    <w:rsid w:val="00D04965"/>
    <w:rsid w:val="00D10A0D"/>
    <w:rsid w:val="00D113BA"/>
    <w:rsid w:val="00D17566"/>
    <w:rsid w:val="00D20F5F"/>
    <w:rsid w:val="00D3184F"/>
    <w:rsid w:val="00D34B1C"/>
    <w:rsid w:val="00D4086A"/>
    <w:rsid w:val="00D40AFF"/>
    <w:rsid w:val="00D47206"/>
    <w:rsid w:val="00D555D7"/>
    <w:rsid w:val="00D571DF"/>
    <w:rsid w:val="00D67500"/>
    <w:rsid w:val="00D871B9"/>
    <w:rsid w:val="00DA0EB8"/>
    <w:rsid w:val="00DE1430"/>
    <w:rsid w:val="00E043F9"/>
    <w:rsid w:val="00E23CC2"/>
    <w:rsid w:val="00E23CFF"/>
    <w:rsid w:val="00E26595"/>
    <w:rsid w:val="00E26E68"/>
    <w:rsid w:val="00E31EF0"/>
    <w:rsid w:val="00E31F92"/>
    <w:rsid w:val="00E56F70"/>
    <w:rsid w:val="00E719F0"/>
    <w:rsid w:val="00E927B0"/>
    <w:rsid w:val="00E97E40"/>
    <w:rsid w:val="00EA1838"/>
    <w:rsid w:val="00EF5589"/>
    <w:rsid w:val="00F055C6"/>
    <w:rsid w:val="00F07AA4"/>
    <w:rsid w:val="00F1281B"/>
    <w:rsid w:val="00F144E3"/>
    <w:rsid w:val="00F215DD"/>
    <w:rsid w:val="00F21E02"/>
    <w:rsid w:val="00F3460E"/>
    <w:rsid w:val="00F41F03"/>
    <w:rsid w:val="00F54BE9"/>
    <w:rsid w:val="00F929C8"/>
    <w:rsid w:val="00F956E5"/>
    <w:rsid w:val="00FB6020"/>
    <w:rsid w:val="012428F2"/>
    <w:rsid w:val="33AC27A6"/>
    <w:rsid w:val="585A3401"/>
    <w:rsid w:val="66703465"/>
  </w:rsids>
  <m:mathPr>
    <m:mathFont m:val="Cambria Math"/>
    <m:brkBin m:val="before"/>
    <m:brkBinSub m:val="--"/>
    <m:smallFrac/>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19897FD"/>
  <w15:docId w15:val="{E9C80DD2-0409-4B42-9460-8C23ED5B1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fr-FR" w:eastAsia="fr-FR" w:bidi="ar-SA"/>
      </w:rPr>
    </w:rPrDefault>
    <w:pPrDefault/>
  </w:docDefaults>
  <w:latentStyles w:defLockedState="0" w:defUIPriority="99" w:defSemiHidden="0" w:defUnhideWhenUsed="0" w:defQFormat="0" w:count="375">
    <w:lsdException w:name="Normal" w:uiPriority="1" w:qFormat="1"/>
    <w:lsdException w:name="heading 1" w:uiPriority="0"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pPr>
      <w:widowControl w:val="0"/>
      <w:autoSpaceDE w:val="0"/>
      <w:autoSpaceDN w:val="0"/>
      <w:spacing w:before="120"/>
    </w:pPr>
    <w:rPr>
      <w:rFonts w:ascii="Calibri" w:eastAsia="EC Square Sans Pro" w:hAnsi="Calibri" w:cs="EC Square Sans Pro"/>
      <w:sz w:val="22"/>
      <w:szCs w:val="22"/>
      <w:lang w:val="en-GB" w:eastAsia="en-US"/>
    </w:rPr>
  </w:style>
  <w:style w:type="paragraph" w:styleId="Heading1">
    <w:name w:val="heading 1"/>
    <w:basedOn w:val="Normal"/>
    <w:next w:val="Normal"/>
    <w:link w:val="Heading1Char"/>
    <w:qFormat/>
    <w:pPr>
      <w:keepNext/>
      <w:keepLines/>
      <w:pageBreakBefore/>
      <w:numPr>
        <w:numId w:val="1"/>
      </w:numPr>
      <w:pBdr>
        <w:bottom w:val="single" w:sz="4" w:space="1" w:color="1F497D" w:themeColor="text2"/>
      </w:pBdr>
      <w:spacing w:before="480" w:after="60"/>
      <w:jc w:val="both"/>
      <w:outlineLvl w:val="0"/>
    </w:pPr>
    <w:rPr>
      <w:rFonts w:ascii="Arial" w:eastAsiaTheme="majorEastAsia" w:hAnsi="Arial" w:cstheme="majorBidi"/>
      <w:b/>
      <w:bCs/>
      <w:smallCaps/>
      <w:color w:val="215868" w:themeColor="accent5" w:themeShade="80"/>
      <w:sz w:val="32"/>
      <w:szCs w:val="28"/>
    </w:rPr>
  </w:style>
  <w:style w:type="paragraph" w:styleId="Heading2">
    <w:name w:val="heading 2"/>
    <w:basedOn w:val="Normal"/>
    <w:next w:val="Normal"/>
    <w:link w:val="Heading2Char"/>
    <w:uiPriority w:val="9"/>
    <w:unhideWhenUsed/>
    <w:qFormat/>
    <w:pPr>
      <w:keepNext/>
      <w:keepLines/>
      <w:numPr>
        <w:ilvl w:val="1"/>
        <w:numId w:val="1"/>
      </w:numPr>
      <w:pBdr>
        <w:bottom w:val="dotted" w:sz="4" w:space="1" w:color="215868" w:themeColor="accent5" w:themeShade="80"/>
      </w:pBdr>
      <w:spacing w:before="480" w:after="60"/>
      <w:jc w:val="both"/>
      <w:outlineLvl w:val="1"/>
    </w:pPr>
    <w:rPr>
      <w:rFonts w:eastAsiaTheme="majorEastAsia" w:cstheme="majorBidi"/>
      <w:b/>
      <w:bCs/>
      <w:color w:val="215868" w:themeColor="accent5" w:themeShade="80"/>
      <w:sz w:val="28"/>
      <w:szCs w:val="28"/>
    </w:rPr>
  </w:style>
  <w:style w:type="paragraph" w:styleId="Heading3">
    <w:name w:val="heading 3"/>
    <w:basedOn w:val="Heading2"/>
    <w:next w:val="Normal"/>
    <w:link w:val="Heading3Char"/>
    <w:uiPriority w:val="9"/>
    <w:unhideWhenUsed/>
    <w:qFormat/>
    <w:rsid w:val="00D4086A"/>
    <w:pPr>
      <w:widowControl/>
      <w:numPr>
        <w:ilvl w:val="0"/>
        <w:numId w:val="0"/>
      </w:numPr>
      <w:pBdr>
        <w:bottom w:val="none" w:sz="0" w:space="0" w:color="auto"/>
      </w:pBdr>
      <w:autoSpaceDE/>
      <w:autoSpaceDN/>
      <w:spacing w:before="360" w:after="120"/>
      <w:ind w:left="851" w:hanging="851"/>
      <w:outlineLvl w:val="2"/>
    </w:pPr>
    <w:rPr>
      <w:rFonts w:eastAsiaTheme="minorHAnsi"/>
      <w:u w:val="single"/>
    </w:rPr>
  </w:style>
  <w:style w:type="paragraph" w:styleId="Heading4">
    <w:name w:val="heading 4"/>
    <w:basedOn w:val="Normal"/>
    <w:next w:val="Normal"/>
    <w:link w:val="Heading4Char"/>
    <w:uiPriority w:val="9"/>
    <w:unhideWhenUsed/>
    <w:qFormat/>
    <w:pPr>
      <w:numPr>
        <w:ilvl w:val="3"/>
        <w:numId w:val="1"/>
      </w:numPr>
      <w:spacing w:before="240" w:after="120"/>
      <w:jc w:val="both"/>
      <w:outlineLvl w:val="3"/>
    </w:pPr>
    <w:rPr>
      <w:rFonts w:cs="Times New Roman"/>
      <w:b/>
      <w:color w:val="215868" w:themeColor="accent5" w:themeShade="80"/>
    </w:rPr>
  </w:style>
  <w:style w:type="paragraph" w:styleId="Heading5">
    <w:name w:val="heading 5"/>
    <w:basedOn w:val="Normal"/>
    <w:next w:val="Normal"/>
    <w:link w:val="Heading5Char"/>
    <w:uiPriority w:val="9"/>
    <w:unhideWhenUsed/>
    <w:qFormat/>
    <w:pPr>
      <w:keepNext/>
      <w:keepLines/>
      <w:numPr>
        <w:ilvl w:val="4"/>
        <w:numId w:val="1"/>
      </w:numPr>
      <w:spacing w:after="60"/>
      <w:outlineLvl w:val="4"/>
    </w:pPr>
    <w:rPr>
      <w:rFonts w:eastAsiaTheme="majorEastAsia" w:cstheme="majorBidi"/>
      <w:i/>
      <w:color w:val="215868" w:themeColor="accent5"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before="0"/>
    </w:pPr>
    <w:rPr>
      <w:rFonts w:ascii="Segoe UI" w:hAnsi="Segoe UI" w:cs="Segoe UI"/>
      <w:sz w:val="18"/>
      <w:szCs w:val="18"/>
    </w:rPr>
  </w:style>
  <w:style w:type="paragraph" w:styleId="Caption">
    <w:name w:val="caption"/>
    <w:basedOn w:val="Normal"/>
    <w:next w:val="Normal"/>
    <w:uiPriority w:val="35"/>
    <w:semiHidden/>
    <w:unhideWhenUsed/>
    <w:qFormat/>
    <w:pPr>
      <w:spacing w:before="0" w:after="200"/>
    </w:pPr>
    <w:rPr>
      <w:i/>
      <w:iCs/>
      <w:color w:val="1F497D" w:themeColor="text2"/>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rPr>
      <w:sz w:val="20"/>
      <w:szCs w:val="20"/>
    </w:rPr>
  </w:style>
  <w:style w:type="paragraph" w:styleId="CommentSubject">
    <w:name w:val="annotation subject"/>
    <w:basedOn w:val="CommentText"/>
    <w:next w:val="CommentText"/>
    <w:link w:val="CommentSubjectChar"/>
    <w:uiPriority w:val="99"/>
    <w:semiHidden/>
    <w:unhideWhenUsed/>
    <w:rPr>
      <w:b/>
      <w:bCs/>
    </w:rPr>
  </w:style>
  <w:style w:type="paragraph" w:styleId="DocumentMap">
    <w:name w:val="Document Map"/>
    <w:basedOn w:val="Normal"/>
    <w:link w:val="DocumentMapChar"/>
    <w:uiPriority w:val="99"/>
    <w:semiHidden/>
    <w:unhideWhenUsed/>
    <w:pPr>
      <w:spacing w:before="0"/>
    </w:pPr>
    <w:rPr>
      <w:rFonts w:ascii="Tahoma" w:hAnsi="Tahoma" w:cs="Tahoma"/>
      <w:sz w:val="16"/>
      <w:szCs w:val="16"/>
    </w:rPr>
  </w:style>
  <w:style w:type="paragraph" w:styleId="Footer">
    <w:name w:val="footer"/>
    <w:basedOn w:val="Normal"/>
    <w:link w:val="FooterChar"/>
    <w:uiPriority w:val="99"/>
    <w:unhideWhenUsed/>
    <w:pPr>
      <w:tabs>
        <w:tab w:val="center" w:pos="4536"/>
        <w:tab w:val="right" w:pos="9072"/>
      </w:tabs>
      <w:spacing w:before="0"/>
    </w:pPr>
  </w:style>
  <w:style w:type="paragraph" w:styleId="Header">
    <w:name w:val="header"/>
    <w:basedOn w:val="Normal"/>
    <w:link w:val="HeaderChar"/>
    <w:uiPriority w:val="99"/>
    <w:unhideWhenUsed/>
    <w:qFormat/>
    <w:pPr>
      <w:tabs>
        <w:tab w:val="center" w:pos="4536"/>
        <w:tab w:val="right" w:pos="9072"/>
      </w:tabs>
      <w:spacing w:before="0"/>
    </w:pPr>
  </w:style>
  <w:style w:type="paragraph" w:styleId="HTMLPreformatted">
    <w:name w:val="HTML Preformatted"/>
    <w:basedOn w:val="Normal"/>
    <w:link w:val="HTMLPreformattedChar"/>
    <w:uiPriority w:val="99"/>
    <w:semiHidden/>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before="0"/>
    </w:pPr>
    <w:rPr>
      <w:rFonts w:ascii="Courier New" w:eastAsia="Times New Roman" w:hAnsi="Courier New" w:cs="Courier New"/>
      <w:sz w:val="20"/>
      <w:szCs w:val="20"/>
      <w:lang w:val="en-US"/>
    </w:rPr>
  </w:style>
  <w:style w:type="character" w:styleId="Hyperlink">
    <w:name w:val="Hyperlink"/>
    <w:basedOn w:val="DefaultParagraphFont"/>
    <w:uiPriority w:val="99"/>
    <w:unhideWhenUsed/>
    <w:rPr>
      <w:color w:val="0000FF"/>
      <w:u w:val="single"/>
    </w:rPr>
  </w:style>
  <w:style w:type="paragraph" w:styleId="NormalWeb">
    <w:name w:val="Normal (Web)"/>
    <w:basedOn w:val="Normal"/>
    <w:uiPriority w:val="99"/>
    <w:semiHidden/>
    <w:unhideWhenUsed/>
    <w:qFormat/>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table" w:styleId="TableGrid">
    <w:name w:val="Table Grid"/>
    <w:basedOn w:val="TableNormal"/>
    <w:uiPriority w:val="39"/>
    <w:pPr>
      <w:widowControl w:val="0"/>
      <w:autoSpaceDE w:val="0"/>
      <w:autoSpaceDN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unhideWhenUsed/>
    <w:pPr>
      <w:spacing w:before="60"/>
    </w:pPr>
    <w:rPr>
      <w:b/>
      <w:smallCaps/>
      <w:color w:val="215868" w:themeColor="accent5" w:themeShade="80"/>
    </w:rPr>
  </w:style>
  <w:style w:type="paragraph" w:styleId="TOC2">
    <w:name w:val="toc 2"/>
    <w:basedOn w:val="Normal"/>
    <w:next w:val="Normal"/>
    <w:uiPriority w:val="39"/>
    <w:unhideWhenUsed/>
    <w:pPr>
      <w:ind w:left="221"/>
    </w:pPr>
  </w:style>
  <w:style w:type="paragraph" w:styleId="TOC3">
    <w:name w:val="toc 3"/>
    <w:basedOn w:val="Normal"/>
    <w:next w:val="Normal"/>
    <w:uiPriority w:val="39"/>
    <w:unhideWhenUsed/>
    <w:pPr>
      <w:ind w:left="442"/>
      <w:contextualSpacing/>
    </w:pPr>
  </w:style>
  <w:style w:type="character" w:customStyle="1" w:styleId="Heading1Char">
    <w:name w:val="Heading 1 Char"/>
    <w:basedOn w:val="DefaultParagraphFont"/>
    <w:link w:val="Heading1"/>
    <w:rPr>
      <w:rFonts w:ascii="Arial" w:eastAsiaTheme="majorEastAsia" w:hAnsi="Arial" w:cstheme="majorBidi"/>
      <w:b/>
      <w:bCs/>
      <w:smallCaps/>
      <w:color w:val="215868" w:themeColor="accent5" w:themeShade="80"/>
      <w:sz w:val="32"/>
      <w:szCs w:val="28"/>
      <w:lang w:val="en-GB"/>
    </w:rPr>
  </w:style>
  <w:style w:type="character" w:customStyle="1" w:styleId="Heading2Char">
    <w:name w:val="Heading 2 Char"/>
    <w:basedOn w:val="DefaultParagraphFont"/>
    <w:link w:val="Heading2"/>
    <w:uiPriority w:val="9"/>
    <w:rPr>
      <w:rFonts w:eastAsiaTheme="majorEastAsia" w:cstheme="majorBidi"/>
      <w:b/>
      <w:bCs/>
      <w:color w:val="215868" w:themeColor="accent5" w:themeShade="80"/>
      <w:sz w:val="28"/>
      <w:szCs w:val="28"/>
      <w:lang w:val="en-GB"/>
    </w:rPr>
  </w:style>
  <w:style w:type="character" w:customStyle="1" w:styleId="Heading3Char">
    <w:name w:val="Heading 3 Char"/>
    <w:basedOn w:val="DefaultParagraphFont"/>
    <w:link w:val="Heading3"/>
    <w:uiPriority w:val="9"/>
    <w:rsid w:val="00D4086A"/>
    <w:rPr>
      <w:rFonts w:ascii="Calibri" w:eastAsiaTheme="minorHAnsi" w:hAnsi="Calibri" w:cstheme="majorBidi"/>
      <w:b/>
      <w:bCs/>
      <w:color w:val="215868" w:themeColor="accent5" w:themeShade="80"/>
      <w:sz w:val="28"/>
      <w:szCs w:val="28"/>
      <w:u w:val="single"/>
      <w:lang w:val="en-GB" w:eastAsia="en-US"/>
    </w:rPr>
  </w:style>
  <w:style w:type="character" w:customStyle="1" w:styleId="Heading4Char">
    <w:name w:val="Heading 4 Char"/>
    <w:basedOn w:val="DefaultParagraphFont"/>
    <w:link w:val="Heading4"/>
    <w:uiPriority w:val="9"/>
    <w:rPr>
      <w:rFonts w:cs="Times New Roman"/>
      <w:b/>
      <w:color w:val="215868" w:themeColor="accent5" w:themeShade="80"/>
      <w:lang w:val="en-GB"/>
    </w:rPr>
  </w:style>
  <w:style w:type="character" w:customStyle="1" w:styleId="Heading5Char">
    <w:name w:val="Heading 5 Char"/>
    <w:basedOn w:val="DefaultParagraphFont"/>
    <w:link w:val="Heading5"/>
    <w:uiPriority w:val="9"/>
    <w:qFormat/>
    <w:rPr>
      <w:rFonts w:eastAsiaTheme="majorEastAsia" w:cstheme="majorBidi"/>
      <w:i/>
      <w:color w:val="215868" w:themeColor="accent5" w:themeShade="80"/>
      <w:lang w:val="en-GB"/>
    </w:rPr>
  </w:style>
  <w:style w:type="character" w:customStyle="1" w:styleId="HeaderChar">
    <w:name w:val="Header Char"/>
    <w:basedOn w:val="DefaultParagraphFont"/>
    <w:link w:val="Header"/>
    <w:uiPriority w:val="99"/>
    <w:rPr>
      <w:rFonts w:ascii="Calibri" w:eastAsia="EC Square Sans Pro" w:hAnsi="Calibri" w:cs="EC Square Sans Pro"/>
      <w:lang w:val="en-GB"/>
    </w:rPr>
  </w:style>
  <w:style w:type="character" w:customStyle="1" w:styleId="FooterChar">
    <w:name w:val="Footer Char"/>
    <w:basedOn w:val="DefaultParagraphFont"/>
    <w:link w:val="Footer"/>
    <w:uiPriority w:val="99"/>
    <w:rPr>
      <w:rFonts w:ascii="Calibri" w:eastAsia="EC Square Sans Pro" w:hAnsi="Calibri" w:cs="EC Square Sans Pro"/>
      <w:lang w:val="en-GB"/>
    </w:rPr>
  </w:style>
  <w:style w:type="paragraph" w:styleId="ListParagraph">
    <w:name w:val="List Paragraph"/>
    <w:basedOn w:val="Normal"/>
    <w:link w:val="ListParagraphChar"/>
    <w:uiPriority w:val="99"/>
    <w:qFormat/>
    <w:pPr>
      <w:ind w:left="816" w:hanging="357"/>
    </w:pPr>
  </w:style>
  <w:style w:type="paragraph" w:customStyle="1" w:styleId="Legendtables">
    <w:name w:val="Legend tables"/>
    <w:basedOn w:val="Caption"/>
    <w:qFormat/>
    <w:pPr>
      <w:widowControl/>
      <w:numPr>
        <w:numId w:val="2"/>
      </w:numPr>
      <w:autoSpaceDE/>
      <w:autoSpaceDN/>
      <w:spacing w:before="120" w:after="120"/>
      <w:ind w:left="0" w:firstLine="0"/>
      <w:jc w:val="center"/>
    </w:pPr>
    <w:rPr>
      <w:rFonts w:eastAsia="Times New Roman" w:cs="Times New Roman"/>
      <w:i w:val="0"/>
      <w:iCs w:val="0"/>
      <w:color w:val="auto"/>
      <w:sz w:val="20"/>
      <w:lang w:bidi="en-US"/>
    </w:rPr>
  </w:style>
  <w:style w:type="character" w:customStyle="1" w:styleId="ListParagraphChar">
    <w:name w:val="List Paragraph Char"/>
    <w:link w:val="ListParagraph"/>
    <w:uiPriority w:val="99"/>
    <w:qFormat/>
    <w:locked/>
    <w:rPr>
      <w:rFonts w:ascii="Calibri" w:eastAsia="EC Square Sans Pro" w:hAnsi="Calibri" w:cs="EC Square Sans Pro"/>
      <w:lang w:val="en-GB"/>
    </w:rPr>
  </w:style>
  <w:style w:type="paragraph" w:customStyle="1" w:styleId="legendfigures">
    <w:name w:val="legend figures"/>
    <w:basedOn w:val="Caption"/>
    <w:qFormat/>
    <w:pPr>
      <w:widowControl/>
      <w:numPr>
        <w:numId w:val="3"/>
      </w:numPr>
      <w:autoSpaceDE/>
      <w:autoSpaceDN/>
      <w:spacing w:after="240"/>
      <w:ind w:left="0" w:firstLine="0"/>
      <w:jc w:val="center"/>
    </w:pPr>
    <w:rPr>
      <w:rFonts w:eastAsia="Times New Roman" w:cs="Times New Roman"/>
      <w:i w:val="0"/>
      <w:iCs w:val="0"/>
      <w:color w:val="auto"/>
      <w:sz w:val="20"/>
      <w:szCs w:val="20"/>
      <w:lang w:eastAsia="en-GB" w:bidi="en-US"/>
    </w:rPr>
  </w:style>
  <w:style w:type="character" w:customStyle="1" w:styleId="CommentTextChar">
    <w:name w:val="Comment Text Char"/>
    <w:basedOn w:val="DefaultParagraphFont"/>
    <w:link w:val="CommentText"/>
    <w:uiPriority w:val="99"/>
    <w:semiHidden/>
    <w:rPr>
      <w:rFonts w:ascii="Calibri" w:eastAsia="EC Square Sans Pro" w:hAnsi="Calibri" w:cs="EC Square Sans Pro"/>
      <w:sz w:val="20"/>
      <w:szCs w:val="20"/>
      <w:lang w:val="en-GB"/>
    </w:rPr>
  </w:style>
  <w:style w:type="character" w:customStyle="1" w:styleId="CommentSubjectChar">
    <w:name w:val="Comment Subject Char"/>
    <w:basedOn w:val="CommentTextChar"/>
    <w:link w:val="CommentSubject"/>
    <w:uiPriority w:val="99"/>
    <w:semiHidden/>
    <w:rPr>
      <w:rFonts w:ascii="Calibri" w:eastAsia="EC Square Sans Pro" w:hAnsi="Calibri" w:cs="EC Square Sans Pro"/>
      <w:b/>
      <w:bCs/>
      <w:sz w:val="20"/>
      <w:szCs w:val="20"/>
      <w:lang w:val="en-GB"/>
    </w:rPr>
  </w:style>
  <w:style w:type="character" w:customStyle="1" w:styleId="BalloonTextChar">
    <w:name w:val="Balloon Text Char"/>
    <w:basedOn w:val="DefaultParagraphFont"/>
    <w:link w:val="BalloonText"/>
    <w:uiPriority w:val="99"/>
    <w:semiHidden/>
    <w:rPr>
      <w:rFonts w:ascii="Segoe UI" w:eastAsia="EC Square Sans Pro" w:hAnsi="Segoe UI" w:cs="Segoe UI"/>
      <w:sz w:val="18"/>
      <w:szCs w:val="18"/>
      <w:lang w:val="en-GB"/>
    </w:rPr>
  </w:style>
  <w:style w:type="paragraph" w:customStyle="1" w:styleId="Rvision1">
    <w:name w:val="Révision1"/>
    <w:hidden/>
    <w:uiPriority w:val="99"/>
    <w:semiHidden/>
    <w:rPr>
      <w:rFonts w:ascii="Calibri" w:eastAsia="EC Square Sans Pro" w:hAnsi="Calibri" w:cs="EC Square Sans Pro"/>
      <w:sz w:val="22"/>
      <w:szCs w:val="22"/>
      <w:lang w:val="en-GB" w:eastAsia="en-US"/>
    </w:rPr>
  </w:style>
  <w:style w:type="character" w:customStyle="1" w:styleId="DocumentMapChar">
    <w:name w:val="Document Map Char"/>
    <w:basedOn w:val="DefaultParagraphFont"/>
    <w:link w:val="DocumentMap"/>
    <w:uiPriority w:val="99"/>
    <w:semiHidden/>
    <w:rPr>
      <w:rFonts w:ascii="Tahoma" w:eastAsia="EC Square Sans Pro" w:hAnsi="Tahoma" w:cs="Tahoma"/>
      <w:sz w:val="16"/>
      <w:szCs w:val="16"/>
      <w:lang w:val="en-GB"/>
    </w:rPr>
  </w:style>
  <w:style w:type="character" w:customStyle="1" w:styleId="font41">
    <w:name w:val="font41"/>
    <w:rPr>
      <w:rFonts w:ascii="Calibri" w:hAnsi="Calibri" w:cs="Calibri" w:hint="default"/>
      <w:b/>
      <w:bCs/>
      <w:color w:val="5F6368"/>
      <w:u w:val="none"/>
    </w:rPr>
  </w:style>
  <w:style w:type="character" w:customStyle="1" w:styleId="font71">
    <w:name w:val="font71"/>
    <w:rPr>
      <w:rFonts w:ascii="Calibri" w:hAnsi="Calibri" w:cs="Calibri" w:hint="default"/>
      <w:color w:val="4D5156"/>
      <w:u w:val="none"/>
    </w:rPr>
  </w:style>
  <w:style w:type="character" w:customStyle="1" w:styleId="qu">
    <w:name w:val="qu"/>
    <w:basedOn w:val="DefaultParagraphFont"/>
  </w:style>
  <w:style w:type="character" w:customStyle="1" w:styleId="gd">
    <w:name w:val="gd"/>
    <w:basedOn w:val="DefaultParagraphFont"/>
  </w:style>
  <w:style w:type="character" w:customStyle="1" w:styleId="go">
    <w:name w:val="go"/>
    <w:basedOn w:val="DefaultParagraphFont"/>
    <w:qFormat/>
  </w:style>
  <w:style w:type="character" w:customStyle="1" w:styleId="g3">
    <w:name w:val="g3"/>
    <w:basedOn w:val="DefaultParagraphFont"/>
  </w:style>
  <w:style w:type="character" w:customStyle="1" w:styleId="hb">
    <w:name w:val="hb"/>
    <w:basedOn w:val="DefaultParagraphFont"/>
  </w:style>
  <w:style w:type="character" w:customStyle="1" w:styleId="g2">
    <w:name w:val="g2"/>
    <w:basedOn w:val="DefaultParagraphFont"/>
  </w:style>
  <w:style w:type="character" w:customStyle="1" w:styleId="il">
    <w:name w:val="il"/>
    <w:basedOn w:val="DefaultParagraphFont"/>
    <w:qFormat/>
  </w:style>
  <w:style w:type="character" w:customStyle="1" w:styleId="HTMLPreformattedChar">
    <w:name w:val="HTML Preformatted Char"/>
    <w:basedOn w:val="DefaultParagraphFont"/>
    <w:link w:val="HTMLPreformatted"/>
    <w:uiPriority w:val="99"/>
    <w:semiHidden/>
    <w:qFormat/>
    <w:rPr>
      <w:rFonts w:ascii="Courier New" w:eastAsia="Times New Roman" w:hAnsi="Courier New" w:cs="Courier New"/>
      <w:sz w:val="20"/>
      <w:szCs w:val="20"/>
      <w:lang w:val="en-US"/>
    </w:rPr>
  </w:style>
  <w:style w:type="paragraph" w:customStyle="1" w:styleId="En-ttedetabledesmatires1">
    <w:name w:val="En-tête de table des matières1"/>
    <w:basedOn w:val="Heading1"/>
    <w:next w:val="Normal"/>
    <w:uiPriority w:val="39"/>
    <w:unhideWhenUsed/>
    <w:qFormat/>
    <w:pPr>
      <w:pageBreakBefore w:val="0"/>
      <w:widowControl/>
      <w:numPr>
        <w:numId w:val="0"/>
      </w:numPr>
      <w:pBdr>
        <w:bottom w:val="none" w:sz="0" w:space="0" w:color="auto"/>
      </w:pBdr>
      <w:autoSpaceDE/>
      <w:autoSpaceDN/>
      <w:spacing w:before="240" w:after="0" w:line="259" w:lineRule="auto"/>
      <w:jc w:val="left"/>
      <w:outlineLvl w:val="9"/>
    </w:pPr>
    <w:rPr>
      <w:rFonts w:asciiTheme="majorHAnsi" w:hAnsiTheme="majorHAnsi"/>
      <w:b w:val="0"/>
      <w:bCs w:val="0"/>
      <w:smallCaps w:val="0"/>
      <w:color w:val="365F91" w:themeColor="accent1" w:themeShade="BF"/>
      <w:szCs w:val="32"/>
      <w:lang w:val="en-US"/>
    </w:rPr>
  </w:style>
  <w:style w:type="paragraph" w:styleId="Revision">
    <w:name w:val="Revision"/>
    <w:hidden/>
    <w:uiPriority w:val="99"/>
    <w:semiHidden/>
    <w:rsid w:val="004C0F1A"/>
    <w:rPr>
      <w:rFonts w:ascii="Calibri" w:eastAsia="EC Square Sans Pro" w:hAnsi="Calibri" w:cs="EC Square Sans Pro"/>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jpe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10" Type="http://schemas.openxmlformats.org/officeDocument/2006/relationships/footer" Target="footer1.xml"/><Relationship Id="rId19" Type="http://schemas.openxmlformats.org/officeDocument/2006/relationships/image" Target="media/image6.jpeg"/><Relationship Id="rId31"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C6F5FB-47E1-1142-AC53-7D6830152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10249</Words>
  <Characters>58425</Characters>
  <Application>Microsoft Office Word</Application>
  <DocSecurity>0</DocSecurity>
  <Lines>486</Lines>
  <Paragraphs>137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Courboules</dc:creator>
  <cp:lastModifiedBy>Jennifer Keegan-Buckley</cp:lastModifiedBy>
  <cp:revision>2</cp:revision>
  <dcterms:created xsi:type="dcterms:W3CDTF">2022-08-01T12:50:00Z</dcterms:created>
  <dcterms:modified xsi:type="dcterms:W3CDTF">2022-08-01T12:50:00Z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1033-11.2.0.11074</vt:lpwstr>
  </property>
  <property fmtid="{D5CDD505-2E9C-101B-9397-08002B2CF9AE}" pid="3" name="ICV">
    <vt:lpwstr>6B4DF678C04A4283B1D0F6C971A57B44</vt:lpwstr>
  </property>
</Properties>
</file>