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6C0554" w14:textId="77777777" w:rsidR="003C6031" w:rsidRPr="001B5A35" w:rsidRDefault="003C6031" w:rsidP="00EB7C1B">
      <w:pPr>
        <w:pStyle w:val="Corpsdetexte"/>
      </w:pPr>
    </w:p>
    <w:p w14:paraId="23153C7D" w14:textId="09D59EA4" w:rsidR="003C6031" w:rsidRPr="001B5A35" w:rsidRDefault="004A42D5" w:rsidP="00AC23F5">
      <w:pPr>
        <w:pStyle w:val="Titre1"/>
        <w:numPr>
          <w:ilvl w:val="0"/>
          <w:numId w:val="0"/>
        </w:numPr>
        <w:ind w:left="432" w:hanging="432"/>
        <w:rPr>
          <w:lang w:val="fr-FR"/>
        </w:rPr>
      </w:pPr>
      <w:bookmarkStart w:id="0" w:name="_Toc98940030"/>
      <w:r w:rsidRPr="001B5A35">
        <w:rPr>
          <w:lang w:val="fr-FR"/>
        </w:rPr>
        <w:t>ANNEXE</w:t>
      </w:r>
      <w:r w:rsidRPr="001B5A35">
        <w:rPr>
          <w:spacing w:val="14"/>
          <w:lang w:val="fr-FR"/>
        </w:rPr>
        <w:t xml:space="preserve"> </w:t>
      </w:r>
      <w:r w:rsidRPr="001B5A35">
        <w:rPr>
          <w:lang w:val="fr-FR"/>
        </w:rPr>
        <w:t>V</w:t>
      </w:r>
      <w:r w:rsidRPr="001B5A35">
        <w:rPr>
          <w:spacing w:val="10"/>
          <w:lang w:val="fr-FR"/>
        </w:rPr>
        <w:t xml:space="preserve"> </w:t>
      </w:r>
      <w:r w:rsidRPr="001B5A35">
        <w:rPr>
          <w:lang w:val="fr-FR"/>
        </w:rPr>
        <w:t>:</w:t>
      </w:r>
      <w:r w:rsidRPr="001B5A35">
        <w:rPr>
          <w:spacing w:val="18"/>
          <w:lang w:val="fr-FR"/>
        </w:rPr>
        <w:t xml:space="preserve"> </w:t>
      </w:r>
      <w:r w:rsidRPr="001B5A35">
        <w:rPr>
          <w:lang w:val="fr-FR"/>
        </w:rPr>
        <w:t>STRUCTURE</w:t>
      </w:r>
      <w:r w:rsidRPr="001B5A35">
        <w:rPr>
          <w:spacing w:val="9"/>
          <w:lang w:val="fr-FR"/>
        </w:rPr>
        <w:t xml:space="preserve"> </w:t>
      </w:r>
      <w:r w:rsidRPr="001B5A35">
        <w:rPr>
          <w:lang w:val="fr-FR"/>
        </w:rPr>
        <w:t>DES</w:t>
      </w:r>
      <w:r w:rsidRPr="001B5A35">
        <w:rPr>
          <w:spacing w:val="11"/>
          <w:lang w:val="fr-FR"/>
        </w:rPr>
        <w:t xml:space="preserve"> </w:t>
      </w:r>
      <w:r w:rsidRPr="001B5A35">
        <w:rPr>
          <w:lang w:val="fr-FR"/>
        </w:rPr>
        <w:t>RAPPORTS</w:t>
      </w:r>
      <w:bookmarkEnd w:id="0"/>
    </w:p>
    <w:p w14:paraId="00BE3A24" w14:textId="23A4BCFC" w:rsidR="003C6031" w:rsidRPr="0091673C" w:rsidRDefault="004A42D5" w:rsidP="00EB7C1B">
      <w:r w:rsidRPr="001B5A35">
        <w:rPr>
          <w:b/>
        </w:rPr>
        <w:t>DG</w:t>
      </w:r>
      <w:r w:rsidR="005A5D48" w:rsidRPr="001B5A35">
        <w:rPr>
          <w:b/>
        </w:rPr>
        <w:t xml:space="preserve"> </w:t>
      </w:r>
      <w:r w:rsidRPr="001B5A35">
        <w:rPr>
          <w:b/>
        </w:rPr>
        <w:t>NEAR:</w:t>
      </w:r>
      <w:r w:rsidR="005A5D48" w:rsidRPr="001B5A35">
        <w:rPr>
          <w:b/>
        </w:rPr>
        <w:t xml:space="preserve"> </w:t>
      </w:r>
      <w:proofErr w:type="spellStart"/>
      <w:r w:rsidRPr="001B5A35">
        <w:rPr>
          <w:b/>
        </w:rPr>
        <w:t>veuillez</w:t>
      </w:r>
      <w:r w:rsidR="005A5D48" w:rsidRPr="001B5A35">
        <w:rPr>
          <w:b/>
        </w:rPr>
        <w:t xml:space="preserve"> </w:t>
      </w:r>
      <w:r w:rsidRPr="001B5A35">
        <w:rPr>
          <w:b/>
        </w:rPr>
        <w:t>vous</w:t>
      </w:r>
      <w:proofErr w:type="spellEnd"/>
      <w:r w:rsidR="005A5D48" w:rsidRPr="001B5A35">
        <w:rPr>
          <w:b/>
        </w:rPr>
        <w:t xml:space="preserve"> </w:t>
      </w:r>
      <w:r w:rsidRPr="001B5A35">
        <w:rPr>
          <w:b/>
        </w:rPr>
        <w:t>référer</w:t>
      </w:r>
      <w:r w:rsidR="005A5D48" w:rsidRPr="001B5A35">
        <w:rPr>
          <w:b/>
        </w:rPr>
        <w:t xml:space="preserve"> </w:t>
      </w:r>
      <w:r w:rsidRPr="001B5A35">
        <w:rPr>
          <w:b/>
        </w:rPr>
        <w:t>aux</w:t>
      </w:r>
      <w:r w:rsidR="005A5D48" w:rsidRPr="001B5A35">
        <w:rPr>
          <w:b/>
        </w:rPr>
        <w:t xml:space="preserve"> </w:t>
      </w:r>
      <w:r w:rsidRPr="001B5A35">
        <w:rPr>
          <w:b/>
        </w:rPr>
        <w:t>modèles</w:t>
      </w:r>
      <w:r w:rsidR="005A5D48" w:rsidRPr="001B5A35">
        <w:rPr>
          <w:b/>
        </w:rPr>
        <w:t xml:space="preserve"> </w:t>
      </w:r>
      <w:r w:rsidRPr="001B5A35">
        <w:rPr>
          <w:b/>
        </w:rPr>
        <w:t>publiés</w:t>
      </w:r>
      <w:r w:rsidR="005A5D48" w:rsidRPr="001B5A35">
        <w:rPr>
          <w:b/>
        </w:rPr>
        <w:t xml:space="preserve"> </w:t>
      </w:r>
      <w:r w:rsidRPr="001B5A35">
        <w:rPr>
          <w:b/>
        </w:rPr>
        <w:t>à</w:t>
      </w:r>
      <w:r w:rsidR="005A5D48" w:rsidRPr="001B5A35">
        <w:rPr>
          <w:b/>
        </w:rPr>
        <w:t xml:space="preserve"> </w:t>
      </w:r>
      <w:r w:rsidRPr="001B5A35">
        <w:rPr>
          <w:b/>
          <w:spacing w:val="-2"/>
        </w:rPr>
        <w:t>l'adresse</w:t>
      </w:r>
      <w:r w:rsidRPr="001B5A35">
        <w:rPr>
          <w:b/>
          <w:spacing w:val="-45"/>
        </w:rPr>
        <w:t xml:space="preserve"> </w:t>
      </w:r>
      <w:r w:rsidRPr="0091673C">
        <w:t>[</w:t>
      </w:r>
      <w:hyperlink r:id="rId8" w:history="1">
        <w:r w:rsidRPr="0091673C">
          <w:rPr>
            <w:rStyle w:val="Lienhypertexte"/>
          </w:rPr>
          <w:t>https://myintracomm.ec.europa.eu/dg/near/whatwedo/monitoring-evaluation-</w:t>
        </w:r>
        <w:r w:rsidRPr="0091673C">
          <w:rPr>
            <w:rStyle w:val="Lienhypertexte"/>
            <w:spacing w:val="1"/>
          </w:rPr>
          <w:t xml:space="preserve"> </w:t>
        </w:r>
        <w:r w:rsidRPr="0091673C">
          <w:rPr>
            <w:rStyle w:val="Lienhypertexte"/>
            <w:spacing w:val="-1"/>
          </w:rPr>
          <w:t>results/Documents/Reports%20templates%20for%20NEAR%20evaluations.zip</w:t>
        </w:r>
      </w:hyperlink>
      <w:r w:rsidRPr="0091673C">
        <w:rPr>
          <w:spacing w:val="-1"/>
        </w:rPr>
        <w:t>].</w:t>
      </w:r>
      <w:r w:rsidRPr="0091673C">
        <w:rPr>
          <w:spacing w:val="15"/>
        </w:rPr>
        <w:t xml:space="preserve"> </w:t>
      </w:r>
      <w:r w:rsidRPr="0091673C">
        <w:t>[</w:t>
      </w:r>
      <w:r w:rsidRPr="0091673C">
        <w:rPr>
          <w:color w:val="000000"/>
          <w:shd w:val="clear" w:color="auto" w:fill="FFFF00"/>
        </w:rPr>
        <w:t>supprimer</w:t>
      </w:r>
      <w:r w:rsidRPr="0091673C">
        <w:rPr>
          <w:color w:val="000000"/>
          <w:spacing w:val="16"/>
          <w:shd w:val="clear" w:color="auto" w:fill="FFFF00"/>
        </w:rPr>
        <w:t xml:space="preserve"> </w:t>
      </w:r>
      <w:r w:rsidRPr="0091673C">
        <w:rPr>
          <w:color w:val="000000"/>
          <w:shd w:val="clear" w:color="auto" w:fill="FFFF00"/>
        </w:rPr>
        <w:t>tout</w:t>
      </w:r>
      <w:r w:rsidRPr="0091673C">
        <w:rPr>
          <w:color w:val="000000"/>
          <w:spacing w:val="16"/>
          <w:shd w:val="clear" w:color="auto" w:fill="FFFF00"/>
        </w:rPr>
        <w:t xml:space="preserve"> </w:t>
      </w:r>
      <w:r w:rsidRPr="0091673C">
        <w:rPr>
          <w:color w:val="000000"/>
          <w:shd w:val="clear" w:color="auto" w:fill="FFFF00"/>
        </w:rPr>
        <w:t>le</w:t>
      </w:r>
      <w:r w:rsidRPr="0091673C">
        <w:rPr>
          <w:color w:val="000000"/>
          <w:spacing w:val="15"/>
          <w:shd w:val="clear" w:color="auto" w:fill="FFFF00"/>
        </w:rPr>
        <w:t xml:space="preserve"> </w:t>
      </w:r>
      <w:r w:rsidRPr="0091673C">
        <w:rPr>
          <w:color w:val="000000"/>
          <w:shd w:val="clear" w:color="auto" w:fill="FFFF00"/>
        </w:rPr>
        <w:t>texte</w:t>
      </w:r>
      <w:r w:rsidRPr="0091673C">
        <w:rPr>
          <w:color w:val="000000"/>
          <w:spacing w:val="-44"/>
        </w:rPr>
        <w:t xml:space="preserve"> </w:t>
      </w:r>
      <w:r w:rsidRPr="0091673C">
        <w:rPr>
          <w:color w:val="000000"/>
          <w:shd w:val="clear" w:color="auto" w:fill="FFFF00"/>
        </w:rPr>
        <w:t>suivant</w:t>
      </w:r>
      <w:r w:rsidRPr="0091673C">
        <w:rPr>
          <w:color w:val="000000"/>
          <w:spacing w:val="-2"/>
          <w:shd w:val="clear" w:color="auto" w:fill="FFFF00"/>
        </w:rPr>
        <w:t xml:space="preserve"> </w:t>
      </w:r>
      <w:r w:rsidRPr="0091673C">
        <w:rPr>
          <w:color w:val="000000"/>
          <w:shd w:val="clear" w:color="auto" w:fill="FFFF00"/>
        </w:rPr>
        <w:t>jusqu'à</w:t>
      </w:r>
      <w:r w:rsidRPr="0091673C">
        <w:rPr>
          <w:color w:val="000000"/>
          <w:spacing w:val="-3"/>
          <w:shd w:val="clear" w:color="auto" w:fill="FFFF00"/>
        </w:rPr>
        <w:t xml:space="preserve"> </w:t>
      </w:r>
      <w:r w:rsidRPr="0091673C">
        <w:rPr>
          <w:color w:val="000000"/>
          <w:shd w:val="clear" w:color="auto" w:fill="FFFF00"/>
        </w:rPr>
        <w:t>la</w:t>
      </w:r>
      <w:r w:rsidRPr="0091673C">
        <w:rPr>
          <w:color w:val="000000"/>
          <w:spacing w:val="-3"/>
          <w:shd w:val="clear" w:color="auto" w:fill="FFFF00"/>
        </w:rPr>
        <w:t xml:space="preserve"> </w:t>
      </w:r>
      <w:r w:rsidRPr="0091673C">
        <w:rPr>
          <w:color w:val="000000"/>
          <w:shd w:val="clear" w:color="auto" w:fill="FFFF00"/>
        </w:rPr>
        <w:t>fin</w:t>
      </w:r>
      <w:r w:rsidRPr="0091673C">
        <w:rPr>
          <w:color w:val="000000"/>
          <w:spacing w:val="-3"/>
          <w:shd w:val="clear" w:color="auto" w:fill="FFFF00"/>
        </w:rPr>
        <w:t xml:space="preserve"> </w:t>
      </w:r>
      <w:r w:rsidRPr="0091673C">
        <w:rPr>
          <w:color w:val="000000"/>
          <w:shd w:val="clear" w:color="auto" w:fill="FFFF00"/>
        </w:rPr>
        <w:t>de</w:t>
      </w:r>
      <w:r w:rsidRPr="0091673C">
        <w:rPr>
          <w:color w:val="000000"/>
          <w:spacing w:val="-1"/>
          <w:shd w:val="clear" w:color="auto" w:fill="FFFF00"/>
        </w:rPr>
        <w:t xml:space="preserve"> </w:t>
      </w:r>
      <w:r w:rsidRPr="0091673C">
        <w:rPr>
          <w:color w:val="000000"/>
          <w:shd w:val="clear" w:color="auto" w:fill="FFFF00"/>
        </w:rPr>
        <w:t>l'annexe</w:t>
      </w:r>
      <w:r w:rsidRPr="0091673C">
        <w:rPr>
          <w:color w:val="000000"/>
        </w:rPr>
        <w:t>].</w:t>
      </w:r>
    </w:p>
    <w:p w14:paraId="1CC9296F" w14:textId="77777777" w:rsidR="003C6031" w:rsidRPr="0091673C" w:rsidRDefault="003C6031" w:rsidP="00EB7C1B">
      <w:pPr>
        <w:pStyle w:val="Corpsdetexte"/>
        <w:rPr>
          <w:sz w:val="22"/>
          <w:szCs w:val="22"/>
        </w:rPr>
      </w:pPr>
    </w:p>
    <w:p w14:paraId="6C473D32" w14:textId="0EE4C144" w:rsidR="003C6031" w:rsidRPr="0091673C" w:rsidRDefault="004A42D5" w:rsidP="007C5D7E">
      <w:pPr>
        <w:pStyle w:val="Paragraphedeliste"/>
        <w:numPr>
          <w:ilvl w:val="0"/>
          <w:numId w:val="4"/>
        </w:numPr>
        <w:spacing w:before="0" w:after="120"/>
        <w:ind w:right="-23" w:hanging="340"/>
        <w:rPr>
          <w:b/>
          <w:bCs/>
          <w:sz w:val="24"/>
          <w:szCs w:val="24"/>
          <w:u w:val="single"/>
        </w:rPr>
      </w:pPr>
      <w:r w:rsidRPr="0091673C">
        <w:rPr>
          <w:b/>
          <w:bCs/>
          <w:sz w:val="24"/>
          <w:szCs w:val="24"/>
          <w:u w:val="single"/>
        </w:rPr>
        <w:t>RAPPORT</w:t>
      </w:r>
      <w:r w:rsidRPr="0091673C">
        <w:rPr>
          <w:b/>
          <w:bCs/>
          <w:spacing w:val="13"/>
          <w:sz w:val="24"/>
          <w:szCs w:val="24"/>
          <w:u w:val="single"/>
        </w:rPr>
        <w:t xml:space="preserve"> </w:t>
      </w:r>
      <w:r w:rsidRPr="0091673C">
        <w:rPr>
          <w:b/>
          <w:bCs/>
          <w:sz w:val="24"/>
          <w:szCs w:val="24"/>
          <w:u w:val="single"/>
        </w:rPr>
        <w:t>D</w:t>
      </w:r>
      <w:r w:rsidR="0091673C">
        <w:rPr>
          <w:b/>
          <w:bCs/>
          <w:sz w:val="24"/>
          <w:szCs w:val="24"/>
          <w:u w:val="single"/>
        </w:rPr>
        <w:t>E</w:t>
      </w:r>
      <w:r w:rsidR="00F16E3A" w:rsidRPr="0091673C">
        <w:rPr>
          <w:b/>
          <w:bCs/>
          <w:sz w:val="24"/>
          <w:szCs w:val="24"/>
          <w:u w:val="single"/>
        </w:rPr>
        <w:t xml:space="preserve"> DEMARRAGE </w:t>
      </w:r>
      <w:r w:rsidRPr="0091673C">
        <w:rPr>
          <w:b/>
          <w:bCs/>
          <w:sz w:val="24"/>
          <w:szCs w:val="24"/>
          <w:u w:val="single"/>
        </w:rPr>
        <w:t>(à</w:t>
      </w:r>
      <w:r w:rsidRPr="0091673C">
        <w:rPr>
          <w:b/>
          <w:bCs/>
          <w:spacing w:val="13"/>
          <w:sz w:val="24"/>
          <w:szCs w:val="24"/>
          <w:u w:val="single"/>
        </w:rPr>
        <w:t xml:space="preserve"> </w:t>
      </w:r>
      <w:r w:rsidRPr="0091673C">
        <w:rPr>
          <w:b/>
          <w:bCs/>
          <w:sz w:val="24"/>
          <w:szCs w:val="24"/>
          <w:u w:val="single"/>
        </w:rPr>
        <w:t>remettre</w:t>
      </w:r>
      <w:r w:rsidRPr="0091673C">
        <w:rPr>
          <w:b/>
          <w:bCs/>
          <w:spacing w:val="8"/>
          <w:sz w:val="24"/>
          <w:szCs w:val="24"/>
          <w:u w:val="single"/>
        </w:rPr>
        <w:t xml:space="preserve"> </w:t>
      </w:r>
      <w:r w:rsidRPr="0091673C">
        <w:rPr>
          <w:b/>
          <w:bCs/>
          <w:sz w:val="24"/>
          <w:szCs w:val="24"/>
          <w:u w:val="single"/>
        </w:rPr>
        <w:t>à</w:t>
      </w:r>
      <w:r w:rsidRPr="0091673C">
        <w:rPr>
          <w:b/>
          <w:bCs/>
          <w:spacing w:val="11"/>
          <w:sz w:val="24"/>
          <w:szCs w:val="24"/>
          <w:u w:val="single"/>
        </w:rPr>
        <w:t xml:space="preserve"> </w:t>
      </w:r>
      <w:r w:rsidRPr="0091673C">
        <w:rPr>
          <w:b/>
          <w:bCs/>
          <w:sz w:val="24"/>
          <w:szCs w:val="24"/>
          <w:u w:val="single"/>
        </w:rPr>
        <w:t>la</w:t>
      </w:r>
      <w:r w:rsidRPr="0091673C">
        <w:rPr>
          <w:b/>
          <w:bCs/>
          <w:spacing w:val="15"/>
          <w:sz w:val="24"/>
          <w:szCs w:val="24"/>
          <w:u w:val="single"/>
        </w:rPr>
        <w:t xml:space="preserve"> </w:t>
      </w:r>
      <w:r w:rsidRPr="0091673C">
        <w:rPr>
          <w:b/>
          <w:bCs/>
          <w:sz w:val="24"/>
          <w:szCs w:val="24"/>
          <w:u w:val="single"/>
        </w:rPr>
        <w:t>fin</w:t>
      </w:r>
      <w:r w:rsidRPr="0091673C">
        <w:rPr>
          <w:b/>
          <w:bCs/>
          <w:spacing w:val="11"/>
          <w:sz w:val="24"/>
          <w:szCs w:val="24"/>
          <w:u w:val="single"/>
        </w:rPr>
        <w:t xml:space="preserve"> </w:t>
      </w:r>
      <w:r w:rsidRPr="0091673C">
        <w:rPr>
          <w:b/>
          <w:bCs/>
          <w:sz w:val="24"/>
          <w:szCs w:val="24"/>
          <w:u w:val="single"/>
        </w:rPr>
        <w:t>de</w:t>
      </w:r>
      <w:r w:rsidRPr="0091673C">
        <w:rPr>
          <w:b/>
          <w:bCs/>
          <w:spacing w:val="8"/>
          <w:sz w:val="24"/>
          <w:szCs w:val="24"/>
          <w:u w:val="single"/>
        </w:rPr>
        <w:t xml:space="preserve"> </w:t>
      </w:r>
      <w:r w:rsidRPr="0091673C">
        <w:rPr>
          <w:b/>
          <w:bCs/>
          <w:sz w:val="24"/>
          <w:szCs w:val="24"/>
          <w:u w:val="single"/>
        </w:rPr>
        <w:t>la</w:t>
      </w:r>
      <w:r w:rsidRPr="0091673C">
        <w:rPr>
          <w:b/>
          <w:bCs/>
          <w:spacing w:val="9"/>
          <w:sz w:val="24"/>
          <w:szCs w:val="24"/>
          <w:u w:val="single"/>
        </w:rPr>
        <w:t xml:space="preserve"> </w:t>
      </w:r>
      <w:r w:rsidRPr="0091673C">
        <w:rPr>
          <w:b/>
          <w:bCs/>
          <w:sz w:val="24"/>
          <w:szCs w:val="24"/>
          <w:u w:val="single"/>
        </w:rPr>
        <w:t>phase</w:t>
      </w:r>
      <w:r w:rsidRPr="0091673C">
        <w:rPr>
          <w:b/>
          <w:bCs/>
          <w:spacing w:val="13"/>
          <w:sz w:val="24"/>
          <w:szCs w:val="24"/>
          <w:u w:val="single"/>
        </w:rPr>
        <w:t xml:space="preserve"> </w:t>
      </w:r>
      <w:r w:rsidRPr="0091673C">
        <w:rPr>
          <w:b/>
          <w:bCs/>
          <w:sz w:val="24"/>
          <w:szCs w:val="24"/>
          <w:u w:val="single"/>
        </w:rPr>
        <w:t>de</w:t>
      </w:r>
      <w:r w:rsidRPr="0091673C">
        <w:rPr>
          <w:b/>
          <w:bCs/>
          <w:spacing w:val="14"/>
          <w:sz w:val="24"/>
          <w:szCs w:val="24"/>
          <w:u w:val="single"/>
        </w:rPr>
        <w:t xml:space="preserve"> </w:t>
      </w:r>
      <w:r w:rsidRPr="0091673C">
        <w:rPr>
          <w:b/>
          <w:bCs/>
          <w:sz w:val="24"/>
          <w:szCs w:val="24"/>
          <w:u w:val="single"/>
        </w:rPr>
        <w:t>démarrage)</w:t>
      </w:r>
    </w:p>
    <w:p w14:paraId="017970CE" w14:textId="704D8E79" w:rsidR="005A5D48" w:rsidRPr="00DA5B1E" w:rsidRDefault="004A42D5" w:rsidP="00DA5B1E">
      <w:pPr>
        <w:spacing w:before="0" w:after="120"/>
        <w:ind w:right="-23"/>
        <w:rPr>
          <w:spacing w:val="-1"/>
        </w:rPr>
      </w:pPr>
      <w:r w:rsidRPr="00DA5B1E">
        <w:rPr>
          <w:spacing w:val="-1"/>
        </w:rPr>
        <w:t>Le format du rapport de démarrage est libre et doit avoir une longueur maximale de 20 pages, sans compter les</w:t>
      </w:r>
      <w:r w:rsidRPr="0091673C">
        <w:rPr>
          <w:spacing w:val="-1"/>
        </w:rPr>
        <w:t xml:space="preserve"> </w:t>
      </w:r>
      <w:r w:rsidRPr="00DA5B1E">
        <w:rPr>
          <w:spacing w:val="-1"/>
        </w:rPr>
        <w:t>annexes ; il doit contenir au moins les éléments suivants :</w:t>
      </w:r>
    </w:p>
    <w:tbl>
      <w:tblPr>
        <w:tblStyle w:val="Grilledutableau"/>
        <w:tblW w:w="0" w:type="auto"/>
        <w:tblLook w:val="04A0" w:firstRow="1" w:lastRow="0" w:firstColumn="1" w:lastColumn="0" w:noHBand="0" w:noVBand="1"/>
      </w:tblPr>
      <w:tblGrid>
        <w:gridCol w:w="3539"/>
        <w:gridCol w:w="5631"/>
      </w:tblGrid>
      <w:tr w:rsidR="005A5D48" w:rsidRPr="001B5A35" w14:paraId="297FDDC7" w14:textId="77777777" w:rsidTr="00F16E3A">
        <w:tc>
          <w:tcPr>
            <w:tcW w:w="3539" w:type="dxa"/>
          </w:tcPr>
          <w:p w14:paraId="6E68BA87" w14:textId="031471FB" w:rsidR="005A5D48" w:rsidRPr="001B5A35" w:rsidRDefault="005A5D48" w:rsidP="00F16E3A">
            <w:pPr>
              <w:pStyle w:val="Corpsdetexte"/>
              <w:spacing w:before="0"/>
              <w:ind w:right="-23"/>
              <w:jc w:val="left"/>
              <w:rPr>
                <w:sz w:val="22"/>
                <w:szCs w:val="22"/>
              </w:rPr>
            </w:pPr>
            <w:r w:rsidRPr="001B5A35">
              <w:rPr>
                <w:sz w:val="22"/>
                <w:szCs w:val="22"/>
              </w:rPr>
              <w:t>Introduction</w:t>
            </w:r>
          </w:p>
        </w:tc>
        <w:tc>
          <w:tcPr>
            <w:tcW w:w="5631" w:type="dxa"/>
          </w:tcPr>
          <w:p w14:paraId="42C8B977" w14:textId="3F6DD614" w:rsidR="005A5D48" w:rsidRPr="001B5A35" w:rsidRDefault="005A5D48" w:rsidP="00F16E3A">
            <w:pPr>
              <w:pStyle w:val="Corpsdetexte"/>
              <w:spacing w:before="0"/>
              <w:ind w:right="-23"/>
              <w:jc w:val="left"/>
              <w:rPr>
                <w:sz w:val="22"/>
                <w:szCs w:val="22"/>
              </w:rPr>
            </w:pPr>
            <w:r w:rsidRPr="001B5A35">
              <w:rPr>
                <w:sz w:val="22"/>
                <w:szCs w:val="22"/>
              </w:rPr>
              <w:t>Brève</w:t>
            </w:r>
            <w:r w:rsidRPr="001B5A35">
              <w:rPr>
                <w:spacing w:val="26"/>
                <w:sz w:val="22"/>
                <w:szCs w:val="22"/>
              </w:rPr>
              <w:t xml:space="preserve"> </w:t>
            </w:r>
            <w:r w:rsidRPr="001B5A35">
              <w:rPr>
                <w:sz w:val="22"/>
                <w:szCs w:val="22"/>
              </w:rPr>
              <w:t>description</w:t>
            </w:r>
            <w:r w:rsidRPr="001B5A35">
              <w:rPr>
                <w:spacing w:val="25"/>
                <w:sz w:val="22"/>
                <w:szCs w:val="22"/>
              </w:rPr>
              <w:t xml:space="preserve"> </w:t>
            </w:r>
            <w:r w:rsidRPr="001B5A35">
              <w:rPr>
                <w:sz w:val="22"/>
                <w:szCs w:val="22"/>
              </w:rPr>
              <w:t>du</w:t>
            </w:r>
            <w:r w:rsidRPr="001B5A35">
              <w:rPr>
                <w:spacing w:val="23"/>
                <w:sz w:val="22"/>
                <w:szCs w:val="22"/>
              </w:rPr>
              <w:t xml:space="preserve"> </w:t>
            </w:r>
            <w:r w:rsidRPr="001B5A35">
              <w:rPr>
                <w:sz w:val="22"/>
                <w:szCs w:val="22"/>
              </w:rPr>
              <w:t>contexte</w:t>
            </w:r>
            <w:r w:rsidRPr="001B5A35">
              <w:rPr>
                <w:spacing w:val="28"/>
                <w:sz w:val="22"/>
                <w:szCs w:val="22"/>
              </w:rPr>
              <w:t xml:space="preserve"> </w:t>
            </w:r>
            <w:r w:rsidRPr="001B5A35">
              <w:rPr>
                <w:sz w:val="22"/>
                <w:szCs w:val="22"/>
              </w:rPr>
              <w:t>de</w:t>
            </w:r>
            <w:r w:rsidRPr="001B5A35">
              <w:rPr>
                <w:spacing w:val="27"/>
                <w:sz w:val="22"/>
                <w:szCs w:val="22"/>
              </w:rPr>
              <w:t xml:space="preserve"> </w:t>
            </w:r>
            <w:r w:rsidRPr="001B5A35">
              <w:rPr>
                <w:sz w:val="22"/>
                <w:szCs w:val="22"/>
              </w:rPr>
              <w:t>l'évaluation,</w:t>
            </w:r>
            <w:r w:rsidRPr="001B5A35">
              <w:rPr>
                <w:spacing w:val="28"/>
                <w:sz w:val="22"/>
                <w:szCs w:val="22"/>
              </w:rPr>
              <w:t xml:space="preserve"> </w:t>
            </w:r>
            <w:r w:rsidRPr="001B5A35">
              <w:rPr>
                <w:sz w:val="22"/>
                <w:szCs w:val="22"/>
              </w:rPr>
              <w:t>de</w:t>
            </w:r>
            <w:r w:rsidRPr="001B5A35">
              <w:rPr>
                <w:spacing w:val="24"/>
                <w:sz w:val="22"/>
                <w:szCs w:val="22"/>
              </w:rPr>
              <w:t xml:space="preserve"> </w:t>
            </w:r>
            <w:r w:rsidRPr="001B5A35">
              <w:rPr>
                <w:sz w:val="22"/>
                <w:szCs w:val="22"/>
              </w:rPr>
              <w:t xml:space="preserve">ses </w:t>
            </w:r>
            <w:r w:rsidRPr="001B5A35">
              <w:rPr>
                <w:spacing w:val="-44"/>
                <w:sz w:val="22"/>
                <w:szCs w:val="22"/>
              </w:rPr>
              <w:t xml:space="preserve"> </w:t>
            </w:r>
            <w:r w:rsidRPr="001B5A35">
              <w:rPr>
                <w:sz w:val="22"/>
                <w:szCs w:val="22"/>
              </w:rPr>
              <w:t>objectifs</w:t>
            </w:r>
            <w:r w:rsidRPr="001B5A35">
              <w:rPr>
                <w:spacing w:val="-1"/>
                <w:sz w:val="22"/>
                <w:szCs w:val="22"/>
              </w:rPr>
              <w:t xml:space="preserve"> </w:t>
            </w:r>
            <w:r w:rsidRPr="001B5A35">
              <w:rPr>
                <w:sz w:val="22"/>
                <w:szCs w:val="22"/>
              </w:rPr>
              <w:t>et de</w:t>
            </w:r>
            <w:r w:rsidRPr="001B5A35">
              <w:rPr>
                <w:spacing w:val="-2"/>
                <w:sz w:val="22"/>
                <w:szCs w:val="22"/>
              </w:rPr>
              <w:t xml:space="preserve"> </w:t>
            </w:r>
            <w:r w:rsidRPr="001B5A35">
              <w:rPr>
                <w:sz w:val="22"/>
                <w:szCs w:val="22"/>
              </w:rPr>
              <w:t>son</w:t>
            </w:r>
            <w:r w:rsidRPr="001B5A35">
              <w:rPr>
                <w:spacing w:val="-4"/>
                <w:sz w:val="22"/>
                <w:szCs w:val="22"/>
              </w:rPr>
              <w:t xml:space="preserve"> </w:t>
            </w:r>
            <w:r w:rsidRPr="001B5A35">
              <w:rPr>
                <w:sz w:val="22"/>
                <w:szCs w:val="22"/>
              </w:rPr>
              <w:t>orientation.</w:t>
            </w:r>
          </w:p>
        </w:tc>
      </w:tr>
      <w:tr w:rsidR="005A5D48" w:rsidRPr="001B5A35" w14:paraId="4DA66EEB" w14:textId="77777777" w:rsidTr="00F16E3A">
        <w:tc>
          <w:tcPr>
            <w:tcW w:w="3539" w:type="dxa"/>
          </w:tcPr>
          <w:p w14:paraId="296BE313" w14:textId="4A1CAE1C" w:rsidR="005A5D48" w:rsidRPr="001B5A35" w:rsidRDefault="005A5D48" w:rsidP="00F16E3A">
            <w:pPr>
              <w:pStyle w:val="Corpsdetexte"/>
              <w:spacing w:before="0"/>
              <w:ind w:right="-23"/>
              <w:jc w:val="left"/>
              <w:rPr>
                <w:sz w:val="22"/>
                <w:szCs w:val="22"/>
              </w:rPr>
            </w:pPr>
            <w:r w:rsidRPr="001B5A35">
              <w:rPr>
                <w:spacing w:val="-1"/>
                <w:sz w:val="22"/>
                <w:szCs w:val="22"/>
              </w:rPr>
              <w:t>Logique</w:t>
            </w:r>
            <w:r w:rsidRPr="001B5A35">
              <w:rPr>
                <w:spacing w:val="-9"/>
                <w:sz w:val="22"/>
                <w:szCs w:val="22"/>
              </w:rPr>
              <w:t xml:space="preserve"> </w:t>
            </w:r>
            <w:r w:rsidRPr="001B5A35">
              <w:rPr>
                <w:spacing w:val="-1"/>
                <w:sz w:val="22"/>
                <w:szCs w:val="22"/>
              </w:rPr>
              <w:t>d'intervention</w:t>
            </w:r>
            <w:r w:rsidRPr="001B5A35">
              <w:rPr>
                <w:spacing w:val="-9"/>
                <w:sz w:val="22"/>
                <w:szCs w:val="22"/>
              </w:rPr>
              <w:t xml:space="preserve"> </w:t>
            </w:r>
            <w:r w:rsidRPr="001B5A35">
              <w:rPr>
                <w:sz w:val="22"/>
                <w:szCs w:val="22"/>
              </w:rPr>
              <w:t>reconstruite</w:t>
            </w:r>
          </w:p>
        </w:tc>
        <w:tc>
          <w:tcPr>
            <w:tcW w:w="5631" w:type="dxa"/>
          </w:tcPr>
          <w:p w14:paraId="2AF32A31" w14:textId="322D6464" w:rsidR="005A5D48" w:rsidRPr="001B5A35" w:rsidRDefault="00821813" w:rsidP="00F16E3A">
            <w:pPr>
              <w:pStyle w:val="Corpsdetexte"/>
              <w:spacing w:before="0"/>
              <w:ind w:right="-23"/>
              <w:jc w:val="left"/>
              <w:rPr>
                <w:sz w:val="22"/>
                <w:szCs w:val="22"/>
              </w:rPr>
            </w:pPr>
            <w:r w:rsidRPr="001B5A35">
              <w:rPr>
                <w:sz w:val="22"/>
                <w:szCs w:val="22"/>
              </w:rPr>
              <w:t>Elle se fondera sur une analyse initiale des sources secondaires et sur la consultation des principales parties prenantes.</w:t>
            </w:r>
          </w:p>
        </w:tc>
      </w:tr>
      <w:tr w:rsidR="005A5D48" w:rsidRPr="001B5A35" w14:paraId="1529E108" w14:textId="77777777" w:rsidTr="00F16E3A">
        <w:tc>
          <w:tcPr>
            <w:tcW w:w="3539" w:type="dxa"/>
          </w:tcPr>
          <w:p w14:paraId="04FA1467" w14:textId="55B4FC90" w:rsidR="005A5D48" w:rsidRPr="001B5A35" w:rsidRDefault="005A5D48" w:rsidP="00F16E3A">
            <w:pPr>
              <w:pStyle w:val="Corpsdetexte"/>
              <w:spacing w:before="0"/>
              <w:ind w:right="-23"/>
              <w:jc w:val="left"/>
              <w:rPr>
                <w:sz w:val="22"/>
                <w:szCs w:val="22"/>
              </w:rPr>
            </w:pPr>
            <w:r w:rsidRPr="001B5A35">
              <w:rPr>
                <w:sz w:val="22"/>
                <w:szCs w:val="22"/>
              </w:rPr>
              <w:t>Cart</w:t>
            </w:r>
            <w:r w:rsidR="00451290">
              <w:rPr>
                <w:sz w:val="22"/>
                <w:szCs w:val="22"/>
              </w:rPr>
              <w:t>ographi</w:t>
            </w:r>
            <w:r w:rsidRPr="001B5A35">
              <w:rPr>
                <w:sz w:val="22"/>
                <w:szCs w:val="22"/>
              </w:rPr>
              <w:t>e</w:t>
            </w:r>
            <w:r w:rsidRPr="001B5A35">
              <w:rPr>
                <w:spacing w:val="-10"/>
                <w:sz w:val="22"/>
                <w:szCs w:val="22"/>
              </w:rPr>
              <w:t xml:space="preserve"> </w:t>
            </w:r>
            <w:r w:rsidRPr="001B5A35">
              <w:rPr>
                <w:sz w:val="22"/>
                <w:szCs w:val="22"/>
              </w:rPr>
              <w:t>des</w:t>
            </w:r>
            <w:r w:rsidRPr="001B5A35">
              <w:rPr>
                <w:spacing w:val="-9"/>
                <w:sz w:val="22"/>
                <w:szCs w:val="22"/>
              </w:rPr>
              <w:t xml:space="preserve"> </w:t>
            </w:r>
            <w:r w:rsidRPr="001B5A35">
              <w:rPr>
                <w:sz w:val="22"/>
                <w:szCs w:val="22"/>
              </w:rPr>
              <w:t>parties</w:t>
            </w:r>
            <w:r w:rsidRPr="001B5A35">
              <w:rPr>
                <w:spacing w:val="-8"/>
                <w:sz w:val="22"/>
                <w:szCs w:val="22"/>
              </w:rPr>
              <w:t xml:space="preserve"> </w:t>
            </w:r>
            <w:r w:rsidRPr="001B5A35">
              <w:rPr>
                <w:sz w:val="22"/>
                <w:szCs w:val="22"/>
              </w:rPr>
              <w:t>prenantes</w:t>
            </w:r>
          </w:p>
        </w:tc>
        <w:tc>
          <w:tcPr>
            <w:tcW w:w="5631" w:type="dxa"/>
          </w:tcPr>
          <w:p w14:paraId="08ED5D88" w14:textId="0D0E99BB" w:rsidR="005A5D48" w:rsidRPr="001B5A35" w:rsidRDefault="005A5D48" w:rsidP="00F16E3A">
            <w:pPr>
              <w:pStyle w:val="Corpsdetexte"/>
              <w:spacing w:before="0"/>
              <w:ind w:right="-23"/>
              <w:jc w:val="left"/>
              <w:rPr>
                <w:sz w:val="22"/>
                <w:szCs w:val="22"/>
              </w:rPr>
            </w:pPr>
            <w:r w:rsidRPr="001B5A35">
              <w:rPr>
                <w:sz w:val="22"/>
                <w:szCs w:val="22"/>
              </w:rPr>
              <w:t>Format</w:t>
            </w:r>
            <w:r w:rsidRPr="001B5A35">
              <w:rPr>
                <w:spacing w:val="1"/>
                <w:sz w:val="22"/>
                <w:szCs w:val="22"/>
              </w:rPr>
              <w:t xml:space="preserve"> </w:t>
            </w:r>
            <w:r w:rsidRPr="001B5A35">
              <w:rPr>
                <w:sz w:val="22"/>
                <w:szCs w:val="22"/>
              </w:rPr>
              <w:t>libre</w:t>
            </w:r>
            <w:r w:rsidR="00E96802" w:rsidRPr="001B5A35">
              <w:rPr>
                <w:sz w:val="22"/>
                <w:szCs w:val="22"/>
              </w:rPr>
              <w:t> </w:t>
            </w:r>
            <w:r w:rsidRPr="001B5A35">
              <w:rPr>
                <w:sz w:val="22"/>
                <w:szCs w:val="22"/>
              </w:rPr>
              <w:t>; elle représentera les principales parties prenantes</w:t>
            </w:r>
            <w:r w:rsidRPr="001B5A35">
              <w:rPr>
                <w:spacing w:val="1"/>
                <w:sz w:val="22"/>
                <w:szCs w:val="22"/>
              </w:rPr>
              <w:t xml:space="preserve"> </w:t>
            </w:r>
            <w:r w:rsidRPr="001B5A35">
              <w:rPr>
                <w:sz w:val="22"/>
                <w:szCs w:val="22"/>
              </w:rPr>
              <w:t>de</w:t>
            </w:r>
            <w:r w:rsidRPr="001B5A35">
              <w:rPr>
                <w:spacing w:val="1"/>
                <w:sz w:val="22"/>
                <w:szCs w:val="22"/>
              </w:rPr>
              <w:t xml:space="preserve"> </w:t>
            </w:r>
            <w:r w:rsidRPr="001B5A35">
              <w:rPr>
                <w:sz w:val="22"/>
                <w:szCs w:val="22"/>
              </w:rPr>
              <w:t>l'intervention</w:t>
            </w:r>
            <w:r w:rsidRPr="001B5A35">
              <w:rPr>
                <w:spacing w:val="1"/>
                <w:sz w:val="22"/>
                <w:szCs w:val="22"/>
              </w:rPr>
              <w:t xml:space="preserve"> </w:t>
            </w:r>
            <w:r w:rsidRPr="001B5A35">
              <w:rPr>
                <w:sz w:val="22"/>
                <w:szCs w:val="22"/>
              </w:rPr>
              <w:t>ou</w:t>
            </w:r>
            <w:r w:rsidRPr="001B5A35">
              <w:rPr>
                <w:spacing w:val="1"/>
                <w:sz w:val="22"/>
                <w:szCs w:val="22"/>
              </w:rPr>
              <w:t xml:space="preserve"> </w:t>
            </w:r>
            <w:r w:rsidRPr="001B5A35">
              <w:rPr>
                <w:sz w:val="22"/>
                <w:szCs w:val="22"/>
              </w:rPr>
              <w:t>des</w:t>
            </w:r>
            <w:r w:rsidRPr="001B5A35">
              <w:rPr>
                <w:spacing w:val="1"/>
                <w:sz w:val="22"/>
                <w:szCs w:val="22"/>
              </w:rPr>
              <w:t xml:space="preserve"> </w:t>
            </w:r>
            <w:r w:rsidRPr="001B5A35">
              <w:rPr>
                <w:sz w:val="22"/>
                <w:szCs w:val="22"/>
              </w:rPr>
              <w:t>interventions</w:t>
            </w:r>
            <w:r w:rsidRPr="001B5A35">
              <w:rPr>
                <w:spacing w:val="1"/>
                <w:sz w:val="22"/>
                <w:szCs w:val="22"/>
              </w:rPr>
              <w:t xml:space="preserve"> </w:t>
            </w:r>
            <w:r w:rsidRPr="001B5A35">
              <w:rPr>
                <w:sz w:val="22"/>
                <w:szCs w:val="22"/>
              </w:rPr>
              <w:t>évaluées et leurs relations avec l'intervention ou les</w:t>
            </w:r>
            <w:r w:rsidRPr="001B5A35">
              <w:rPr>
                <w:spacing w:val="1"/>
                <w:sz w:val="22"/>
                <w:szCs w:val="22"/>
              </w:rPr>
              <w:t xml:space="preserve"> </w:t>
            </w:r>
            <w:r w:rsidRPr="001B5A35">
              <w:rPr>
                <w:sz w:val="22"/>
                <w:szCs w:val="22"/>
              </w:rPr>
              <w:t>interventions.</w:t>
            </w:r>
          </w:p>
        </w:tc>
      </w:tr>
      <w:tr w:rsidR="005A5D48" w:rsidRPr="001B5A35" w14:paraId="79224988" w14:textId="77777777" w:rsidTr="00F16E3A">
        <w:tc>
          <w:tcPr>
            <w:tcW w:w="3539" w:type="dxa"/>
          </w:tcPr>
          <w:p w14:paraId="02AAB359" w14:textId="6E10E033" w:rsidR="005A5D48" w:rsidRPr="001B5A35" w:rsidRDefault="00821813" w:rsidP="00F16E3A">
            <w:pPr>
              <w:pStyle w:val="Corpsdetexte"/>
              <w:spacing w:before="0"/>
              <w:ind w:right="-23"/>
              <w:jc w:val="left"/>
              <w:rPr>
                <w:sz w:val="22"/>
                <w:szCs w:val="22"/>
              </w:rPr>
            </w:pPr>
            <w:r w:rsidRPr="001B5A35">
              <w:rPr>
                <w:sz w:val="22"/>
                <w:szCs w:val="22"/>
              </w:rPr>
              <w:t>Questions d'évaluation finalisées avec</w:t>
            </w:r>
            <w:r w:rsidRPr="001B5A35">
              <w:rPr>
                <w:spacing w:val="1"/>
                <w:sz w:val="22"/>
                <w:szCs w:val="22"/>
              </w:rPr>
              <w:t xml:space="preserve"> </w:t>
            </w:r>
            <w:r w:rsidRPr="001B5A35">
              <w:rPr>
                <w:sz w:val="22"/>
                <w:szCs w:val="22"/>
              </w:rPr>
              <w:t>critères</w:t>
            </w:r>
            <w:r w:rsidRPr="001B5A35">
              <w:rPr>
                <w:spacing w:val="1"/>
                <w:sz w:val="22"/>
                <w:szCs w:val="22"/>
              </w:rPr>
              <w:t xml:space="preserve"> </w:t>
            </w:r>
            <w:r w:rsidRPr="001B5A35">
              <w:rPr>
                <w:sz w:val="22"/>
                <w:szCs w:val="22"/>
              </w:rPr>
              <w:t>de</w:t>
            </w:r>
            <w:r w:rsidRPr="001B5A35">
              <w:rPr>
                <w:spacing w:val="1"/>
                <w:sz w:val="22"/>
                <w:szCs w:val="22"/>
              </w:rPr>
              <w:t xml:space="preserve"> </w:t>
            </w:r>
            <w:r w:rsidRPr="001B5A35">
              <w:rPr>
                <w:sz w:val="22"/>
                <w:szCs w:val="22"/>
              </w:rPr>
              <w:t>jugement</w:t>
            </w:r>
            <w:r w:rsidRPr="001B5A35">
              <w:rPr>
                <w:spacing w:val="1"/>
                <w:sz w:val="22"/>
                <w:szCs w:val="22"/>
              </w:rPr>
              <w:t xml:space="preserve"> </w:t>
            </w:r>
            <w:r w:rsidRPr="001B5A35">
              <w:rPr>
                <w:sz w:val="22"/>
                <w:szCs w:val="22"/>
              </w:rPr>
              <w:t>et</w:t>
            </w:r>
            <w:r w:rsidRPr="001B5A35">
              <w:rPr>
                <w:spacing w:val="1"/>
                <w:sz w:val="22"/>
                <w:szCs w:val="22"/>
              </w:rPr>
              <w:t xml:space="preserve"> </w:t>
            </w:r>
            <w:r w:rsidRPr="001B5A35">
              <w:rPr>
                <w:sz w:val="22"/>
                <w:szCs w:val="22"/>
              </w:rPr>
              <w:t>indicateurs</w:t>
            </w:r>
            <w:r w:rsidRPr="001B5A35">
              <w:rPr>
                <w:spacing w:val="1"/>
                <w:sz w:val="22"/>
                <w:szCs w:val="22"/>
              </w:rPr>
              <w:t xml:space="preserve"> </w:t>
            </w:r>
            <w:r w:rsidRPr="001B5A35">
              <w:rPr>
                <w:sz w:val="22"/>
                <w:szCs w:val="22"/>
              </w:rPr>
              <w:t>(matrice</w:t>
            </w:r>
            <w:r w:rsidRPr="001B5A35">
              <w:rPr>
                <w:spacing w:val="-4"/>
                <w:sz w:val="22"/>
                <w:szCs w:val="22"/>
              </w:rPr>
              <w:t xml:space="preserve"> </w:t>
            </w:r>
            <w:r w:rsidRPr="001B5A35">
              <w:rPr>
                <w:sz w:val="22"/>
                <w:szCs w:val="22"/>
              </w:rPr>
              <w:t>d'évaluation,</w:t>
            </w:r>
            <w:r w:rsidRPr="001B5A35">
              <w:rPr>
                <w:spacing w:val="-4"/>
                <w:sz w:val="22"/>
                <w:szCs w:val="22"/>
              </w:rPr>
              <w:t xml:space="preserve"> </w:t>
            </w:r>
            <w:r w:rsidRPr="001B5A35">
              <w:rPr>
                <w:sz w:val="22"/>
                <w:szCs w:val="22"/>
              </w:rPr>
              <w:t>partie</w:t>
            </w:r>
            <w:r w:rsidRPr="001B5A35">
              <w:rPr>
                <w:spacing w:val="-3"/>
                <w:sz w:val="22"/>
                <w:szCs w:val="22"/>
              </w:rPr>
              <w:t xml:space="preserve"> </w:t>
            </w:r>
            <w:r w:rsidRPr="001B5A35">
              <w:rPr>
                <w:sz w:val="22"/>
                <w:szCs w:val="22"/>
              </w:rPr>
              <w:t>A)</w:t>
            </w:r>
          </w:p>
        </w:tc>
        <w:tc>
          <w:tcPr>
            <w:tcW w:w="5631" w:type="dxa"/>
          </w:tcPr>
          <w:p w14:paraId="69AEFCBA" w14:textId="5C3433A6" w:rsidR="005A5D48" w:rsidRPr="001B5A35" w:rsidRDefault="00821813" w:rsidP="00F16E3A">
            <w:pPr>
              <w:pStyle w:val="Corpsdetexte"/>
              <w:spacing w:before="0"/>
              <w:ind w:right="-23"/>
              <w:jc w:val="left"/>
              <w:rPr>
                <w:sz w:val="22"/>
                <w:szCs w:val="22"/>
              </w:rPr>
            </w:pPr>
            <w:r w:rsidRPr="001B5A35">
              <w:rPr>
                <w:sz w:val="22"/>
                <w:szCs w:val="22"/>
              </w:rPr>
              <w:t xml:space="preserve">Voir </w:t>
            </w:r>
            <w:r w:rsidR="00E96802" w:rsidRPr="001B5A35">
              <w:rPr>
                <w:sz w:val="22"/>
                <w:szCs w:val="22"/>
              </w:rPr>
              <w:t>canevas</w:t>
            </w:r>
          </w:p>
        </w:tc>
      </w:tr>
      <w:tr w:rsidR="005A5D48" w:rsidRPr="001B5A35" w14:paraId="0F73D63D" w14:textId="77777777" w:rsidTr="00F16E3A">
        <w:tc>
          <w:tcPr>
            <w:tcW w:w="3539" w:type="dxa"/>
          </w:tcPr>
          <w:p w14:paraId="336BCEB5" w14:textId="05356FDB" w:rsidR="005A5D48" w:rsidRPr="001B5A35" w:rsidRDefault="00821813" w:rsidP="00F16E3A">
            <w:pPr>
              <w:pStyle w:val="Corpsdetexte"/>
              <w:spacing w:before="0"/>
              <w:ind w:right="-23"/>
              <w:jc w:val="left"/>
              <w:rPr>
                <w:sz w:val="22"/>
                <w:szCs w:val="22"/>
              </w:rPr>
            </w:pPr>
            <w:r w:rsidRPr="001B5A35">
              <w:rPr>
                <w:sz w:val="22"/>
                <w:szCs w:val="22"/>
              </w:rPr>
              <w:t>Méthodologie</w:t>
            </w:r>
            <w:r w:rsidRPr="001B5A35">
              <w:rPr>
                <w:spacing w:val="-11"/>
                <w:sz w:val="22"/>
                <w:szCs w:val="22"/>
              </w:rPr>
              <w:t xml:space="preserve"> </w:t>
            </w:r>
            <w:r w:rsidRPr="001B5A35">
              <w:rPr>
                <w:sz w:val="22"/>
                <w:szCs w:val="22"/>
              </w:rPr>
              <w:t>d'évaluation</w:t>
            </w:r>
          </w:p>
        </w:tc>
        <w:tc>
          <w:tcPr>
            <w:tcW w:w="5631" w:type="dxa"/>
          </w:tcPr>
          <w:p w14:paraId="6B7F51CF" w14:textId="64F7BCD0" w:rsidR="00821813" w:rsidRPr="001B5A35" w:rsidRDefault="00821813" w:rsidP="00F16E3A">
            <w:pPr>
              <w:pStyle w:val="Corpsdetexte"/>
              <w:spacing w:before="0"/>
              <w:ind w:right="-23"/>
              <w:jc w:val="left"/>
              <w:rPr>
                <w:sz w:val="22"/>
                <w:szCs w:val="22"/>
              </w:rPr>
            </w:pPr>
            <w:r w:rsidRPr="001B5A35">
              <w:rPr>
                <w:sz w:val="22"/>
                <w:szCs w:val="22"/>
              </w:rPr>
              <w:t>Cela comprend :</w:t>
            </w:r>
          </w:p>
          <w:p w14:paraId="0E7271A8" w14:textId="76262B8F" w:rsidR="00821813" w:rsidRPr="001B5A35" w:rsidRDefault="00821813" w:rsidP="007C5D7E">
            <w:pPr>
              <w:pStyle w:val="Paragraphedeliste"/>
              <w:keepNext/>
              <w:keepLines/>
              <w:widowControl/>
              <w:numPr>
                <w:ilvl w:val="0"/>
                <w:numId w:val="36"/>
              </w:numPr>
              <w:autoSpaceDE/>
              <w:autoSpaceDN/>
              <w:spacing w:before="60"/>
              <w:ind w:left="609" w:right="0"/>
              <w:contextualSpacing/>
              <w:jc w:val="left"/>
              <w:rPr>
                <w:rFonts w:eastAsia="Times New Roman" w:cstheme="minorHAnsi"/>
                <w:w w:val="100"/>
              </w:rPr>
            </w:pPr>
            <w:r w:rsidRPr="001B5A35">
              <w:rPr>
                <w:rFonts w:eastAsia="Times New Roman" w:cstheme="minorHAnsi"/>
                <w:w w:val="100"/>
              </w:rPr>
              <w:t>Aperçu de l'ensemble du processus et des outils d'évaluation</w:t>
            </w:r>
          </w:p>
          <w:p w14:paraId="577EEC75" w14:textId="15A2F0C1" w:rsidR="00821813" w:rsidRPr="001B5A35" w:rsidRDefault="00821813" w:rsidP="007C5D7E">
            <w:pPr>
              <w:pStyle w:val="Paragraphedeliste"/>
              <w:keepNext/>
              <w:keepLines/>
              <w:widowControl/>
              <w:numPr>
                <w:ilvl w:val="0"/>
                <w:numId w:val="36"/>
              </w:numPr>
              <w:autoSpaceDE/>
              <w:autoSpaceDN/>
              <w:spacing w:before="60"/>
              <w:ind w:left="609" w:right="0"/>
              <w:contextualSpacing/>
              <w:jc w:val="left"/>
            </w:pPr>
            <w:r w:rsidRPr="001B5A35">
              <w:rPr>
                <w:rFonts w:eastAsia="Times New Roman" w:cstheme="minorHAnsi"/>
                <w:w w:val="100"/>
              </w:rPr>
              <w:t>S</w:t>
            </w:r>
            <w:r w:rsidRPr="001B5A35">
              <w:t xml:space="preserve">tratégie de consultation </w:t>
            </w:r>
            <w:r w:rsidRPr="001B5A35">
              <w:rPr>
                <w:highlight w:val="yellow"/>
              </w:rPr>
              <w:t>[si nécessaire]</w:t>
            </w:r>
          </w:p>
          <w:p w14:paraId="3B4227B6" w14:textId="087DFE54" w:rsidR="00821813" w:rsidRPr="001B5A35" w:rsidRDefault="00821813" w:rsidP="007C5D7E">
            <w:pPr>
              <w:pStyle w:val="Paragraphedeliste"/>
              <w:keepNext/>
              <w:keepLines/>
              <w:widowControl/>
              <w:numPr>
                <w:ilvl w:val="0"/>
                <w:numId w:val="36"/>
              </w:numPr>
              <w:autoSpaceDE/>
              <w:autoSpaceDN/>
              <w:spacing w:before="60"/>
              <w:ind w:left="609" w:right="0"/>
              <w:contextualSpacing/>
              <w:jc w:val="left"/>
            </w:pPr>
            <w:r w:rsidRPr="001B5A35">
              <w:rPr>
                <w:rFonts w:eastAsia="Times New Roman" w:cstheme="minorHAnsi"/>
                <w:w w:val="100"/>
              </w:rPr>
              <w:t>Etudes</w:t>
            </w:r>
            <w:r w:rsidRPr="001B5A35">
              <w:t xml:space="preserve"> de cas [</w:t>
            </w:r>
            <w:r w:rsidRPr="001B5A35">
              <w:rPr>
                <w:highlight w:val="yellow"/>
              </w:rPr>
              <w:t>si nécessaire]</w:t>
            </w:r>
          </w:p>
          <w:p w14:paraId="49E5C999" w14:textId="64CD7EE7" w:rsidR="005A5D48" w:rsidRPr="001B5A35" w:rsidRDefault="00821813" w:rsidP="007C5D7E">
            <w:pPr>
              <w:pStyle w:val="Paragraphedeliste"/>
              <w:keepNext/>
              <w:keepLines/>
              <w:widowControl/>
              <w:numPr>
                <w:ilvl w:val="0"/>
                <w:numId w:val="36"/>
              </w:numPr>
              <w:autoSpaceDE/>
              <w:autoSpaceDN/>
              <w:spacing w:before="60"/>
              <w:ind w:left="609" w:right="0"/>
              <w:contextualSpacing/>
              <w:jc w:val="left"/>
            </w:pPr>
            <w:r w:rsidRPr="001B5A35">
              <w:t>Appr</w:t>
            </w:r>
            <w:r w:rsidRPr="001B5A35">
              <w:rPr>
                <w:rFonts w:eastAsia="Times New Roman" w:cstheme="minorHAnsi"/>
                <w:w w:val="100"/>
              </w:rPr>
              <w:t>och</w:t>
            </w:r>
            <w:r w:rsidRPr="001B5A35">
              <w:t>e de la phase suivante de l'évaluation, y compris la planification des missions</w:t>
            </w:r>
          </w:p>
        </w:tc>
      </w:tr>
      <w:tr w:rsidR="005A5D48" w:rsidRPr="001B5A35" w14:paraId="5835A445" w14:textId="77777777" w:rsidTr="00F16E3A">
        <w:tc>
          <w:tcPr>
            <w:tcW w:w="3539" w:type="dxa"/>
          </w:tcPr>
          <w:p w14:paraId="69EEABF6" w14:textId="731DF954" w:rsidR="005A5D48" w:rsidRPr="001B5A35" w:rsidRDefault="000F55FC" w:rsidP="00F16E3A">
            <w:pPr>
              <w:pStyle w:val="Corpsdetexte"/>
              <w:spacing w:before="0"/>
              <w:ind w:right="-23"/>
              <w:jc w:val="left"/>
              <w:rPr>
                <w:sz w:val="22"/>
                <w:szCs w:val="22"/>
              </w:rPr>
            </w:pPr>
            <w:r w:rsidRPr="001B5A35">
              <w:rPr>
                <w:sz w:val="22"/>
                <w:szCs w:val="22"/>
              </w:rPr>
              <w:t>Analyse des risques liés à la méthodologie d'évaluation et mesures d'atténuation</w:t>
            </w:r>
          </w:p>
        </w:tc>
        <w:tc>
          <w:tcPr>
            <w:tcW w:w="5631" w:type="dxa"/>
          </w:tcPr>
          <w:p w14:paraId="0447F95A" w14:textId="50BBE349" w:rsidR="005A5D48" w:rsidRPr="001B5A35" w:rsidRDefault="000F55FC" w:rsidP="00F16E3A">
            <w:pPr>
              <w:pStyle w:val="Corpsdetexte"/>
              <w:spacing w:before="0"/>
              <w:ind w:right="-23"/>
              <w:jc w:val="left"/>
              <w:rPr>
                <w:sz w:val="22"/>
                <w:szCs w:val="22"/>
              </w:rPr>
            </w:pPr>
            <w:r w:rsidRPr="001B5A35">
              <w:rPr>
                <w:sz w:val="22"/>
                <w:szCs w:val="22"/>
              </w:rPr>
              <w:t>Sous forme de tableau</w:t>
            </w:r>
            <w:r w:rsidR="00915FA4">
              <w:rPr>
                <w:sz w:val="22"/>
                <w:szCs w:val="22"/>
              </w:rPr>
              <w:t xml:space="preserve"> </w:t>
            </w:r>
            <w:r w:rsidR="00915FA4" w:rsidRPr="00915FA4">
              <w:rPr>
                <w:sz w:val="22"/>
                <w:szCs w:val="22"/>
                <w:highlight w:val="cyan"/>
              </w:rPr>
              <w:t>(</w:t>
            </w:r>
            <w:r w:rsidRPr="00915FA4">
              <w:rPr>
                <w:sz w:val="22"/>
                <w:szCs w:val="22"/>
                <w:highlight w:val="cyan"/>
              </w:rPr>
              <w:t>format libre</w:t>
            </w:r>
            <w:r w:rsidR="00915FA4" w:rsidRPr="00915FA4">
              <w:rPr>
                <w:sz w:val="22"/>
                <w:szCs w:val="22"/>
                <w:highlight w:val="cyan"/>
              </w:rPr>
              <w:t>)</w:t>
            </w:r>
          </w:p>
        </w:tc>
      </w:tr>
      <w:tr w:rsidR="000F55FC" w:rsidRPr="001B5A35" w14:paraId="5E0812DC" w14:textId="77777777" w:rsidTr="00F16E3A">
        <w:tc>
          <w:tcPr>
            <w:tcW w:w="3539" w:type="dxa"/>
          </w:tcPr>
          <w:p w14:paraId="62204F4B" w14:textId="26B40760" w:rsidR="000F55FC" w:rsidRPr="001B5A35" w:rsidRDefault="000F55FC" w:rsidP="00F16E3A">
            <w:pPr>
              <w:pStyle w:val="Corpsdetexte"/>
              <w:spacing w:before="0"/>
              <w:ind w:right="-23"/>
              <w:jc w:val="left"/>
              <w:rPr>
                <w:sz w:val="22"/>
                <w:szCs w:val="22"/>
              </w:rPr>
            </w:pPr>
            <w:r w:rsidRPr="001B5A35">
              <w:rPr>
                <w:sz w:val="22"/>
                <w:szCs w:val="22"/>
              </w:rPr>
              <w:t>Règles d'éthique</w:t>
            </w:r>
            <w:r w:rsidRPr="001B5A35">
              <w:rPr>
                <w:sz w:val="22"/>
                <w:szCs w:val="22"/>
              </w:rPr>
              <w:tab/>
            </w:r>
          </w:p>
        </w:tc>
        <w:tc>
          <w:tcPr>
            <w:tcW w:w="5631" w:type="dxa"/>
          </w:tcPr>
          <w:p w14:paraId="0C8ED182" w14:textId="7109F976" w:rsidR="000F55FC" w:rsidRPr="001B5A35" w:rsidRDefault="000F55FC" w:rsidP="00F16E3A">
            <w:pPr>
              <w:pStyle w:val="Corpsdetexte"/>
              <w:spacing w:before="0"/>
              <w:ind w:right="-23"/>
              <w:jc w:val="left"/>
              <w:rPr>
                <w:sz w:val="22"/>
                <w:szCs w:val="22"/>
              </w:rPr>
            </w:pPr>
            <w:r w:rsidRPr="001B5A35">
              <w:rPr>
                <w:sz w:val="22"/>
                <w:szCs w:val="22"/>
              </w:rPr>
              <w:t>Y compris, mais sans s'y limiter, la prévention des préjudices et des conflits d'intérêts, les consentements éclairés, la confidentialité et la sensibilisation à la gouvernance et aux réglementations locales.</w:t>
            </w:r>
          </w:p>
        </w:tc>
      </w:tr>
      <w:tr w:rsidR="000F55FC" w:rsidRPr="001B5A35" w14:paraId="7DF8B2D8" w14:textId="77777777" w:rsidTr="00F16E3A">
        <w:tc>
          <w:tcPr>
            <w:tcW w:w="3539" w:type="dxa"/>
          </w:tcPr>
          <w:p w14:paraId="1FA7FC39" w14:textId="0486C926" w:rsidR="000F55FC" w:rsidRPr="001B5A35" w:rsidRDefault="000F55FC" w:rsidP="00F16E3A">
            <w:pPr>
              <w:pStyle w:val="Corpsdetexte"/>
              <w:spacing w:before="0"/>
              <w:ind w:right="-23"/>
              <w:jc w:val="left"/>
              <w:rPr>
                <w:sz w:val="22"/>
                <w:szCs w:val="22"/>
              </w:rPr>
            </w:pPr>
            <w:r w:rsidRPr="001B5A35">
              <w:rPr>
                <w:sz w:val="22"/>
                <w:szCs w:val="22"/>
              </w:rPr>
              <w:t>Plan de travail</w:t>
            </w:r>
          </w:p>
        </w:tc>
        <w:tc>
          <w:tcPr>
            <w:tcW w:w="5631" w:type="dxa"/>
          </w:tcPr>
          <w:p w14:paraId="0A83D114" w14:textId="41DF5873" w:rsidR="000F55FC" w:rsidRPr="001B5A35" w:rsidRDefault="000F55FC" w:rsidP="00F16E3A">
            <w:pPr>
              <w:pStyle w:val="Corpsdetexte"/>
              <w:spacing w:before="0"/>
              <w:ind w:right="-23"/>
              <w:jc w:val="left"/>
              <w:rPr>
                <w:sz w:val="22"/>
                <w:szCs w:val="22"/>
              </w:rPr>
            </w:pPr>
            <w:r w:rsidRPr="001B5A35">
              <w:rPr>
                <w:sz w:val="22"/>
                <w:szCs w:val="22"/>
              </w:rPr>
              <w:t>Il s'agit d'une description en texte libre des plans et de leur représentation en format Gantt.</w:t>
            </w:r>
          </w:p>
        </w:tc>
      </w:tr>
    </w:tbl>
    <w:p w14:paraId="7B08F71A" w14:textId="77777777" w:rsidR="00C97D3C" w:rsidRDefault="00C97D3C" w:rsidP="00C97D3C"/>
    <w:p w14:paraId="655A2846" w14:textId="44DD5B6B" w:rsidR="003C6031" w:rsidRPr="00C97D3C" w:rsidRDefault="004A42D5" w:rsidP="007C5D7E">
      <w:pPr>
        <w:pStyle w:val="Paragraphedeliste"/>
        <w:numPr>
          <w:ilvl w:val="0"/>
          <w:numId w:val="4"/>
        </w:numPr>
        <w:spacing w:before="0" w:after="120"/>
        <w:ind w:right="-23" w:hanging="340"/>
        <w:rPr>
          <w:b/>
          <w:bCs/>
          <w:sz w:val="24"/>
          <w:szCs w:val="24"/>
          <w:u w:val="single"/>
        </w:rPr>
      </w:pPr>
      <w:r w:rsidRPr="00C97D3C">
        <w:rPr>
          <w:b/>
          <w:bCs/>
          <w:sz w:val="24"/>
          <w:szCs w:val="24"/>
          <w:u w:val="single"/>
        </w:rPr>
        <w:t xml:space="preserve">RAPPORT </w:t>
      </w:r>
      <w:r w:rsidR="00F427F5" w:rsidRPr="00C97D3C">
        <w:rPr>
          <w:b/>
          <w:bCs/>
          <w:sz w:val="24"/>
          <w:szCs w:val="24"/>
          <w:u w:val="single"/>
        </w:rPr>
        <w:t>DOCUMENTAIRE</w:t>
      </w:r>
      <w:r w:rsidRPr="00C97D3C">
        <w:rPr>
          <w:b/>
          <w:bCs/>
          <w:sz w:val="24"/>
          <w:szCs w:val="24"/>
          <w:u w:val="single"/>
        </w:rPr>
        <w:t>/INTERIMAIRE (à remettre à la fin des activités d</w:t>
      </w:r>
      <w:r w:rsidR="00F427F5" w:rsidRPr="00C97D3C">
        <w:rPr>
          <w:b/>
          <w:bCs/>
          <w:sz w:val="24"/>
          <w:szCs w:val="24"/>
          <w:u w:val="single"/>
        </w:rPr>
        <w:t>ocumentaire</w:t>
      </w:r>
      <w:r w:rsidRPr="00C97D3C">
        <w:rPr>
          <w:b/>
          <w:bCs/>
          <w:sz w:val="24"/>
          <w:szCs w:val="24"/>
          <w:u w:val="single"/>
        </w:rPr>
        <w:t>)</w:t>
      </w:r>
    </w:p>
    <w:p w14:paraId="4EC7F359" w14:textId="76187F65" w:rsidR="003C6031" w:rsidRPr="00DE07FB" w:rsidRDefault="004A42D5" w:rsidP="00EB7C1B">
      <w:pPr>
        <w:rPr>
          <w:i/>
          <w:iCs/>
          <w:shd w:val="clear" w:color="auto" w:fill="FFFF00"/>
        </w:rPr>
      </w:pPr>
      <w:r w:rsidRPr="00DE07FB">
        <w:rPr>
          <w:i/>
          <w:iCs/>
          <w:spacing w:val="-1"/>
          <w:shd w:val="clear" w:color="auto" w:fill="FFFF00"/>
        </w:rPr>
        <w:t>[</w:t>
      </w:r>
      <w:r w:rsidR="006117EC" w:rsidRPr="00DE07FB">
        <w:rPr>
          <w:i/>
          <w:iCs/>
          <w:spacing w:val="-1"/>
          <w:shd w:val="clear" w:color="auto" w:fill="FFFF00"/>
        </w:rPr>
        <w:t xml:space="preserve">N’incluez que si ce livrable est demandé pour votre évaluation. </w:t>
      </w:r>
      <w:r w:rsidRPr="00DE07FB">
        <w:rPr>
          <w:i/>
          <w:iCs/>
          <w:spacing w:val="-1"/>
          <w:shd w:val="clear" w:color="auto" w:fill="FFFF00"/>
        </w:rPr>
        <w:t>Si</w:t>
      </w:r>
      <w:r w:rsidRPr="00DE07FB">
        <w:rPr>
          <w:i/>
          <w:iCs/>
          <w:spacing w:val="-7"/>
          <w:shd w:val="clear" w:color="auto" w:fill="FFFF00"/>
        </w:rPr>
        <w:t xml:space="preserve"> </w:t>
      </w:r>
      <w:r w:rsidRPr="00DE07FB">
        <w:rPr>
          <w:i/>
          <w:iCs/>
          <w:spacing w:val="-1"/>
          <w:shd w:val="clear" w:color="auto" w:fill="FFFF00"/>
        </w:rPr>
        <w:t>cela</w:t>
      </w:r>
      <w:r w:rsidRPr="00DE07FB">
        <w:rPr>
          <w:i/>
          <w:iCs/>
          <w:spacing w:val="-8"/>
          <w:shd w:val="clear" w:color="auto" w:fill="FFFF00"/>
        </w:rPr>
        <w:t xml:space="preserve"> </w:t>
      </w:r>
      <w:r w:rsidRPr="00DE07FB">
        <w:rPr>
          <w:i/>
          <w:iCs/>
          <w:spacing w:val="-1"/>
          <w:shd w:val="clear" w:color="auto" w:fill="FFFF00"/>
        </w:rPr>
        <w:t>n'est</w:t>
      </w:r>
      <w:r w:rsidRPr="00DE07FB">
        <w:rPr>
          <w:i/>
          <w:iCs/>
          <w:spacing w:val="-8"/>
          <w:shd w:val="clear" w:color="auto" w:fill="FFFF00"/>
        </w:rPr>
        <w:t xml:space="preserve"> </w:t>
      </w:r>
      <w:r w:rsidRPr="00DE07FB">
        <w:rPr>
          <w:i/>
          <w:iCs/>
          <w:shd w:val="clear" w:color="auto" w:fill="FFFF00"/>
        </w:rPr>
        <w:t>pas</w:t>
      </w:r>
      <w:r w:rsidRPr="00DE07FB">
        <w:rPr>
          <w:i/>
          <w:iCs/>
          <w:spacing w:val="-8"/>
          <w:shd w:val="clear" w:color="auto" w:fill="FFFF00"/>
        </w:rPr>
        <w:t xml:space="preserve"> </w:t>
      </w:r>
      <w:r w:rsidRPr="00DE07FB">
        <w:rPr>
          <w:i/>
          <w:iCs/>
          <w:shd w:val="clear" w:color="auto" w:fill="FFFF00"/>
        </w:rPr>
        <w:t>prévu,</w:t>
      </w:r>
      <w:r w:rsidRPr="00DE07FB">
        <w:rPr>
          <w:i/>
          <w:iCs/>
          <w:spacing w:val="-9"/>
          <w:shd w:val="clear" w:color="auto" w:fill="FFFF00"/>
        </w:rPr>
        <w:t xml:space="preserve"> </w:t>
      </w:r>
      <w:r w:rsidRPr="00DE07FB">
        <w:rPr>
          <w:i/>
          <w:iCs/>
          <w:shd w:val="clear" w:color="auto" w:fill="FFFF00"/>
        </w:rPr>
        <w:t>ou</w:t>
      </w:r>
      <w:r w:rsidRPr="00DE07FB">
        <w:rPr>
          <w:i/>
          <w:iCs/>
          <w:spacing w:val="-9"/>
          <w:shd w:val="clear" w:color="auto" w:fill="FFFF00"/>
        </w:rPr>
        <w:t xml:space="preserve"> </w:t>
      </w:r>
      <w:r w:rsidRPr="00DE07FB">
        <w:rPr>
          <w:i/>
          <w:iCs/>
          <w:shd w:val="clear" w:color="auto" w:fill="FFFF00"/>
        </w:rPr>
        <w:t>si</w:t>
      </w:r>
      <w:r w:rsidRPr="00DE07FB">
        <w:rPr>
          <w:i/>
          <w:iCs/>
          <w:spacing w:val="-6"/>
          <w:shd w:val="clear" w:color="auto" w:fill="FFFF00"/>
        </w:rPr>
        <w:t xml:space="preserve"> </w:t>
      </w:r>
      <w:r w:rsidRPr="00DE07FB">
        <w:rPr>
          <w:i/>
          <w:iCs/>
          <w:shd w:val="clear" w:color="auto" w:fill="FFFF00"/>
        </w:rPr>
        <w:t>les</w:t>
      </w:r>
      <w:r w:rsidRPr="00DE07FB">
        <w:rPr>
          <w:i/>
          <w:iCs/>
          <w:spacing w:val="-6"/>
          <w:shd w:val="clear" w:color="auto" w:fill="FFFF00"/>
        </w:rPr>
        <w:t xml:space="preserve"> </w:t>
      </w:r>
      <w:r w:rsidR="00B77C34" w:rsidRPr="00DE07FB">
        <w:rPr>
          <w:i/>
          <w:iCs/>
          <w:shd w:val="clear" w:color="auto" w:fill="FFFF00"/>
        </w:rPr>
        <w:t>activités documentaires</w:t>
      </w:r>
      <w:r w:rsidRPr="00DE07FB">
        <w:rPr>
          <w:i/>
          <w:iCs/>
          <w:spacing w:val="-8"/>
          <w:shd w:val="clear" w:color="auto" w:fill="FFFF00"/>
        </w:rPr>
        <w:t xml:space="preserve"> </w:t>
      </w:r>
      <w:r w:rsidRPr="00DE07FB">
        <w:rPr>
          <w:i/>
          <w:iCs/>
          <w:shd w:val="clear" w:color="auto" w:fill="FFFF00"/>
        </w:rPr>
        <w:t>et</w:t>
      </w:r>
      <w:r w:rsidRPr="00DE07FB">
        <w:rPr>
          <w:i/>
          <w:iCs/>
          <w:spacing w:val="-9"/>
          <w:shd w:val="clear" w:color="auto" w:fill="FFFF00"/>
        </w:rPr>
        <w:t xml:space="preserve"> </w:t>
      </w:r>
      <w:r w:rsidRPr="00DE07FB">
        <w:rPr>
          <w:i/>
          <w:iCs/>
          <w:shd w:val="clear" w:color="auto" w:fill="FFFF00"/>
        </w:rPr>
        <w:t>de</w:t>
      </w:r>
      <w:r w:rsidRPr="00DE07FB">
        <w:rPr>
          <w:i/>
          <w:iCs/>
          <w:spacing w:val="-6"/>
          <w:shd w:val="clear" w:color="auto" w:fill="FFFF00"/>
        </w:rPr>
        <w:t xml:space="preserve"> </w:t>
      </w:r>
      <w:r w:rsidRPr="00DE07FB">
        <w:rPr>
          <w:i/>
          <w:iCs/>
          <w:shd w:val="clear" w:color="auto" w:fill="FFFF00"/>
        </w:rPr>
        <w:t>terrain</w:t>
      </w:r>
      <w:r w:rsidRPr="00DE07FB">
        <w:rPr>
          <w:i/>
          <w:iCs/>
          <w:spacing w:val="-8"/>
          <w:shd w:val="clear" w:color="auto" w:fill="FFFF00"/>
        </w:rPr>
        <w:t xml:space="preserve"> </w:t>
      </w:r>
      <w:r w:rsidRPr="00DE07FB">
        <w:rPr>
          <w:i/>
          <w:iCs/>
          <w:shd w:val="clear" w:color="auto" w:fill="FFFF00"/>
        </w:rPr>
        <w:t>sont</w:t>
      </w:r>
      <w:r w:rsidRPr="00DE07FB">
        <w:rPr>
          <w:i/>
          <w:iCs/>
          <w:spacing w:val="-8"/>
          <w:shd w:val="clear" w:color="auto" w:fill="FFFF00"/>
        </w:rPr>
        <w:t xml:space="preserve"> </w:t>
      </w:r>
      <w:r w:rsidRPr="00DE07FB">
        <w:rPr>
          <w:i/>
          <w:iCs/>
          <w:shd w:val="clear" w:color="auto" w:fill="FFFF00"/>
        </w:rPr>
        <w:t>fusionnées,</w:t>
      </w:r>
      <w:r w:rsidRPr="00DE07FB">
        <w:rPr>
          <w:i/>
          <w:iCs/>
          <w:spacing w:val="-12"/>
          <w:shd w:val="clear" w:color="auto" w:fill="FFFF00"/>
        </w:rPr>
        <w:t xml:space="preserve"> </w:t>
      </w:r>
      <w:r w:rsidRPr="00DE07FB">
        <w:rPr>
          <w:i/>
          <w:iCs/>
          <w:shd w:val="clear" w:color="auto" w:fill="FFFF00"/>
        </w:rPr>
        <w:t>supprimez</w:t>
      </w:r>
      <w:r w:rsidRPr="00DE07FB">
        <w:rPr>
          <w:i/>
          <w:iCs/>
          <w:spacing w:val="-8"/>
          <w:shd w:val="clear" w:color="auto" w:fill="FFFF00"/>
        </w:rPr>
        <w:t xml:space="preserve"> </w:t>
      </w:r>
      <w:r w:rsidRPr="00DE07FB">
        <w:rPr>
          <w:i/>
          <w:iCs/>
          <w:shd w:val="clear" w:color="auto" w:fill="FFFF00"/>
        </w:rPr>
        <w:t>ce</w:t>
      </w:r>
      <w:r w:rsidRPr="00DE07FB">
        <w:rPr>
          <w:i/>
          <w:iCs/>
          <w:spacing w:val="-8"/>
          <w:shd w:val="clear" w:color="auto" w:fill="FFFF00"/>
        </w:rPr>
        <w:t xml:space="preserve"> </w:t>
      </w:r>
      <w:r w:rsidRPr="00DE07FB">
        <w:rPr>
          <w:i/>
          <w:iCs/>
          <w:shd w:val="clear" w:color="auto" w:fill="FFFF00"/>
        </w:rPr>
        <w:t>chapitre].</w:t>
      </w:r>
    </w:p>
    <w:p w14:paraId="24DC45BF" w14:textId="2A33BC66" w:rsidR="006117EC" w:rsidRPr="00DA5B1E" w:rsidRDefault="006117EC" w:rsidP="00DA5B1E">
      <w:pPr>
        <w:spacing w:before="0" w:after="120"/>
        <w:ind w:right="-23"/>
        <w:rPr>
          <w:spacing w:val="-1"/>
        </w:rPr>
      </w:pPr>
      <w:r w:rsidRPr="001B5A35">
        <w:rPr>
          <w:spacing w:val="-1"/>
        </w:rPr>
        <w:t>Le</w:t>
      </w:r>
      <w:r w:rsidRPr="00DA5B1E">
        <w:rPr>
          <w:spacing w:val="-1"/>
        </w:rPr>
        <w:t xml:space="preserve"> </w:t>
      </w:r>
      <w:r w:rsidRPr="001B5A35">
        <w:rPr>
          <w:spacing w:val="-1"/>
        </w:rPr>
        <w:t>format</w:t>
      </w:r>
      <w:r w:rsidRPr="00DA5B1E">
        <w:rPr>
          <w:spacing w:val="-1"/>
        </w:rPr>
        <w:t xml:space="preserve"> </w:t>
      </w:r>
      <w:r w:rsidRPr="001B5A35">
        <w:rPr>
          <w:spacing w:val="-1"/>
        </w:rPr>
        <w:t>du</w:t>
      </w:r>
      <w:r w:rsidRPr="00DA5B1E">
        <w:rPr>
          <w:spacing w:val="-1"/>
        </w:rPr>
        <w:t xml:space="preserve"> </w:t>
      </w:r>
      <w:r w:rsidRPr="001B5A35">
        <w:rPr>
          <w:spacing w:val="-1"/>
        </w:rPr>
        <w:t>rapport</w:t>
      </w:r>
      <w:r w:rsidRPr="00DA5B1E">
        <w:rPr>
          <w:spacing w:val="-1"/>
        </w:rPr>
        <w:t xml:space="preserve"> de synthèse est libre et doit avoir une longueur maximale de 15 pages hors annexes ; il doit contenir au moins les éléments suivants</w:t>
      </w:r>
      <w:r w:rsidRPr="001B5A35">
        <w:rPr>
          <w:spacing w:val="-1"/>
        </w:rPr>
        <w:t xml:space="preserve"> </w:t>
      </w:r>
      <w:r w:rsidRPr="00DA5B1E">
        <w:rPr>
          <w:spacing w:val="-1"/>
        </w:rPr>
        <w:t>:</w:t>
      </w:r>
    </w:p>
    <w:tbl>
      <w:tblPr>
        <w:tblStyle w:val="Grilledutableau"/>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539"/>
        <w:gridCol w:w="5631"/>
      </w:tblGrid>
      <w:tr w:rsidR="006117EC" w:rsidRPr="001B5A35" w14:paraId="41E58C85" w14:textId="77777777" w:rsidTr="00B60EFC">
        <w:tc>
          <w:tcPr>
            <w:tcW w:w="3539" w:type="dxa"/>
          </w:tcPr>
          <w:p w14:paraId="06930A91" w14:textId="77777777" w:rsidR="006117EC" w:rsidRPr="00C97D3C" w:rsidRDefault="006117EC" w:rsidP="00C97D3C">
            <w:pPr>
              <w:pStyle w:val="Corpsdetexte"/>
              <w:spacing w:before="0"/>
              <w:ind w:right="-23"/>
              <w:jc w:val="left"/>
              <w:rPr>
                <w:sz w:val="22"/>
                <w:szCs w:val="22"/>
              </w:rPr>
            </w:pPr>
            <w:r w:rsidRPr="00C97D3C">
              <w:rPr>
                <w:sz w:val="22"/>
                <w:szCs w:val="22"/>
              </w:rPr>
              <w:lastRenderedPageBreak/>
              <w:t>Introduction</w:t>
            </w:r>
          </w:p>
        </w:tc>
        <w:tc>
          <w:tcPr>
            <w:tcW w:w="5631" w:type="dxa"/>
          </w:tcPr>
          <w:p w14:paraId="520917DE" w14:textId="46B3145A" w:rsidR="006117EC" w:rsidRPr="00C97D3C" w:rsidRDefault="006117EC" w:rsidP="00C97D3C">
            <w:pPr>
              <w:pStyle w:val="Corpsdetexte"/>
              <w:spacing w:before="0"/>
              <w:ind w:right="-23"/>
              <w:jc w:val="left"/>
              <w:rPr>
                <w:sz w:val="22"/>
                <w:szCs w:val="22"/>
              </w:rPr>
            </w:pPr>
          </w:p>
        </w:tc>
      </w:tr>
      <w:tr w:rsidR="006117EC" w:rsidRPr="001B5A35" w14:paraId="2A50D68C" w14:textId="77777777" w:rsidTr="00B60EFC">
        <w:tc>
          <w:tcPr>
            <w:tcW w:w="3539" w:type="dxa"/>
          </w:tcPr>
          <w:p w14:paraId="1E4CA13C" w14:textId="56B1351E" w:rsidR="006117EC" w:rsidRPr="00C97D3C" w:rsidRDefault="00D7208F" w:rsidP="00C97D3C">
            <w:pPr>
              <w:pStyle w:val="Corpsdetexte"/>
              <w:spacing w:before="0"/>
              <w:ind w:right="-23"/>
              <w:jc w:val="left"/>
              <w:rPr>
                <w:sz w:val="22"/>
                <w:szCs w:val="22"/>
              </w:rPr>
            </w:pPr>
            <w:r w:rsidRPr="00C97D3C">
              <w:rPr>
                <w:spacing w:val="-1"/>
                <w:sz w:val="22"/>
                <w:szCs w:val="22"/>
              </w:rPr>
              <w:t xml:space="preserve">Contexte et éléments </w:t>
            </w:r>
            <w:r w:rsidR="00CF0231" w:rsidRPr="00C97D3C">
              <w:rPr>
                <w:spacing w:val="-1"/>
                <w:sz w:val="22"/>
                <w:szCs w:val="22"/>
              </w:rPr>
              <w:t>méthodologiques</w:t>
            </w:r>
            <w:r w:rsidRPr="00C97D3C">
              <w:rPr>
                <w:spacing w:val="-1"/>
                <w:sz w:val="22"/>
                <w:szCs w:val="22"/>
              </w:rPr>
              <w:t xml:space="preserve"> clés</w:t>
            </w:r>
          </w:p>
        </w:tc>
        <w:tc>
          <w:tcPr>
            <w:tcW w:w="5631" w:type="dxa"/>
          </w:tcPr>
          <w:p w14:paraId="2284B7EC" w14:textId="77777777" w:rsidR="00D7208F" w:rsidRPr="00C97D3C" w:rsidRDefault="00D7208F" w:rsidP="00C97D3C">
            <w:pPr>
              <w:pStyle w:val="Corpsdetexte"/>
              <w:spacing w:before="0"/>
              <w:ind w:right="-23"/>
              <w:jc w:val="left"/>
              <w:rPr>
                <w:sz w:val="22"/>
                <w:szCs w:val="22"/>
              </w:rPr>
            </w:pPr>
            <w:r w:rsidRPr="00C97D3C">
              <w:rPr>
                <w:sz w:val="22"/>
                <w:szCs w:val="22"/>
              </w:rPr>
              <w:t>Avec indication de :</w:t>
            </w:r>
          </w:p>
          <w:p w14:paraId="58909FC4" w14:textId="5F14A6CD" w:rsidR="00D7208F" w:rsidRPr="00C97D3C" w:rsidRDefault="00D7208F" w:rsidP="007C5D7E">
            <w:pPr>
              <w:pStyle w:val="Paragraphedeliste"/>
              <w:keepNext/>
              <w:keepLines/>
              <w:widowControl/>
              <w:numPr>
                <w:ilvl w:val="0"/>
                <w:numId w:val="36"/>
              </w:numPr>
              <w:autoSpaceDE/>
              <w:autoSpaceDN/>
              <w:spacing w:before="60"/>
              <w:ind w:left="609" w:right="0"/>
              <w:contextualSpacing/>
              <w:jc w:val="left"/>
              <w:rPr>
                <w:rFonts w:eastAsia="Times New Roman" w:cstheme="minorHAnsi"/>
                <w:w w:val="100"/>
              </w:rPr>
            </w:pPr>
            <w:r w:rsidRPr="00C97D3C">
              <w:t xml:space="preserve">l'approche </w:t>
            </w:r>
            <w:r w:rsidRPr="00C97D3C">
              <w:rPr>
                <w:rFonts w:eastAsia="Times New Roman" w:cstheme="minorHAnsi"/>
                <w:w w:val="100"/>
              </w:rPr>
              <w:t xml:space="preserve">globale de l'évaluation </w:t>
            </w:r>
          </w:p>
          <w:p w14:paraId="3F4E0389" w14:textId="257AF596" w:rsidR="00D7208F" w:rsidRPr="00C97D3C" w:rsidRDefault="00D7208F" w:rsidP="007C5D7E">
            <w:pPr>
              <w:pStyle w:val="Paragraphedeliste"/>
              <w:keepNext/>
              <w:keepLines/>
              <w:widowControl/>
              <w:numPr>
                <w:ilvl w:val="0"/>
                <w:numId w:val="36"/>
              </w:numPr>
              <w:autoSpaceDE/>
              <w:autoSpaceDN/>
              <w:spacing w:before="60"/>
              <w:ind w:left="609" w:right="0"/>
              <w:contextualSpacing/>
              <w:jc w:val="left"/>
            </w:pPr>
            <w:r w:rsidRPr="00C97D3C">
              <w:rPr>
                <w:rFonts w:eastAsia="Times New Roman" w:cstheme="minorHAnsi"/>
                <w:w w:val="100"/>
              </w:rPr>
              <w:t xml:space="preserve">Activités </w:t>
            </w:r>
            <w:r w:rsidR="00CF0231" w:rsidRPr="00C97D3C">
              <w:rPr>
                <w:rFonts w:eastAsia="Times New Roman" w:cstheme="minorHAnsi"/>
                <w:w w:val="100"/>
              </w:rPr>
              <w:t>documentaires</w:t>
            </w:r>
            <w:r w:rsidRPr="00C97D3C">
              <w:t xml:space="preserve">: </w:t>
            </w:r>
          </w:p>
          <w:p w14:paraId="2EEA76BD" w14:textId="77777777" w:rsidR="00D7208F" w:rsidRPr="00C97D3C" w:rsidRDefault="00D7208F" w:rsidP="007C5D7E">
            <w:pPr>
              <w:pStyle w:val="Corpsdetexte"/>
              <w:numPr>
                <w:ilvl w:val="1"/>
                <w:numId w:val="37"/>
              </w:numPr>
              <w:spacing w:before="0"/>
              <w:ind w:left="1176" w:right="-23"/>
              <w:jc w:val="left"/>
              <w:rPr>
                <w:sz w:val="22"/>
                <w:szCs w:val="22"/>
              </w:rPr>
            </w:pPr>
            <w:r w:rsidRPr="00C97D3C">
              <w:rPr>
                <w:sz w:val="22"/>
                <w:szCs w:val="22"/>
              </w:rPr>
              <w:t xml:space="preserve">Collecte et analyse des données </w:t>
            </w:r>
          </w:p>
          <w:p w14:paraId="73D9ED93" w14:textId="77777777" w:rsidR="00D7208F" w:rsidRPr="00C97D3C" w:rsidRDefault="00D7208F" w:rsidP="007C5D7E">
            <w:pPr>
              <w:pStyle w:val="Corpsdetexte"/>
              <w:numPr>
                <w:ilvl w:val="1"/>
                <w:numId w:val="37"/>
              </w:numPr>
              <w:spacing w:before="0"/>
              <w:ind w:left="1176" w:right="-23"/>
              <w:jc w:val="left"/>
              <w:rPr>
                <w:sz w:val="22"/>
                <w:szCs w:val="22"/>
              </w:rPr>
            </w:pPr>
            <w:r w:rsidRPr="00C97D3C">
              <w:rPr>
                <w:sz w:val="22"/>
                <w:szCs w:val="22"/>
              </w:rPr>
              <w:t xml:space="preserve">Aperçu des outils et techniques utilisés </w:t>
            </w:r>
          </w:p>
          <w:p w14:paraId="7CD2493E" w14:textId="0C759DA4" w:rsidR="006117EC" w:rsidRPr="00C97D3C" w:rsidRDefault="00CF0231" w:rsidP="007C5D7E">
            <w:pPr>
              <w:pStyle w:val="Paragraphedeliste"/>
              <w:keepNext/>
              <w:keepLines/>
              <w:widowControl/>
              <w:numPr>
                <w:ilvl w:val="0"/>
                <w:numId w:val="36"/>
              </w:numPr>
              <w:autoSpaceDE/>
              <w:autoSpaceDN/>
              <w:spacing w:before="60"/>
              <w:ind w:left="609" w:right="0"/>
              <w:contextualSpacing/>
              <w:jc w:val="left"/>
            </w:pPr>
            <w:r w:rsidRPr="00C97D3C">
              <w:t xml:space="preserve">Contraintes </w:t>
            </w:r>
            <w:r w:rsidR="00D7208F" w:rsidRPr="00C97D3C">
              <w:t xml:space="preserve">et </w:t>
            </w:r>
            <w:r w:rsidR="00D7208F" w:rsidRPr="00C97D3C">
              <w:rPr>
                <w:rFonts w:eastAsia="Times New Roman" w:cstheme="minorHAnsi"/>
                <w:w w:val="100"/>
              </w:rPr>
              <w:t>limites</w:t>
            </w:r>
          </w:p>
        </w:tc>
      </w:tr>
      <w:tr w:rsidR="006117EC" w:rsidRPr="001B5A35" w14:paraId="4305F09E" w14:textId="77777777" w:rsidTr="00B60EFC">
        <w:tc>
          <w:tcPr>
            <w:tcW w:w="3539" w:type="dxa"/>
          </w:tcPr>
          <w:p w14:paraId="7A43789F" w14:textId="658C1FA1" w:rsidR="006117EC" w:rsidRPr="00C97D3C" w:rsidRDefault="00CF0231" w:rsidP="00C97D3C">
            <w:pPr>
              <w:pStyle w:val="Corpsdetexte"/>
              <w:spacing w:before="0"/>
              <w:ind w:right="-23"/>
              <w:jc w:val="left"/>
              <w:rPr>
                <w:sz w:val="22"/>
                <w:szCs w:val="22"/>
              </w:rPr>
            </w:pPr>
            <w:r w:rsidRPr="00C97D3C">
              <w:rPr>
                <w:sz w:val="22"/>
                <w:szCs w:val="22"/>
              </w:rPr>
              <w:t>Constats préliminaires</w:t>
            </w:r>
          </w:p>
        </w:tc>
        <w:tc>
          <w:tcPr>
            <w:tcW w:w="5631" w:type="dxa"/>
          </w:tcPr>
          <w:p w14:paraId="09775BB5" w14:textId="5EB68775" w:rsidR="006117EC" w:rsidRPr="00C97D3C" w:rsidRDefault="00CF0231" w:rsidP="00C97D3C">
            <w:pPr>
              <w:pStyle w:val="Corpsdetexte"/>
              <w:spacing w:before="0"/>
              <w:ind w:right="-23"/>
              <w:jc w:val="left"/>
              <w:rPr>
                <w:sz w:val="22"/>
                <w:szCs w:val="22"/>
              </w:rPr>
            </w:pPr>
            <w:r w:rsidRPr="00C97D3C">
              <w:rPr>
                <w:sz w:val="22"/>
                <w:szCs w:val="22"/>
              </w:rPr>
              <w:t>Réponses préliminaires à chaque QE, avec indication (sous forme de tableau) des hypothèses à tester sur le terrain et des lacunes en matière d'information.</w:t>
            </w:r>
          </w:p>
        </w:tc>
      </w:tr>
      <w:tr w:rsidR="006117EC" w:rsidRPr="001B5A35" w14:paraId="71E5E5AE" w14:textId="77777777" w:rsidTr="00B60EFC">
        <w:tc>
          <w:tcPr>
            <w:tcW w:w="3539" w:type="dxa"/>
          </w:tcPr>
          <w:p w14:paraId="55ECAA46" w14:textId="125BFD3A" w:rsidR="006117EC" w:rsidRPr="00C97D3C" w:rsidRDefault="00CF0231" w:rsidP="00C97D3C">
            <w:pPr>
              <w:pStyle w:val="Corpsdetexte"/>
              <w:spacing w:before="0"/>
              <w:ind w:right="-23"/>
              <w:jc w:val="left"/>
              <w:rPr>
                <w:sz w:val="22"/>
                <w:szCs w:val="22"/>
              </w:rPr>
            </w:pPr>
            <w:r w:rsidRPr="00C97D3C">
              <w:rPr>
                <w:sz w:val="22"/>
                <w:szCs w:val="22"/>
              </w:rPr>
              <w:t xml:space="preserve">Mise à jour de l'approche-terrain et du plan de travail </w:t>
            </w:r>
            <w:r w:rsidRPr="00DE07FB">
              <w:rPr>
                <w:i/>
                <w:iCs/>
                <w:sz w:val="22"/>
                <w:szCs w:val="22"/>
                <w:highlight w:val="yellow"/>
              </w:rPr>
              <w:t>[à n'inclure que si cela est pertinent].</w:t>
            </w:r>
          </w:p>
        </w:tc>
        <w:tc>
          <w:tcPr>
            <w:tcW w:w="5631" w:type="dxa"/>
          </w:tcPr>
          <w:p w14:paraId="734D2734" w14:textId="172D56BA" w:rsidR="006117EC" w:rsidRPr="00C97D3C" w:rsidRDefault="006117EC" w:rsidP="00C97D3C">
            <w:pPr>
              <w:pStyle w:val="Corpsdetexte"/>
              <w:spacing w:before="0"/>
              <w:ind w:right="-23"/>
              <w:jc w:val="left"/>
              <w:rPr>
                <w:sz w:val="22"/>
                <w:szCs w:val="22"/>
              </w:rPr>
            </w:pPr>
          </w:p>
        </w:tc>
      </w:tr>
      <w:tr w:rsidR="006117EC" w:rsidRPr="001B5A35" w14:paraId="1EBC1A20" w14:textId="77777777" w:rsidTr="00B60EFC">
        <w:tc>
          <w:tcPr>
            <w:tcW w:w="3539" w:type="dxa"/>
          </w:tcPr>
          <w:p w14:paraId="1BA944B7" w14:textId="545664D7" w:rsidR="006117EC" w:rsidRPr="00C97D3C" w:rsidRDefault="00CF0231" w:rsidP="00C97D3C">
            <w:pPr>
              <w:pStyle w:val="Corpsdetexte"/>
              <w:spacing w:before="0"/>
              <w:ind w:right="-23"/>
              <w:jc w:val="left"/>
              <w:rPr>
                <w:sz w:val="22"/>
                <w:szCs w:val="22"/>
              </w:rPr>
            </w:pPr>
            <w:r w:rsidRPr="00C97D3C">
              <w:rPr>
                <w:sz w:val="22"/>
                <w:szCs w:val="22"/>
              </w:rPr>
              <w:t>Principales annexes</w:t>
            </w:r>
          </w:p>
        </w:tc>
        <w:tc>
          <w:tcPr>
            <w:tcW w:w="5631" w:type="dxa"/>
          </w:tcPr>
          <w:p w14:paraId="6A150AF6" w14:textId="31FF5326" w:rsidR="00CF0231" w:rsidRPr="00C97D3C" w:rsidRDefault="00CF0231" w:rsidP="007C5D7E">
            <w:pPr>
              <w:pStyle w:val="Paragraphedeliste"/>
              <w:keepNext/>
              <w:keepLines/>
              <w:widowControl/>
              <w:numPr>
                <w:ilvl w:val="0"/>
                <w:numId w:val="36"/>
              </w:numPr>
              <w:autoSpaceDE/>
              <w:autoSpaceDN/>
              <w:spacing w:before="60"/>
              <w:ind w:left="609" w:right="0"/>
              <w:contextualSpacing/>
              <w:jc w:val="left"/>
              <w:rPr>
                <w:rFonts w:eastAsia="Times New Roman" w:cstheme="minorHAnsi"/>
                <w:w w:val="100"/>
              </w:rPr>
            </w:pPr>
            <w:r w:rsidRPr="00C97D3C">
              <w:rPr>
                <w:rFonts w:eastAsia="Times New Roman" w:cstheme="minorHAnsi"/>
                <w:w w:val="100"/>
              </w:rPr>
              <w:t>Réponses préliminaires par critères de jugement</w:t>
            </w:r>
          </w:p>
          <w:p w14:paraId="59940622" w14:textId="2B25A84E" w:rsidR="006117EC" w:rsidRPr="00C97D3C" w:rsidRDefault="00CF0231" w:rsidP="007C5D7E">
            <w:pPr>
              <w:pStyle w:val="Paragraphedeliste"/>
              <w:keepNext/>
              <w:keepLines/>
              <w:widowControl/>
              <w:numPr>
                <w:ilvl w:val="0"/>
                <w:numId w:val="36"/>
              </w:numPr>
              <w:autoSpaceDE/>
              <w:autoSpaceDN/>
              <w:spacing w:before="60"/>
              <w:ind w:left="609" w:right="0"/>
              <w:contextualSpacing/>
              <w:jc w:val="left"/>
            </w:pPr>
            <w:r w:rsidRPr="00C97D3C">
              <w:rPr>
                <w:rFonts w:eastAsia="Times New Roman" w:cstheme="minorHAnsi"/>
                <w:w w:val="100"/>
              </w:rPr>
              <w:t>Matrice</w:t>
            </w:r>
            <w:r w:rsidRPr="00C97D3C">
              <w:t xml:space="preserve"> d'évaluation actualisée (partie A + partie B)</w:t>
            </w:r>
          </w:p>
        </w:tc>
      </w:tr>
    </w:tbl>
    <w:p w14:paraId="2DF6D77F" w14:textId="77777777" w:rsidR="00DE07FB" w:rsidRDefault="00DE07FB" w:rsidP="00DE07FB"/>
    <w:p w14:paraId="4DC990B8" w14:textId="7A6FCC20" w:rsidR="003C6031" w:rsidRPr="00DE07FB" w:rsidRDefault="004A42D5" w:rsidP="007C5D7E">
      <w:pPr>
        <w:pStyle w:val="Paragraphedeliste"/>
        <w:numPr>
          <w:ilvl w:val="0"/>
          <w:numId w:val="4"/>
        </w:numPr>
        <w:spacing w:before="0" w:after="120"/>
        <w:ind w:right="-23" w:hanging="340"/>
        <w:rPr>
          <w:b/>
          <w:bCs/>
          <w:sz w:val="24"/>
          <w:szCs w:val="24"/>
          <w:u w:val="single"/>
        </w:rPr>
      </w:pPr>
      <w:r w:rsidRPr="00DE07FB">
        <w:rPr>
          <w:b/>
          <w:bCs/>
          <w:sz w:val="24"/>
          <w:szCs w:val="24"/>
          <w:u w:val="single"/>
        </w:rPr>
        <w:t>NOTE DE TERRAIN INTERMÉDIAIRE (à remettre à la fin des activités de terrain)</w:t>
      </w:r>
    </w:p>
    <w:p w14:paraId="48C1C8AC" w14:textId="32D63BC6" w:rsidR="003C6031" w:rsidRPr="00DE07FB" w:rsidRDefault="004A42D5" w:rsidP="00EB7C1B">
      <w:pPr>
        <w:rPr>
          <w:i/>
          <w:iCs/>
        </w:rPr>
      </w:pPr>
      <w:r w:rsidRPr="00DE07FB">
        <w:rPr>
          <w:i/>
          <w:iCs/>
          <w:spacing w:val="-1"/>
          <w:shd w:val="clear" w:color="auto" w:fill="FFFF00"/>
        </w:rPr>
        <w:t>[</w:t>
      </w:r>
      <w:r w:rsidR="00A535D8" w:rsidRPr="00DE07FB">
        <w:rPr>
          <w:i/>
          <w:iCs/>
          <w:spacing w:val="-1"/>
          <w:shd w:val="clear" w:color="auto" w:fill="FFFF00"/>
        </w:rPr>
        <w:t xml:space="preserve">N’incluez que si ce livrable est demandé pour votre évaluation. </w:t>
      </w:r>
      <w:r w:rsidRPr="00DE07FB">
        <w:rPr>
          <w:i/>
          <w:iCs/>
          <w:spacing w:val="-1"/>
          <w:shd w:val="clear" w:color="auto" w:fill="FFFF00"/>
        </w:rPr>
        <w:t>Si</w:t>
      </w:r>
      <w:r w:rsidRPr="00DE07FB">
        <w:rPr>
          <w:i/>
          <w:iCs/>
          <w:spacing w:val="-7"/>
          <w:shd w:val="clear" w:color="auto" w:fill="FFFF00"/>
        </w:rPr>
        <w:t xml:space="preserve"> </w:t>
      </w:r>
      <w:r w:rsidRPr="00DE07FB">
        <w:rPr>
          <w:i/>
          <w:iCs/>
          <w:spacing w:val="-1"/>
          <w:shd w:val="clear" w:color="auto" w:fill="FFFF00"/>
        </w:rPr>
        <w:t>cela</w:t>
      </w:r>
      <w:r w:rsidRPr="00DE07FB">
        <w:rPr>
          <w:i/>
          <w:iCs/>
          <w:spacing w:val="-8"/>
          <w:shd w:val="clear" w:color="auto" w:fill="FFFF00"/>
        </w:rPr>
        <w:t xml:space="preserve"> </w:t>
      </w:r>
      <w:r w:rsidRPr="00DE07FB">
        <w:rPr>
          <w:i/>
          <w:iCs/>
          <w:spacing w:val="-1"/>
          <w:shd w:val="clear" w:color="auto" w:fill="FFFF00"/>
        </w:rPr>
        <w:t>n'est</w:t>
      </w:r>
      <w:r w:rsidRPr="00DE07FB">
        <w:rPr>
          <w:i/>
          <w:iCs/>
          <w:spacing w:val="-8"/>
          <w:shd w:val="clear" w:color="auto" w:fill="FFFF00"/>
        </w:rPr>
        <w:t xml:space="preserve"> </w:t>
      </w:r>
      <w:r w:rsidRPr="00DE07FB">
        <w:rPr>
          <w:i/>
          <w:iCs/>
          <w:shd w:val="clear" w:color="auto" w:fill="FFFF00"/>
        </w:rPr>
        <w:t>pas</w:t>
      </w:r>
      <w:r w:rsidRPr="00DE07FB">
        <w:rPr>
          <w:i/>
          <w:iCs/>
          <w:spacing w:val="-8"/>
          <w:shd w:val="clear" w:color="auto" w:fill="FFFF00"/>
        </w:rPr>
        <w:t xml:space="preserve"> </w:t>
      </w:r>
      <w:r w:rsidRPr="00DE07FB">
        <w:rPr>
          <w:i/>
          <w:iCs/>
          <w:shd w:val="clear" w:color="auto" w:fill="FFFF00"/>
        </w:rPr>
        <w:t>prévu,</w:t>
      </w:r>
      <w:r w:rsidRPr="00DE07FB">
        <w:rPr>
          <w:i/>
          <w:iCs/>
          <w:spacing w:val="-9"/>
          <w:shd w:val="clear" w:color="auto" w:fill="FFFF00"/>
        </w:rPr>
        <w:t xml:space="preserve"> </w:t>
      </w:r>
      <w:r w:rsidRPr="00DE07FB">
        <w:rPr>
          <w:i/>
          <w:iCs/>
          <w:shd w:val="clear" w:color="auto" w:fill="FFFF00"/>
        </w:rPr>
        <w:t>ou</w:t>
      </w:r>
      <w:r w:rsidRPr="00DE07FB">
        <w:rPr>
          <w:i/>
          <w:iCs/>
          <w:spacing w:val="-9"/>
          <w:shd w:val="clear" w:color="auto" w:fill="FFFF00"/>
        </w:rPr>
        <w:t xml:space="preserve"> </w:t>
      </w:r>
      <w:r w:rsidRPr="00DE07FB">
        <w:rPr>
          <w:i/>
          <w:iCs/>
          <w:shd w:val="clear" w:color="auto" w:fill="FFFF00"/>
        </w:rPr>
        <w:t>si</w:t>
      </w:r>
      <w:r w:rsidRPr="00DE07FB">
        <w:rPr>
          <w:i/>
          <w:iCs/>
          <w:spacing w:val="-6"/>
          <w:shd w:val="clear" w:color="auto" w:fill="FFFF00"/>
        </w:rPr>
        <w:t xml:space="preserve"> </w:t>
      </w:r>
      <w:r w:rsidRPr="00DE07FB">
        <w:rPr>
          <w:i/>
          <w:iCs/>
          <w:shd w:val="clear" w:color="auto" w:fill="FFFF00"/>
        </w:rPr>
        <w:t>les</w:t>
      </w:r>
      <w:r w:rsidRPr="00DE07FB">
        <w:rPr>
          <w:i/>
          <w:iCs/>
          <w:spacing w:val="-6"/>
          <w:shd w:val="clear" w:color="auto" w:fill="FFFF00"/>
        </w:rPr>
        <w:t xml:space="preserve"> </w:t>
      </w:r>
      <w:r w:rsidR="00B77C34" w:rsidRPr="00DE07FB">
        <w:rPr>
          <w:i/>
          <w:iCs/>
          <w:shd w:val="clear" w:color="auto" w:fill="FFFF00"/>
        </w:rPr>
        <w:t>activités documentaires</w:t>
      </w:r>
      <w:r w:rsidRPr="00DE07FB">
        <w:rPr>
          <w:i/>
          <w:iCs/>
          <w:spacing w:val="-8"/>
          <w:shd w:val="clear" w:color="auto" w:fill="FFFF00"/>
        </w:rPr>
        <w:t xml:space="preserve"> </w:t>
      </w:r>
      <w:r w:rsidRPr="00DE07FB">
        <w:rPr>
          <w:i/>
          <w:iCs/>
          <w:shd w:val="clear" w:color="auto" w:fill="FFFF00"/>
        </w:rPr>
        <w:t>et</w:t>
      </w:r>
      <w:r w:rsidRPr="00DE07FB">
        <w:rPr>
          <w:i/>
          <w:iCs/>
          <w:spacing w:val="-9"/>
          <w:shd w:val="clear" w:color="auto" w:fill="FFFF00"/>
        </w:rPr>
        <w:t xml:space="preserve"> </w:t>
      </w:r>
      <w:r w:rsidRPr="00DE07FB">
        <w:rPr>
          <w:i/>
          <w:iCs/>
          <w:shd w:val="clear" w:color="auto" w:fill="FFFF00"/>
        </w:rPr>
        <w:t>de</w:t>
      </w:r>
      <w:r w:rsidRPr="00DE07FB">
        <w:rPr>
          <w:i/>
          <w:iCs/>
          <w:spacing w:val="-6"/>
          <w:shd w:val="clear" w:color="auto" w:fill="FFFF00"/>
        </w:rPr>
        <w:t xml:space="preserve"> </w:t>
      </w:r>
      <w:r w:rsidRPr="00DE07FB">
        <w:rPr>
          <w:i/>
          <w:iCs/>
          <w:shd w:val="clear" w:color="auto" w:fill="FFFF00"/>
        </w:rPr>
        <w:t>terrain</w:t>
      </w:r>
      <w:r w:rsidRPr="00DE07FB">
        <w:rPr>
          <w:i/>
          <w:iCs/>
          <w:spacing w:val="-8"/>
          <w:shd w:val="clear" w:color="auto" w:fill="FFFF00"/>
        </w:rPr>
        <w:t xml:space="preserve"> </w:t>
      </w:r>
      <w:r w:rsidRPr="00DE07FB">
        <w:rPr>
          <w:i/>
          <w:iCs/>
          <w:shd w:val="clear" w:color="auto" w:fill="FFFF00"/>
        </w:rPr>
        <w:t>sont</w:t>
      </w:r>
      <w:r w:rsidRPr="00DE07FB">
        <w:rPr>
          <w:i/>
          <w:iCs/>
          <w:spacing w:val="-8"/>
          <w:shd w:val="clear" w:color="auto" w:fill="FFFF00"/>
        </w:rPr>
        <w:t xml:space="preserve"> </w:t>
      </w:r>
      <w:r w:rsidRPr="00DE07FB">
        <w:rPr>
          <w:i/>
          <w:iCs/>
          <w:shd w:val="clear" w:color="auto" w:fill="FFFF00"/>
        </w:rPr>
        <w:t>fusionnées,</w:t>
      </w:r>
      <w:r w:rsidRPr="00DE07FB">
        <w:rPr>
          <w:i/>
          <w:iCs/>
          <w:spacing w:val="-12"/>
          <w:shd w:val="clear" w:color="auto" w:fill="FFFF00"/>
        </w:rPr>
        <w:t xml:space="preserve"> </w:t>
      </w:r>
      <w:r w:rsidRPr="00DE07FB">
        <w:rPr>
          <w:i/>
          <w:iCs/>
          <w:shd w:val="clear" w:color="auto" w:fill="FFFF00"/>
        </w:rPr>
        <w:t>supprimez</w:t>
      </w:r>
      <w:r w:rsidRPr="00DE07FB">
        <w:rPr>
          <w:i/>
          <w:iCs/>
          <w:spacing w:val="-8"/>
          <w:shd w:val="clear" w:color="auto" w:fill="FFFF00"/>
        </w:rPr>
        <w:t xml:space="preserve"> </w:t>
      </w:r>
      <w:r w:rsidRPr="00DE07FB">
        <w:rPr>
          <w:i/>
          <w:iCs/>
          <w:shd w:val="clear" w:color="auto" w:fill="FFFF00"/>
        </w:rPr>
        <w:t>ce</w:t>
      </w:r>
      <w:r w:rsidRPr="00DE07FB">
        <w:rPr>
          <w:i/>
          <w:iCs/>
          <w:spacing w:val="-8"/>
          <w:shd w:val="clear" w:color="auto" w:fill="FFFF00"/>
        </w:rPr>
        <w:t xml:space="preserve"> </w:t>
      </w:r>
      <w:r w:rsidRPr="00DE07FB">
        <w:rPr>
          <w:i/>
          <w:iCs/>
          <w:shd w:val="clear" w:color="auto" w:fill="FFFF00"/>
        </w:rPr>
        <w:t>chapitre].</w:t>
      </w:r>
    </w:p>
    <w:p w14:paraId="4D3C428E" w14:textId="695E035D" w:rsidR="003C6031" w:rsidRPr="00DA5B1E" w:rsidRDefault="004A42D5" w:rsidP="00DA5B1E">
      <w:pPr>
        <w:spacing w:before="0" w:after="120"/>
        <w:ind w:right="-23"/>
        <w:rPr>
          <w:spacing w:val="-1"/>
        </w:rPr>
      </w:pPr>
      <w:r w:rsidRPr="00DA5B1E">
        <w:rPr>
          <w:spacing w:val="-1"/>
        </w:rPr>
        <w:t xml:space="preserve">Le format de la note de terrain intermédiaire est libre et doit avoir une longueur maximale de 10 pages, </w:t>
      </w:r>
      <w:r w:rsidR="00B77C34" w:rsidRPr="00DA5B1E">
        <w:rPr>
          <w:spacing w:val="-1"/>
        </w:rPr>
        <w:t xml:space="preserve"> </w:t>
      </w:r>
      <w:r w:rsidRPr="00DA5B1E">
        <w:rPr>
          <w:spacing w:val="-1"/>
        </w:rPr>
        <w:t>hors</w:t>
      </w:r>
      <w:r w:rsidRPr="001B5A35">
        <w:rPr>
          <w:spacing w:val="-1"/>
        </w:rPr>
        <w:t xml:space="preserve"> </w:t>
      </w:r>
      <w:r w:rsidRPr="00DA5B1E">
        <w:rPr>
          <w:spacing w:val="-1"/>
        </w:rPr>
        <w:t>annexes ;</w:t>
      </w:r>
      <w:r w:rsidRPr="001B5A35">
        <w:rPr>
          <w:spacing w:val="-1"/>
        </w:rPr>
        <w:t xml:space="preserve"> </w:t>
      </w:r>
      <w:r w:rsidRPr="00DA5B1E">
        <w:rPr>
          <w:spacing w:val="-1"/>
        </w:rPr>
        <w:t>elle doit contenir au moins les éléments suivants :</w:t>
      </w:r>
    </w:p>
    <w:tbl>
      <w:tblPr>
        <w:tblStyle w:val="Grilledutableau"/>
        <w:tblW w:w="0" w:type="auto"/>
        <w:tblInd w:w="137"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9033"/>
      </w:tblGrid>
      <w:tr w:rsidR="00481925" w:rsidRPr="00481925" w14:paraId="51B436B0" w14:textId="77777777" w:rsidTr="00B60EFC">
        <w:tc>
          <w:tcPr>
            <w:tcW w:w="9033" w:type="dxa"/>
          </w:tcPr>
          <w:p w14:paraId="33795B66" w14:textId="6B3A1C17" w:rsidR="00481925" w:rsidRPr="00481925" w:rsidRDefault="00481925" w:rsidP="00481925">
            <w:pPr>
              <w:ind w:left="267" w:right="0"/>
            </w:pPr>
            <w:r w:rsidRPr="00481925">
              <w:t>liste</w:t>
            </w:r>
            <w:r w:rsidRPr="00920B84">
              <w:t xml:space="preserve"> </w:t>
            </w:r>
            <w:r w:rsidRPr="00481925">
              <w:t>des</w:t>
            </w:r>
            <w:r w:rsidRPr="00920B84">
              <w:t xml:space="preserve"> </w:t>
            </w:r>
            <w:r w:rsidRPr="00481925">
              <w:t>activités</w:t>
            </w:r>
            <w:r w:rsidRPr="00920B84">
              <w:t xml:space="preserve"> </w:t>
            </w:r>
            <w:r w:rsidRPr="00481925">
              <w:t>entreprises</w:t>
            </w:r>
          </w:p>
        </w:tc>
      </w:tr>
      <w:tr w:rsidR="00481925" w:rsidRPr="00481925" w14:paraId="499B43AD" w14:textId="77777777" w:rsidTr="00B60EFC">
        <w:tc>
          <w:tcPr>
            <w:tcW w:w="9033" w:type="dxa"/>
          </w:tcPr>
          <w:p w14:paraId="09A2E797" w14:textId="59E3E1D5" w:rsidR="00481925" w:rsidRPr="00481925" w:rsidRDefault="00481925" w:rsidP="00481925">
            <w:pPr>
              <w:ind w:left="267" w:right="0"/>
            </w:pPr>
            <w:r w:rsidRPr="00920B84">
              <w:t xml:space="preserve">difficultés rencontrées </w:t>
            </w:r>
            <w:r w:rsidRPr="00481925">
              <w:t>et</w:t>
            </w:r>
            <w:r w:rsidRPr="00920B84">
              <w:t xml:space="preserve"> </w:t>
            </w:r>
            <w:r w:rsidRPr="00481925">
              <w:t>les</w:t>
            </w:r>
            <w:r w:rsidRPr="00920B84">
              <w:t xml:space="preserve"> </w:t>
            </w:r>
            <w:r w:rsidRPr="00481925">
              <w:t>mesures</w:t>
            </w:r>
            <w:r w:rsidRPr="00920B84">
              <w:t xml:space="preserve"> </w:t>
            </w:r>
            <w:r w:rsidRPr="00481925">
              <w:t>d'atténuation</w:t>
            </w:r>
            <w:r w:rsidRPr="00920B84">
              <w:t xml:space="preserve"> </w:t>
            </w:r>
            <w:r w:rsidRPr="00481925">
              <w:t>adoptées</w:t>
            </w:r>
          </w:p>
        </w:tc>
      </w:tr>
      <w:tr w:rsidR="00481925" w:rsidRPr="00481925" w14:paraId="23DA0546" w14:textId="77777777" w:rsidTr="00B60EFC">
        <w:tc>
          <w:tcPr>
            <w:tcW w:w="9033" w:type="dxa"/>
          </w:tcPr>
          <w:p w14:paraId="64802A0C" w14:textId="536DE42C" w:rsidR="00481925" w:rsidRPr="00481925" w:rsidRDefault="00481925" w:rsidP="00481925">
            <w:pPr>
              <w:ind w:left="267" w:right="0"/>
            </w:pPr>
            <w:r w:rsidRPr="00481925">
              <w:t>constats intermédiaires/préliminaires</w:t>
            </w:r>
          </w:p>
        </w:tc>
      </w:tr>
      <w:tr w:rsidR="00481925" w:rsidRPr="00481925" w14:paraId="3C1F017F" w14:textId="77777777" w:rsidTr="00B60EFC">
        <w:tc>
          <w:tcPr>
            <w:tcW w:w="9033" w:type="dxa"/>
          </w:tcPr>
          <w:p w14:paraId="7E090C04" w14:textId="39D75BC7" w:rsidR="00481925" w:rsidRPr="00481925" w:rsidRDefault="00481925" w:rsidP="00481925">
            <w:pPr>
              <w:ind w:left="267" w:right="0"/>
            </w:pPr>
            <w:r w:rsidRPr="00920B84">
              <w:t xml:space="preserve">conclusion globale préliminaire </w:t>
            </w:r>
            <w:r w:rsidRPr="00481925">
              <w:t>(à</w:t>
            </w:r>
            <w:r w:rsidRPr="00920B84">
              <w:t xml:space="preserve"> </w:t>
            </w:r>
            <w:r w:rsidRPr="00481925">
              <w:t>tester</w:t>
            </w:r>
            <w:r w:rsidRPr="00920B84">
              <w:t xml:space="preserve"> </w:t>
            </w:r>
            <w:r w:rsidRPr="00481925">
              <w:t>avec</w:t>
            </w:r>
            <w:r w:rsidRPr="00920B84">
              <w:t xml:space="preserve"> </w:t>
            </w:r>
            <w:r w:rsidRPr="00481925">
              <w:t>le</w:t>
            </w:r>
            <w:r w:rsidRPr="00920B84">
              <w:t xml:space="preserve"> </w:t>
            </w:r>
            <w:r w:rsidRPr="00481925">
              <w:t>groupe</w:t>
            </w:r>
            <w:r w:rsidRPr="00920B84">
              <w:t xml:space="preserve"> </w:t>
            </w:r>
            <w:r w:rsidRPr="00481925">
              <w:t>de</w:t>
            </w:r>
            <w:r w:rsidRPr="00920B84">
              <w:t xml:space="preserve"> </w:t>
            </w:r>
            <w:r w:rsidRPr="00481925">
              <w:t>référence)</w:t>
            </w:r>
          </w:p>
        </w:tc>
      </w:tr>
    </w:tbl>
    <w:p w14:paraId="17EFBE34" w14:textId="77777777" w:rsidR="003C6031" w:rsidRPr="001B5A35" w:rsidRDefault="003C6031" w:rsidP="00EB7C1B">
      <w:pPr>
        <w:pStyle w:val="Corpsdetexte"/>
      </w:pPr>
    </w:p>
    <w:p w14:paraId="63607C46" w14:textId="63497E1D" w:rsidR="003C6031" w:rsidRPr="00DE07FB" w:rsidRDefault="00B77C34" w:rsidP="007C5D7E">
      <w:pPr>
        <w:pStyle w:val="Paragraphedeliste"/>
        <w:numPr>
          <w:ilvl w:val="0"/>
          <w:numId w:val="4"/>
        </w:numPr>
        <w:spacing w:before="0" w:after="120"/>
        <w:ind w:right="-23" w:hanging="340"/>
        <w:rPr>
          <w:b/>
          <w:bCs/>
          <w:sz w:val="24"/>
          <w:szCs w:val="24"/>
          <w:u w:val="single"/>
        </w:rPr>
      </w:pPr>
      <w:r w:rsidRPr="00DE07FB">
        <w:rPr>
          <w:b/>
          <w:bCs/>
          <w:sz w:val="24"/>
          <w:szCs w:val="24"/>
          <w:u w:val="single"/>
        </w:rPr>
        <w:t xml:space="preserve">NOTE </w:t>
      </w:r>
      <w:r w:rsidR="004A42D5" w:rsidRPr="00DE07FB">
        <w:rPr>
          <w:b/>
          <w:bCs/>
          <w:sz w:val="24"/>
          <w:szCs w:val="24"/>
          <w:u w:val="single"/>
        </w:rPr>
        <w:t xml:space="preserve">INTERMÉDIAIRE </w:t>
      </w:r>
      <w:r w:rsidRPr="00DE07FB">
        <w:rPr>
          <w:b/>
          <w:bCs/>
          <w:sz w:val="24"/>
          <w:szCs w:val="24"/>
          <w:u w:val="single"/>
        </w:rPr>
        <w:t>DOCUMENTAIRE ET TERRAIN</w:t>
      </w:r>
      <w:r w:rsidR="004A42D5" w:rsidRPr="00DE07FB">
        <w:rPr>
          <w:b/>
          <w:bCs/>
          <w:sz w:val="24"/>
          <w:szCs w:val="24"/>
          <w:u w:val="single"/>
        </w:rPr>
        <w:t xml:space="preserve"> (à fournir à la fin de la phase </w:t>
      </w:r>
      <w:r w:rsidRPr="00DE07FB">
        <w:rPr>
          <w:b/>
          <w:bCs/>
          <w:sz w:val="24"/>
          <w:szCs w:val="24"/>
          <w:u w:val="single"/>
        </w:rPr>
        <w:t>documentaire et terrain</w:t>
      </w:r>
      <w:r w:rsidR="004A42D5" w:rsidRPr="00DE07FB">
        <w:rPr>
          <w:b/>
          <w:bCs/>
          <w:sz w:val="24"/>
          <w:szCs w:val="24"/>
          <w:u w:val="single"/>
        </w:rPr>
        <w:t>)</w:t>
      </w:r>
    </w:p>
    <w:p w14:paraId="078C69CB" w14:textId="42337E1A" w:rsidR="003C6031" w:rsidRPr="00DE07FB" w:rsidRDefault="004A42D5" w:rsidP="00EB7C1B">
      <w:pPr>
        <w:rPr>
          <w:i/>
          <w:iCs/>
        </w:rPr>
      </w:pPr>
      <w:r w:rsidRPr="00DE07FB">
        <w:rPr>
          <w:i/>
          <w:iCs/>
          <w:shd w:val="clear" w:color="auto" w:fill="FFFF00"/>
        </w:rPr>
        <w:t>[N'inclure</w:t>
      </w:r>
      <w:r w:rsidRPr="00DE07FB">
        <w:rPr>
          <w:i/>
          <w:iCs/>
          <w:spacing w:val="23"/>
          <w:shd w:val="clear" w:color="auto" w:fill="FFFF00"/>
        </w:rPr>
        <w:t xml:space="preserve"> </w:t>
      </w:r>
      <w:r w:rsidRPr="00DE07FB">
        <w:rPr>
          <w:i/>
          <w:iCs/>
          <w:shd w:val="clear" w:color="auto" w:fill="FFFF00"/>
        </w:rPr>
        <w:t>ce</w:t>
      </w:r>
      <w:r w:rsidRPr="00DE07FB">
        <w:rPr>
          <w:i/>
          <w:iCs/>
          <w:spacing w:val="24"/>
          <w:shd w:val="clear" w:color="auto" w:fill="FFFF00"/>
        </w:rPr>
        <w:t xml:space="preserve"> </w:t>
      </w:r>
      <w:r w:rsidRPr="00DE07FB">
        <w:rPr>
          <w:i/>
          <w:iCs/>
          <w:shd w:val="clear" w:color="auto" w:fill="FFFF00"/>
        </w:rPr>
        <w:t>chapitre</w:t>
      </w:r>
      <w:r w:rsidRPr="00DE07FB">
        <w:rPr>
          <w:i/>
          <w:iCs/>
          <w:spacing w:val="22"/>
          <w:shd w:val="clear" w:color="auto" w:fill="FFFF00"/>
        </w:rPr>
        <w:t xml:space="preserve"> </w:t>
      </w:r>
      <w:r w:rsidRPr="00DE07FB">
        <w:rPr>
          <w:i/>
          <w:iCs/>
          <w:shd w:val="clear" w:color="auto" w:fill="FFFF00"/>
        </w:rPr>
        <w:t>que</w:t>
      </w:r>
      <w:r w:rsidRPr="00DE07FB">
        <w:rPr>
          <w:i/>
          <w:iCs/>
          <w:spacing w:val="18"/>
          <w:shd w:val="clear" w:color="auto" w:fill="FFFF00"/>
        </w:rPr>
        <w:t xml:space="preserve"> </w:t>
      </w:r>
      <w:r w:rsidRPr="00DE07FB">
        <w:rPr>
          <w:i/>
          <w:iCs/>
          <w:shd w:val="clear" w:color="auto" w:fill="FFFF00"/>
        </w:rPr>
        <w:t>si</w:t>
      </w:r>
      <w:r w:rsidRPr="00DE07FB">
        <w:rPr>
          <w:i/>
          <w:iCs/>
          <w:spacing w:val="20"/>
          <w:shd w:val="clear" w:color="auto" w:fill="FFFF00"/>
        </w:rPr>
        <w:t xml:space="preserve"> </w:t>
      </w:r>
      <w:r w:rsidRPr="00DE07FB">
        <w:rPr>
          <w:i/>
          <w:iCs/>
          <w:shd w:val="clear" w:color="auto" w:fill="FFFF00"/>
        </w:rPr>
        <w:t>les</w:t>
      </w:r>
      <w:r w:rsidRPr="00DE07FB">
        <w:rPr>
          <w:i/>
          <w:iCs/>
          <w:spacing w:val="20"/>
          <w:shd w:val="clear" w:color="auto" w:fill="FFFF00"/>
        </w:rPr>
        <w:t xml:space="preserve"> </w:t>
      </w:r>
      <w:r w:rsidR="00B77C34" w:rsidRPr="00DE07FB">
        <w:rPr>
          <w:i/>
          <w:iCs/>
          <w:shd w:val="clear" w:color="auto" w:fill="FFFF00"/>
        </w:rPr>
        <w:t>activités documentaires</w:t>
      </w:r>
      <w:r w:rsidRPr="00DE07FB">
        <w:rPr>
          <w:i/>
          <w:iCs/>
          <w:spacing w:val="20"/>
          <w:shd w:val="clear" w:color="auto" w:fill="FFFF00"/>
        </w:rPr>
        <w:t xml:space="preserve"> </w:t>
      </w:r>
      <w:r w:rsidRPr="00DE07FB">
        <w:rPr>
          <w:i/>
          <w:iCs/>
          <w:shd w:val="clear" w:color="auto" w:fill="FFFF00"/>
        </w:rPr>
        <w:t>et</w:t>
      </w:r>
      <w:r w:rsidRPr="00DE07FB">
        <w:rPr>
          <w:i/>
          <w:iCs/>
          <w:spacing w:val="22"/>
          <w:shd w:val="clear" w:color="auto" w:fill="FFFF00"/>
        </w:rPr>
        <w:t xml:space="preserve"> </w:t>
      </w:r>
      <w:r w:rsidRPr="00DE07FB">
        <w:rPr>
          <w:i/>
          <w:iCs/>
          <w:shd w:val="clear" w:color="auto" w:fill="FFFF00"/>
        </w:rPr>
        <w:t>de</w:t>
      </w:r>
      <w:r w:rsidRPr="00DE07FB">
        <w:rPr>
          <w:i/>
          <w:iCs/>
          <w:spacing w:val="24"/>
          <w:shd w:val="clear" w:color="auto" w:fill="FFFF00"/>
        </w:rPr>
        <w:t xml:space="preserve"> </w:t>
      </w:r>
      <w:r w:rsidRPr="00DE07FB">
        <w:rPr>
          <w:i/>
          <w:iCs/>
          <w:shd w:val="clear" w:color="auto" w:fill="FFFF00"/>
        </w:rPr>
        <w:t>terrain</w:t>
      </w:r>
      <w:r w:rsidRPr="00DE07FB">
        <w:rPr>
          <w:i/>
          <w:iCs/>
          <w:spacing w:val="21"/>
          <w:shd w:val="clear" w:color="auto" w:fill="FFFF00"/>
        </w:rPr>
        <w:t xml:space="preserve"> </w:t>
      </w:r>
      <w:r w:rsidRPr="00DE07FB">
        <w:rPr>
          <w:i/>
          <w:iCs/>
          <w:shd w:val="clear" w:color="auto" w:fill="FFFF00"/>
        </w:rPr>
        <w:t>sont</w:t>
      </w:r>
      <w:r w:rsidRPr="00DE07FB">
        <w:rPr>
          <w:i/>
          <w:iCs/>
          <w:spacing w:val="21"/>
          <w:shd w:val="clear" w:color="auto" w:fill="FFFF00"/>
        </w:rPr>
        <w:t xml:space="preserve"> </w:t>
      </w:r>
      <w:r w:rsidRPr="00DE07FB">
        <w:rPr>
          <w:i/>
          <w:iCs/>
          <w:shd w:val="clear" w:color="auto" w:fill="FFFF00"/>
        </w:rPr>
        <w:t>fusionnées</w:t>
      </w:r>
      <w:r w:rsidRPr="00DE07FB">
        <w:rPr>
          <w:i/>
          <w:iCs/>
          <w:spacing w:val="21"/>
          <w:shd w:val="clear" w:color="auto" w:fill="FFFF00"/>
        </w:rPr>
        <w:t xml:space="preserve"> </w:t>
      </w:r>
      <w:r w:rsidRPr="00DE07FB">
        <w:rPr>
          <w:i/>
          <w:iCs/>
          <w:shd w:val="clear" w:color="auto" w:fill="FFFF00"/>
        </w:rPr>
        <w:t>;</w:t>
      </w:r>
      <w:r w:rsidRPr="00DE07FB">
        <w:rPr>
          <w:i/>
          <w:iCs/>
          <w:spacing w:val="21"/>
          <w:shd w:val="clear" w:color="auto" w:fill="FFFF00"/>
        </w:rPr>
        <w:t xml:space="preserve"> </w:t>
      </w:r>
      <w:r w:rsidRPr="00DE07FB">
        <w:rPr>
          <w:i/>
          <w:iCs/>
          <w:shd w:val="clear" w:color="auto" w:fill="FFFF00"/>
        </w:rPr>
        <w:t>si</w:t>
      </w:r>
      <w:r w:rsidRPr="00DE07FB">
        <w:rPr>
          <w:i/>
          <w:iCs/>
          <w:spacing w:val="20"/>
          <w:shd w:val="clear" w:color="auto" w:fill="FFFF00"/>
        </w:rPr>
        <w:t xml:space="preserve"> </w:t>
      </w:r>
      <w:r w:rsidRPr="00DE07FB">
        <w:rPr>
          <w:i/>
          <w:iCs/>
          <w:shd w:val="clear" w:color="auto" w:fill="FFFF00"/>
        </w:rPr>
        <w:t>elles</w:t>
      </w:r>
      <w:r w:rsidRPr="00DE07FB">
        <w:rPr>
          <w:i/>
          <w:iCs/>
          <w:spacing w:val="23"/>
          <w:shd w:val="clear" w:color="auto" w:fill="FFFF00"/>
        </w:rPr>
        <w:t xml:space="preserve"> </w:t>
      </w:r>
      <w:r w:rsidRPr="00DE07FB">
        <w:rPr>
          <w:i/>
          <w:iCs/>
          <w:shd w:val="clear" w:color="auto" w:fill="FFFF00"/>
        </w:rPr>
        <w:t>ne</w:t>
      </w:r>
      <w:r w:rsidRPr="00DE07FB">
        <w:rPr>
          <w:i/>
          <w:iCs/>
          <w:spacing w:val="20"/>
          <w:shd w:val="clear" w:color="auto" w:fill="FFFF00"/>
        </w:rPr>
        <w:t xml:space="preserve"> </w:t>
      </w:r>
      <w:r w:rsidRPr="00DE07FB">
        <w:rPr>
          <w:i/>
          <w:iCs/>
          <w:shd w:val="clear" w:color="auto" w:fill="FFFF00"/>
        </w:rPr>
        <w:t>sont</w:t>
      </w:r>
      <w:r w:rsidRPr="00DE07FB">
        <w:rPr>
          <w:i/>
          <w:iCs/>
          <w:spacing w:val="19"/>
          <w:shd w:val="clear" w:color="auto" w:fill="FFFF00"/>
        </w:rPr>
        <w:t xml:space="preserve"> </w:t>
      </w:r>
      <w:r w:rsidRPr="00DE07FB">
        <w:rPr>
          <w:i/>
          <w:iCs/>
          <w:shd w:val="clear" w:color="auto" w:fill="FFFF00"/>
        </w:rPr>
        <w:t>pas</w:t>
      </w:r>
      <w:r w:rsidRPr="00DE07FB">
        <w:rPr>
          <w:i/>
          <w:iCs/>
          <w:spacing w:val="-44"/>
        </w:rPr>
        <w:t xml:space="preserve"> </w:t>
      </w:r>
      <w:r w:rsidRPr="00DE07FB">
        <w:rPr>
          <w:i/>
          <w:iCs/>
          <w:shd w:val="clear" w:color="auto" w:fill="FFFF00"/>
        </w:rPr>
        <w:t>fusionnées,</w:t>
      </w:r>
      <w:r w:rsidRPr="00DE07FB">
        <w:rPr>
          <w:i/>
          <w:iCs/>
          <w:spacing w:val="1"/>
          <w:shd w:val="clear" w:color="auto" w:fill="FFFF00"/>
        </w:rPr>
        <w:t xml:space="preserve"> </w:t>
      </w:r>
      <w:r w:rsidRPr="00DE07FB">
        <w:rPr>
          <w:i/>
          <w:iCs/>
          <w:shd w:val="clear" w:color="auto" w:fill="FFFF00"/>
        </w:rPr>
        <w:t>supprimer ce</w:t>
      </w:r>
      <w:r w:rsidRPr="00DE07FB">
        <w:rPr>
          <w:i/>
          <w:iCs/>
          <w:spacing w:val="1"/>
          <w:shd w:val="clear" w:color="auto" w:fill="FFFF00"/>
        </w:rPr>
        <w:t xml:space="preserve"> </w:t>
      </w:r>
      <w:r w:rsidRPr="00DE07FB">
        <w:rPr>
          <w:i/>
          <w:iCs/>
          <w:shd w:val="clear" w:color="auto" w:fill="FFFF00"/>
        </w:rPr>
        <w:t>chapitre].</w:t>
      </w:r>
    </w:p>
    <w:p w14:paraId="30C3347D" w14:textId="17E939E0" w:rsidR="003C6031" w:rsidRPr="001B5A35" w:rsidRDefault="004A42D5" w:rsidP="00DA5B1E">
      <w:pPr>
        <w:spacing w:before="0" w:after="120"/>
        <w:ind w:right="-23"/>
      </w:pPr>
      <w:r w:rsidRPr="001B5A35">
        <w:rPr>
          <w:spacing w:val="-1"/>
        </w:rPr>
        <w:t>Le</w:t>
      </w:r>
      <w:r w:rsidRPr="001B5A35">
        <w:rPr>
          <w:spacing w:val="-10"/>
        </w:rPr>
        <w:t xml:space="preserve"> </w:t>
      </w:r>
      <w:r w:rsidRPr="001B5A35">
        <w:rPr>
          <w:spacing w:val="-1"/>
        </w:rPr>
        <w:t>format</w:t>
      </w:r>
      <w:r w:rsidRPr="001B5A35">
        <w:rPr>
          <w:spacing w:val="-10"/>
        </w:rPr>
        <w:t xml:space="preserve"> </w:t>
      </w:r>
      <w:r w:rsidRPr="001B5A35">
        <w:rPr>
          <w:spacing w:val="-1"/>
        </w:rPr>
        <w:t>de</w:t>
      </w:r>
      <w:r w:rsidRPr="001B5A35">
        <w:rPr>
          <w:spacing w:val="-10"/>
        </w:rPr>
        <w:t xml:space="preserve"> </w:t>
      </w:r>
      <w:r w:rsidRPr="001B5A35">
        <w:rPr>
          <w:spacing w:val="-1"/>
        </w:rPr>
        <w:t>l</w:t>
      </w:r>
      <w:r w:rsidR="00B77C34" w:rsidRPr="001B5A35">
        <w:rPr>
          <w:spacing w:val="-1"/>
        </w:rPr>
        <w:t xml:space="preserve">a note intermédiaire documentaire et terrain </w:t>
      </w:r>
      <w:r w:rsidRPr="001B5A35">
        <w:t>est</w:t>
      </w:r>
      <w:r w:rsidRPr="001B5A35">
        <w:rPr>
          <w:spacing w:val="-9"/>
        </w:rPr>
        <w:t xml:space="preserve"> </w:t>
      </w:r>
      <w:r w:rsidRPr="001B5A35">
        <w:t>libre</w:t>
      </w:r>
      <w:r w:rsidRPr="001B5A35">
        <w:rPr>
          <w:spacing w:val="-9"/>
        </w:rPr>
        <w:t xml:space="preserve"> </w:t>
      </w:r>
      <w:r w:rsidRPr="001B5A35">
        <w:t>et</w:t>
      </w:r>
      <w:r w:rsidRPr="001B5A35">
        <w:rPr>
          <w:spacing w:val="-10"/>
        </w:rPr>
        <w:t xml:space="preserve"> </w:t>
      </w:r>
      <w:r w:rsidRPr="001B5A35">
        <w:t>doit</w:t>
      </w:r>
      <w:r w:rsidRPr="001B5A35">
        <w:rPr>
          <w:spacing w:val="-12"/>
        </w:rPr>
        <w:t xml:space="preserve"> </w:t>
      </w:r>
      <w:r w:rsidRPr="001B5A35">
        <w:t>avoir</w:t>
      </w:r>
      <w:r w:rsidRPr="001B5A35">
        <w:rPr>
          <w:spacing w:val="-11"/>
        </w:rPr>
        <w:t xml:space="preserve"> </w:t>
      </w:r>
      <w:r w:rsidRPr="001B5A35">
        <w:t>une</w:t>
      </w:r>
      <w:r w:rsidRPr="001B5A35">
        <w:rPr>
          <w:spacing w:val="-10"/>
        </w:rPr>
        <w:t xml:space="preserve"> </w:t>
      </w:r>
      <w:r w:rsidRPr="001B5A35">
        <w:t>longueur</w:t>
      </w:r>
      <w:r w:rsidRPr="001B5A35">
        <w:rPr>
          <w:spacing w:val="-9"/>
        </w:rPr>
        <w:t xml:space="preserve"> </w:t>
      </w:r>
      <w:r w:rsidRPr="001B5A35">
        <w:t>maximale</w:t>
      </w:r>
      <w:r w:rsidRPr="001B5A35">
        <w:rPr>
          <w:spacing w:val="-10"/>
        </w:rPr>
        <w:t xml:space="preserve"> </w:t>
      </w:r>
      <w:r w:rsidRPr="001B5A35">
        <w:t>de</w:t>
      </w:r>
      <w:r w:rsidRPr="001B5A35">
        <w:rPr>
          <w:spacing w:val="-10"/>
        </w:rPr>
        <w:t xml:space="preserve"> </w:t>
      </w:r>
      <w:r w:rsidRPr="001B5A35">
        <w:t>15</w:t>
      </w:r>
      <w:r w:rsidRPr="001B5A35">
        <w:rPr>
          <w:spacing w:val="-11"/>
        </w:rPr>
        <w:t xml:space="preserve"> </w:t>
      </w:r>
      <w:r w:rsidRPr="001B5A35">
        <w:t>pages,</w:t>
      </w:r>
      <w:r w:rsidRPr="001B5A35">
        <w:rPr>
          <w:spacing w:val="-45"/>
        </w:rPr>
        <w:t xml:space="preserve"> </w:t>
      </w:r>
      <w:r w:rsidRPr="001B5A35">
        <w:t>annexes</w:t>
      </w:r>
      <w:r w:rsidRPr="001B5A35">
        <w:rPr>
          <w:spacing w:val="-2"/>
        </w:rPr>
        <w:t xml:space="preserve"> </w:t>
      </w:r>
      <w:r w:rsidRPr="001B5A35">
        <w:t>non</w:t>
      </w:r>
      <w:r w:rsidRPr="001B5A35">
        <w:rPr>
          <w:spacing w:val="-5"/>
        </w:rPr>
        <w:t xml:space="preserve"> </w:t>
      </w:r>
      <w:r w:rsidRPr="001B5A35">
        <w:t>comprises</w:t>
      </w:r>
      <w:r w:rsidRPr="001B5A35">
        <w:rPr>
          <w:spacing w:val="-3"/>
        </w:rPr>
        <w:t xml:space="preserve"> </w:t>
      </w:r>
      <w:r w:rsidRPr="001B5A35">
        <w:t xml:space="preserve">; </w:t>
      </w:r>
      <w:r w:rsidR="00B77C34" w:rsidRPr="001B5A35">
        <w:t xml:space="preserve">elle </w:t>
      </w:r>
      <w:r w:rsidRPr="001B5A35">
        <w:t>doit</w:t>
      </w:r>
      <w:r w:rsidRPr="001B5A35">
        <w:rPr>
          <w:spacing w:val="-1"/>
        </w:rPr>
        <w:t xml:space="preserve"> </w:t>
      </w:r>
      <w:r w:rsidRPr="001B5A35">
        <w:t>contenir</w:t>
      </w:r>
      <w:r w:rsidRPr="001B5A35">
        <w:rPr>
          <w:spacing w:val="-6"/>
        </w:rPr>
        <w:t xml:space="preserve"> </w:t>
      </w:r>
      <w:r w:rsidRPr="001B5A35">
        <w:t>au</w:t>
      </w:r>
      <w:r w:rsidRPr="001B5A35">
        <w:rPr>
          <w:spacing w:val="-5"/>
        </w:rPr>
        <w:t xml:space="preserve"> </w:t>
      </w:r>
      <w:r w:rsidRPr="001B5A35">
        <w:t>moins</w:t>
      </w:r>
      <w:r w:rsidRPr="001B5A35">
        <w:rPr>
          <w:spacing w:val="-2"/>
        </w:rPr>
        <w:t xml:space="preserve"> </w:t>
      </w:r>
      <w:r w:rsidRPr="001B5A35">
        <w:t>les</w:t>
      </w:r>
      <w:r w:rsidRPr="001B5A35">
        <w:rPr>
          <w:spacing w:val="-4"/>
        </w:rPr>
        <w:t xml:space="preserve"> </w:t>
      </w:r>
      <w:r w:rsidRPr="001B5A35">
        <w:t>éléments</w:t>
      </w:r>
      <w:r w:rsidRPr="001B5A35">
        <w:rPr>
          <w:spacing w:val="-1"/>
        </w:rPr>
        <w:t xml:space="preserve"> </w:t>
      </w:r>
      <w:r w:rsidRPr="001B5A35">
        <w:t>suivants</w:t>
      </w:r>
      <w:r w:rsidRPr="001B5A35">
        <w:rPr>
          <w:spacing w:val="-7"/>
        </w:rPr>
        <w:t xml:space="preserve"> </w:t>
      </w:r>
      <w:r w:rsidRPr="001B5A35">
        <w:t>:</w:t>
      </w:r>
    </w:p>
    <w:tbl>
      <w:tblPr>
        <w:tblStyle w:val="Grilledutableau"/>
        <w:tblW w:w="0" w:type="auto"/>
        <w:tblInd w:w="137"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9033"/>
      </w:tblGrid>
      <w:tr w:rsidR="00481925" w:rsidRPr="00481925" w14:paraId="3E8334DF" w14:textId="77777777" w:rsidTr="00B60EFC">
        <w:tc>
          <w:tcPr>
            <w:tcW w:w="9033" w:type="dxa"/>
          </w:tcPr>
          <w:p w14:paraId="40D4CB2C" w14:textId="7596A00D" w:rsidR="00481925" w:rsidRPr="00481925" w:rsidRDefault="00481925" w:rsidP="00481925">
            <w:pPr>
              <w:ind w:left="267" w:right="0"/>
            </w:pPr>
            <w:r w:rsidRPr="00481925">
              <w:t>liste</w:t>
            </w:r>
            <w:r w:rsidRPr="00481925">
              <w:rPr>
                <w:spacing w:val="-7"/>
              </w:rPr>
              <w:t xml:space="preserve"> </w:t>
            </w:r>
            <w:r w:rsidRPr="00481925">
              <w:t>des</w:t>
            </w:r>
            <w:r w:rsidRPr="00481925">
              <w:rPr>
                <w:spacing w:val="-11"/>
              </w:rPr>
              <w:t xml:space="preserve"> </w:t>
            </w:r>
            <w:r w:rsidRPr="00481925">
              <w:t>activités</w:t>
            </w:r>
            <w:r w:rsidRPr="00481925">
              <w:rPr>
                <w:spacing w:val="-8"/>
              </w:rPr>
              <w:t xml:space="preserve"> </w:t>
            </w:r>
            <w:r w:rsidRPr="00481925">
              <w:t>entreprises</w:t>
            </w:r>
          </w:p>
        </w:tc>
      </w:tr>
      <w:tr w:rsidR="00481925" w:rsidRPr="00481925" w14:paraId="1528FFA4" w14:textId="77777777" w:rsidTr="00B60EFC">
        <w:tc>
          <w:tcPr>
            <w:tcW w:w="9033" w:type="dxa"/>
          </w:tcPr>
          <w:p w14:paraId="4A901957" w14:textId="0C83DB94" w:rsidR="00481925" w:rsidRPr="00481925" w:rsidRDefault="00481925" w:rsidP="00481925">
            <w:pPr>
              <w:ind w:left="267" w:right="0"/>
            </w:pPr>
            <w:r w:rsidRPr="00481925">
              <w:rPr>
                <w:spacing w:val="-1"/>
              </w:rPr>
              <w:t>difficultés</w:t>
            </w:r>
            <w:r w:rsidRPr="00481925">
              <w:rPr>
                <w:spacing w:val="-11"/>
              </w:rPr>
              <w:t xml:space="preserve"> </w:t>
            </w:r>
            <w:r w:rsidRPr="00481925">
              <w:rPr>
                <w:spacing w:val="-1"/>
              </w:rPr>
              <w:t>rencontrées</w:t>
            </w:r>
            <w:r w:rsidRPr="00481925">
              <w:rPr>
                <w:spacing w:val="-9"/>
              </w:rPr>
              <w:t xml:space="preserve"> </w:t>
            </w:r>
            <w:r w:rsidRPr="00481925">
              <w:t>et</w:t>
            </w:r>
            <w:r w:rsidRPr="00481925">
              <w:rPr>
                <w:spacing w:val="-8"/>
              </w:rPr>
              <w:t xml:space="preserve"> </w:t>
            </w:r>
            <w:r w:rsidRPr="00481925">
              <w:t>les</w:t>
            </w:r>
            <w:r w:rsidRPr="00481925">
              <w:rPr>
                <w:spacing w:val="-10"/>
              </w:rPr>
              <w:t xml:space="preserve"> </w:t>
            </w:r>
            <w:r w:rsidRPr="00481925">
              <w:t>mesures</w:t>
            </w:r>
            <w:r w:rsidRPr="00481925">
              <w:rPr>
                <w:spacing w:val="-10"/>
              </w:rPr>
              <w:t xml:space="preserve"> </w:t>
            </w:r>
            <w:r w:rsidRPr="00481925">
              <w:t>d'atténuation</w:t>
            </w:r>
            <w:r w:rsidRPr="00481925">
              <w:rPr>
                <w:spacing w:val="-6"/>
              </w:rPr>
              <w:t xml:space="preserve"> </w:t>
            </w:r>
            <w:r w:rsidRPr="00481925">
              <w:t>adoptées</w:t>
            </w:r>
          </w:p>
        </w:tc>
      </w:tr>
      <w:tr w:rsidR="00481925" w:rsidRPr="00481925" w14:paraId="23E17DE3" w14:textId="77777777" w:rsidTr="00B60EFC">
        <w:tc>
          <w:tcPr>
            <w:tcW w:w="9033" w:type="dxa"/>
          </w:tcPr>
          <w:p w14:paraId="60E3F2AB" w14:textId="35D966A3" w:rsidR="00481925" w:rsidRPr="00481925" w:rsidRDefault="00481925" w:rsidP="00481925">
            <w:pPr>
              <w:ind w:left="267" w:right="0"/>
            </w:pPr>
            <w:r w:rsidRPr="00481925">
              <w:t>constats intermédiaires/préliminaires</w:t>
            </w:r>
            <w:r w:rsidRPr="00481925">
              <w:rPr>
                <w:spacing w:val="-6"/>
              </w:rPr>
              <w:t xml:space="preserve"> </w:t>
            </w:r>
            <w:r w:rsidRPr="00481925">
              <w:t>documentaires et de terrain</w:t>
            </w:r>
          </w:p>
        </w:tc>
      </w:tr>
      <w:tr w:rsidR="00481925" w:rsidRPr="00481925" w14:paraId="564DC531" w14:textId="77777777" w:rsidTr="00B60EFC">
        <w:tc>
          <w:tcPr>
            <w:tcW w:w="9033" w:type="dxa"/>
          </w:tcPr>
          <w:p w14:paraId="1CA7394B" w14:textId="70433CD9" w:rsidR="00481925" w:rsidRPr="00481925" w:rsidRDefault="00481925" w:rsidP="00481925">
            <w:pPr>
              <w:ind w:left="267" w:right="0"/>
            </w:pPr>
            <w:r w:rsidRPr="00481925">
              <w:t>conclusions générales</w:t>
            </w:r>
            <w:r w:rsidRPr="00481925">
              <w:rPr>
                <w:spacing w:val="-8"/>
              </w:rPr>
              <w:t xml:space="preserve"> </w:t>
            </w:r>
            <w:r w:rsidRPr="00481925">
              <w:rPr>
                <w:spacing w:val="-1"/>
              </w:rPr>
              <w:t>préliminaires</w:t>
            </w:r>
            <w:r w:rsidRPr="00481925">
              <w:rPr>
                <w:spacing w:val="-11"/>
              </w:rPr>
              <w:t xml:space="preserve"> </w:t>
            </w:r>
            <w:r w:rsidRPr="00481925">
              <w:t>(à</w:t>
            </w:r>
            <w:r w:rsidRPr="00481925">
              <w:rPr>
                <w:spacing w:val="-8"/>
              </w:rPr>
              <w:t xml:space="preserve"> </w:t>
            </w:r>
            <w:r w:rsidRPr="00481925">
              <w:t>tester</w:t>
            </w:r>
            <w:r w:rsidRPr="00481925">
              <w:rPr>
                <w:spacing w:val="-8"/>
              </w:rPr>
              <w:t xml:space="preserve"> </w:t>
            </w:r>
            <w:r w:rsidRPr="00481925">
              <w:t>avec</w:t>
            </w:r>
            <w:r w:rsidRPr="00481925">
              <w:rPr>
                <w:spacing w:val="-6"/>
              </w:rPr>
              <w:t xml:space="preserve"> </w:t>
            </w:r>
            <w:r w:rsidRPr="00481925">
              <w:t>le</w:t>
            </w:r>
            <w:r w:rsidRPr="00481925">
              <w:rPr>
                <w:spacing w:val="-8"/>
              </w:rPr>
              <w:t xml:space="preserve"> </w:t>
            </w:r>
            <w:r w:rsidRPr="00481925">
              <w:t>groupe</w:t>
            </w:r>
            <w:r w:rsidRPr="00481925">
              <w:rPr>
                <w:spacing w:val="-7"/>
              </w:rPr>
              <w:t xml:space="preserve"> </w:t>
            </w:r>
            <w:r w:rsidRPr="00481925">
              <w:t>de</w:t>
            </w:r>
            <w:r w:rsidRPr="00481925">
              <w:rPr>
                <w:spacing w:val="-9"/>
              </w:rPr>
              <w:t xml:space="preserve"> </w:t>
            </w:r>
            <w:r w:rsidRPr="00481925">
              <w:t>référence)</w:t>
            </w:r>
          </w:p>
        </w:tc>
      </w:tr>
    </w:tbl>
    <w:p w14:paraId="1A121371" w14:textId="77777777" w:rsidR="00A535D8" w:rsidRPr="001B5A35" w:rsidRDefault="00A535D8" w:rsidP="00EB7C1B"/>
    <w:p w14:paraId="7CEA615F" w14:textId="77777777" w:rsidR="003C6031" w:rsidRPr="00481925" w:rsidRDefault="004A42D5" w:rsidP="007C5D7E">
      <w:pPr>
        <w:pStyle w:val="Paragraphedeliste"/>
        <w:numPr>
          <w:ilvl w:val="0"/>
          <w:numId w:val="4"/>
        </w:numPr>
        <w:spacing w:before="0" w:after="120"/>
        <w:ind w:right="-23" w:hanging="340"/>
        <w:rPr>
          <w:b/>
          <w:bCs/>
          <w:sz w:val="24"/>
          <w:szCs w:val="24"/>
          <w:u w:val="single"/>
        </w:rPr>
      </w:pPr>
      <w:r w:rsidRPr="00481925">
        <w:rPr>
          <w:b/>
          <w:bCs/>
          <w:sz w:val="24"/>
          <w:szCs w:val="24"/>
          <w:u w:val="single"/>
        </w:rPr>
        <w:t>PROJET DE RAPPORT FINAL ET RAPPORT FINAL (à remettre à la fin de la phase de synthèse)</w:t>
      </w:r>
    </w:p>
    <w:p w14:paraId="46A6833B" w14:textId="77777777" w:rsidR="003C6031" w:rsidRPr="001B5A35" w:rsidRDefault="004A42D5" w:rsidP="00DA5B1E">
      <w:pPr>
        <w:spacing w:before="0" w:after="120"/>
        <w:ind w:right="-23"/>
      </w:pPr>
      <w:r w:rsidRPr="001B5A35">
        <w:t>Le projet final et le rapport final ont la même structure, le même format et le même contenu. Ils doivent</w:t>
      </w:r>
      <w:r w:rsidRPr="001B5A35">
        <w:rPr>
          <w:spacing w:val="-46"/>
        </w:rPr>
        <w:t xml:space="preserve"> </w:t>
      </w:r>
      <w:r w:rsidRPr="001B5A35">
        <w:t>être cohérents, concis et clairs et exempts d'erreurs linguistiques tant dans la version originale que dans</w:t>
      </w:r>
      <w:r w:rsidRPr="001B5A35">
        <w:rPr>
          <w:spacing w:val="-45"/>
        </w:rPr>
        <w:t xml:space="preserve"> </w:t>
      </w:r>
      <w:r w:rsidRPr="001B5A35">
        <w:t xml:space="preserve">leur traduction, si celle-ci est prévue. Le rapport final ne doit pas dépasser 40 </w:t>
      </w:r>
      <w:r w:rsidRPr="001B5A35">
        <w:lastRenderedPageBreak/>
        <w:t>pages, annexes non</w:t>
      </w:r>
      <w:r w:rsidRPr="001B5A35">
        <w:rPr>
          <w:spacing w:val="1"/>
        </w:rPr>
        <w:t xml:space="preserve"> </w:t>
      </w:r>
      <w:r w:rsidRPr="001B5A35">
        <w:t>comprises. La présentation doit être correctement espacée, et l'utilisation de graphiques et de tableaux</w:t>
      </w:r>
      <w:r w:rsidRPr="001B5A35">
        <w:rPr>
          <w:spacing w:val="1"/>
        </w:rPr>
        <w:t xml:space="preserve"> </w:t>
      </w:r>
      <w:r w:rsidRPr="001B5A35">
        <w:t>clairs</w:t>
      </w:r>
      <w:r w:rsidRPr="001B5A35">
        <w:rPr>
          <w:spacing w:val="-3"/>
        </w:rPr>
        <w:t xml:space="preserve"> </w:t>
      </w:r>
      <w:r w:rsidRPr="001B5A35">
        <w:t>et</w:t>
      </w:r>
      <w:r w:rsidRPr="001B5A35">
        <w:rPr>
          <w:spacing w:val="-3"/>
        </w:rPr>
        <w:t xml:space="preserve"> </w:t>
      </w:r>
      <w:r w:rsidRPr="001B5A35">
        <w:t>de</w:t>
      </w:r>
      <w:r w:rsidRPr="001B5A35">
        <w:rPr>
          <w:spacing w:val="-1"/>
        </w:rPr>
        <w:t xml:space="preserve"> </w:t>
      </w:r>
      <w:r w:rsidRPr="001B5A35">
        <w:t>paragraphes</w:t>
      </w:r>
      <w:r w:rsidRPr="001B5A35">
        <w:rPr>
          <w:spacing w:val="-5"/>
        </w:rPr>
        <w:t xml:space="preserve"> </w:t>
      </w:r>
      <w:r w:rsidRPr="001B5A35">
        <w:t>courts</w:t>
      </w:r>
      <w:r w:rsidRPr="001B5A35">
        <w:rPr>
          <w:spacing w:val="-4"/>
        </w:rPr>
        <w:t xml:space="preserve"> </w:t>
      </w:r>
      <w:r w:rsidRPr="001B5A35">
        <w:t>est</w:t>
      </w:r>
      <w:r w:rsidRPr="001B5A35">
        <w:rPr>
          <w:spacing w:val="-5"/>
        </w:rPr>
        <w:t xml:space="preserve"> </w:t>
      </w:r>
      <w:r w:rsidRPr="001B5A35">
        <w:t>fortement</w:t>
      </w:r>
      <w:r w:rsidRPr="001B5A35">
        <w:rPr>
          <w:spacing w:val="-3"/>
        </w:rPr>
        <w:t xml:space="preserve"> </w:t>
      </w:r>
      <w:r w:rsidRPr="001B5A35">
        <w:t>recommandée.</w:t>
      </w:r>
    </w:p>
    <w:p w14:paraId="7D0542E0" w14:textId="77777777" w:rsidR="003C6031" w:rsidRPr="001B5A35" w:rsidRDefault="004A42D5" w:rsidP="00DA5B1E">
      <w:pPr>
        <w:spacing w:before="0" w:after="120"/>
        <w:ind w:right="-23"/>
      </w:pPr>
      <w:r w:rsidRPr="001B5A35">
        <w:t>La</w:t>
      </w:r>
      <w:r w:rsidRPr="001B5A35">
        <w:rPr>
          <w:spacing w:val="-9"/>
        </w:rPr>
        <w:t xml:space="preserve"> </w:t>
      </w:r>
      <w:r w:rsidRPr="001B5A35">
        <w:t>page</w:t>
      </w:r>
      <w:r w:rsidRPr="001B5A35">
        <w:rPr>
          <w:spacing w:val="-9"/>
        </w:rPr>
        <w:t xml:space="preserve"> </w:t>
      </w:r>
      <w:r w:rsidRPr="001B5A35">
        <w:t>de</w:t>
      </w:r>
      <w:r w:rsidRPr="001B5A35">
        <w:rPr>
          <w:spacing w:val="-10"/>
        </w:rPr>
        <w:t xml:space="preserve"> </w:t>
      </w:r>
      <w:r w:rsidRPr="001B5A35">
        <w:t>couverture</w:t>
      </w:r>
      <w:r w:rsidRPr="001B5A35">
        <w:rPr>
          <w:spacing w:val="-10"/>
        </w:rPr>
        <w:t xml:space="preserve"> </w:t>
      </w:r>
      <w:r w:rsidRPr="001B5A35">
        <w:t>du</w:t>
      </w:r>
      <w:r w:rsidRPr="001B5A35">
        <w:rPr>
          <w:spacing w:val="-9"/>
        </w:rPr>
        <w:t xml:space="preserve"> </w:t>
      </w:r>
      <w:r w:rsidRPr="001B5A35">
        <w:t>rapport</w:t>
      </w:r>
      <w:r w:rsidRPr="001B5A35">
        <w:rPr>
          <w:spacing w:val="-10"/>
        </w:rPr>
        <w:t xml:space="preserve"> </w:t>
      </w:r>
      <w:r w:rsidRPr="001B5A35">
        <w:t>final</w:t>
      </w:r>
      <w:r w:rsidRPr="001B5A35">
        <w:rPr>
          <w:spacing w:val="-8"/>
        </w:rPr>
        <w:t xml:space="preserve"> </w:t>
      </w:r>
      <w:r w:rsidRPr="001B5A35">
        <w:t>doit</w:t>
      </w:r>
      <w:r w:rsidRPr="001B5A35">
        <w:rPr>
          <w:spacing w:val="-8"/>
        </w:rPr>
        <w:t xml:space="preserve"> </w:t>
      </w:r>
      <w:r w:rsidRPr="001B5A35">
        <w:t>comporter</w:t>
      </w:r>
      <w:r w:rsidRPr="001B5A35">
        <w:rPr>
          <w:spacing w:val="-11"/>
        </w:rPr>
        <w:t xml:space="preserve"> </w:t>
      </w:r>
      <w:r w:rsidRPr="001B5A35">
        <w:t>le</w:t>
      </w:r>
      <w:r w:rsidRPr="001B5A35">
        <w:rPr>
          <w:spacing w:val="-7"/>
        </w:rPr>
        <w:t xml:space="preserve"> </w:t>
      </w:r>
      <w:r w:rsidRPr="001B5A35">
        <w:t>texte</w:t>
      </w:r>
      <w:r w:rsidRPr="001B5A35">
        <w:rPr>
          <w:spacing w:val="-9"/>
        </w:rPr>
        <w:t xml:space="preserve"> </w:t>
      </w:r>
      <w:r w:rsidRPr="001B5A35">
        <w:t>suivant</w:t>
      </w:r>
      <w:r w:rsidRPr="001B5A35">
        <w:rPr>
          <w:spacing w:val="-9"/>
        </w:rPr>
        <w:t xml:space="preserve"> </w:t>
      </w:r>
      <w:r w:rsidRPr="001B5A35">
        <w:t>:</w:t>
      </w:r>
    </w:p>
    <w:p w14:paraId="4DE3806A" w14:textId="322DACBA" w:rsidR="003C6031" w:rsidRPr="001B5A35" w:rsidRDefault="004A42D5" w:rsidP="00DA5B1E">
      <w:pPr>
        <w:spacing w:before="0" w:after="120"/>
        <w:ind w:right="-23"/>
        <w:rPr>
          <w:i/>
          <w:iCs/>
        </w:rPr>
      </w:pPr>
      <w:r w:rsidRPr="001B5A35">
        <w:rPr>
          <w:i/>
          <w:iCs/>
          <w:spacing w:val="-2"/>
        </w:rPr>
        <w:t>''Cette</w:t>
      </w:r>
      <w:r w:rsidRPr="001B5A35">
        <w:rPr>
          <w:i/>
          <w:iCs/>
          <w:spacing w:val="-10"/>
        </w:rPr>
        <w:t xml:space="preserve"> </w:t>
      </w:r>
      <w:r w:rsidRPr="001B5A35">
        <w:rPr>
          <w:i/>
          <w:iCs/>
          <w:spacing w:val="-2"/>
        </w:rPr>
        <w:t>évaluation</w:t>
      </w:r>
      <w:r w:rsidRPr="001B5A35">
        <w:rPr>
          <w:i/>
          <w:iCs/>
          <w:spacing w:val="-8"/>
        </w:rPr>
        <w:t xml:space="preserve"> </w:t>
      </w:r>
      <w:r w:rsidRPr="001B5A35">
        <w:rPr>
          <w:i/>
          <w:iCs/>
          <w:spacing w:val="-2"/>
        </w:rPr>
        <w:t>est</w:t>
      </w:r>
      <w:r w:rsidRPr="001B5A35">
        <w:rPr>
          <w:i/>
          <w:iCs/>
          <w:spacing w:val="-7"/>
        </w:rPr>
        <w:t xml:space="preserve"> </w:t>
      </w:r>
      <w:r w:rsidRPr="001B5A35">
        <w:rPr>
          <w:i/>
          <w:iCs/>
          <w:spacing w:val="-2"/>
        </w:rPr>
        <w:t>soutenue</w:t>
      </w:r>
      <w:r w:rsidRPr="001B5A35">
        <w:rPr>
          <w:i/>
          <w:iCs/>
          <w:spacing w:val="-9"/>
        </w:rPr>
        <w:t xml:space="preserve"> </w:t>
      </w:r>
      <w:r w:rsidRPr="001B5A35">
        <w:rPr>
          <w:i/>
          <w:iCs/>
          <w:spacing w:val="-2"/>
        </w:rPr>
        <w:t>et</w:t>
      </w:r>
      <w:r w:rsidRPr="001B5A35">
        <w:rPr>
          <w:i/>
          <w:iCs/>
          <w:spacing w:val="-6"/>
        </w:rPr>
        <w:t xml:space="preserve"> </w:t>
      </w:r>
      <w:r w:rsidR="00A535D8" w:rsidRPr="001B5A35">
        <w:rPr>
          <w:i/>
          <w:iCs/>
          <w:spacing w:val="-2"/>
        </w:rPr>
        <w:t xml:space="preserve">pilotée </w:t>
      </w:r>
      <w:r w:rsidRPr="001B5A35">
        <w:rPr>
          <w:i/>
          <w:iCs/>
          <w:spacing w:val="-2"/>
        </w:rPr>
        <w:t>par</w:t>
      </w:r>
      <w:r w:rsidRPr="001B5A35">
        <w:rPr>
          <w:i/>
          <w:iCs/>
          <w:spacing w:val="-6"/>
        </w:rPr>
        <w:t xml:space="preserve"> </w:t>
      </w:r>
      <w:r w:rsidRPr="001B5A35">
        <w:rPr>
          <w:i/>
          <w:iCs/>
          <w:spacing w:val="-2"/>
        </w:rPr>
        <w:t>la</w:t>
      </w:r>
      <w:r w:rsidRPr="001B5A35">
        <w:rPr>
          <w:i/>
          <w:iCs/>
          <w:spacing w:val="-8"/>
        </w:rPr>
        <w:t xml:space="preserve"> </w:t>
      </w:r>
      <w:r w:rsidRPr="001B5A35">
        <w:rPr>
          <w:i/>
          <w:iCs/>
          <w:spacing w:val="-2"/>
        </w:rPr>
        <w:t>Commission</w:t>
      </w:r>
      <w:r w:rsidRPr="001B5A35">
        <w:rPr>
          <w:i/>
          <w:iCs/>
          <w:spacing w:val="-7"/>
        </w:rPr>
        <w:t xml:space="preserve"> </w:t>
      </w:r>
      <w:r w:rsidRPr="001B5A35">
        <w:rPr>
          <w:i/>
          <w:iCs/>
          <w:spacing w:val="-2"/>
        </w:rPr>
        <w:t>européenne</w:t>
      </w:r>
      <w:r w:rsidRPr="001B5A35">
        <w:rPr>
          <w:i/>
          <w:iCs/>
          <w:spacing w:val="-5"/>
        </w:rPr>
        <w:t xml:space="preserve"> </w:t>
      </w:r>
      <w:r w:rsidRPr="001B5A35">
        <w:rPr>
          <w:i/>
          <w:iCs/>
          <w:spacing w:val="-2"/>
        </w:rPr>
        <w:t>et</w:t>
      </w:r>
      <w:r w:rsidRPr="001B5A35">
        <w:rPr>
          <w:i/>
          <w:iCs/>
          <w:spacing w:val="-7"/>
        </w:rPr>
        <w:t xml:space="preserve"> </w:t>
      </w:r>
      <w:r w:rsidRPr="001B5A35">
        <w:rPr>
          <w:i/>
          <w:iCs/>
          <w:spacing w:val="-2"/>
        </w:rPr>
        <w:t>présentée</w:t>
      </w:r>
      <w:r w:rsidRPr="001B5A35">
        <w:rPr>
          <w:i/>
          <w:iCs/>
          <w:spacing w:val="-7"/>
        </w:rPr>
        <w:t xml:space="preserve"> </w:t>
      </w:r>
      <w:r w:rsidRPr="001B5A35">
        <w:rPr>
          <w:i/>
          <w:iCs/>
          <w:spacing w:val="-2"/>
        </w:rPr>
        <w:t>par</w:t>
      </w:r>
      <w:r w:rsidRPr="001B5A35">
        <w:rPr>
          <w:i/>
          <w:iCs/>
          <w:spacing w:val="-7"/>
        </w:rPr>
        <w:t xml:space="preserve"> </w:t>
      </w:r>
      <w:r w:rsidRPr="001B5A35">
        <w:rPr>
          <w:i/>
          <w:iCs/>
          <w:spacing w:val="-2"/>
          <w:shd w:val="clear" w:color="auto" w:fill="FFFF00"/>
        </w:rPr>
        <w:t>[nom</w:t>
      </w:r>
      <w:r w:rsidRPr="001B5A35">
        <w:rPr>
          <w:i/>
          <w:iCs/>
          <w:spacing w:val="-8"/>
          <w:shd w:val="clear" w:color="auto" w:fill="FFFF00"/>
        </w:rPr>
        <w:t xml:space="preserve"> </w:t>
      </w:r>
      <w:r w:rsidRPr="001B5A35">
        <w:rPr>
          <w:i/>
          <w:iCs/>
          <w:spacing w:val="-2"/>
          <w:shd w:val="clear" w:color="auto" w:fill="FFFF00"/>
        </w:rPr>
        <w:t>de</w:t>
      </w:r>
      <w:r w:rsidRPr="001B5A35">
        <w:rPr>
          <w:i/>
          <w:iCs/>
          <w:spacing w:val="-7"/>
          <w:shd w:val="clear" w:color="auto" w:fill="FFFF00"/>
        </w:rPr>
        <w:t xml:space="preserve"> </w:t>
      </w:r>
      <w:r w:rsidRPr="001B5A35">
        <w:rPr>
          <w:i/>
          <w:iCs/>
          <w:spacing w:val="-1"/>
          <w:shd w:val="clear" w:color="auto" w:fill="FFFF00"/>
        </w:rPr>
        <w:t>la</w:t>
      </w:r>
      <w:r w:rsidRPr="001B5A35">
        <w:rPr>
          <w:i/>
          <w:iCs/>
          <w:spacing w:val="-11"/>
          <w:shd w:val="clear" w:color="auto" w:fill="FFFF00"/>
        </w:rPr>
        <w:t xml:space="preserve"> </w:t>
      </w:r>
      <w:r w:rsidRPr="001B5A35">
        <w:rPr>
          <w:i/>
          <w:iCs/>
          <w:spacing w:val="-1"/>
          <w:shd w:val="clear" w:color="auto" w:fill="FFFF00"/>
        </w:rPr>
        <w:t>société</w:t>
      </w:r>
      <w:r w:rsidRPr="001B5A35">
        <w:rPr>
          <w:i/>
          <w:iCs/>
          <w:spacing w:val="-45"/>
        </w:rPr>
        <w:t xml:space="preserve"> </w:t>
      </w:r>
      <w:r w:rsidRPr="001B5A35">
        <w:rPr>
          <w:i/>
          <w:iCs/>
          <w:shd w:val="clear" w:color="auto" w:fill="FFFF00"/>
        </w:rPr>
        <w:t>de</w:t>
      </w:r>
      <w:r w:rsidRPr="001B5A35">
        <w:rPr>
          <w:i/>
          <w:iCs/>
          <w:spacing w:val="2"/>
          <w:shd w:val="clear" w:color="auto" w:fill="FFFF00"/>
        </w:rPr>
        <w:t xml:space="preserve"> </w:t>
      </w:r>
      <w:r w:rsidR="00A535D8" w:rsidRPr="001B5A35">
        <w:rPr>
          <w:i/>
          <w:iCs/>
          <w:shd w:val="clear" w:color="auto" w:fill="FFFF00"/>
        </w:rPr>
        <w:t>consultance</w:t>
      </w:r>
      <w:r w:rsidRPr="001B5A35">
        <w:rPr>
          <w:i/>
          <w:iCs/>
          <w:shd w:val="clear" w:color="auto" w:fill="FFFF00"/>
        </w:rPr>
        <w:t>]</w:t>
      </w:r>
      <w:r w:rsidRPr="001B5A35">
        <w:rPr>
          <w:i/>
          <w:iCs/>
        </w:rPr>
        <w:t>.</w:t>
      </w:r>
      <w:r w:rsidRPr="001B5A35">
        <w:rPr>
          <w:i/>
          <w:iCs/>
          <w:spacing w:val="1"/>
        </w:rPr>
        <w:t xml:space="preserve"> </w:t>
      </w:r>
      <w:r w:rsidRPr="001B5A35">
        <w:rPr>
          <w:i/>
          <w:iCs/>
        </w:rPr>
        <w:t>Le</w:t>
      </w:r>
      <w:r w:rsidRPr="001B5A35">
        <w:rPr>
          <w:i/>
          <w:iCs/>
          <w:spacing w:val="3"/>
        </w:rPr>
        <w:t xml:space="preserve"> </w:t>
      </w:r>
      <w:r w:rsidRPr="001B5A35">
        <w:rPr>
          <w:i/>
          <w:iCs/>
        </w:rPr>
        <w:t>rapport</w:t>
      </w:r>
      <w:r w:rsidRPr="001B5A35">
        <w:rPr>
          <w:i/>
          <w:iCs/>
          <w:spacing w:val="3"/>
        </w:rPr>
        <w:t xml:space="preserve"> </w:t>
      </w:r>
      <w:r w:rsidRPr="001B5A35">
        <w:rPr>
          <w:i/>
          <w:iCs/>
        </w:rPr>
        <w:t>ne</w:t>
      </w:r>
      <w:r w:rsidRPr="001B5A35">
        <w:rPr>
          <w:i/>
          <w:iCs/>
          <w:spacing w:val="2"/>
        </w:rPr>
        <w:t xml:space="preserve"> </w:t>
      </w:r>
      <w:r w:rsidRPr="001B5A35">
        <w:rPr>
          <w:i/>
          <w:iCs/>
        </w:rPr>
        <w:t>reflète</w:t>
      </w:r>
      <w:r w:rsidRPr="001B5A35">
        <w:rPr>
          <w:i/>
          <w:iCs/>
          <w:spacing w:val="5"/>
        </w:rPr>
        <w:t xml:space="preserve"> </w:t>
      </w:r>
      <w:r w:rsidRPr="001B5A35">
        <w:rPr>
          <w:i/>
          <w:iCs/>
        </w:rPr>
        <w:t>pas</w:t>
      </w:r>
      <w:r w:rsidRPr="001B5A35">
        <w:rPr>
          <w:i/>
          <w:iCs/>
          <w:spacing w:val="5"/>
        </w:rPr>
        <w:t xml:space="preserve"> </w:t>
      </w:r>
      <w:r w:rsidRPr="001B5A35">
        <w:rPr>
          <w:i/>
          <w:iCs/>
        </w:rPr>
        <w:t>nécessairement</w:t>
      </w:r>
      <w:r w:rsidRPr="001B5A35">
        <w:rPr>
          <w:i/>
          <w:iCs/>
          <w:spacing w:val="3"/>
        </w:rPr>
        <w:t xml:space="preserve"> </w:t>
      </w:r>
      <w:r w:rsidRPr="001B5A35">
        <w:rPr>
          <w:i/>
          <w:iCs/>
        </w:rPr>
        <w:t>les</w:t>
      </w:r>
      <w:r w:rsidRPr="001B5A35">
        <w:rPr>
          <w:i/>
          <w:iCs/>
          <w:spacing w:val="3"/>
        </w:rPr>
        <w:t xml:space="preserve"> </w:t>
      </w:r>
      <w:r w:rsidRPr="001B5A35">
        <w:rPr>
          <w:i/>
          <w:iCs/>
        </w:rPr>
        <w:t>vues</w:t>
      </w:r>
      <w:r w:rsidRPr="001B5A35">
        <w:rPr>
          <w:i/>
          <w:iCs/>
          <w:spacing w:val="2"/>
        </w:rPr>
        <w:t xml:space="preserve"> </w:t>
      </w:r>
      <w:r w:rsidRPr="001B5A35">
        <w:rPr>
          <w:i/>
          <w:iCs/>
        </w:rPr>
        <w:t>et</w:t>
      </w:r>
      <w:r w:rsidRPr="001B5A35">
        <w:rPr>
          <w:i/>
          <w:iCs/>
          <w:spacing w:val="4"/>
        </w:rPr>
        <w:t xml:space="preserve"> </w:t>
      </w:r>
      <w:r w:rsidRPr="001B5A35">
        <w:rPr>
          <w:i/>
          <w:iCs/>
        </w:rPr>
        <w:t>les</w:t>
      </w:r>
      <w:r w:rsidRPr="001B5A35">
        <w:rPr>
          <w:i/>
          <w:iCs/>
          <w:spacing w:val="4"/>
        </w:rPr>
        <w:t xml:space="preserve"> </w:t>
      </w:r>
      <w:r w:rsidRPr="001B5A35">
        <w:rPr>
          <w:i/>
          <w:iCs/>
        </w:rPr>
        <w:t>opinions</w:t>
      </w:r>
      <w:r w:rsidRPr="001B5A35">
        <w:rPr>
          <w:i/>
          <w:iCs/>
          <w:spacing w:val="5"/>
        </w:rPr>
        <w:t xml:space="preserve"> </w:t>
      </w:r>
      <w:r w:rsidRPr="001B5A35">
        <w:rPr>
          <w:i/>
          <w:iCs/>
        </w:rPr>
        <w:t>de</w:t>
      </w:r>
      <w:r w:rsidRPr="001B5A35">
        <w:rPr>
          <w:i/>
          <w:iCs/>
          <w:spacing w:val="7"/>
        </w:rPr>
        <w:t xml:space="preserve"> </w:t>
      </w:r>
      <w:r w:rsidRPr="001B5A35">
        <w:rPr>
          <w:i/>
          <w:iCs/>
        </w:rPr>
        <w:t>la</w:t>
      </w:r>
      <w:r w:rsidRPr="001B5A35">
        <w:rPr>
          <w:i/>
          <w:iCs/>
          <w:spacing w:val="4"/>
        </w:rPr>
        <w:t xml:space="preserve"> </w:t>
      </w:r>
      <w:r w:rsidRPr="001B5A35">
        <w:rPr>
          <w:i/>
          <w:iCs/>
        </w:rPr>
        <w:t>Commission</w:t>
      </w:r>
      <w:r w:rsidRPr="001B5A35">
        <w:rPr>
          <w:i/>
          <w:iCs/>
          <w:spacing w:val="3"/>
        </w:rPr>
        <w:t xml:space="preserve"> </w:t>
      </w:r>
      <w:r w:rsidRPr="001B5A35">
        <w:rPr>
          <w:i/>
          <w:iCs/>
        </w:rPr>
        <w:t>européenne".</w:t>
      </w:r>
    </w:p>
    <w:p w14:paraId="2BC231DC" w14:textId="77777777" w:rsidR="003C6031" w:rsidRPr="00DA5B1E" w:rsidRDefault="004A42D5" w:rsidP="00DA5B1E">
      <w:pPr>
        <w:spacing w:before="0" w:after="120"/>
        <w:ind w:right="-23"/>
        <w:rPr>
          <w:spacing w:val="-1"/>
        </w:rPr>
      </w:pPr>
      <w:r w:rsidRPr="001B5A35">
        <w:rPr>
          <w:spacing w:val="-1"/>
        </w:rPr>
        <w:t>Les</w:t>
      </w:r>
      <w:r w:rsidRPr="00DA5B1E">
        <w:rPr>
          <w:spacing w:val="-1"/>
        </w:rPr>
        <w:t xml:space="preserve"> </w:t>
      </w:r>
      <w:r w:rsidRPr="001B5A35">
        <w:rPr>
          <w:spacing w:val="-1"/>
        </w:rPr>
        <w:t>principales</w:t>
      </w:r>
      <w:r w:rsidRPr="00DA5B1E">
        <w:rPr>
          <w:spacing w:val="-1"/>
        </w:rPr>
        <w:t xml:space="preserve"> sections du rapport d'évaluation doivent être les suivantes :</w:t>
      </w:r>
    </w:p>
    <w:tbl>
      <w:tblPr>
        <w:tblStyle w:val="Grilledutableau"/>
        <w:tblW w:w="0" w:type="auto"/>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681"/>
        <w:gridCol w:w="5352"/>
      </w:tblGrid>
      <w:tr w:rsidR="00503939" w:rsidRPr="001B5A35" w14:paraId="3F10B8AE" w14:textId="77777777" w:rsidTr="00B60EFC">
        <w:trPr>
          <w:jc w:val="center"/>
        </w:trPr>
        <w:tc>
          <w:tcPr>
            <w:tcW w:w="3681" w:type="dxa"/>
          </w:tcPr>
          <w:p w14:paraId="253EF555" w14:textId="208CB996" w:rsidR="00503939" w:rsidRPr="00920B84" w:rsidRDefault="00AA1722" w:rsidP="00920B84">
            <w:pPr>
              <w:pStyle w:val="Corpsdetexte"/>
              <w:jc w:val="left"/>
              <w:rPr>
                <w:sz w:val="22"/>
                <w:szCs w:val="22"/>
              </w:rPr>
            </w:pPr>
            <w:r w:rsidRPr="00920B84">
              <w:rPr>
                <w:sz w:val="22"/>
                <w:szCs w:val="22"/>
              </w:rPr>
              <w:t>Résumé</w:t>
            </w:r>
            <w:r w:rsidRPr="00920B84">
              <w:rPr>
                <w:spacing w:val="-7"/>
                <w:sz w:val="22"/>
                <w:szCs w:val="22"/>
              </w:rPr>
              <w:t xml:space="preserve"> </w:t>
            </w:r>
            <w:r w:rsidRPr="00920B84">
              <w:rPr>
                <w:sz w:val="22"/>
                <w:szCs w:val="22"/>
              </w:rPr>
              <w:t xml:space="preserve">exécutif </w:t>
            </w:r>
          </w:p>
        </w:tc>
        <w:tc>
          <w:tcPr>
            <w:tcW w:w="5352" w:type="dxa"/>
          </w:tcPr>
          <w:p w14:paraId="7B567699" w14:textId="3EA3574D" w:rsidR="00503939" w:rsidRPr="00920B84" w:rsidRDefault="00503939" w:rsidP="00920B84">
            <w:pPr>
              <w:widowControl/>
              <w:autoSpaceDE/>
              <w:autoSpaceDN/>
              <w:spacing w:before="60" w:after="60"/>
              <w:ind w:right="0"/>
              <w:jc w:val="left"/>
              <w:rPr>
                <w:rFonts w:cstheme="minorHAnsi"/>
                <w:w w:val="100"/>
                <w:lang w:val="en-GB"/>
              </w:rPr>
            </w:pPr>
            <w:r w:rsidRPr="00B60EFC">
              <w:rPr>
                <w:rFonts w:cstheme="minorHAnsi"/>
                <w:w w:val="100"/>
              </w:rPr>
              <w:t xml:space="preserve">Le résumé exécutif doit mettre en évidence l'objectif de l'évaluation, les méthodes utilisées, les principaux résultats de l'évaluation, les conclusions et les recommandations. </w:t>
            </w:r>
            <w:r w:rsidRPr="00920B84">
              <w:rPr>
                <w:rFonts w:cstheme="minorHAnsi"/>
                <w:w w:val="100"/>
                <w:lang w:val="en-GB"/>
              </w:rPr>
              <w:t xml:space="preserve">Il doit </w:t>
            </w:r>
            <w:proofErr w:type="spellStart"/>
            <w:r w:rsidRPr="00920B84">
              <w:rPr>
                <w:rFonts w:cstheme="minorHAnsi"/>
                <w:w w:val="100"/>
                <w:lang w:val="en-GB"/>
              </w:rPr>
              <w:t>être</w:t>
            </w:r>
            <w:proofErr w:type="spellEnd"/>
            <w:r w:rsidRPr="00920B84">
              <w:rPr>
                <w:rFonts w:cstheme="minorHAnsi"/>
                <w:w w:val="100"/>
                <w:lang w:val="en-GB"/>
              </w:rPr>
              <w:t xml:space="preserve"> </w:t>
            </w:r>
            <w:proofErr w:type="spellStart"/>
            <w:r w:rsidR="00DA67E6" w:rsidRPr="00920B84">
              <w:rPr>
                <w:rFonts w:cstheme="minorHAnsi"/>
                <w:w w:val="100"/>
                <w:lang w:val="en-GB"/>
              </w:rPr>
              <w:t>conçu</w:t>
            </w:r>
            <w:proofErr w:type="spellEnd"/>
            <w:r w:rsidRPr="00920B84">
              <w:rPr>
                <w:rFonts w:cstheme="minorHAnsi"/>
                <w:w w:val="100"/>
                <w:lang w:val="en-GB"/>
              </w:rPr>
              <w:t xml:space="preserve"> </w:t>
            </w:r>
            <w:proofErr w:type="spellStart"/>
            <w:r w:rsidRPr="00920B84">
              <w:rPr>
                <w:rFonts w:cstheme="minorHAnsi"/>
                <w:w w:val="100"/>
                <w:lang w:val="en-GB"/>
              </w:rPr>
              <w:t>comme</w:t>
            </w:r>
            <w:proofErr w:type="spellEnd"/>
            <w:r w:rsidRPr="00920B84">
              <w:rPr>
                <w:rFonts w:cstheme="minorHAnsi"/>
                <w:w w:val="100"/>
                <w:lang w:val="en-GB"/>
              </w:rPr>
              <w:t xml:space="preserve"> un document indépendant.</w:t>
            </w:r>
          </w:p>
        </w:tc>
      </w:tr>
      <w:tr w:rsidR="00503939" w:rsidRPr="001B5A35" w14:paraId="2DF78F18" w14:textId="77777777" w:rsidTr="00B60EFC">
        <w:trPr>
          <w:jc w:val="center"/>
        </w:trPr>
        <w:tc>
          <w:tcPr>
            <w:tcW w:w="3681" w:type="dxa"/>
          </w:tcPr>
          <w:p w14:paraId="7F89B0AA" w14:textId="5961195D" w:rsidR="00503939" w:rsidRPr="00920B84" w:rsidRDefault="00AA1722" w:rsidP="00920B84">
            <w:pPr>
              <w:pStyle w:val="Corpsdetexte"/>
              <w:jc w:val="left"/>
              <w:rPr>
                <w:sz w:val="22"/>
                <w:szCs w:val="22"/>
              </w:rPr>
            </w:pPr>
            <w:r w:rsidRPr="00920B84">
              <w:rPr>
                <w:sz w:val="22"/>
                <w:szCs w:val="22"/>
              </w:rPr>
              <w:t>1. Introduction</w:t>
            </w:r>
          </w:p>
        </w:tc>
        <w:tc>
          <w:tcPr>
            <w:tcW w:w="5352" w:type="dxa"/>
          </w:tcPr>
          <w:p w14:paraId="135B3B1D" w14:textId="7D8005CA" w:rsidR="00503939" w:rsidRPr="00B60EFC" w:rsidRDefault="00AA1722" w:rsidP="00920B84">
            <w:pPr>
              <w:widowControl/>
              <w:autoSpaceDE/>
              <w:autoSpaceDN/>
              <w:spacing w:before="60" w:after="60"/>
              <w:ind w:right="0"/>
              <w:jc w:val="left"/>
              <w:rPr>
                <w:rFonts w:cstheme="minorHAnsi"/>
                <w:w w:val="100"/>
              </w:rPr>
            </w:pPr>
            <w:r w:rsidRPr="00B60EFC">
              <w:rPr>
                <w:rFonts w:cstheme="minorHAnsi"/>
                <w:w w:val="100"/>
              </w:rPr>
              <w:t xml:space="preserve">Une description de l'intervention, du contexte du pays/région/secteur concerné et de l'évaluation, fournissant au lecteur des explications méthodologiques suffisantes pour juger de la crédibilité des conclusions et </w:t>
            </w:r>
            <w:r w:rsidR="0089238C" w:rsidRPr="00B60EFC">
              <w:rPr>
                <w:rFonts w:cstheme="minorHAnsi"/>
                <w:w w:val="100"/>
              </w:rPr>
              <w:t xml:space="preserve">en </w:t>
            </w:r>
            <w:r w:rsidRPr="00B60EFC">
              <w:rPr>
                <w:rFonts w:cstheme="minorHAnsi"/>
                <w:w w:val="100"/>
              </w:rPr>
              <w:t>reconnaître les limites ou les faiblesses, le cas échéant.</w:t>
            </w:r>
          </w:p>
        </w:tc>
      </w:tr>
      <w:tr w:rsidR="00503939" w:rsidRPr="001B5A35" w14:paraId="0F79F101" w14:textId="77777777" w:rsidTr="00B60EFC">
        <w:trPr>
          <w:jc w:val="center"/>
        </w:trPr>
        <w:tc>
          <w:tcPr>
            <w:tcW w:w="3681" w:type="dxa"/>
          </w:tcPr>
          <w:p w14:paraId="0D39511B" w14:textId="48B92B2C" w:rsidR="00503939" w:rsidRPr="00920B84" w:rsidRDefault="00AA1722" w:rsidP="00920B84">
            <w:pPr>
              <w:pStyle w:val="Corpsdetexte"/>
              <w:jc w:val="left"/>
              <w:rPr>
                <w:sz w:val="22"/>
                <w:szCs w:val="22"/>
              </w:rPr>
            </w:pPr>
            <w:r w:rsidRPr="00920B84">
              <w:rPr>
                <w:sz w:val="22"/>
                <w:szCs w:val="22"/>
              </w:rPr>
              <w:t>2. Constats</w:t>
            </w:r>
          </w:p>
        </w:tc>
        <w:tc>
          <w:tcPr>
            <w:tcW w:w="5352" w:type="dxa"/>
          </w:tcPr>
          <w:p w14:paraId="6AE933ED" w14:textId="5FB7625F" w:rsidR="00503939" w:rsidRPr="00451290" w:rsidRDefault="00AA1722" w:rsidP="00920B84">
            <w:pPr>
              <w:widowControl/>
              <w:autoSpaceDE/>
              <w:autoSpaceDN/>
              <w:spacing w:before="60" w:after="60"/>
              <w:ind w:right="0"/>
              <w:jc w:val="left"/>
              <w:rPr>
                <w:rFonts w:cstheme="minorHAnsi"/>
                <w:w w:val="100"/>
              </w:rPr>
            </w:pPr>
            <w:r w:rsidRPr="00451290">
              <w:rPr>
                <w:rFonts w:cstheme="minorHAnsi"/>
                <w:w w:val="100"/>
              </w:rPr>
              <w:t>Un chapitre présentant les réponses aux questions d'évaluation</w:t>
            </w:r>
            <w:r w:rsidR="0089238C" w:rsidRPr="00451290">
              <w:rPr>
                <w:rFonts w:cstheme="minorHAnsi"/>
                <w:w w:val="100"/>
              </w:rPr>
              <w:t xml:space="preserve"> principales</w:t>
            </w:r>
            <w:r w:rsidRPr="00451290">
              <w:rPr>
                <w:rFonts w:cstheme="minorHAnsi"/>
                <w:w w:val="100"/>
              </w:rPr>
              <w:t xml:space="preserve">, étayées par des </w:t>
            </w:r>
            <w:r w:rsidR="0089238C" w:rsidRPr="00451290">
              <w:rPr>
                <w:rFonts w:cstheme="minorHAnsi"/>
                <w:w w:val="100"/>
              </w:rPr>
              <w:t xml:space="preserve">éléments probants </w:t>
            </w:r>
            <w:r w:rsidRPr="00451290">
              <w:rPr>
                <w:rFonts w:cstheme="minorHAnsi"/>
                <w:w w:val="100"/>
              </w:rPr>
              <w:t>et un raisonnement. Les conclusions par critère de jugement et les preuves détaillées par indicateur sont incluses dans une annexe au rapport.</w:t>
            </w:r>
          </w:p>
        </w:tc>
      </w:tr>
      <w:tr w:rsidR="00503939" w:rsidRPr="001B5A35" w14:paraId="6338A4EE" w14:textId="77777777" w:rsidTr="00B60EFC">
        <w:trPr>
          <w:jc w:val="center"/>
        </w:trPr>
        <w:tc>
          <w:tcPr>
            <w:tcW w:w="3681" w:type="dxa"/>
          </w:tcPr>
          <w:p w14:paraId="541F6809" w14:textId="0935DFEB" w:rsidR="00503939" w:rsidRPr="00920B84" w:rsidRDefault="0089238C" w:rsidP="00920B84">
            <w:pPr>
              <w:pStyle w:val="Corpsdetexte"/>
              <w:jc w:val="left"/>
              <w:rPr>
                <w:sz w:val="22"/>
                <w:szCs w:val="22"/>
              </w:rPr>
            </w:pPr>
            <w:r w:rsidRPr="00920B84">
              <w:rPr>
                <w:sz w:val="22"/>
                <w:szCs w:val="22"/>
              </w:rPr>
              <w:t>3. Évaluation</w:t>
            </w:r>
            <w:r w:rsidRPr="00920B84">
              <w:rPr>
                <w:spacing w:val="-12"/>
                <w:sz w:val="22"/>
                <w:szCs w:val="22"/>
              </w:rPr>
              <w:t xml:space="preserve"> </w:t>
            </w:r>
            <w:r w:rsidRPr="00920B84">
              <w:rPr>
                <w:sz w:val="22"/>
                <w:szCs w:val="22"/>
              </w:rPr>
              <w:t>globale</w:t>
            </w:r>
            <w:r w:rsidRPr="00920B84">
              <w:rPr>
                <w:spacing w:val="-10"/>
                <w:sz w:val="22"/>
                <w:szCs w:val="22"/>
              </w:rPr>
              <w:t xml:space="preserve"> </w:t>
            </w:r>
            <w:r w:rsidRPr="00920B84">
              <w:rPr>
                <w:i/>
                <w:sz w:val="22"/>
                <w:szCs w:val="22"/>
              </w:rPr>
              <w:t>(facultatif)</w:t>
            </w:r>
          </w:p>
        </w:tc>
        <w:tc>
          <w:tcPr>
            <w:tcW w:w="5352" w:type="dxa"/>
          </w:tcPr>
          <w:p w14:paraId="53E715B5" w14:textId="052A653E" w:rsidR="00503939" w:rsidRPr="00451290" w:rsidRDefault="0089238C" w:rsidP="00920B84">
            <w:pPr>
              <w:widowControl/>
              <w:autoSpaceDE/>
              <w:autoSpaceDN/>
              <w:spacing w:before="60" w:after="60"/>
              <w:ind w:right="0"/>
              <w:jc w:val="left"/>
              <w:rPr>
                <w:rFonts w:cstheme="minorHAnsi"/>
                <w:w w:val="100"/>
              </w:rPr>
            </w:pPr>
            <w:r w:rsidRPr="00451290">
              <w:rPr>
                <w:rFonts w:cstheme="minorHAnsi"/>
                <w:w w:val="100"/>
              </w:rPr>
              <w:t>Un chapitre synthétisant toutes les réponses aux questions d'évaluation en une évaluation globale de l'intervention. La structure détaillée de l'évaluation globale doit être affinée au cours du processus d'évaluation. Le chapitre pertinent doit articuler tous les résultats, conclusions et leçons d'une manière qui reflète leur importance et facilite la lecture. La structure ne doit pas suivre les questions d'évaluation, le cadre logique ou les critères d'évaluation.</w:t>
            </w:r>
          </w:p>
        </w:tc>
      </w:tr>
      <w:tr w:rsidR="00503939" w:rsidRPr="001B5A35" w14:paraId="5971C5B6" w14:textId="77777777" w:rsidTr="00B60EFC">
        <w:trPr>
          <w:jc w:val="center"/>
        </w:trPr>
        <w:tc>
          <w:tcPr>
            <w:tcW w:w="3681" w:type="dxa"/>
          </w:tcPr>
          <w:p w14:paraId="0F1C390C" w14:textId="2215838D" w:rsidR="00503939" w:rsidRPr="00920B84" w:rsidRDefault="0089238C" w:rsidP="00920B84">
            <w:pPr>
              <w:pStyle w:val="Corpsdetexte"/>
              <w:jc w:val="left"/>
              <w:rPr>
                <w:sz w:val="22"/>
                <w:szCs w:val="22"/>
              </w:rPr>
            </w:pPr>
            <w:r w:rsidRPr="00920B84">
              <w:rPr>
                <w:sz w:val="22"/>
                <w:szCs w:val="22"/>
              </w:rPr>
              <w:t>4. Conclusions et recommandations</w:t>
            </w:r>
          </w:p>
        </w:tc>
        <w:tc>
          <w:tcPr>
            <w:tcW w:w="5352" w:type="dxa"/>
          </w:tcPr>
          <w:p w14:paraId="517A3C8D" w14:textId="60D3463B" w:rsidR="00503939" w:rsidRPr="00920B84" w:rsidRDefault="00503939" w:rsidP="00920B84">
            <w:pPr>
              <w:widowControl/>
              <w:autoSpaceDE/>
              <w:autoSpaceDN/>
              <w:spacing w:before="60" w:after="60"/>
              <w:ind w:right="0"/>
              <w:jc w:val="left"/>
              <w:rPr>
                <w:rFonts w:cstheme="minorHAnsi"/>
                <w:w w:val="100"/>
                <w:lang w:val="en-GB"/>
              </w:rPr>
            </w:pPr>
          </w:p>
        </w:tc>
      </w:tr>
      <w:tr w:rsidR="0089238C" w:rsidRPr="001B5A35" w14:paraId="6D859F8F" w14:textId="77777777" w:rsidTr="00B60EFC">
        <w:trPr>
          <w:jc w:val="center"/>
        </w:trPr>
        <w:tc>
          <w:tcPr>
            <w:tcW w:w="3681" w:type="dxa"/>
          </w:tcPr>
          <w:p w14:paraId="7DBE2274" w14:textId="6F87574E" w:rsidR="0089238C" w:rsidRPr="00BD33B2" w:rsidRDefault="003F63C4" w:rsidP="00B60EFC">
            <w:pPr>
              <w:pStyle w:val="Corpsdetexte"/>
              <w:ind w:left="720"/>
              <w:jc w:val="left"/>
              <w:rPr>
                <w:sz w:val="22"/>
                <w:szCs w:val="22"/>
              </w:rPr>
            </w:pPr>
            <w:r w:rsidRPr="00BD33B2">
              <w:rPr>
                <w:sz w:val="22"/>
                <w:szCs w:val="22"/>
              </w:rPr>
              <w:t>4.1 Conclusions</w:t>
            </w:r>
          </w:p>
        </w:tc>
        <w:tc>
          <w:tcPr>
            <w:tcW w:w="5352" w:type="dxa"/>
          </w:tcPr>
          <w:p w14:paraId="023CB202" w14:textId="3D6D48A7" w:rsidR="0089238C" w:rsidRPr="00451290" w:rsidRDefault="00306C6F" w:rsidP="00920B84">
            <w:pPr>
              <w:widowControl/>
              <w:autoSpaceDE/>
              <w:autoSpaceDN/>
              <w:spacing w:before="60" w:after="60"/>
              <w:ind w:right="0"/>
              <w:jc w:val="left"/>
              <w:rPr>
                <w:rFonts w:cstheme="minorHAnsi"/>
                <w:w w:val="100"/>
              </w:rPr>
            </w:pPr>
            <w:r w:rsidRPr="00451290">
              <w:rPr>
                <w:rFonts w:cstheme="minorHAnsi"/>
                <w:w w:val="100"/>
              </w:rPr>
              <w:t>Ce chapitre contient les conclusions de l'évaluation, organisées par critère d'évaluation. Afin de permettre une meilleure communication des messages d'évaluation qui sont adressés à la Commission, il est possible de présenter un tableau organisant les conclusions par ordre d'importance, ou un paragraphe ou sous-chapitre soulignant les trois ou quatre conclusions majeures organisées par ordre d'importance, tout en évitant d'être répétitif.</w:t>
            </w:r>
          </w:p>
        </w:tc>
      </w:tr>
      <w:tr w:rsidR="0089238C" w:rsidRPr="001B5A35" w14:paraId="1D8818E3" w14:textId="77777777" w:rsidTr="00B60EFC">
        <w:trPr>
          <w:jc w:val="center"/>
        </w:trPr>
        <w:tc>
          <w:tcPr>
            <w:tcW w:w="3681" w:type="dxa"/>
          </w:tcPr>
          <w:p w14:paraId="4EBF09FD" w14:textId="5C7AF173" w:rsidR="0089238C" w:rsidRPr="00BD33B2" w:rsidRDefault="003F63C4" w:rsidP="00B60EFC">
            <w:pPr>
              <w:pStyle w:val="Corpsdetexte"/>
              <w:ind w:left="720"/>
              <w:jc w:val="left"/>
              <w:rPr>
                <w:sz w:val="22"/>
                <w:szCs w:val="22"/>
              </w:rPr>
            </w:pPr>
            <w:r w:rsidRPr="00BD33B2">
              <w:rPr>
                <w:sz w:val="22"/>
                <w:szCs w:val="22"/>
              </w:rPr>
              <w:t>4.2 Recommandations</w:t>
            </w:r>
          </w:p>
        </w:tc>
        <w:tc>
          <w:tcPr>
            <w:tcW w:w="5352" w:type="dxa"/>
          </w:tcPr>
          <w:p w14:paraId="11EF1F15" w14:textId="38B53826" w:rsidR="0089238C" w:rsidRPr="00451290" w:rsidRDefault="00306C6F" w:rsidP="00920B84">
            <w:pPr>
              <w:widowControl/>
              <w:autoSpaceDE/>
              <w:autoSpaceDN/>
              <w:spacing w:before="60" w:after="60"/>
              <w:ind w:right="0"/>
              <w:jc w:val="left"/>
              <w:rPr>
                <w:rFonts w:cstheme="minorHAnsi"/>
                <w:w w:val="100"/>
              </w:rPr>
            </w:pPr>
            <w:r w:rsidRPr="00451290">
              <w:rPr>
                <w:rFonts w:cstheme="minorHAnsi"/>
                <w:w w:val="100"/>
              </w:rPr>
              <w:t>Elles sont destinés à améliorer ou à r</w:t>
            </w:r>
            <w:r w:rsidR="000C4898" w:rsidRPr="00451290">
              <w:rPr>
                <w:rFonts w:cstheme="minorHAnsi"/>
                <w:w w:val="100"/>
              </w:rPr>
              <w:t>é</w:t>
            </w:r>
            <w:r w:rsidRPr="00451290">
              <w:rPr>
                <w:rFonts w:cstheme="minorHAnsi"/>
                <w:w w:val="100"/>
              </w:rPr>
              <w:t xml:space="preserve">former l'intervention dans le cadre du cycle en cours, ou à préparer la conception d'une nouvelle intervention pour le cycle suivant. Les recommandations doivent être </w:t>
            </w:r>
            <w:r w:rsidRPr="00451290">
              <w:rPr>
                <w:rFonts w:cstheme="minorHAnsi"/>
                <w:w w:val="100"/>
              </w:rPr>
              <w:lastRenderedPageBreak/>
              <w:t>regroupées et hiérarchisées</w:t>
            </w:r>
            <w:r w:rsidR="000C4898" w:rsidRPr="00451290">
              <w:rPr>
                <w:rFonts w:cstheme="minorHAnsi"/>
                <w:w w:val="100"/>
              </w:rPr>
              <w:t xml:space="preserve">. Elles doivent </w:t>
            </w:r>
            <w:r w:rsidRPr="00451290">
              <w:rPr>
                <w:rFonts w:cstheme="minorHAnsi"/>
                <w:w w:val="100"/>
              </w:rPr>
              <w:t xml:space="preserve">soigneusement </w:t>
            </w:r>
            <w:r w:rsidR="000C4898" w:rsidRPr="00451290">
              <w:rPr>
                <w:rFonts w:cstheme="minorHAnsi"/>
                <w:w w:val="100"/>
              </w:rPr>
              <w:t xml:space="preserve">viser </w:t>
            </w:r>
            <w:r w:rsidRPr="00451290">
              <w:rPr>
                <w:rFonts w:cstheme="minorHAnsi"/>
                <w:w w:val="100"/>
              </w:rPr>
              <w:t>les publics</w:t>
            </w:r>
            <w:r w:rsidR="000C4898" w:rsidRPr="00451290">
              <w:rPr>
                <w:rFonts w:cstheme="minorHAnsi"/>
                <w:w w:val="100"/>
              </w:rPr>
              <w:t>-cibles</w:t>
            </w:r>
            <w:r w:rsidRPr="00451290">
              <w:rPr>
                <w:rFonts w:cstheme="minorHAnsi"/>
                <w:w w:val="100"/>
              </w:rPr>
              <w:t xml:space="preserve"> appropriés à tous les niveaux, notamment au sein de la structure de la Commission</w:t>
            </w:r>
            <w:r w:rsidR="000C4898" w:rsidRPr="00451290">
              <w:rPr>
                <w:rFonts w:cstheme="minorHAnsi"/>
                <w:w w:val="100"/>
              </w:rPr>
              <w:t xml:space="preserve"> européenne</w:t>
            </w:r>
            <w:r w:rsidRPr="00451290">
              <w:rPr>
                <w:rFonts w:cstheme="minorHAnsi"/>
                <w:w w:val="100"/>
              </w:rPr>
              <w:t>.</w:t>
            </w:r>
          </w:p>
        </w:tc>
      </w:tr>
      <w:tr w:rsidR="0089238C" w:rsidRPr="001B5A35" w14:paraId="0BF7D4B5" w14:textId="77777777" w:rsidTr="00B60EFC">
        <w:trPr>
          <w:jc w:val="center"/>
        </w:trPr>
        <w:tc>
          <w:tcPr>
            <w:tcW w:w="3681" w:type="dxa"/>
          </w:tcPr>
          <w:p w14:paraId="31326C66" w14:textId="5BA30C68" w:rsidR="0089238C" w:rsidRPr="00BD33B2" w:rsidRDefault="003F63C4" w:rsidP="00B60EFC">
            <w:pPr>
              <w:pStyle w:val="Corpsdetexte"/>
              <w:ind w:left="720"/>
              <w:jc w:val="left"/>
              <w:rPr>
                <w:sz w:val="22"/>
                <w:szCs w:val="22"/>
              </w:rPr>
            </w:pPr>
            <w:r w:rsidRPr="00BD33B2">
              <w:rPr>
                <w:sz w:val="22"/>
                <w:szCs w:val="22"/>
              </w:rPr>
              <w:t>4.3 Leçons apprises</w:t>
            </w:r>
          </w:p>
        </w:tc>
        <w:tc>
          <w:tcPr>
            <w:tcW w:w="5352" w:type="dxa"/>
          </w:tcPr>
          <w:p w14:paraId="7675457D" w14:textId="2459A581" w:rsidR="0089238C" w:rsidRPr="00BD33B2" w:rsidRDefault="000C4898" w:rsidP="00920B84">
            <w:pPr>
              <w:pStyle w:val="Corpsdetexte"/>
              <w:spacing w:before="60" w:after="60"/>
              <w:ind w:right="-23"/>
              <w:jc w:val="left"/>
              <w:rPr>
                <w:sz w:val="22"/>
                <w:szCs w:val="22"/>
              </w:rPr>
            </w:pPr>
            <w:r w:rsidRPr="00BD33B2">
              <w:rPr>
                <w:sz w:val="22"/>
                <w:szCs w:val="22"/>
              </w:rPr>
              <w:t xml:space="preserve">Les </w:t>
            </w:r>
            <w:r w:rsidR="00644F69" w:rsidRPr="00BD33B2">
              <w:rPr>
                <w:sz w:val="22"/>
                <w:szCs w:val="22"/>
              </w:rPr>
              <w:t>leçons apprises</w:t>
            </w:r>
            <w:r w:rsidRPr="00BD33B2">
              <w:rPr>
                <w:sz w:val="22"/>
                <w:szCs w:val="22"/>
              </w:rPr>
              <w:t xml:space="preserve"> généralisent les conclusions et traduisent l'expérience passée en connaissance pertinente qui devrait </w:t>
            </w:r>
            <w:r w:rsidR="00644F69" w:rsidRPr="00BD33B2">
              <w:rPr>
                <w:sz w:val="22"/>
                <w:szCs w:val="22"/>
              </w:rPr>
              <w:t xml:space="preserve">aider </w:t>
            </w:r>
            <w:r w:rsidRPr="00BD33B2">
              <w:rPr>
                <w:sz w:val="22"/>
                <w:szCs w:val="22"/>
              </w:rPr>
              <w:t xml:space="preserve">la prise de décision, améliorer les performances et </w:t>
            </w:r>
            <w:r w:rsidR="00644F69" w:rsidRPr="00BD33B2">
              <w:rPr>
                <w:sz w:val="22"/>
                <w:szCs w:val="22"/>
              </w:rPr>
              <w:t xml:space="preserve">permettre </w:t>
            </w:r>
            <w:r w:rsidRPr="00BD33B2">
              <w:rPr>
                <w:sz w:val="22"/>
                <w:szCs w:val="22"/>
              </w:rPr>
              <w:t xml:space="preserve">l'obtention de meilleurs résultats. Idéalement, </w:t>
            </w:r>
            <w:r w:rsidR="00644F69" w:rsidRPr="00BD33B2">
              <w:rPr>
                <w:sz w:val="22"/>
                <w:szCs w:val="22"/>
              </w:rPr>
              <w:t xml:space="preserve">ces leçons </w:t>
            </w:r>
            <w:r w:rsidRPr="00BD33B2">
              <w:rPr>
                <w:sz w:val="22"/>
                <w:szCs w:val="22"/>
              </w:rPr>
              <w:t>devraient soutenir le travail des institutions européennes et des institutions partenaires concernées.</w:t>
            </w:r>
          </w:p>
        </w:tc>
      </w:tr>
      <w:tr w:rsidR="000C4898" w:rsidRPr="001B5A35" w14:paraId="3C600E0E" w14:textId="77777777" w:rsidTr="00B60EFC">
        <w:trPr>
          <w:jc w:val="center"/>
        </w:trPr>
        <w:tc>
          <w:tcPr>
            <w:tcW w:w="3681" w:type="dxa"/>
          </w:tcPr>
          <w:p w14:paraId="295D9377" w14:textId="1AFB82B4" w:rsidR="000C4898" w:rsidRPr="00920B84" w:rsidRDefault="00644F69" w:rsidP="00920B84">
            <w:pPr>
              <w:pStyle w:val="Corpsdetexte"/>
              <w:jc w:val="left"/>
              <w:rPr>
                <w:sz w:val="22"/>
                <w:szCs w:val="22"/>
                <w:highlight w:val="cyan"/>
              </w:rPr>
            </w:pPr>
            <w:r w:rsidRPr="00920B84">
              <w:rPr>
                <w:sz w:val="22"/>
                <w:szCs w:val="22"/>
              </w:rPr>
              <w:t>Annexes</w:t>
            </w:r>
            <w:r w:rsidRPr="00920B84">
              <w:rPr>
                <w:spacing w:val="-8"/>
                <w:sz w:val="22"/>
                <w:szCs w:val="22"/>
              </w:rPr>
              <w:t xml:space="preserve"> </w:t>
            </w:r>
            <w:r w:rsidRPr="00920B84">
              <w:rPr>
                <w:sz w:val="22"/>
                <w:szCs w:val="22"/>
              </w:rPr>
              <w:t>au</w:t>
            </w:r>
            <w:r w:rsidRPr="00920B84">
              <w:rPr>
                <w:spacing w:val="-9"/>
                <w:sz w:val="22"/>
                <w:szCs w:val="22"/>
              </w:rPr>
              <w:t xml:space="preserve"> </w:t>
            </w:r>
            <w:r w:rsidRPr="00920B84">
              <w:rPr>
                <w:sz w:val="22"/>
                <w:szCs w:val="22"/>
              </w:rPr>
              <w:t>rapport</w:t>
            </w:r>
          </w:p>
        </w:tc>
        <w:tc>
          <w:tcPr>
            <w:tcW w:w="5352" w:type="dxa"/>
          </w:tcPr>
          <w:p w14:paraId="665D8691" w14:textId="2D0061E9" w:rsidR="000C4898" w:rsidRPr="00920B84" w:rsidRDefault="00644F69" w:rsidP="00920B84">
            <w:pPr>
              <w:pStyle w:val="Corpsdetexte"/>
              <w:spacing w:before="60" w:after="60"/>
              <w:ind w:right="-23"/>
              <w:jc w:val="left"/>
              <w:rPr>
                <w:sz w:val="22"/>
                <w:szCs w:val="22"/>
              </w:rPr>
            </w:pPr>
            <w:r w:rsidRPr="00920B84">
              <w:rPr>
                <w:sz w:val="22"/>
                <w:szCs w:val="22"/>
              </w:rPr>
              <w:t>Le rapport doit comprendre les annexes suivantes :</w:t>
            </w:r>
          </w:p>
          <w:p w14:paraId="0B2596B4" w14:textId="77777777" w:rsidR="00644F69" w:rsidRPr="00920B84" w:rsidRDefault="00644F69" w:rsidP="007C5D7E">
            <w:pPr>
              <w:pStyle w:val="Paragraphedeliste"/>
              <w:numPr>
                <w:ilvl w:val="0"/>
                <w:numId w:val="20"/>
              </w:numPr>
              <w:spacing w:before="60" w:after="60"/>
              <w:ind w:left="742" w:right="-23" w:hanging="340"/>
              <w:contextualSpacing/>
              <w:jc w:val="left"/>
            </w:pPr>
            <w:r w:rsidRPr="00920B84">
              <w:t>Termes de référence de l'évaluation ;</w:t>
            </w:r>
          </w:p>
          <w:p w14:paraId="3C1329F8" w14:textId="77777777" w:rsidR="00644F69" w:rsidRPr="00920B84" w:rsidRDefault="00644F69" w:rsidP="007C5D7E">
            <w:pPr>
              <w:pStyle w:val="Paragraphedeliste"/>
              <w:numPr>
                <w:ilvl w:val="0"/>
                <w:numId w:val="20"/>
              </w:numPr>
              <w:spacing w:before="60" w:after="60"/>
              <w:ind w:left="742" w:right="-23" w:hanging="340"/>
              <w:contextualSpacing/>
              <w:jc w:val="left"/>
            </w:pPr>
            <w:r w:rsidRPr="00920B84">
              <w:t>les noms des évaluateurs (les CV peuvent être présentés, mais résumés et limités à une page par personne) ;</w:t>
            </w:r>
          </w:p>
          <w:p w14:paraId="463DD9DF" w14:textId="77777777" w:rsidR="00644F69" w:rsidRPr="00920B84" w:rsidRDefault="00644F69" w:rsidP="007C5D7E">
            <w:pPr>
              <w:pStyle w:val="Paragraphedeliste"/>
              <w:numPr>
                <w:ilvl w:val="0"/>
                <w:numId w:val="20"/>
              </w:numPr>
              <w:spacing w:before="60" w:after="60"/>
              <w:ind w:left="742" w:right="-23" w:hanging="340"/>
              <w:contextualSpacing/>
              <w:jc w:val="left"/>
            </w:pPr>
            <w:r w:rsidRPr="00920B84">
              <w:t>une méthodologie d'évaluation détaillée comprenant : la matrice d'évaluation ; les options prises ; les difficultés rencontrées et les limites ; le détail des outils et des analyses ;</w:t>
            </w:r>
          </w:p>
          <w:p w14:paraId="4DDC247D" w14:textId="77777777" w:rsidR="00644F69" w:rsidRPr="00920B84" w:rsidRDefault="00644F69" w:rsidP="007C5D7E">
            <w:pPr>
              <w:pStyle w:val="Paragraphedeliste"/>
              <w:numPr>
                <w:ilvl w:val="0"/>
                <w:numId w:val="20"/>
              </w:numPr>
              <w:spacing w:before="60" w:after="60"/>
              <w:ind w:left="742" w:right="-23" w:hanging="340"/>
              <w:contextualSpacing/>
              <w:jc w:val="left"/>
            </w:pPr>
            <w:r w:rsidRPr="00920B84">
              <w:t>réponse détaillée par critère de jugement ;</w:t>
            </w:r>
          </w:p>
          <w:p w14:paraId="1170BF82" w14:textId="77777777" w:rsidR="00644F69" w:rsidRPr="00920B84" w:rsidRDefault="00644F69" w:rsidP="007C5D7E">
            <w:pPr>
              <w:pStyle w:val="Paragraphedeliste"/>
              <w:numPr>
                <w:ilvl w:val="0"/>
                <w:numId w:val="20"/>
              </w:numPr>
              <w:spacing w:before="60" w:after="60"/>
              <w:ind w:left="742" w:right="-23" w:hanging="340"/>
              <w:contextualSpacing/>
              <w:jc w:val="left"/>
            </w:pPr>
            <w:r w:rsidRPr="00920B84">
              <w:t>matrice d'évaluation avec les données recueillies et analysées par indicateur (EQ/JC) ;</w:t>
            </w:r>
          </w:p>
          <w:p w14:paraId="2D6F8783" w14:textId="77777777" w:rsidR="00644F69" w:rsidRPr="00920B84" w:rsidRDefault="00644F69" w:rsidP="007C5D7E">
            <w:pPr>
              <w:pStyle w:val="Paragraphedeliste"/>
              <w:numPr>
                <w:ilvl w:val="0"/>
                <w:numId w:val="20"/>
              </w:numPr>
              <w:spacing w:before="60" w:after="60"/>
              <w:ind w:left="742" w:right="-23" w:hanging="340"/>
              <w:contextualSpacing/>
              <w:jc w:val="left"/>
            </w:pPr>
            <w:r w:rsidRPr="00920B84">
              <w:t>Matrices de logique d'intervention/cadre logique (planifié/réel et amélioré/mise à jour) ;</w:t>
            </w:r>
          </w:p>
          <w:p w14:paraId="2AAE89A7" w14:textId="77777777" w:rsidR="00644F69" w:rsidRPr="00920B84" w:rsidRDefault="00644F69" w:rsidP="007C5D7E">
            <w:pPr>
              <w:pStyle w:val="Paragraphedeliste"/>
              <w:numPr>
                <w:ilvl w:val="0"/>
                <w:numId w:val="20"/>
              </w:numPr>
              <w:spacing w:before="60" w:after="60"/>
              <w:ind w:left="742" w:right="-23" w:hanging="340"/>
              <w:contextualSpacing/>
              <w:jc w:val="left"/>
            </w:pPr>
            <w:r w:rsidRPr="00920B84">
              <w:t>la ou les cartes géographiques pertinentes où l'intervention a eu lieu ;</w:t>
            </w:r>
          </w:p>
          <w:p w14:paraId="04E39613" w14:textId="77777777" w:rsidR="00644F69" w:rsidRPr="00920B84" w:rsidRDefault="00644F69" w:rsidP="007C5D7E">
            <w:pPr>
              <w:pStyle w:val="Paragraphedeliste"/>
              <w:numPr>
                <w:ilvl w:val="0"/>
                <w:numId w:val="20"/>
              </w:numPr>
              <w:spacing w:before="60" w:after="60"/>
              <w:ind w:left="742" w:right="-23" w:hanging="340"/>
              <w:contextualSpacing/>
              <w:jc w:val="left"/>
            </w:pPr>
            <w:r w:rsidRPr="00920B84">
              <w:t>liste des personnes/organisations consultées ;</w:t>
            </w:r>
          </w:p>
          <w:p w14:paraId="2A01188B" w14:textId="77777777" w:rsidR="00644F69" w:rsidRPr="00920B84" w:rsidRDefault="00644F69" w:rsidP="007C5D7E">
            <w:pPr>
              <w:pStyle w:val="Paragraphedeliste"/>
              <w:numPr>
                <w:ilvl w:val="0"/>
                <w:numId w:val="20"/>
              </w:numPr>
              <w:spacing w:before="60" w:after="60"/>
              <w:ind w:left="742" w:right="-23" w:hanging="340"/>
              <w:contextualSpacing/>
              <w:jc w:val="left"/>
            </w:pPr>
            <w:r w:rsidRPr="00920B84">
              <w:t>la littérature et la documentation consultées ;</w:t>
            </w:r>
          </w:p>
          <w:p w14:paraId="05EEFCAC" w14:textId="75E6B9BC" w:rsidR="00644F69" w:rsidRPr="00920B84" w:rsidRDefault="00644F69" w:rsidP="007C5D7E">
            <w:pPr>
              <w:pStyle w:val="Paragraphedeliste"/>
              <w:numPr>
                <w:ilvl w:val="0"/>
                <w:numId w:val="20"/>
              </w:numPr>
              <w:spacing w:before="60" w:after="60"/>
              <w:ind w:left="742" w:right="-23" w:hanging="340"/>
              <w:contextualSpacing/>
              <w:jc w:val="left"/>
            </w:pPr>
            <w:r w:rsidRPr="00920B84">
              <w:t>autres annexes techniques</w:t>
            </w:r>
            <w:r w:rsidR="00EF5C21" w:rsidRPr="00920B84">
              <w:t xml:space="preserve"> si pertinent</w:t>
            </w:r>
            <w:r w:rsidRPr="00920B84">
              <w:t xml:space="preserve"> (par exemple, analyses statistiques, tables des matières et figures, matrice des </w:t>
            </w:r>
            <w:r w:rsidR="00EF5C21" w:rsidRPr="00920B84">
              <w:t>éléments probants</w:t>
            </w:r>
            <w:r w:rsidRPr="00920B84">
              <w:t>, bases de données)</w:t>
            </w:r>
          </w:p>
        </w:tc>
      </w:tr>
    </w:tbl>
    <w:p w14:paraId="21CDF87C" w14:textId="77777777" w:rsidR="003C6031" w:rsidRPr="001B5A35" w:rsidRDefault="003C6031" w:rsidP="00EB7C1B">
      <w:pPr>
        <w:pStyle w:val="Corpsdetexte"/>
      </w:pPr>
    </w:p>
    <w:p w14:paraId="22A4041E" w14:textId="33902587" w:rsidR="007E405D" w:rsidRPr="00A67939" w:rsidRDefault="00A67939" w:rsidP="007C5D7E">
      <w:pPr>
        <w:pStyle w:val="Paragraphedeliste"/>
        <w:numPr>
          <w:ilvl w:val="0"/>
          <w:numId w:val="4"/>
        </w:numPr>
        <w:spacing w:before="0" w:after="120"/>
        <w:ind w:right="-23" w:hanging="340"/>
        <w:rPr>
          <w:b/>
          <w:bCs/>
          <w:sz w:val="24"/>
          <w:szCs w:val="24"/>
          <w:u w:val="single"/>
        </w:rPr>
      </w:pPr>
      <w:r w:rsidRPr="00A67939">
        <w:rPr>
          <w:b/>
          <w:bCs/>
          <w:sz w:val="24"/>
          <w:szCs w:val="24"/>
          <w:u w:val="single"/>
        </w:rPr>
        <w:t xml:space="preserve">RESUME EXECUTIF </w:t>
      </w:r>
      <w:r w:rsidR="007E405D" w:rsidRPr="00A67939">
        <w:rPr>
          <w:b/>
          <w:bCs/>
          <w:sz w:val="24"/>
          <w:szCs w:val="24"/>
          <w:u w:val="single"/>
        </w:rPr>
        <w:t>(Module EVAL)</w:t>
      </w:r>
    </w:p>
    <w:p w14:paraId="134F942A" w14:textId="583C1115" w:rsidR="003C6031" w:rsidRPr="001B5A35" w:rsidRDefault="004A42D5" w:rsidP="007E405D">
      <w:r w:rsidRPr="001B5A35">
        <w:rPr>
          <w:spacing w:val="-1"/>
        </w:rPr>
        <w:t>Un</w:t>
      </w:r>
      <w:r w:rsidRPr="001B5A35">
        <w:rPr>
          <w:spacing w:val="-10"/>
        </w:rPr>
        <w:t xml:space="preserve"> </w:t>
      </w:r>
      <w:r w:rsidRPr="001B5A35">
        <w:rPr>
          <w:spacing w:val="-1"/>
        </w:rPr>
        <w:t>résumé</w:t>
      </w:r>
      <w:r w:rsidRPr="001B5A35">
        <w:rPr>
          <w:spacing w:val="-9"/>
        </w:rPr>
        <w:t xml:space="preserve"> </w:t>
      </w:r>
      <w:r w:rsidRPr="001B5A35">
        <w:rPr>
          <w:spacing w:val="-1"/>
        </w:rPr>
        <w:t>exécutif</w:t>
      </w:r>
      <w:r w:rsidRPr="001B5A35">
        <w:rPr>
          <w:spacing w:val="-7"/>
        </w:rPr>
        <w:t xml:space="preserve"> </w:t>
      </w:r>
      <w:r w:rsidRPr="001B5A35">
        <w:rPr>
          <w:spacing w:val="-1"/>
        </w:rPr>
        <w:t>doit</w:t>
      </w:r>
      <w:r w:rsidRPr="001B5A35">
        <w:rPr>
          <w:spacing w:val="-8"/>
        </w:rPr>
        <w:t xml:space="preserve"> </w:t>
      </w:r>
      <w:r w:rsidRPr="001B5A35">
        <w:t>être</w:t>
      </w:r>
      <w:r w:rsidRPr="001B5A35">
        <w:rPr>
          <w:spacing w:val="-8"/>
        </w:rPr>
        <w:t xml:space="preserve"> </w:t>
      </w:r>
      <w:r w:rsidRPr="001B5A35">
        <w:t>préparé</w:t>
      </w:r>
      <w:r w:rsidRPr="001B5A35">
        <w:rPr>
          <w:spacing w:val="-12"/>
        </w:rPr>
        <w:t xml:space="preserve"> </w:t>
      </w:r>
      <w:r w:rsidRPr="001B5A35">
        <w:t>en</w:t>
      </w:r>
      <w:r w:rsidRPr="001B5A35">
        <w:rPr>
          <w:spacing w:val="-9"/>
        </w:rPr>
        <w:t xml:space="preserve"> </w:t>
      </w:r>
      <w:r w:rsidRPr="001B5A35">
        <w:t>utilisant</w:t>
      </w:r>
      <w:r w:rsidRPr="001B5A35">
        <w:rPr>
          <w:spacing w:val="-10"/>
        </w:rPr>
        <w:t xml:space="preserve"> </w:t>
      </w:r>
      <w:r w:rsidRPr="001B5A35">
        <w:t>le</w:t>
      </w:r>
      <w:r w:rsidRPr="001B5A35">
        <w:rPr>
          <w:spacing w:val="-6"/>
        </w:rPr>
        <w:t xml:space="preserve"> </w:t>
      </w:r>
      <w:r w:rsidRPr="001B5A35">
        <w:t>format</w:t>
      </w:r>
      <w:r w:rsidRPr="001B5A35">
        <w:rPr>
          <w:spacing w:val="-9"/>
        </w:rPr>
        <w:t xml:space="preserve"> </w:t>
      </w:r>
      <w:r w:rsidRPr="001B5A35">
        <w:t>spécifique</w:t>
      </w:r>
      <w:r w:rsidRPr="001B5A35">
        <w:rPr>
          <w:spacing w:val="-8"/>
        </w:rPr>
        <w:t xml:space="preserve"> </w:t>
      </w:r>
      <w:r w:rsidRPr="001B5A35">
        <w:t>prévu</w:t>
      </w:r>
      <w:r w:rsidRPr="001B5A35">
        <w:rPr>
          <w:spacing w:val="-8"/>
        </w:rPr>
        <w:t xml:space="preserve"> </w:t>
      </w:r>
      <w:r w:rsidRPr="001B5A35">
        <w:t>dans</w:t>
      </w:r>
      <w:r w:rsidRPr="001B5A35">
        <w:rPr>
          <w:spacing w:val="-7"/>
        </w:rPr>
        <w:t xml:space="preserve"> </w:t>
      </w:r>
      <w:r w:rsidRPr="001B5A35">
        <w:t>le</w:t>
      </w:r>
      <w:r w:rsidRPr="001B5A35">
        <w:rPr>
          <w:spacing w:val="-11"/>
        </w:rPr>
        <w:t xml:space="preserve"> </w:t>
      </w:r>
      <w:r w:rsidRPr="001B5A35">
        <w:t>module</w:t>
      </w:r>
      <w:r w:rsidRPr="001B5A35">
        <w:rPr>
          <w:spacing w:val="-10"/>
        </w:rPr>
        <w:t xml:space="preserve"> </w:t>
      </w:r>
      <w:r w:rsidRPr="001B5A35">
        <w:t>EVAL.</w:t>
      </w:r>
      <w:r w:rsidRPr="001B5A35">
        <w:rPr>
          <w:spacing w:val="-8"/>
        </w:rPr>
        <w:t xml:space="preserve"> </w:t>
      </w:r>
      <w:r w:rsidRPr="001B5A35">
        <w:t>Son</w:t>
      </w:r>
      <w:r w:rsidRPr="001B5A35">
        <w:rPr>
          <w:spacing w:val="-44"/>
        </w:rPr>
        <w:t xml:space="preserve"> </w:t>
      </w:r>
      <w:r w:rsidRPr="001B5A35">
        <w:t>format</w:t>
      </w:r>
      <w:r w:rsidRPr="001B5A35">
        <w:rPr>
          <w:spacing w:val="-6"/>
        </w:rPr>
        <w:t xml:space="preserve"> </w:t>
      </w:r>
      <w:r w:rsidRPr="001B5A35">
        <w:t>sera</w:t>
      </w:r>
      <w:r w:rsidRPr="001B5A35">
        <w:rPr>
          <w:spacing w:val="-10"/>
        </w:rPr>
        <w:t xml:space="preserve"> </w:t>
      </w:r>
      <w:r w:rsidRPr="001B5A35">
        <w:t>disponible</w:t>
      </w:r>
      <w:r w:rsidRPr="001B5A35">
        <w:rPr>
          <w:spacing w:val="-6"/>
        </w:rPr>
        <w:t xml:space="preserve"> </w:t>
      </w:r>
      <w:r w:rsidRPr="001B5A35">
        <w:t>pour</w:t>
      </w:r>
      <w:r w:rsidRPr="001B5A35">
        <w:rPr>
          <w:spacing w:val="-9"/>
        </w:rPr>
        <w:t xml:space="preserve"> </w:t>
      </w:r>
      <w:r w:rsidRPr="001B5A35">
        <w:t>les</w:t>
      </w:r>
      <w:r w:rsidRPr="001B5A35">
        <w:rPr>
          <w:spacing w:val="-7"/>
        </w:rPr>
        <w:t xml:space="preserve"> </w:t>
      </w:r>
      <w:r w:rsidRPr="001B5A35">
        <w:t>évaluateurs</w:t>
      </w:r>
      <w:r w:rsidRPr="001B5A35">
        <w:rPr>
          <w:spacing w:val="-8"/>
        </w:rPr>
        <w:t xml:space="preserve"> </w:t>
      </w:r>
      <w:r w:rsidRPr="001B5A35">
        <w:t>au</w:t>
      </w:r>
      <w:r w:rsidRPr="001B5A35">
        <w:rPr>
          <w:spacing w:val="-9"/>
        </w:rPr>
        <w:t xml:space="preserve"> </w:t>
      </w:r>
      <w:r w:rsidRPr="001B5A35">
        <w:t>moment</w:t>
      </w:r>
      <w:r w:rsidRPr="001B5A35">
        <w:rPr>
          <w:spacing w:val="-6"/>
        </w:rPr>
        <w:t xml:space="preserve"> </w:t>
      </w:r>
      <w:r w:rsidRPr="001B5A35">
        <w:t>de</w:t>
      </w:r>
      <w:r w:rsidRPr="001B5A35">
        <w:rPr>
          <w:spacing w:val="-8"/>
        </w:rPr>
        <w:t xml:space="preserve"> </w:t>
      </w:r>
      <w:r w:rsidRPr="001B5A35">
        <w:t>la</w:t>
      </w:r>
      <w:r w:rsidRPr="001B5A35">
        <w:rPr>
          <w:spacing w:val="-7"/>
        </w:rPr>
        <w:t xml:space="preserve"> </w:t>
      </w:r>
      <w:r w:rsidRPr="001B5A35">
        <w:t>soumission</w:t>
      </w:r>
      <w:r w:rsidRPr="001B5A35">
        <w:rPr>
          <w:spacing w:val="-9"/>
        </w:rPr>
        <w:t xml:space="preserve"> </w:t>
      </w:r>
      <w:r w:rsidRPr="001B5A35">
        <w:t>du</w:t>
      </w:r>
      <w:r w:rsidRPr="001B5A35">
        <w:rPr>
          <w:spacing w:val="-7"/>
        </w:rPr>
        <w:t xml:space="preserve"> </w:t>
      </w:r>
      <w:r w:rsidRPr="001B5A35">
        <w:t>rapport</w:t>
      </w:r>
      <w:r w:rsidRPr="001B5A35">
        <w:rPr>
          <w:spacing w:val="-8"/>
        </w:rPr>
        <w:t xml:space="preserve"> </w:t>
      </w:r>
      <w:r w:rsidRPr="001B5A35">
        <w:t>final</w:t>
      </w:r>
      <w:r w:rsidRPr="001B5A35">
        <w:rPr>
          <w:spacing w:val="-9"/>
        </w:rPr>
        <w:t xml:space="preserve"> </w:t>
      </w:r>
      <w:r w:rsidR="00AC23F5" w:rsidRPr="001B5A35">
        <w:t>au travers d’</w:t>
      </w:r>
      <w:r w:rsidRPr="001B5A35">
        <w:t>EVAL.</w:t>
      </w:r>
    </w:p>
    <w:p w14:paraId="4D5B0D6D" w14:textId="4293F703" w:rsidR="004A42D5" w:rsidRPr="001B5A35" w:rsidRDefault="004A42D5" w:rsidP="00F31540">
      <w:r w:rsidRPr="001B5A35">
        <w:rPr>
          <w:spacing w:val="-1"/>
        </w:rPr>
        <w:t>Cela</w:t>
      </w:r>
      <w:r w:rsidRPr="001B5A35">
        <w:rPr>
          <w:spacing w:val="-10"/>
        </w:rPr>
        <w:t xml:space="preserve"> </w:t>
      </w:r>
      <w:r w:rsidRPr="001B5A35">
        <w:t>s'ajoute</w:t>
      </w:r>
      <w:r w:rsidRPr="001B5A35">
        <w:rPr>
          <w:spacing w:val="-6"/>
        </w:rPr>
        <w:t xml:space="preserve"> </w:t>
      </w:r>
      <w:r w:rsidRPr="001B5A35">
        <w:t>à</w:t>
      </w:r>
      <w:r w:rsidRPr="001B5A35">
        <w:rPr>
          <w:spacing w:val="-12"/>
        </w:rPr>
        <w:t xml:space="preserve"> </w:t>
      </w:r>
      <w:r w:rsidRPr="001B5A35">
        <w:t>la</w:t>
      </w:r>
      <w:r w:rsidRPr="001B5A35">
        <w:rPr>
          <w:spacing w:val="-9"/>
        </w:rPr>
        <w:t xml:space="preserve"> </w:t>
      </w:r>
      <w:r w:rsidRPr="001B5A35">
        <w:t>demande</w:t>
      </w:r>
      <w:r w:rsidRPr="001B5A35">
        <w:rPr>
          <w:spacing w:val="-10"/>
        </w:rPr>
        <w:t xml:space="preserve"> </w:t>
      </w:r>
      <w:r w:rsidRPr="001B5A35">
        <w:t>de</w:t>
      </w:r>
      <w:r w:rsidRPr="001B5A35">
        <w:rPr>
          <w:spacing w:val="-10"/>
        </w:rPr>
        <w:t xml:space="preserve"> </w:t>
      </w:r>
      <w:r w:rsidRPr="001B5A35">
        <w:t>préparer</w:t>
      </w:r>
      <w:r w:rsidRPr="001B5A35">
        <w:rPr>
          <w:spacing w:val="-8"/>
        </w:rPr>
        <w:t xml:space="preserve"> </w:t>
      </w:r>
      <w:r w:rsidRPr="001B5A35">
        <w:t>un</w:t>
      </w:r>
      <w:r w:rsidRPr="001B5A35">
        <w:rPr>
          <w:spacing w:val="-10"/>
        </w:rPr>
        <w:t xml:space="preserve"> </w:t>
      </w:r>
      <w:r w:rsidRPr="001B5A35">
        <w:t>résumé</w:t>
      </w:r>
      <w:r w:rsidRPr="001B5A35">
        <w:rPr>
          <w:spacing w:val="-9"/>
        </w:rPr>
        <w:t xml:space="preserve"> </w:t>
      </w:r>
      <w:r w:rsidRPr="001B5A35">
        <w:t>autonome</w:t>
      </w:r>
      <w:r w:rsidRPr="001B5A35">
        <w:rPr>
          <w:spacing w:val="-10"/>
        </w:rPr>
        <w:t xml:space="preserve"> </w:t>
      </w:r>
      <w:r w:rsidRPr="001B5A35">
        <w:t>à</w:t>
      </w:r>
      <w:r w:rsidRPr="001B5A35">
        <w:rPr>
          <w:spacing w:val="-8"/>
        </w:rPr>
        <w:t xml:space="preserve"> </w:t>
      </w:r>
      <w:r w:rsidRPr="001B5A35">
        <w:t>inclure</w:t>
      </w:r>
      <w:r w:rsidRPr="001B5A35">
        <w:rPr>
          <w:spacing w:val="-9"/>
        </w:rPr>
        <w:t xml:space="preserve"> </w:t>
      </w:r>
      <w:r w:rsidRPr="001B5A35">
        <w:t>dans</w:t>
      </w:r>
      <w:r w:rsidRPr="001B5A35">
        <w:rPr>
          <w:spacing w:val="-12"/>
        </w:rPr>
        <w:t xml:space="preserve"> </w:t>
      </w:r>
      <w:r w:rsidRPr="001B5A35">
        <w:t>le</w:t>
      </w:r>
      <w:r w:rsidRPr="001B5A35">
        <w:rPr>
          <w:spacing w:val="-8"/>
        </w:rPr>
        <w:t xml:space="preserve"> </w:t>
      </w:r>
      <w:r w:rsidRPr="001B5A35">
        <w:t>rapport</w:t>
      </w:r>
      <w:r w:rsidRPr="001B5A35">
        <w:rPr>
          <w:spacing w:val="-10"/>
        </w:rPr>
        <w:t xml:space="preserve"> </w:t>
      </w:r>
      <w:r w:rsidRPr="001B5A35">
        <w:t>final</w:t>
      </w:r>
      <w:r w:rsidRPr="001B5A35">
        <w:rPr>
          <w:spacing w:val="-7"/>
        </w:rPr>
        <w:t xml:space="preserve"> </w:t>
      </w:r>
      <w:r w:rsidRPr="001B5A35">
        <w:t>(</w:t>
      </w:r>
      <w:proofErr w:type="spellStart"/>
      <w:r w:rsidRPr="001B5A35">
        <w:t>veuillez</w:t>
      </w:r>
      <w:r w:rsidRPr="001B5A35">
        <w:rPr>
          <w:spacing w:val="-11"/>
        </w:rPr>
        <w:t xml:space="preserve"> </w:t>
      </w:r>
      <w:r w:rsidRPr="001B5A35">
        <w:t>vous</w:t>
      </w:r>
      <w:proofErr w:type="spellEnd"/>
      <w:r w:rsidR="00AC23F5" w:rsidRPr="001B5A35">
        <w:t xml:space="preserve"> </w:t>
      </w:r>
      <w:r w:rsidRPr="001B5A35">
        <w:t>référer</w:t>
      </w:r>
      <w:r w:rsidRPr="001B5A35">
        <w:rPr>
          <w:spacing w:val="-5"/>
        </w:rPr>
        <w:t xml:space="preserve"> </w:t>
      </w:r>
      <w:r w:rsidR="00AC23F5" w:rsidRPr="001B5A35">
        <w:t>tableau précédent</w:t>
      </w:r>
      <w:r w:rsidRPr="001B5A35">
        <w:t>,</w:t>
      </w:r>
      <w:r w:rsidRPr="001B5A35">
        <w:rPr>
          <w:spacing w:val="-4"/>
        </w:rPr>
        <w:t xml:space="preserve"> </w:t>
      </w:r>
      <w:r w:rsidRPr="001B5A35">
        <w:t>détaillant</w:t>
      </w:r>
      <w:r w:rsidRPr="001B5A35">
        <w:rPr>
          <w:spacing w:val="-3"/>
        </w:rPr>
        <w:t xml:space="preserve"> </w:t>
      </w:r>
      <w:r w:rsidRPr="001B5A35">
        <w:t>le</w:t>
      </w:r>
      <w:r w:rsidRPr="001B5A35">
        <w:rPr>
          <w:spacing w:val="-3"/>
        </w:rPr>
        <w:t xml:space="preserve"> </w:t>
      </w:r>
      <w:r w:rsidRPr="001B5A35">
        <w:t>contenu</w:t>
      </w:r>
      <w:r w:rsidRPr="001B5A35">
        <w:rPr>
          <w:spacing w:val="-3"/>
        </w:rPr>
        <w:t xml:space="preserve"> </w:t>
      </w:r>
      <w:r w:rsidRPr="001B5A35">
        <w:t>du</w:t>
      </w:r>
      <w:r w:rsidRPr="001B5A35">
        <w:rPr>
          <w:spacing w:val="-3"/>
        </w:rPr>
        <w:t xml:space="preserve"> </w:t>
      </w:r>
      <w:r w:rsidRPr="001B5A35">
        <w:t>rapport</w:t>
      </w:r>
      <w:r w:rsidRPr="001B5A35">
        <w:rPr>
          <w:spacing w:val="-3"/>
        </w:rPr>
        <w:t xml:space="preserve"> </w:t>
      </w:r>
      <w:r w:rsidRPr="001B5A35">
        <w:t>final).</w:t>
      </w:r>
    </w:p>
    <w:sectPr w:rsidR="004A42D5" w:rsidRPr="001B5A35" w:rsidSect="00F31540">
      <w:headerReference w:type="default" r:id="rId9"/>
      <w:footerReference w:type="default" r:id="rId10"/>
      <w:pgSz w:w="12240" w:h="15840" w:code="1"/>
      <w:pgMar w:top="1281" w:right="1338" w:bottom="618" w:left="1718" w:header="516"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AA6FE4" w14:textId="77777777" w:rsidR="00857FB2" w:rsidRDefault="00857FB2" w:rsidP="00EB7C1B">
      <w:r>
        <w:separator/>
      </w:r>
    </w:p>
  </w:endnote>
  <w:endnote w:type="continuationSeparator" w:id="0">
    <w:p w14:paraId="6266037B" w14:textId="77777777" w:rsidR="00857FB2" w:rsidRDefault="00857FB2" w:rsidP="00EB7C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39391" w14:textId="3C64B89A" w:rsidR="003C6031" w:rsidRPr="001209E6" w:rsidRDefault="001209E6" w:rsidP="001209E6">
    <w:pPr>
      <w:rPr>
        <w:i/>
        <w:iCs/>
        <w:sz w:val="14"/>
        <w:szCs w:val="14"/>
      </w:rPr>
    </w:pPr>
    <w:proofErr w:type="spellStart"/>
    <w:r w:rsidRPr="00AA56B3">
      <w:rPr>
        <w:i/>
        <w:iCs/>
        <w:sz w:val="14"/>
        <w:szCs w:val="14"/>
      </w:rPr>
      <w:t>TdR</w:t>
    </w:r>
    <w:proofErr w:type="spellEnd"/>
    <w:r w:rsidRPr="00AA56B3">
      <w:rPr>
        <w:i/>
        <w:iCs/>
        <w:spacing w:val="-6"/>
        <w:sz w:val="14"/>
        <w:szCs w:val="14"/>
      </w:rPr>
      <w:t xml:space="preserve"> </w:t>
    </w:r>
    <w:r w:rsidRPr="00AA56B3">
      <w:rPr>
        <w:i/>
        <w:iCs/>
        <w:sz w:val="14"/>
        <w:szCs w:val="14"/>
      </w:rPr>
      <w:t>d'évaluation</w:t>
    </w:r>
    <w:r w:rsidRPr="00AA56B3">
      <w:rPr>
        <w:i/>
        <w:iCs/>
        <w:spacing w:val="-6"/>
        <w:sz w:val="14"/>
        <w:szCs w:val="14"/>
      </w:rPr>
      <w:t xml:space="preserve"> </w:t>
    </w:r>
    <w:r w:rsidRPr="00AA56B3">
      <w:rPr>
        <w:i/>
        <w:iCs/>
        <w:sz w:val="14"/>
        <w:szCs w:val="14"/>
      </w:rPr>
      <w:t>INTPA-NEAR-FPI</w:t>
    </w:r>
    <w:r w:rsidRPr="00AA56B3">
      <w:rPr>
        <w:i/>
        <w:iCs/>
        <w:spacing w:val="-6"/>
        <w:sz w:val="14"/>
        <w:szCs w:val="14"/>
      </w:rPr>
      <w:t xml:space="preserve"> </w:t>
    </w:r>
    <w:r w:rsidRPr="00AA56B3">
      <w:rPr>
        <w:i/>
        <w:iCs/>
        <w:sz w:val="14"/>
        <w:szCs w:val="14"/>
      </w:rPr>
      <w:t>SIEA/OPSYS</w:t>
    </w:r>
    <w:r w:rsidRPr="00AA56B3">
      <w:rPr>
        <w:i/>
        <w:iCs/>
        <w:spacing w:val="-5"/>
        <w:sz w:val="14"/>
        <w:szCs w:val="14"/>
      </w:rPr>
      <w:t xml:space="preserve"> </w:t>
    </w:r>
    <w:r w:rsidRPr="00AA56B3">
      <w:rPr>
        <w:i/>
        <w:iCs/>
        <w:sz w:val="14"/>
        <w:szCs w:val="14"/>
      </w:rPr>
      <w:t>-</w:t>
    </w:r>
    <w:r w:rsidRPr="00AA56B3">
      <w:rPr>
        <w:i/>
        <w:iCs/>
        <w:spacing w:val="-4"/>
        <w:sz w:val="14"/>
        <w:szCs w:val="14"/>
      </w:rPr>
      <w:t xml:space="preserve"> </w:t>
    </w:r>
    <w:r w:rsidRPr="00AA56B3">
      <w:rPr>
        <w:i/>
        <w:iCs/>
        <w:sz w:val="14"/>
        <w:szCs w:val="14"/>
      </w:rPr>
      <w:t>v.2.0.</w:t>
    </w:r>
    <w:r>
      <w:rPr>
        <w:i/>
        <w:iCs/>
        <w:sz w:val="14"/>
        <w:szCs w:val="14"/>
      </w:rPr>
      <w:t>2</w:t>
    </w:r>
    <w:r w:rsidRPr="00AA56B3">
      <w:rPr>
        <w:i/>
        <w:iCs/>
        <w:sz w:val="14"/>
        <w:szCs w:val="14"/>
      </w:rPr>
      <w:t xml:space="preserve"> - FR</w:t>
    </w:r>
    <w:r w:rsidR="001A5593">
      <w:rPr>
        <w:noProof/>
      </w:rPr>
      <mc:AlternateContent>
        <mc:Choice Requires="wps">
          <w:drawing>
            <wp:anchor distT="0" distB="0" distL="114300" distR="114300" simplePos="0" relativeHeight="485735424" behindDoc="1" locked="0" layoutInCell="1" allowOverlap="1" wp14:anchorId="29EC0983" wp14:editId="41EFE024">
              <wp:simplePos x="0" y="0"/>
              <wp:positionH relativeFrom="page">
                <wp:posOffset>1176020</wp:posOffset>
              </wp:positionH>
              <wp:positionV relativeFrom="page">
                <wp:posOffset>9100820</wp:posOffset>
              </wp:positionV>
              <wp:extent cx="1574165" cy="108585"/>
              <wp:effectExtent l="0" t="0" r="0" b="0"/>
              <wp:wrapNone/>
              <wp:docPr id="1" name="docshape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165" cy="1085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D6EB85" w14:textId="77777777" w:rsidR="003C6031" w:rsidRPr="00760BDD" w:rsidRDefault="004A42D5" w:rsidP="00EB7C1B">
                          <w:r w:rsidRPr="00760BDD">
                            <w:t>Modèle</w:t>
                          </w:r>
                          <w:r w:rsidRPr="00760BDD">
                            <w:rPr>
                              <w:spacing w:val="2"/>
                            </w:rPr>
                            <w:t xml:space="preserve"> </w:t>
                          </w:r>
                          <w:r w:rsidRPr="00760BDD">
                            <w:t>de</w:t>
                          </w:r>
                          <w:r w:rsidRPr="00760BDD">
                            <w:rPr>
                              <w:spacing w:val="1"/>
                            </w:rPr>
                            <w:t xml:space="preserve"> </w:t>
                          </w:r>
                          <w:r w:rsidRPr="00760BDD">
                            <w:t>TDR</w:t>
                          </w:r>
                          <w:r w:rsidRPr="00760BDD">
                            <w:rPr>
                              <w:spacing w:val="4"/>
                            </w:rPr>
                            <w:t xml:space="preserve"> </w:t>
                          </w:r>
                          <w:r w:rsidRPr="00760BDD">
                            <w:t>d'évaluation</w:t>
                          </w:r>
                          <w:r w:rsidRPr="00760BDD">
                            <w:rPr>
                              <w:spacing w:val="2"/>
                            </w:rPr>
                            <w:t xml:space="preserve"> </w:t>
                          </w:r>
                          <w:r w:rsidRPr="00760BDD">
                            <w:t>SIEA/OPSYS</w:t>
                          </w:r>
                          <w:r w:rsidRPr="00760BDD">
                            <w:rPr>
                              <w:spacing w:val="2"/>
                            </w:rPr>
                            <w:t xml:space="preserve"> </w:t>
                          </w:r>
                          <w:r w:rsidRPr="00760BDD">
                            <w:t>v.2.0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EC0983" id="_x0000_t202" coordsize="21600,21600" o:spt="202" path="m,l,21600r21600,l21600,xe">
              <v:stroke joinstyle="miter"/>
              <v:path gradientshapeok="t" o:connecttype="rect"/>
            </v:shapetype>
            <v:shape id="docshape106" o:spid="_x0000_s1027" type="#_x0000_t202" style="position:absolute;left:0;text-align:left;margin-left:92.6pt;margin-top:716.6pt;width:123.95pt;height:8.55pt;z-index:-175810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" filled="f" stroked="f">
              <v:textbox inset="0,0,0,0">
                <w:txbxContent>
                  <w:p w14:paraId="2AD6EB85" w14:textId="77777777" w:rsidR="003C6031" w:rsidRPr="00760BDD" w:rsidRDefault="004A42D5" w:rsidP="00EB7C1B">
                    <w:r w:rsidRPr="00760BDD">
                      <w:t>Modèle</w:t>
                    </w:r>
                    <w:r w:rsidRPr="00760BDD">
                      <w:rPr>
                        <w:spacing w:val="2"/>
                      </w:rPr>
                      <w:t xml:space="preserve"> </w:t>
                    </w:r>
                    <w:r w:rsidRPr="00760BDD">
                      <w:t>de</w:t>
                    </w:r>
                    <w:r w:rsidRPr="00760BDD">
                      <w:rPr>
                        <w:spacing w:val="1"/>
                      </w:rPr>
                      <w:t xml:space="preserve"> </w:t>
                    </w:r>
                    <w:r w:rsidRPr="00760BDD">
                      <w:t>TDR</w:t>
                    </w:r>
                    <w:r w:rsidRPr="00760BDD">
                      <w:rPr>
                        <w:spacing w:val="4"/>
                      </w:rPr>
                      <w:t xml:space="preserve"> </w:t>
                    </w:r>
                    <w:r w:rsidRPr="00760BDD">
                      <w:t>d'évaluation</w:t>
                    </w:r>
                    <w:r w:rsidRPr="00760BDD">
                      <w:rPr>
                        <w:spacing w:val="2"/>
                      </w:rPr>
                      <w:t xml:space="preserve"> </w:t>
                    </w:r>
                    <w:r w:rsidRPr="00760BDD">
                      <w:t>SIEA/OPSYS</w:t>
                    </w:r>
                    <w:r w:rsidRPr="00760BDD">
                      <w:rPr>
                        <w:spacing w:val="2"/>
                      </w:rPr>
                      <w:t xml:space="preserve"> </w:t>
                    </w:r>
                    <w:r w:rsidRPr="00760BDD">
                      <w:t>v.2.0</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9205A3" w14:textId="77777777" w:rsidR="00857FB2" w:rsidRDefault="00857FB2" w:rsidP="00EB7C1B">
      <w:r>
        <w:separator/>
      </w:r>
    </w:p>
  </w:footnote>
  <w:footnote w:type="continuationSeparator" w:id="0">
    <w:p w14:paraId="280E6CBC" w14:textId="77777777" w:rsidR="00857FB2" w:rsidRDefault="00857FB2" w:rsidP="00EB7C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2BC15A" w14:textId="12172893" w:rsidR="003C6031" w:rsidRDefault="00DD33EF" w:rsidP="00DD33EF">
    <w:pPr>
      <w:pStyle w:val="En-tte"/>
      <w:spacing w:before="0" w:after="240"/>
      <w:jc w:val="right"/>
    </w:pPr>
    <w:r w:rsidRPr="00970690">
      <w:rPr>
        <w:i/>
        <w:sz w:val="18"/>
        <w:szCs w:val="18"/>
      </w:rPr>
      <w:t xml:space="preserve">Page </w:t>
    </w:r>
    <w:r w:rsidRPr="00970690">
      <w:rPr>
        <w:bCs/>
        <w:i/>
        <w:sz w:val="18"/>
        <w:szCs w:val="18"/>
      </w:rPr>
      <w:fldChar w:fldCharType="begin"/>
    </w:r>
    <w:r w:rsidRPr="00970690">
      <w:rPr>
        <w:bCs/>
        <w:i/>
        <w:sz w:val="18"/>
        <w:szCs w:val="18"/>
      </w:rPr>
      <w:instrText xml:space="preserve"> PAGE </w:instrText>
    </w:r>
    <w:r w:rsidRPr="00970690">
      <w:rPr>
        <w:bCs/>
        <w:i/>
        <w:sz w:val="18"/>
        <w:szCs w:val="18"/>
      </w:rPr>
      <w:fldChar w:fldCharType="separate"/>
    </w:r>
    <w:r>
      <w:rPr>
        <w:bCs/>
        <w:i/>
        <w:sz w:val="18"/>
        <w:szCs w:val="18"/>
      </w:rPr>
      <w:t>38</w:t>
    </w:r>
    <w:r w:rsidRPr="00970690">
      <w:rPr>
        <w:bCs/>
        <w:i/>
        <w:sz w:val="18"/>
        <w:szCs w:val="18"/>
      </w:rPr>
      <w:fldChar w:fldCharType="end"/>
    </w:r>
    <w:r w:rsidR="001A5593">
      <w:rPr>
        <w:noProof/>
      </w:rPr>
      <mc:AlternateContent>
        <mc:Choice Requires="wps">
          <w:drawing>
            <wp:anchor distT="0" distB="0" distL="114300" distR="114300" simplePos="0" relativeHeight="485734912" behindDoc="1" locked="0" layoutInCell="1" allowOverlap="1" wp14:anchorId="4318CFE3" wp14:editId="0273309C">
              <wp:simplePos x="0" y="0"/>
              <wp:positionH relativeFrom="page">
                <wp:posOffset>6518910</wp:posOffset>
              </wp:positionH>
              <wp:positionV relativeFrom="page">
                <wp:posOffset>427355</wp:posOffset>
              </wp:positionV>
              <wp:extent cx="375285" cy="121285"/>
              <wp:effectExtent l="0" t="0" r="0" b="0"/>
              <wp:wrapNone/>
              <wp:docPr id="3" name="docshape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285" cy="121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59BD11" w14:textId="77777777" w:rsidR="003C6031" w:rsidRDefault="004A42D5" w:rsidP="00EB7C1B">
                          <w:r>
                            <w:t>Page</w:t>
                          </w:r>
                          <w:r>
                            <w:rPr>
                              <w:spacing w:val="-1"/>
                            </w:rPr>
                            <w:t xml:space="preserve"> </w:t>
                          </w:r>
                          <w:r>
                            <w:t>4</w:t>
                          </w:r>
                          <w:r>
                            <w:fldChar w:fldCharType="begin"/>
                          </w:r>
                          <w:r>
                            <w:instrText xml:space="preserve"> PAGE </w:instrText>
                          </w:r>
                          <w:r>
                            <w:fldChar w:fldCharType="separate"/>
                          </w:r>
                          <w:r>
                            <w:t>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18CFE3" id="_x0000_t202" coordsize="21600,21600" o:spt="202" path="m,l,21600r21600,l21600,xe">
              <v:stroke joinstyle="miter"/>
              <v:path gradientshapeok="t" o:connecttype="rect"/>
            </v:shapetype>
            <v:shape id="docshape105" o:spid="_x0000_s1026" type="#_x0000_t202" style="position:absolute;left:0;text-align:left;margin-left:513.3pt;margin-top:33.65pt;width:29.55pt;height:9.55pt;z-index:-175815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" filled="f" stroked="f">
              <v:textbox inset="0,0,0,0">
                <w:txbxContent>
                  <w:p w14:paraId="0C59BD11" w14:textId="77777777" w:rsidR="003C6031" w:rsidRDefault="004A42D5" w:rsidP="00EB7C1B">
                    <w:r>
                      <w:t>Page</w:t>
                    </w:r>
                    <w:r>
                      <w:rPr>
                        <w:spacing w:val="-1"/>
                      </w:rPr>
                      <w:t xml:space="preserve"> </w:t>
                    </w:r>
                    <w:r>
                      <w:t>4</w:t>
                    </w:r>
                    <w:r>
                      <w:fldChar w:fldCharType="begin"/>
                    </w:r>
                    <w:r>
                      <w:instrText xml:space="preserve"> PAGE </w:instrText>
                    </w:r>
                    <w:r>
                      <w:fldChar w:fldCharType="separate"/>
                    </w:r>
                    <w:r>
                      <w:t>5</w:t>
                    </w:r>
                    <w: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F5C60"/>
    <w:multiLevelType w:val="hybridMultilevel"/>
    <w:tmpl w:val="508C80A2"/>
    <w:lvl w:ilvl="0" w:tplc="3236B550">
      <w:numFmt w:val="bullet"/>
      <w:lvlText w:val="o"/>
      <w:lvlJc w:val="left"/>
      <w:pPr>
        <w:ind w:left="1888" w:hanging="339"/>
      </w:pPr>
      <w:rPr>
        <w:rFonts w:ascii="Courier New" w:eastAsia="Courier New" w:hAnsi="Courier New" w:cs="Courier New" w:hint="default"/>
        <w:b w:val="0"/>
        <w:bCs w:val="0"/>
        <w:i w:val="0"/>
        <w:iCs w:val="0"/>
        <w:w w:val="103"/>
        <w:sz w:val="20"/>
        <w:szCs w:val="20"/>
      </w:rPr>
    </w:lvl>
    <w:lvl w:ilvl="1" w:tplc="40464C08">
      <w:numFmt w:val="bullet"/>
      <w:lvlText w:val="•"/>
      <w:lvlJc w:val="left"/>
      <w:pPr>
        <w:ind w:left="2668" w:hanging="339"/>
      </w:pPr>
      <w:rPr>
        <w:rFonts w:hint="default"/>
      </w:rPr>
    </w:lvl>
    <w:lvl w:ilvl="2" w:tplc="33161C60">
      <w:numFmt w:val="bullet"/>
      <w:lvlText w:val="•"/>
      <w:lvlJc w:val="left"/>
      <w:pPr>
        <w:ind w:left="3456" w:hanging="339"/>
      </w:pPr>
      <w:rPr>
        <w:rFonts w:hint="default"/>
      </w:rPr>
    </w:lvl>
    <w:lvl w:ilvl="3" w:tplc="F596127A">
      <w:numFmt w:val="bullet"/>
      <w:lvlText w:val="•"/>
      <w:lvlJc w:val="left"/>
      <w:pPr>
        <w:ind w:left="4244" w:hanging="339"/>
      </w:pPr>
      <w:rPr>
        <w:rFonts w:hint="default"/>
      </w:rPr>
    </w:lvl>
    <w:lvl w:ilvl="4" w:tplc="284C746A">
      <w:numFmt w:val="bullet"/>
      <w:lvlText w:val="•"/>
      <w:lvlJc w:val="left"/>
      <w:pPr>
        <w:ind w:left="5032" w:hanging="339"/>
      </w:pPr>
      <w:rPr>
        <w:rFonts w:hint="default"/>
      </w:rPr>
    </w:lvl>
    <w:lvl w:ilvl="5" w:tplc="AB30DBFC">
      <w:numFmt w:val="bullet"/>
      <w:lvlText w:val="•"/>
      <w:lvlJc w:val="left"/>
      <w:pPr>
        <w:ind w:left="5820" w:hanging="339"/>
      </w:pPr>
      <w:rPr>
        <w:rFonts w:hint="default"/>
      </w:rPr>
    </w:lvl>
    <w:lvl w:ilvl="6" w:tplc="F81CCE7E">
      <w:numFmt w:val="bullet"/>
      <w:lvlText w:val="•"/>
      <w:lvlJc w:val="left"/>
      <w:pPr>
        <w:ind w:left="6608" w:hanging="339"/>
      </w:pPr>
      <w:rPr>
        <w:rFonts w:hint="default"/>
      </w:rPr>
    </w:lvl>
    <w:lvl w:ilvl="7" w:tplc="53C874DE">
      <w:numFmt w:val="bullet"/>
      <w:lvlText w:val="•"/>
      <w:lvlJc w:val="left"/>
      <w:pPr>
        <w:ind w:left="7396" w:hanging="339"/>
      </w:pPr>
      <w:rPr>
        <w:rFonts w:hint="default"/>
      </w:rPr>
    </w:lvl>
    <w:lvl w:ilvl="8" w:tplc="00F4E2C4">
      <w:numFmt w:val="bullet"/>
      <w:lvlText w:val="•"/>
      <w:lvlJc w:val="left"/>
      <w:pPr>
        <w:ind w:left="8184" w:hanging="339"/>
      </w:pPr>
      <w:rPr>
        <w:rFonts w:hint="default"/>
      </w:rPr>
    </w:lvl>
  </w:abstractNum>
  <w:abstractNum w:abstractNumId="1" w15:restartNumberingAfterBreak="0">
    <w:nsid w:val="067F76F8"/>
    <w:multiLevelType w:val="hybridMultilevel"/>
    <w:tmpl w:val="BEECEC1A"/>
    <w:lvl w:ilvl="0" w:tplc="3AD21888">
      <w:numFmt w:val="bullet"/>
      <w:lvlText w:val=""/>
      <w:lvlJc w:val="left"/>
      <w:pPr>
        <w:ind w:left="1168" w:hanging="339"/>
      </w:pPr>
      <w:rPr>
        <w:rFonts w:ascii="Symbol" w:eastAsia="Symbol" w:hAnsi="Symbol" w:cs="Symbol" w:hint="default"/>
        <w:b w:val="0"/>
        <w:bCs w:val="0"/>
        <w:i w:val="0"/>
        <w:iCs w:val="0"/>
        <w:w w:val="103"/>
        <w:sz w:val="20"/>
        <w:szCs w:val="20"/>
      </w:rPr>
    </w:lvl>
    <w:lvl w:ilvl="1" w:tplc="7868B1A4">
      <w:numFmt w:val="bullet"/>
      <w:lvlText w:val="•"/>
      <w:lvlJc w:val="left"/>
      <w:pPr>
        <w:ind w:left="2020" w:hanging="339"/>
      </w:pPr>
      <w:rPr>
        <w:rFonts w:hint="default"/>
      </w:rPr>
    </w:lvl>
    <w:lvl w:ilvl="2" w:tplc="5BF66D1A">
      <w:numFmt w:val="bullet"/>
      <w:lvlText w:val="•"/>
      <w:lvlJc w:val="left"/>
      <w:pPr>
        <w:ind w:left="2880" w:hanging="339"/>
      </w:pPr>
      <w:rPr>
        <w:rFonts w:hint="default"/>
      </w:rPr>
    </w:lvl>
    <w:lvl w:ilvl="3" w:tplc="0F42BE18">
      <w:numFmt w:val="bullet"/>
      <w:lvlText w:val="•"/>
      <w:lvlJc w:val="left"/>
      <w:pPr>
        <w:ind w:left="3740" w:hanging="339"/>
      </w:pPr>
      <w:rPr>
        <w:rFonts w:hint="default"/>
      </w:rPr>
    </w:lvl>
    <w:lvl w:ilvl="4" w:tplc="297AB508">
      <w:numFmt w:val="bullet"/>
      <w:lvlText w:val="•"/>
      <w:lvlJc w:val="left"/>
      <w:pPr>
        <w:ind w:left="4600" w:hanging="339"/>
      </w:pPr>
      <w:rPr>
        <w:rFonts w:hint="default"/>
      </w:rPr>
    </w:lvl>
    <w:lvl w:ilvl="5" w:tplc="64D478BC">
      <w:numFmt w:val="bullet"/>
      <w:lvlText w:val="•"/>
      <w:lvlJc w:val="left"/>
      <w:pPr>
        <w:ind w:left="5460" w:hanging="339"/>
      </w:pPr>
      <w:rPr>
        <w:rFonts w:hint="default"/>
      </w:rPr>
    </w:lvl>
    <w:lvl w:ilvl="6" w:tplc="5CD008E2">
      <w:numFmt w:val="bullet"/>
      <w:lvlText w:val="•"/>
      <w:lvlJc w:val="left"/>
      <w:pPr>
        <w:ind w:left="6320" w:hanging="339"/>
      </w:pPr>
      <w:rPr>
        <w:rFonts w:hint="default"/>
      </w:rPr>
    </w:lvl>
    <w:lvl w:ilvl="7" w:tplc="12A81858">
      <w:numFmt w:val="bullet"/>
      <w:lvlText w:val="•"/>
      <w:lvlJc w:val="left"/>
      <w:pPr>
        <w:ind w:left="7180" w:hanging="339"/>
      </w:pPr>
      <w:rPr>
        <w:rFonts w:hint="default"/>
      </w:rPr>
    </w:lvl>
    <w:lvl w:ilvl="8" w:tplc="31A62BB2">
      <w:numFmt w:val="bullet"/>
      <w:lvlText w:val="•"/>
      <w:lvlJc w:val="left"/>
      <w:pPr>
        <w:ind w:left="8040" w:hanging="339"/>
      </w:pPr>
      <w:rPr>
        <w:rFonts w:hint="default"/>
      </w:rPr>
    </w:lvl>
  </w:abstractNum>
  <w:abstractNum w:abstractNumId="2" w15:restartNumberingAfterBreak="0">
    <w:nsid w:val="0BA271FF"/>
    <w:multiLevelType w:val="hybridMultilevel"/>
    <w:tmpl w:val="7512CBDA"/>
    <w:lvl w:ilvl="0" w:tplc="040C0001">
      <w:start w:val="1"/>
      <w:numFmt w:val="bullet"/>
      <w:lvlText w:val=""/>
      <w:lvlJc w:val="left"/>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D0C3FF0"/>
    <w:multiLevelType w:val="hybridMultilevel"/>
    <w:tmpl w:val="525644A2"/>
    <w:lvl w:ilvl="0" w:tplc="040C0003">
      <w:start w:val="1"/>
      <w:numFmt w:val="bullet"/>
      <w:lvlText w:val="o"/>
      <w:lvlJc w:val="left"/>
      <w:pPr>
        <w:ind w:left="958" w:hanging="360"/>
      </w:pPr>
      <w:rPr>
        <w:rFonts w:ascii="Courier New" w:hAnsi="Courier New" w:cs="Courier New" w:hint="default"/>
      </w:rPr>
    </w:lvl>
    <w:lvl w:ilvl="1" w:tplc="040C0003" w:tentative="1">
      <w:start w:val="1"/>
      <w:numFmt w:val="bullet"/>
      <w:lvlText w:val="o"/>
      <w:lvlJc w:val="left"/>
      <w:pPr>
        <w:ind w:left="1678" w:hanging="360"/>
      </w:pPr>
      <w:rPr>
        <w:rFonts w:ascii="Courier New" w:hAnsi="Courier New" w:cs="Courier New" w:hint="default"/>
      </w:rPr>
    </w:lvl>
    <w:lvl w:ilvl="2" w:tplc="040C0005" w:tentative="1">
      <w:start w:val="1"/>
      <w:numFmt w:val="bullet"/>
      <w:lvlText w:val=""/>
      <w:lvlJc w:val="left"/>
      <w:pPr>
        <w:ind w:left="2398" w:hanging="360"/>
      </w:pPr>
      <w:rPr>
        <w:rFonts w:ascii="Wingdings" w:hAnsi="Wingdings" w:hint="default"/>
      </w:rPr>
    </w:lvl>
    <w:lvl w:ilvl="3" w:tplc="040C0001" w:tentative="1">
      <w:start w:val="1"/>
      <w:numFmt w:val="bullet"/>
      <w:lvlText w:val=""/>
      <w:lvlJc w:val="left"/>
      <w:pPr>
        <w:ind w:left="3118" w:hanging="360"/>
      </w:pPr>
      <w:rPr>
        <w:rFonts w:ascii="Symbol" w:hAnsi="Symbol" w:hint="default"/>
      </w:rPr>
    </w:lvl>
    <w:lvl w:ilvl="4" w:tplc="040C0003" w:tentative="1">
      <w:start w:val="1"/>
      <w:numFmt w:val="bullet"/>
      <w:lvlText w:val="o"/>
      <w:lvlJc w:val="left"/>
      <w:pPr>
        <w:ind w:left="3838" w:hanging="360"/>
      </w:pPr>
      <w:rPr>
        <w:rFonts w:ascii="Courier New" w:hAnsi="Courier New" w:cs="Courier New" w:hint="default"/>
      </w:rPr>
    </w:lvl>
    <w:lvl w:ilvl="5" w:tplc="040C0005" w:tentative="1">
      <w:start w:val="1"/>
      <w:numFmt w:val="bullet"/>
      <w:lvlText w:val=""/>
      <w:lvlJc w:val="left"/>
      <w:pPr>
        <w:ind w:left="4558" w:hanging="360"/>
      </w:pPr>
      <w:rPr>
        <w:rFonts w:ascii="Wingdings" w:hAnsi="Wingdings" w:hint="default"/>
      </w:rPr>
    </w:lvl>
    <w:lvl w:ilvl="6" w:tplc="040C0001" w:tentative="1">
      <w:start w:val="1"/>
      <w:numFmt w:val="bullet"/>
      <w:lvlText w:val=""/>
      <w:lvlJc w:val="left"/>
      <w:pPr>
        <w:ind w:left="5278" w:hanging="360"/>
      </w:pPr>
      <w:rPr>
        <w:rFonts w:ascii="Symbol" w:hAnsi="Symbol" w:hint="default"/>
      </w:rPr>
    </w:lvl>
    <w:lvl w:ilvl="7" w:tplc="040C0003" w:tentative="1">
      <w:start w:val="1"/>
      <w:numFmt w:val="bullet"/>
      <w:lvlText w:val="o"/>
      <w:lvlJc w:val="left"/>
      <w:pPr>
        <w:ind w:left="5998" w:hanging="360"/>
      </w:pPr>
      <w:rPr>
        <w:rFonts w:ascii="Courier New" w:hAnsi="Courier New" w:cs="Courier New" w:hint="default"/>
      </w:rPr>
    </w:lvl>
    <w:lvl w:ilvl="8" w:tplc="040C0005" w:tentative="1">
      <w:start w:val="1"/>
      <w:numFmt w:val="bullet"/>
      <w:lvlText w:val=""/>
      <w:lvlJc w:val="left"/>
      <w:pPr>
        <w:ind w:left="6718" w:hanging="360"/>
      </w:pPr>
      <w:rPr>
        <w:rFonts w:ascii="Wingdings" w:hAnsi="Wingdings" w:hint="default"/>
      </w:rPr>
    </w:lvl>
  </w:abstractNum>
  <w:abstractNum w:abstractNumId="4" w15:restartNumberingAfterBreak="0">
    <w:nsid w:val="0E155EB9"/>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5" w15:restartNumberingAfterBreak="0">
    <w:nsid w:val="109424C4"/>
    <w:multiLevelType w:val="hybridMultilevel"/>
    <w:tmpl w:val="61F6B878"/>
    <w:lvl w:ilvl="0" w:tplc="040C0001">
      <w:start w:val="1"/>
      <w:numFmt w:val="bullet"/>
      <w:lvlText w:val=""/>
      <w:lvlJc w:val="left"/>
      <w:pPr>
        <w:ind w:left="862" w:hanging="360"/>
      </w:pPr>
      <w:rPr>
        <w:rFonts w:ascii="Symbol" w:hAnsi="Symbol"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6" w15:restartNumberingAfterBreak="0">
    <w:nsid w:val="1256280B"/>
    <w:multiLevelType w:val="hybridMultilevel"/>
    <w:tmpl w:val="5A6670C8"/>
    <w:lvl w:ilvl="0" w:tplc="F990C104">
      <w:start w:val="1"/>
      <w:numFmt w:val="decimal"/>
      <w:lvlText w:val="%1."/>
      <w:lvlJc w:val="left"/>
      <w:rPr>
        <w:rFonts w:ascii="Calibri" w:eastAsia="Calibri" w:hAnsi="Calibri" w:cs="Calibri" w:hint="default"/>
        <w:b/>
        <w:bCs/>
        <w:i w:val="0"/>
        <w:iCs w:val="0"/>
        <w:w w:val="102"/>
        <w:sz w:val="22"/>
        <w:szCs w:val="22"/>
      </w:rPr>
    </w:lvl>
    <w:lvl w:ilvl="1" w:tplc="6C126496">
      <w:numFmt w:val="bullet"/>
      <w:lvlText w:val="•"/>
      <w:lvlJc w:val="left"/>
      <w:pPr>
        <w:ind w:left="1406" w:hanging="229"/>
      </w:pPr>
      <w:rPr>
        <w:rFonts w:hint="default"/>
      </w:rPr>
    </w:lvl>
    <w:lvl w:ilvl="2" w:tplc="4FAE37EC">
      <w:numFmt w:val="bullet"/>
      <w:lvlText w:val="•"/>
      <w:lvlJc w:val="left"/>
      <w:pPr>
        <w:ind w:left="2312" w:hanging="229"/>
      </w:pPr>
      <w:rPr>
        <w:rFonts w:hint="default"/>
      </w:rPr>
    </w:lvl>
    <w:lvl w:ilvl="3" w:tplc="DA14D6AC">
      <w:numFmt w:val="bullet"/>
      <w:lvlText w:val="•"/>
      <w:lvlJc w:val="left"/>
      <w:pPr>
        <w:ind w:left="3218" w:hanging="229"/>
      </w:pPr>
      <w:rPr>
        <w:rFonts w:hint="default"/>
      </w:rPr>
    </w:lvl>
    <w:lvl w:ilvl="4" w:tplc="0AFEF5BE">
      <w:numFmt w:val="bullet"/>
      <w:lvlText w:val="•"/>
      <w:lvlJc w:val="left"/>
      <w:pPr>
        <w:ind w:left="4124" w:hanging="229"/>
      </w:pPr>
      <w:rPr>
        <w:rFonts w:hint="default"/>
      </w:rPr>
    </w:lvl>
    <w:lvl w:ilvl="5" w:tplc="3F78718A">
      <w:numFmt w:val="bullet"/>
      <w:lvlText w:val="•"/>
      <w:lvlJc w:val="left"/>
      <w:pPr>
        <w:ind w:left="5030" w:hanging="229"/>
      </w:pPr>
      <w:rPr>
        <w:rFonts w:hint="default"/>
      </w:rPr>
    </w:lvl>
    <w:lvl w:ilvl="6" w:tplc="1E54CF00">
      <w:numFmt w:val="bullet"/>
      <w:lvlText w:val="•"/>
      <w:lvlJc w:val="left"/>
      <w:pPr>
        <w:ind w:left="5936" w:hanging="229"/>
      </w:pPr>
      <w:rPr>
        <w:rFonts w:hint="default"/>
      </w:rPr>
    </w:lvl>
    <w:lvl w:ilvl="7" w:tplc="E8023B5E">
      <w:numFmt w:val="bullet"/>
      <w:lvlText w:val="•"/>
      <w:lvlJc w:val="left"/>
      <w:pPr>
        <w:ind w:left="6842" w:hanging="229"/>
      </w:pPr>
      <w:rPr>
        <w:rFonts w:hint="default"/>
      </w:rPr>
    </w:lvl>
    <w:lvl w:ilvl="8" w:tplc="FF642B2C">
      <w:numFmt w:val="bullet"/>
      <w:lvlText w:val="•"/>
      <w:lvlJc w:val="left"/>
      <w:pPr>
        <w:ind w:left="7748" w:hanging="229"/>
      </w:pPr>
      <w:rPr>
        <w:rFonts w:hint="default"/>
      </w:rPr>
    </w:lvl>
  </w:abstractNum>
  <w:abstractNum w:abstractNumId="7" w15:restartNumberingAfterBreak="0">
    <w:nsid w:val="13887F68"/>
    <w:multiLevelType w:val="hybridMultilevel"/>
    <w:tmpl w:val="1A883258"/>
    <w:lvl w:ilvl="0" w:tplc="DD98C066">
      <w:numFmt w:val="bullet"/>
      <w:lvlText w:val=""/>
      <w:lvlJc w:val="left"/>
      <w:pPr>
        <w:ind w:left="766" w:hanging="334"/>
      </w:pPr>
      <w:rPr>
        <w:rFonts w:ascii="Symbol" w:eastAsia="Symbol" w:hAnsi="Symbol" w:cs="Symbol" w:hint="default"/>
        <w:b w:val="0"/>
        <w:bCs w:val="0"/>
        <w:i w:val="0"/>
        <w:iCs w:val="0"/>
        <w:w w:val="103"/>
        <w:sz w:val="20"/>
        <w:szCs w:val="20"/>
      </w:rPr>
    </w:lvl>
    <w:lvl w:ilvl="1" w:tplc="8746FED0">
      <w:numFmt w:val="bullet"/>
      <w:lvlText w:val="•"/>
      <w:lvlJc w:val="left"/>
      <w:pPr>
        <w:ind w:left="1586" w:hanging="334"/>
      </w:pPr>
      <w:rPr>
        <w:rFonts w:hint="default"/>
      </w:rPr>
    </w:lvl>
    <w:lvl w:ilvl="2" w:tplc="07DE1F64">
      <w:numFmt w:val="bullet"/>
      <w:lvlText w:val="•"/>
      <w:lvlJc w:val="left"/>
      <w:pPr>
        <w:ind w:left="2412" w:hanging="334"/>
      </w:pPr>
      <w:rPr>
        <w:rFonts w:hint="default"/>
      </w:rPr>
    </w:lvl>
    <w:lvl w:ilvl="3" w:tplc="A5C277A4">
      <w:numFmt w:val="bullet"/>
      <w:lvlText w:val="•"/>
      <w:lvlJc w:val="left"/>
      <w:pPr>
        <w:ind w:left="3238" w:hanging="334"/>
      </w:pPr>
      <w:rPr>
        <w:rFonts w:hint="default"/>
      </w:rPr>
    </w:lvl>
    <w:lvl w:ilvl="4" w:tplc="44B65F72">
      <w:numFmt w:val="bullet"/>
      <w:lvlText w:val="•"/>
      <w:lvlJc w:val="left"/>
      <w:pPr>
        <w:ind w:left="4065" w:hanging="334"/>
      </w:pPr>
      <w:rPr>
        <w:rFonts w:hint="default"/>
      </w:rPr>
    </w:lvl>
    <w:lvl w:ilvl="5" w:tplc="01C0714A">
      <w:numFmt w:val="bullet"/>
      <w:lvlText w:val="•"/>
      <w:lvlJc w:val="left"/>
      <w:pPr>
        <w:ind w:left="4891" w:hanging="334"/>
      </w:pPr>
      <w:rPr>
        <w:rFonts w:hint="default"/>
      </w:rPr>
    </w:lvl>
    <w:lvl w:ilvl="6" w:tplc="AF32967A">
      <w:numFmt w:val="bullet"/>
      <w:lvlText w:val="•"/>
      <w:lvlJc w:val="left"/>
      <w:pPr>
        <w:ind w:left="5717" w:hanging="334"/>
      </w:pPr>
      <w:rPr>
        <w:rFonts w:hint="default"/>
      </w:rPr>
    </w:lvl>
    <w:lvl w:ilvl="7" w:tplc="61AA53F2">
      <w:numFmt w:val="bullet"/>
      <w:lvlText w:val="•"/>
      <w:lvlJc w:val="left"/>
      <w:pPr>
        <w:ind w:left="6543" w:hanging="334"/>
      </w:pPr>
      <w:rPr>
        <w:rFonts w:hint="default"/>
      </w:rPr>
    </w:lvl>
    <w:lvl w:ilvl="8" w:tplc="F6F847FA">
      <w:numFmt w:val="bullet"/>
      <w:lvlText w:val="•"/>
      <w:lvlJc w:val="left"/>
      <w:pPr>
        <w:ind w:left="7370" w:hanging="334"/>
      </w:pPr>
      <w:rPr>
        <w:rFonts w:hint="default"/>
      </w:rPr>
    </w:lvl>
  </w:abstractNum>
  <w:abstractNum w:abstractNumId="8" w15:restartNumberingAfterBreak="0">
    <w:nsid w:val="14EA7654"/>
    <w:multiLevelType w:val="multilevel"/>
    <w:tmpl w:val="08090025"/>
    <w:lvl w:ilvl="0">
      <w:start w:val="1"/>
      <w:numFmt w:val="decimal"/>
      <w:lvlText w:val="%1"/>
      <w:lvlJc w:val="left"/>
      <w:pPr>
        <w:ind w:left="432" w:hanging="432"/>
      </w:pPr>
    </w:lvl>
    <w:lvl w:ilvl="1">
      <w:start w:val="1"/>
      <w:numFmt w:val="decimal"/>
      <w:lvlText w:val="%1.%2"/>
      <w:lvlJc w:val="left"/>
      <w:pPr>
        <w:ind w:left="4688"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1BB47133"/>
    <w:multiLevelType w:val="hybridMultilevel"/>
    <w:tmpl w:val="2144AE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EA71DF3"/>
    <w:multiLevelType w:val="hybridMultilevel"/>
    <w:tmpl w:val="4E14D70E"/>
    <w:lvl w:ilvl="0" w:tplc="DE504716">
      <w:numFmt w:val="bullet"/>
      <w:lvlText w:val=""/>
      <w:lvlJc w:val="left"/>
      <w:pPr>
        <w:ind w:left="774" w:hanging="339"/>
      </w:pPr>
      <w:rPr>
        <w:rFonts w:ascii="Symbol" w:eastAsia="Symbol" w:hAnsi="Symbol" w:cs="Symbol" w:hint="default"/>
        <w:b w:val="0"/>
        <w:bCs w:val="0"/>
        <w:i w:val="0"/>
        <w:iCs w:val="0"/>
        <w:w w:val="103"/>
        <w:sz w:val="20"/>
        <w:szCs w:val="20"/>
      </w:rPr>
    </w:lvl>
    <w:lvl w:ilvl="1" w:tplc="95AA0898">
      <w:numFmt w:val="bullet"/>
      <w:lvlText w:val="•"/>
      <w:lvlJc w:val="left"/>
      <w:pPr>
        <w:ind w:left="1604" w:hanging="339"/>
      </w:pPr>
      <w:rPr>
        <w:rFonts w:hint="default"/>
      </w:rPr>
    </w:lvl>
    <w:lvl w:ilvl="2" w:tplc="1278063C">
      <w:numFmt w:val="bullet"/>
      <w:lvlText w:val="•"/>
      <w:lvlJc w:val="left"/>
      <w:pPr>
        <w:ind w:left="2428" w:hanging="339"/>
      </w:pPr>
      <w:rPr>
        <w:rFonts w:hint="default"/>
      </w:rPr>
    </w:lvl>
    <w:lvl w:ilvl="3" w:tplc="6E1A5DA6">
      <w:numFmt w:val="bullet"/>
      <w:lvlText w:val="•"/>
      <w:lvlJc w:val="left"/>
      <w:pPr>
        <w:ind w:left="3252" w:hanging="339"/>
      </w:pPr>
      <w:rPr>
        <w:rFonts w:hint="default"/>
      </w:rPr>
    </w:lvl>
    <w:lvl w:ilvl="4" w:tplc="FDCC0F16">
      <w:numFmt w:val="bullet"/>
      <w:lvlText w:val="•"/>
      <w:lvlJc w:val="left"/>
      <w:pPr>
        <w:ind w:left="4077" w:hanging="339"/>
      </w:pPr>
      <w:rPr>
        <w:rFonts w:hint="default"/>
      </w:rPr>
    </w:lvl>
    <w:lvl w:ilvl="5" w:tplc="089A6130">
      <w:numFmt w:val="bullet"/>
      <w:lvlText w:val="•"/>
      <w:lvlJc w:val="left"/>
      <w:pPr>
        <w:ind w:left="4901" w:hanging="339"/>
      </w:pPr>
      <w:rPr>
        <w:rFonts w:hint="default"/>
      </w:rPr>
    </w:lvl>
    <w:lvl w:ilvl="6" w:tplc="03D20D66">
      <w:numFmt w:val="bullet"/>
      <w:lvlText w:val="•"/>
      <w:lvlJc w:val="left"/>
      <w:pPr>
        <w:ind w:left="5725" w:hanging="339"/>
      </w:pPr>
      <w:rPr>
        <w:rFonts w:hint="default"/>
      </w:rPr>
    </w:lvl>
    <w:lvl w:ilvl="7" w:tplc="852ECC30">
      <w:numFmt w:val="bullet"/>
      <w:lvlText w:val="•"/>
      <w:lvlJc w:val="left"/>
      <w:pPr>
        <w:ind w:left="6549" w:hanging="339"/>
      </w:pPr>
      <w:rPr>
        <w:rFonts w:hint="default"/>
      </w:rPr>
    </w:lvl>
    <w:lvl w:ilvl="8" w:tplc="CC2C3620">
      <w:numFmt w:val="bullet"/>
      <w:lvlText w:val="•"/>
      <w:lvlJc w:val="left"/>
      <w:pPr>
        <w:ind w:left="7374" w:hanging="339"/>
      </w:pPr>
      <w:rPr>
        <w:rFonts w:hint="default"/>
      </w:rPr>
    </w:lvl>
  </w:abstractNum>
  <w:abstractNum w:abstractNumId="11" w15:restartNumberingAfterBreak="0">
    <w:nsid w:val="26B40D35"/>
    <w:multiLevelType w:val="hybridMultilevel"/>
    <w:tmpl w:val="AD24CB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9BE24F1"/>
    <w:multiLevelType w:val="hybridMultilevel"/>
    <w:tmpl w:val="BC105368"/>
    <w:lvl w:ilvl="0" w:tplc="3A202A06">
      <w:numFmt w:val="bullet"/>
      <w:lvlText w:val=""/>
      <w:lvlJc w:val="left"/>
      <w:pPr>
        <w:ind w:left="817" w:hanging="339"/>
      </w:pPr>
      <w:rPr>
        <w:rFonts w:ascii="Symbol" w:eastAsia="Symbol" w:hAnsi="Symbol" w:cs="Symbol" w:hint="default"/>
        <w:b w:val="0"/>
        <w:bCs w:val="0"/>
        <w:i w:val="0"/>
        <w:iCs w:val="0"/>
        <w:w w:val="103"/>
        <w:sz w:val="20"/>
        <w:szCs w:val="20"/>
      </w:rPr>
    </w:lvl>
    <w:lvl w:ilvl="1" w:tplc="8EFC04C2">
      <w:numFmt w:val="bullet"/>
      <w:lvlText w:val="•"/>
      <w:lvlJc w:val="left"/>
      <w:pPr>
        <w:ind w:left="1640" w:hanging="339"/>
      </w:pPr>
      <w:rPr>
        <w:rFonts w:hint="default"/>
      </w:rPr>
    </w:lvl>
    <w:lvl w:ilvl="2" w:tplc="F600FF98">
      <w:numFmt w:val="bullet"/>
      <w:lvlText w:val="•"/>
      <w:lvlJc w:val="left"/>
      <w:pPr>
        <w:ind w:left="2460" w:hanging="339"/>
      </w:pPr>
      <w:rPr>
        <w:rFonts w:hint="default"/>
      </w:rPr>
    </w:lvl>
    <w:lvl w:ilvl="3" w:tplc="13B6941C">
      <w:numFmt w:val="bullet"/>
      <w:lvlText w:val="•"/>
      <w:lvlJc w:val="left"/>
      <w:pPr>
        <w:ind w:left="3280" w:hanging="339"/>
      </w:pPr>
      <w:rPr>
        <w:rFonts w:hint="default"/>
      </w:rPr>
    </w:lvl>
    <w:lvl w:ilvl="4" w:tplc="90F47BF2">
      <w:numFmt w:val="bullet"/>
      <w:lvlText w:val="•"/>
      <w:lvlJc w:val="left"/>
      <w:pPr>
        <w:ind w:left="4101" w:hanging="339"/>
      </w:pPr>
      <w:rPr>
        <w:rFonts w:hint="default"/>
      </w:rPr>
    </w:lvl>
    <w:lvl w:ilvl="5" w:tplc="8D7AF586">
      <w:numFmt w:val="bullet"/>
      <w:lvlText w:val="•"/>
      <w:lvlJc w:val="left"/>
      <w:pPr>
        <w:ind w:left="4921" w:hanging="339"/>
      </w:pPr>
      <w:rPr>
        <w:rFonts w:hint="default"/>
      </w:rPr>
    </w:lvl>
    <w:lvl w:ilvl="6" w:tplc="ACFA8804">
      <w:numFmt w:val="bullet"/>
      <w:lvlText w:val="•"/>
      <w:lvlJc w:val="left"/>
      <w:pPr>
        <w:ind w:left="5741" w:hanging="339"/>
      </w:pPr>
      <w:rPr>
        <w:rFonts w:hint="default"/>
      </w:rPr>
    </w:lvl>
    <w:lvl w:ilvl="7" w:tplc="706430A0">
      <w:numFmt w:val="bullet"/>
      <w:lvlText w:val="•"/>
      <w:lvlJc w:val="left"/>
      <w:pPr>
        <w:ind w:left="6561" w:hanging="339"/>
      </w:pPr>
      <w:rPr>
        <w:rFonts w:hint="default"/>
      </w:rPr>
    </w:lvl>
    <w:lvl w:ilvl="8" w:tplc="BC10216A">
      <w:numFmt w:val="bullet"/>
      <w:lvlText w:val="•"/>
      <w:lvlJc w:val="left"/>
      <w:pPr>
        <w:ind w:left="7382" w:hanging="339"/>
      </w:pPr>
      <w:rPr>
        <w:rFonts w:hint="default"/>
      </w:rPr>
    </w:lvl>
  </w:abstractNum>
  <w:abstractNum w:abstractNumId="13" w15:restartNumberingAfterBreak="0">
    <w:nsid w:val="311A7BB6"/>
    <w:multiLevelType w:val="hybridMultilevel"/>
    <w:tmpl w:val="9F0289EC"/>
    <w:lvl w:ilvl="0" w:tplc="BC0A7CF0">
      <w:numFmt w:val="bullet"/>
      <w:lvlText w:val=""/>
      <w:lvlJc w:val="left"/>
      <w:pPr>
        <w:ind w:left="1137" w:hanging="339"/>
      </w:pPr>
      <w:rPr>
        <w:rFonts w:ascii="Symbol" w:eastAsia="Symbol" w:hAnsi="Symbol" w:cs="Symbol" w:hint="default"/>
        <w:b w:val="0"/>
        <w:bCs w:val="0"/>
        <w:i w:val="0"/>
        <w:iCs w:val="0"/>
        <w:w w:val="103"/>
        <w:sz w:val="20"/>
        <w:szCs w:val="20"/>
      </w:rPr>
    </w:lvl>
    <w:lvl w:ilvl="1" w:tplc="74F43D2C">
      <w:numFmt w:val="bullet"/>
      <w:lvlText w:val="•"/>
      <w:lvlJc w:val="left"/>
      <w:pPr>
        <w:ind w:left="2002" w:hanging="339"/>
      </w:pPr>
      <w:rPr>
        <w:rFonts w:hint="default"/>
      </w:rPr>
    </w:lvl>
    <w:lvl w:ilvl="2" w:tplc="2D580552">
      <w:numFmt w:val="bullet"/>
      <w:lvlText w:val="•"/>
      <w:lvlJc w:val="left"/>
      <w:pPr>
        <w:ind w:left="2864" w:hanging="339"/>
      </w:pPr>
      <w:rPr>
        <w:rFonts w:hint="default"/>
      </w:rPr>
    </w:lvl>
    <w:lvl w:ilvl="3" w:tplc="5A1AF456">
      <w:numFmt w:val="bullet"/>
      <w:lvlText w:val="•"/>
      <w:lvlJc w:val="left"/>
      <w:pPr>
        <w:ind w:left="3726" w:hanging="339"/>
      </w:pPr>
      <w:rPr>
        <w:rFonts w:hint="default"/>
      </w:rPr>
    </w:lvl>
    <w:lvl w:ilvl="4" w:tplc="3D368AA0">
      <w:numFmt w:val="bullet"/>
      <w:lvlText w:val="•"/>
      <w:lvlJc w:val="left"/>
      <w:pPr>
        <w:ind w:left="4588" w:hanging="339"/>
      </w:pPr>
      <w:rPr>
        <w:rFonts w:hint="default"/>
      </w:rPr>
    </w:lvl>
    <w:lvl w:ilvl="5" w:tplc="A2C6F2DC">
      <w:numFmt w:val="bullet"/>
      <w:lvlText w:val="•"/>
      <w:lvlJc w:val="left"/>
      <w:pPr>
        <w:ind w:left="5450" w:hanging="339"/>
      </w:pPr>
      <w:rPr>
        <w:rFonts w:hint="default"/>
      </w:rPr>
    </w:lvl>
    <w:lvl w:ilvl="6" w:tplc="9DB6D752">
      <w:numFmt w:val="bullet"/>
      <w:lvlText w:val="•"/>
      <w:lvlJc w:val="left"/>
      <w:pPr>
        <w:ind w:left="6312" w:hanging="339"/>
      </w:pPr>
      <w:rPr>
        <w:rFonts w:hint="default"/>
      </w:rPr>
    </w:lvl>
    <w:lvl w:ilvl="7" w:tplc="1A36D3F6">
      <w:numFmt w:val="bullet"/>
      <w:lvlText w:val="•"/>
      <w:lvlJc w:val="left"/>
      <w:pPr>
        <w:ind w:left="7174" w:hanging="339"/>
      </w:pPr>
      <w:rPr>
        <w:rFonts w:hint="default"/>
      </w:rPr>
    </w:lvl>
    <w:lvl w:ilvl="8" w:tplc="19648E48">
      <w:numFmt w:val="bullet"/>
      <w:lvlText w:val="•"/>
      <w:lvlJc w:val="left"/>
      <w:pPr>
        <w:ind w:left="8036" w:hanging="339"/>
      </w:pPr>
      <w:rPr>
        <w:rFonts w:hint="default"/>
      </w:rPr>
    </w:lvl>
  </w:abstractNum>
  <w:abstractNum w:abstractNumId="14" w15:restartNumberingAfterBreak="0">
    <w:nsid w:val="319A1ADD"/>
    <w:multiLevelType w:val="hybridMultilevel"/>
    <w:tmpl w:val="933A82C4"/>
    <w:lvl w:ilvl="0" w:tplc="24D8BEAC">
      <w:numFmt w:val="bullet"/>
      <w:lvlText w:val=""/>
      <w:lvlJc w:val="left"/>
      <w:pPr>
        <w:ind w:left="699" w:hanging="339"/>
      </w:pPr>
      <w:rPr>
        <w:rFonts w:ascii="Symbol" w:eastAsia="Symbol" w:hAnsi="Symbol" w:cs="Symbol" w:hint="default"/>
        <w:b w:val="0"/>
        <w:bCs w:val="0"/>
        <w:i w:val="0"/>
        <w:iCs w:val="0"/>
        <w:w w:val="103"/>
        <w:sz w:val="20"/>
        <w:szCs w:val="20"/>
      </w:rPr>
    </w:lvl>
    <w:lvl w:ilvl="1" w:tplc="4154BED0">
      <w:numFmt w:val="bullet"/>
      <w:lvlText w:val="•"/>
      <w:lvlJc w:val="left"/>
      <w:pPr>
        <w:ind w:left="1551" w:hanging="339"/>
      </w:pPr>
      <w:rPr>
        <w:rFonts w:hint="default"/>
      </w:rPr>
    </w:lvl>
    <w:lvl w:ilvl="2" w:tplc="E2A0B328">
      <w:numFmt w:val="bullet"/>
      <w:lvlText w:val="•"/>
      <w:lvlJc w:val="left"/>
      <w:pPr>
        <w:ind w:left="2411" w:hanging="339"/>
      </w:pPr>
      <w:rPr>
        <w:rFonts w:hint="default"/>
      </w:rPr>
    </w:lvl>
    <w:lvl w:ilvl="3" w:tplc="838400B0">
      <w:numFmt w:val="bullet"/>
      <w:lvlText w:val="•"/>
      <w:lvlJc w:val="left"/>
      <w:pPr>
        <w:ind w:left="3271" w:hanging="339"/>
      </w:pPr>
      <w:rPr>
        <w:rFonts w:hint="default"/>
      </w:rPr>
    </w:lvl>
    <w:lvl w:ilvl="4" w:tplc="9A8A1760">
      <w:numFmt w:val="bullet"/>
      <w:lvlText w:val="•"/>
      <w:lvlJc w:val="left"/>
      <w:pPr>
        <w:ind w:left="4131" w:hanging="339"/>
      </w:pPr>
      <w:rPr>
        <w:rFonts w:hint="default"/>
      </w:rPr>
    </w:lvl>
    <w:lvl w:ilvl="5" w:tplc="185A9AE0">
      <w:numFmt w:val="bullet"/>
      <w:lvlText w:val="•"/>
      <w:lvlJc w:val="left"/>
      <w:pPr>
        <w:ind w:left="4991" w:hanging="339"/>
      </w:pPr>
      <w:rPr>
        <w:rFonts w:hint="default"/>
      </w:rPr>
    </w:lvl>
    <w:lvl w:ilvl="6" w:tplc="3028F4A2">
      <w:numFmt w:val="bullet"/>
      <w:lvlText w:val="•"/>
      <w:lvlJc w:val="left"/>
      <w:pPr>
        <w:ind w:left="5851" w:hanging="339"/>
      </w:pPr>
      <w:rPr>
        <w:rFonts w:hint="default"/>
      </w:rPr>
    </w:lvl>
    <w:lvl w:ilvl="7" w:tplc="7E6A26FA">
      <w:numFmt w:val="bullet"/>
      <w:lvlText w:val="•"/>
      <w:lvlJc w:val="left"/>
      <w:pPr>
        <w:ind w:left="6711" w:hanging="339"/>
      </w:pPr>
      <w:rPr>
        <w:rFonts w:hint="default"/>
      </w:rPr>
    </w:lvl>
    <w:lvl w:ilvl="8" w:tplc="AD088284">
      <w:numFmt w:val="bullet"/>
      <w:lvlText w:val="•"/>
      <w:lvlJc w:val="left"/>
      <w:pPr>
        <w:ind w:left="7571" w:hanging="339"/>
      </w:pPr>
      <w:rPr>
        <w:rFonts w:hint="default"/>
      </w:rPr>
    </w:lvl>
  </w:abstractNum>
  <w:abstractNum w:abstractNumId="15" w15:restartNumberingAfterBreak="0">
    <w:nsid w:val="3F3A4E4C"/>
    <w:multiLevelType w:val="hybridMultilevel"/>
    <w:tmpl w:val="A4FE38C2"/>
    <w:lvl w:ilvl="0" w:tplc="F3F23CC2">
      <w:start w:val="1"/>
      <w:numFmt w:val="decimal"/>
      <w:pStyle w:val="TitlenoToC"/>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1DF5666"/>
    <w:multiLevelType w:val="multilevel"/>
    <w:tmpl w:val="B00AF4E0"/>
    <w:lvl w:ilvl="0">
      <w:start w:val="1"/>
      <w:numFmt w:val="decimal"/>
      <w:lvlText w:val="%1"/>
      <w:lvlJc w:val="left"/>
      <w:pPr>
        <w:ind w:left="897" w:hanging="406"/>
      </w:pPr>
      <w:rPr>
        <w:rFonts w:ascii="Calibri" w:eastAsia="Calibri" w:hAnsi="Calibri" w:cs="Calibri" w:hint="default"/>
        <w:b/>
        <w:bCs/>
        <w:i w:val="0"/>
        <w:iCs w:val="0"/>
        <w:w w:val="102"/>
        <w:sz w:val="22"/>
        <w:szCs w:val="22"/>
      </w:rPr>
    </w:lvl>
    <w:lvl w:ilvl="1">
      <w:start w:val="1"/>
      <w:numFmt w:val="bullet"/>
      <w:lvlText w:val=""/>
      <w:lvlJc w:val="left"/>
      <w:pPr>
        <w:ind w:left="851" w:hanging="360"/>
      </w:pPr>
      <w:rPr>
        <w:rFonts w:ascii="Symbol" w:hAnsi="Symbol" w:cs="Symbol" w:hint="default"/>
      </w:rPr>
    </w:lvl>
    <w:lvl w:ilvl="2">
      <w:numFmt w:val="bullet"/>
      <w:lvlText w:val=""/>
      <w:lvlJc w:val="left"/>
      <w:pPr>
        <w:ind w:left="1168" w:hanging="339"/>
      </w:pPr>
      <w:rPr>
        <w:rFonts w:ascii="Symbol" w:eastAsia="Symbol" w:hAnsi="Symbol" w:cs="Symbol" w:hint="default"/>
        <w:w w:val="103"/>
      </w:rPr>
    </w:lvl>
    <w:lvl w:ilvl="3">
      <w:numFmt w:val="bullet"/>
      <w:lvlText w:val="o"/>
      <w:lvlJc w:val="left"/>
      <w:pPr>
        <w:ind w:left="1814" w:hanging="339"/>
      </w:pPr>
      <w:rPr>
        <w:rFonts w:ascii="Courier New" w:eastAsia="Courier New" w:hAnsi="Courier New" w:cs="Courier New" w:hint="default"/>
        <w:w w:val="103"/>
      </w:rPr>
    </w:lvl>
    <w:lvl w:ilvl="4">
      <w:numFmt w:val="bullet"/>
      <w:lvlText w:val="•"/>
      <w:lvlJc w:val="left"/>
      <w:pPr>
        <w:ind w:left="1820" w:hanging="339"/>
      </w:pPr>
      <w:rPr>
        <w:rFonts w:hint="default"/>
      </w:rPr>
    </w:lvl>
    <w:lvl w:ilvl="5">
      <w:numFmt w:val="bullet"/>
      <w:lvlText w:val="•"/>
      <w:lvlJc w:val="left"/>
      <w:pPr>
        <w:ind w:left="1840" w:hanging="339"/>
      </w:pPr>
      <w:rPr>
        <w:rFonts w:hint="default"/>
      </w:rPr>
    </w:lvl>
    <w:lvl w:ilvl="6">
      <w:numFmt w:val="bullet"/>
      <w:lvlText w:val="•"/>
      <w:lvlJc w:val="left"/>
      <w:pPr>
        <w:ind w:left="3424" w:hanging="339"/>
      </w:pPr>
      <w:rPr>
        <w:rFonts w:hint="default"/>
      </w:rPr>
    </w:lvl>
    <w:lvl w:ilvl="7">
      <w:numFmt w:val="bullet"/>
      <w:lvlText w:val="•"/>
      <w:lvlJc w:val="left"/>
      <w:pPr>
        <w:ind w:left="5008" w:hanging="339"/>
      </w:pPr>
      <w:rPr>
        <w:rFonts w:hint="default"/>
      </w:rPr>
    </w:lvl>
    <w:lvl w:ilvl="8">
      <w:numFmt w:val="bullet"/>
      <w:lvlText w:val="•"/>
      <w:lvlJc w:val="left"/>
      <w:pPr>
        <w:ind w:left="6592" w:hanging="339"/>
      </w:pPr>
      <w:rPr>
        <w:rFonts w:hint="default"/>
      </w:rPr>
    </w:lvl>
  </w:abstractNum>
  <w:abstractNum w:abstractNumId="17" w15:restartNumberingAfterBreak="0">
    <w:nsid w:val="43F43392"/>
    <w:multiLevelType w:val="hybridMultilevel"/>
    <w:tmpl w:val="29DAD4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5CC5587"/>
    <w:multiLevelType w:val="hybridMultilevel"/>
    <w:tmpl w:val="B26EDC74"/>
    <w:lvl w:ilvl="0" w:tplc="18090001">
      <w:start w:val="1"/>
      <w:numFmt w:val="bullet"/>
      <w:lvlText w:val=""/>
      <w:lvlJc w:val="left"/>
      <w:pPr>
        <w:ind w:left="766" w:hanging="360"/>
      </w:pPr>
      <w:rPr>
        <w:rFonts w:ascii="Symbol" w:hAnsi="Symbol" w:hint="default"/>
      </w:rPr>
    </w:lvl>
    <w:lvl w:ilvl="1" w:tplc="18090003" w:tentative="1">
      <w:start w:val="1"/>
      <w:numFmt w:val="bullet"/>
      <w:lvlText w:val="o"/>
      <w:lvlJc w:val="left"/>
      <w:pPr>
        <w:ind w:left="1486" w:hanging="360"/>
      </w:pPr>
      <w:rPr>
        <w:rFonts w:ascii="Courier New" w:hAnsi="Courier New" w:cs="Courier New" w:hint="default"/>
      </w:rPr>
    </w:lvl>
    <w:lvl w:ilvl="2" w:tplc="18090005" w:tentative="1">
      <w:start w:val="1"/>
      <w:numFmt w:val="bullet"/>
      <w:lvlText w:val=""/>
      <w:lvlJc w:val="left"/>
      <w:pPr>
        <w:ind w:left="2206" w:hanging="360"/>
      </w:pPr>
      <w:rPr>
        <w:rFonts w:ascii="Wingdings" w:hAnsi="Wingdings" w:hint="default"/>
      </w:rPr>
    </w:lvl>
    <w:lvl w:ilvl="3" w:tplc="18090001" w:tentative="1">
      <w:start w:val="1"/>
      <w:numFmt w:val="bullet"/>
      <w:lvlText w:val=""/>
      <w:lvlJc w:val="left"/>
      <w:pPr>
        <w:ind w:left="2926" w:hanging="360"/>
      </w:pPr>
      <w:rPr>
        <w:rFonts w:ascii="Symbol" w:hAnsi="Symbol" w:hint="default"/>
      </w:rPr>
    </w:lvl>
    <w:lvl w:ilvl="4" w:tplc="18090003" w:tentative="1">
      <w:start w:val="1"/>
      <w:numFmt w:val="bullet"/>
      <w:lvlText w:val="o"/>
      <w:lvlJc w:val="left"/>
      <w:pPr>
        <w:ind w:left="3646" w:hanging="360"/>
      </w:pPr>
      <w:rPr>
        <w:rFonts w:ascii="Courier New" w:hAnsi="Courier New" w:cs="Courier New" w:hint="default"/>
      </w:rPr>
    </w:lvl>
    <w:lvl w:ilvl="5" w:tplc="18090005" w:tentative="1">
      <w:start w:val="1"/>
      <w:numFmt w:val="bullet"/>
      <w:lvlText w:val=""/>
      <w:lvlJc w:val="left"/>
      <w:pPr>
        <w:ind w:left="4366" w:hanging="360"/>
      </w:pPr>
      <w:rPr>
        <w:rFonts w:ascii="Wingdings" w:hAnsi="Wingdings" w:hint="default"/>
      </w:rPr>
    </w:lvl>
    <w:lvl w:ilvl="6" w:tplc="18090001" w:tentative="1">
      <w:start w:val="1"/>
      <w:numFmt w:val="bullet"/>
      <w:lvlText w:val=""/>
      <w:lvlJc w:val="left"/>
      <w:pPr>
        <w:ind w:left="5086" w:hanging="360"/>
      </w:pPr>
      <w:rPr>
        <w:rFonts w:ascii="Symbol" w:hAnsi="Symbol" w:hint="default"/>
      </w:rPr>
    </w:lvl>
    <w:lvl w:ilvl="7" w:tplc="18090003" w:tentative="1">
      <w:start w:val="1"/>
      <w:numFmt w:val="bullet"/>
      <w:lvlText w:val="o"/>
      <w:lvlJc w:val="left"/>
      <w:pPr>
        <w:ind w:left="5806" w:hanging="360"/>
      </w:pPr>
      <w:rPr>
        <w:rFonts w:ascii="Courier New" w:hAnsi="Courier New" w:cs="Courier New" w:hint="default"/>
      </w:rPr>
    </w:lvl>
    <w:lvl w:ilvl="8" w:tplc="18090005" w:tentative="1">
      <w:start w:val="1"/>
      <w:numFmt w:val="bullet"/>
      <w:lvlText w:val=""/>
      <w:lvlJc w:val="left"/>
      <w:pPr>
        <w:ind w:left="6526" w:hanging="360"/>
      </w:pPr>
      <w:rPr>
        <w:rFonts w:ascii="Wingdings" w:hAnsi="Wingdings" w:hint="default"/>
      </w:rPr>
    </w:lvl>
  </w:abstractNum>
  <w:abstractNum w:abstractNumId="19" w15:restartNumberingAfterBreak="0">
    <w:nsid w:val="4EBE0FCF"/>
    <w:multiLevelType w:val="hybridMultilevel"/>
    <w:tmpl w:val="76226C40"/>
    <w:lvl w:ilvl="0" w:tplc="717C0B5C">
      <w:numFmt w:val="bullet"/>
      <w:lvlText w:val=""/>
      <w:lvlJc w:val="left"/>
      <w:pPr>
        <w:ind w:left="678" w:hanging="339"/>
      </w:pPr>
      <w:rPr>
        <w:rFonts w:ascii="Symbol" w:eastAsia="Symbol" w:hAnsi="Symbol" w:cs="Symbol" w:hint="default"/>
        <w:b w:val="0"/>
        <w:bCs w:val="0"/>
        <w:i w:val="0"/>
        <w:iCs w:val="0"/>
        <w:color w:val="233F60"/>
        <w:w w:val="103"/>
        <w:sz w:val="20"/>
        <w:szCs w:val="20"/>
      </w:rPr>
    </w:lvl>
    <w:lvl w:ilvl="1" w:tplc="31DC55D4">
      <w:numFmt w:val="bullet"/>
      <w:lvlText w:val="•"/>
      <w:lvlJc w:val="left"/>
      <w:pPr>
        <w:ind w:left="1530" w:hanging="339"/>
      </w:pPr>
      <w:rPr>
        <w:rFonts w:hint="default"/>
      </w:rPr>
    </w:lvl>
    <w:lvl w:ilvl="2" w:tplc="19DEAAFE">
      <w:numFmt w:val="bullet"/>
      <w:lvlText w:val="•"/>
      <w:lvlJc w:val="left"/>
      <w:pPr>
        <w:ind w:left="2390" w:hanging="339"/>
      </w:pPr>
      <w:rPr>
        <w:rFonts w:hint="default"/>
      </w:rPr>
    </w:lvl>
    <w:lvl w:ilvl="3" w:tplc="66F6731E">
      <w:numFmt w:val="bullet"/>
      <w:lvlText w:val="•"/>
      <w:lvlJc w:val="left"/>
      <w:pPr>
        <w:ind w:left="3250" w:hanging="339"/>
      </w:pPr>
      <w:rPr>
        <w:rFonts w:hint="default"/>
      </w:rPr>
    </w:lvl>
    <w:lvl w:ilvl="4" w:tplc="E774052A">
      <w:numFmt w:val="bullet"/>
      <w:lvlText w:val="•"/>
      <w:lvlJc w:val="left"/>
      <w:pPr>
        <w:ind w:left="4110" w:hanging="339"/>
      </w:pPr>
      <w:rPr>
        <w:rFonts w:hint="default"/>
      </w:rPr>
    </w:lvl>
    <w:lvl w:ilvl="5" w:tplc="6D40CC7C">
      <w:numFmt w:val="bullet"/>
      <w:lvlText w:val="•"/>
      <w:lvlJc w:val="left"/>
      <w:pPr>
        <w:ind w:left="4970" w:hanging="339"/>
      </w:pPr>
      <w:rPr>
        <w:rFonts w:hint="default"/>
      </w:rPr>
    </w:lvl>
    <w:lvl w:ilvl="6" w:tplc="2F38C220">
      <w:numFmt w:val="bullet"/>
      <w:lvlText w:val="•"/>
      <w:lvlJc w:val="left"/>
      <w:pPr>
        <w:ind w:left="5830" w:hanging="339"/>
      </w:pPr>
      <w:rPr>
        <w:rFonts w:hint="default"/>
      </w:rPr>
    </w:lvl>
    <w:lvl w:ilvl="7" w:tplc="FF589E14">
      <w:numFmt w:val="bullet"/>
      <w:lvlText w:val="•"/>
      <w:lvlJc w:val="left"/>
      <w:pPr>
        <w:ind w:left="6690" w:hanging="339"/>
      </w:pPr>
      <w:rPr>
        <w:rFonts w:hint="default"/>
      </w:rPr>
    </w:lvl>
    <w:lvl w:ilvl="8" w:tplc="EB5A90C4">
      <w:numFmt w:val="bullet"/>
      <w:lvlText w:val="•"/>
      <w:lvlJc w:val="left"/>
      <w:pPr>
        <w:ind w:left="7550" w:hanging="339"/>
      </w:pPr>
      <w:rPr>
        <w:rFonts w:hint="default"/>
      </w:rPr>
    </w:lvl>
  </w:abstractNum>
  <w:abstractNum w:abstractNumId="20" w15:restartNumberingAfterBreak="0">
    <w:nsid w:val="51556E40"/>
    <w:multiLevelType w:val="hybridMultilevel"/>
    <w:tmpl w:val="B0D097B2"/>
    <w:lvl w:ilvl="0" w:tplc="24CAE22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515E3F68"/>
    <w:multiLevelType w:val="hybridMultilevel"/>
    <w:tmpl w:val="537AC740"/>
    <w:lvl w:ilvl="0" w:tplc="92B6FD2A">
      <w:numFmt w:val="bullet"/>
      <w:lvlText w:val=""/>
      <w:lvlJc w:val="left"/>
      <w:pPr>
        <w:ind w:left="1168" w:hanging="339"/>
      </w:pPr>
      <w:rPr>
        <w:rFonts w:ascii="Symbol" w:eastAsia="Symbol" w:hAnsi="Symbol" w:cs="Symbol" w:hint="default"/>
        <w:b w:val="0"/>
        <w:bCs w:val="0"/>
        <w:i w:val="0"/>
        <w:iCs w:val="0"/>
        <w:w w:val="103"/>
        <w:sz w:val="20"/>
        <w:szCs w:val="20"/>
      </w:rPr>
    </w:lvl>
    <w:lvl w:ilvl="1" w:tplc="CC0C75A6">
      <w:numFmt w:val="bullet"/>
      <w:lvlText w:val="•"/>
      <w:lvlJc w:val="left"/>
      <w:pPr>
        <w:ind w:left="2020" w:hanging="339"/>
      </w:pPr>
      <w:rPr>
        <w:rFonts w:hint="default"/>
      </w:rPr>
    </w:lvl>
    <w:lvl w:ilvl="2" w:tplc="053C2DE6">
      <w:numFmt w:val="bullet"/>
      <w:lvlText w:val="•"/>
      <w:lvlJc w:val="left"/>
      <w:pPr>
        <w:ind w:left="2880" w:hanging="339"/>
      </w:pPr>
      <w:rPr>
        <w:rFonts w:hint="default"/>
      </w:rPr>
    </w:lvl>
    <w:lvl w:ilvl="3" w:tplc="41FCBD5E">
      <w:numFmt w:val="bullet"/>
      <w:lvlText w:val="•"/>
      <w:lvlJc w:val="left"/>
      <w:pPr>
        <w:ind w:left="3740" w:hanging="339"/>
      </w:pPr>
      <w:rPr>
        <w:rFonts w:hint="default"/>
      </w:rPr>
    </w:lvl>
    <w:lvl w:ilvl="4" w:tplc="68305F10">
      <w:numFmt w:val="bullet"/>
      <w:lvlText w:val="•"/>
      <w:lvlJc w:val="left"/>
      <w:pPr>
        <w:ind w:left="4600" w:hanging="339"/>
      </w:pPr>
      <w:rPr>
        <w:rFonts w:hint="default"/>
      </w:rPr>
    </w:lvl>
    <w:lvl w:ilvl="5" w:tplc="417CB360">
      <w:numFmt w:val="bullet"/>
      <w:lvlText w:val="•"/>
      <w:lvlJc w:val="left"/>
      <w:pPr>
        <w:ind w:left="5460" w:hanging="339"/>
      </w:pPr>
      <w:rPr>
        <w:rFonts w:hint="default"/>
      </w:rPr>
    </w:lvl>
    <w:lvl w:ilvl="6" w:tplc="E458B41E">
      <w:numFmt w:val="bullet"/>
      <w:lvlText w:val="•"/>
      <w:lvlJc w:val="left"/>
      <w:pPr>
        <w:ind w:left="6320" w:hanging="339"/>
      </w:pPr>
      <w:rPr>
        <w:rFonts w:hint="default"/>
      </w:rPr>
    </w:lvl>
    <w:lvl w:ilvl="7" w:tplc="608647F0">
      <w:numFmt w:val="bullet"/>
      <w:lvlText w:val="•"/>
      <w:lvlJc w:val="left"/>
      <w:pPr>
        <w:ind w:left="7180" w:hanging="339"/>
      </w:pPr>
      <w:rPr>
        <w:rFonts w:hint="default"/>
      </w:rPr>
    </w:lvl>
    <w:lvl w:ilvl="8" w:tplc="1C54464C">
      <w:numFmt w:val="bullet"/>
      <w:lvlText w:val="•"/>
      <w:lvlJc w:val="left"/>
      <w:pPr>
        <w:ind w:left="8040" w:hanging="339"/>
      </w:pPr>
      <w:rPr>
        <w:rFonts w:hint="default"/>
      </w:rPr>
    </w:lvl>
  </w:abstractNum>
  <w:abstractNum w:abstractNumId="22" w15:restartNumberingAfterBreak="0">
    <w:nsid w:val="520831EF"/>
    <w:multiLevelType w:val="hybridMultilevel"/>
    <w:tmpl w:val="AE684EF0"/>
    <w:lvl w:ilvl="0" w:tplc="D0226608">
      <w:numFmt w:val="bullet"/>
      <w:lvlText w:val=""/>
      <w:lvlJc w:val="left"/>
      <w:pPr>
        <w:ind w:left="505" w:hanging="267"/>
      </w:pPr>
      <w:rPr>
        <w:rFonts w:ascii="Symbol" w:eastAsia="Symbol" w:hAnsi="Symbol" w:cs="Symbol" w:hint="default"/>
        <w:b w:val="0"/>
        <w:bCs w:val="0"/>
        <w:i w:val="0"/>
        <w:iCs w:val="0"/>
        <w:w w:val="103"/>
        <w:sz w:val="20"/>
        <w:szCs w:val="20"/>
      </w:rPr>
    </w:lvl>
    <w:lvl w:ilvl="1" w:tplc="D0FC130C">
      <w:numFmt w:val="bullet"/>
      <w:lvlText w:val="•"/>
      <w:lvlJc w:val="left"/>
      <w:pPr>
        <w:ind w:left="1378" w:hanging="267"/>
      </w:pPr>
      <w:rPr>
        <w:rFonts w:hint="default"/>
      </w:rPr>
    </w:lvl>
    <w:lvl w:ilvl="2" w:tplc="0E96F28C">
      <w:numFmt w:val="bullet"/>
      <w:lvlText w:val="•"/>
      <w:lvlJc w:val="left"/>
      <w:pPr>
        <w:ind w:left="2257" w:hanging="267"/>
      </w:pPr>
      <w:rPr>
        <w:rFonts w:hint="default"/>
      </w:rPr>
    </w:lvl>
    <w:lvl w:ilvl="3" w:tplc="9CF01B98">
      <w:numFmt w:val="bullet"/>
      <w:lvlText w:val="•"/>
      <w:lvlJc w:val="left"/>
      <w:pPr>
        <w:ind w:left="3136" w:hanging="267"/>
      </w:pPr>
      <w:rPr>
        <w:rFonts w:hint="default"/>
      </w:rPr>
    </w:lvl>
    <w:lvl w:ilvl="4" w:tplc="F1B67C3E">
      <w:numFmt w:val="bullet"/>
      <w:lvlText w:val="•"/>
      <w:lvlJc w:val="left"/>
      <w:pPr>
        <w:ind w:left="4015" w:hanging="267"/>
      </w:pPr>
      <w:rPr>
        <w:rFonts w:hint="default"/>
      </w:rPr>
    </w:lvl>
    <w:lvl w:ilvl="5" w:tplc="EF541794">
      <w:numFmt w:val="bullet"/>
      <w:lvlText w:val="•"/>
      <w:lvlJc w:val="left"/>
      <w:pPr>
        <w:ind w:left="4894" w:hanging="267"/>
      </w:pPr>
      <w:rPr>
        <w:rFonts w:hint="default"/>
      </w:rPr>
    </w:lvl>
    <w:lvl w:ilvl="6" w:tplc="CD6431F4">
      <w:numFmt w:val="bullet"/>
      <w:lvlText w:val="•"/>
      <w:lvlJc w:val="left"/>
      <w:pPr>
        <w:ind w:left="5773" w:hanging="267"/>
      </w:pPr>
      <w:rPr>
        <w:rFonts w:hint="default"/>
      </w:rPr>
    </w:lvl>
    <w:lvl w:ilvl="7" w:tplc="DD7C93EC">
      <w:numFmt w:val="bullet"/>
      <w:lvlText w:val="•"/>
      <w:lvlJc w:val="left"/>
      <w:pPr>
        <w:ind w:left="6652" w:hanging="267"/>
      </w:pPr>
      <w:rPr>
        <w:rFonts w:hint="default"/>
      </w:rPr>
    </w:lvl>
    <w:lvl w:ilvl="8" w:tplc="39A4C560">
      <w:numFmt w:val="bullet"/>
      <w:lvlText w:val="•"/>
      <w:lvlJc w:val="left"/>
      <w:pPr>
        <w:ind w:left="7531" w:hanging="267"/>
      </w:pPr>
      <w:rPr>
        <w:rFonts w:hint="default"/>
      </w:rPr>
    </w:lvl>
  </w:abstractNum>
  <w:abstractNum w:abstractNumId="23" w15:restartNumberingAfterBreak="0">
    <w:nsid w:val="533F58A7"/>
    <w:multiLevelType w:val="hybridMultilevel"/>
    <w:tmpl w:val="6D9A21EC"/>
    <w:lvl w:ilvl="0" w:tplc="CD4EBAE4">
      <w:numFmt w:val="bullet"/>
      <w:lvlText w:val=""/>
      <w:lvlJc w:val="left"/>
      <w:pPr>
        <w:ind w:left="1168" w:hanging="339"/>
      </w:pPr>
      <w:rPr>
        <w:rFonts w:ascii="Symbol" w:eastAsia="Symbol" w:hAnsi="Symbol" w:cs="Symbol" w:hint="default"/>
        <w:b w:val="0"/>
        <w:bCs w:val="0"/>
        <w:i w:val="0"/>
        <w:iCs w:val="0"/>
        <w:w w:val="103"/>
        <w:sz w:val="20"/>
        <w:szCs w:val="20"/>
      </w:rPr>
    </w:lvl>
    <w:lvl w:ilvl="1" w:tplc="7766EA9C">
      <w:numFmt w:val="bullet"/>
      <w:lvlText w:val="•"/>
      <w:lvlJc w:val="left"/>
      <w:pPr>
        <w:ind w:left="2020" w:hanging="339"/>
      </w:pPr>
      <w:rPr>
        <w:rFonts w:hint="default"/>
      </w:rPr>
    </w:lvl>
    <w:lvl w:ilvl="2" w:tplc="18FCCCEE">
      <w:numFmt w:val="bullet"/>
      <w:lvlText w:val="•"/>
      <w:lvlJc w:val="left"/>
      <w:pPr>
        <w:ind w:left="2880" w:hanging="339"/>
      </w:pPr>
      <w:rPr>
        <w:rFonts w:hint="default"/>
      </w:rPr>
    </w:lvl>
    <w:lvl w:ilvl="3" w:tplc="749E4000">
      <w:numFmt w:val="bullet"/>
      <w:lvlText w:val="•"/>
      <w:lvlJc w:val="left"/>
      <w:pPr>
        <w:ind w:left="3740" w:hanging="339"/>
      </w:pPr>
      <w:rPr>
        <w:rFonts w:hint="default"/>
      </w:rPr>
    </w:lvl>
    <w:lvl w:ilvl="4" w:tplc="A3E292EA">
      <w:numFmt w:val="bullet"/>
      <w:lvlText w:val="•"/>
      <w:lvlJc w:val="left"/>
      <w:pPr>
        <w:ind w:left="4600" w:hanging="339"/>
      </w:pPr>
      <w:rPr>
        <w:rFonts w:hint="default"/>
      </w:rPr>
    </w:lvl>
    <w:lvl w:ilvl="5" w:tplc="A10CEB22">
      <w:numFmt w:val="bullet"/>
      <w:lvlText w:val="•"/>
      <w:lvlJc w:val="left"/>
      <w:pPr>
        <w:ind w:left="5460" w:hanging="339"/>
      </w:pPr>
      <w:rPr>
        <w:rFonts w:hint="default"/>
      </w:rPr>
    </w:lvl>
    <w:lvl w:ilvl="6" w:tplc="F4EA64EA">
      <w:numFmt w:val="bullet"/>
      <w:lvlText w:val="•"/>
      <w:lvlJc w:val="left"/>
      <w:pPr>
        <w:ind w:left="6320" w:hanging="339"/>
      </w:pPr>
      <w:rPr>
        <w:rFonts w:hint="default"/>
      </w:rPr>
    </w:lvl>
    <w:lvl w:ilvl="7" w:tplc="ED14D6A0">
      <w:numFmt w:val="bullet"/>
      <w:lvlText w:val="•"/>
      <w:lvlJc w:val="left"/>
      <w:pPr>
        <w:ind w:left="7180" w:hanging="339"/>
      </w:pPr>
      <w:rPr>
        <w:rFonts w:hint="default"/>
      </w:rPr>
    </w:lvl>
    <w:lvl w:ilvl="8" w:tplc="33A257C8">
      <w:numFmt w:val="bullet"/>
      <w:lvlText w:val="•"/>
      <w:lvlJc w:val="left"/>
      <w:pPr>
        <w:ind w:left="8040" w:hanging="339"/>
      </w:pPr>
      <w:rPr>
        <w:rFonts w:hint="default"/>
      </w:rPr>
    </w:lvl>
  </w:abstractNum>
  <w:abstractNum w:abstractNumId="24" w15:restartNumberingAfterBreak="0">
    <w:nsid w:val="55AA2E70"/>
    <w:multiLevelType w:val="multilevel"/>
    <w:tmpl w:val="508C7292"/>
    <w:lvl w:ilvl="0">
      <w:start w:val="2"/>
      <w:numFmt w:val="decimal"/>
      <w:lvlText w:val="%1"/>
      <w:lvlJc w:val="left"/>
      <w:pPr>
        <w:ind w:left="1168" w:hanging="677"/>
      </w:pPr>
      <w:rPr>
        <w:rFonts w:hint="default"/>
      </w:rPr>
    </w:lvl>
    <w:lvl w:ilvl="1">
      <w:start w:val="3"/>
      <w:numFmt w:val="decimal"/>
      <w:lvlText w:val="%1.%2"/>
      <w:lvlJc w:val="left"/>
      <w:pPr>
        <w:ind w:left="1168" w:hanging="677"/>
      </w:pPr>
      <w:rPr>
        <w:rFonts w:hint="default"/>
      </w:rPr>
    </w:lvl>
    <w:lvl w:ilvl="2">
      <w:start w:val="1"/>
      <w:numFmt w:val="decimal"/>
      <w:lvlText w:val="%1.%2.%3"/>
      <w:lvlJc w:val="left"/>
      <w:pPr>
        <w:ind w:left="1168" w:hanging="677"/>
      </w:pPr>
      <w:rPr>
        <w:rFonts w:ascii="Calibri" w:eastAsia="Calibri" w:hAnsi="Calibri" w:cs="Calibri" w:hint="default"/>
        <w:b/>
        <w:bCs/>
        <w:i/>
        <w:iCs/>
        <w:w w:val="103"/>
        <w:sz w:val="20"/>
        <w:szCs w:val="20"/>
      </w:rPr>
    </w:lvl>
    <w:lvl w:ilvl="3">
      <w:start w:val="1"/>
      <w:numFmt w:val="decimal"/>
      <w:lvlText w:val="%4."/>
      <w:lvlJc w:val="left"/>
      <w:pPr>
        <w:ind w:left="1168" w:hanging="339"/>
      </w:pPr>
      <w:rPr>
        <w:rFonts w:ascii="Calibri" w:eastAsia="Calibri" w:hAnsi="Calibri" w:cs="Calibri" w:hint="default"/>
        <w:b w:val="0"/>
        <w:bCs w:val="0"/>
        <w:i w:val="0"/>
        <w:iCs w:val="0"/>
        <w:w w:val="103"/>
        <w:sz w:val="20"/>
        <w:szCs w:val="20"/>
      </w:rPr>
    </w:lvl>
    <w:lvl w:ilvl="4">
      <w:numFmt w:val="bullet"/>
      <w:lvlText w:val="•"/>
      <w:lvlJc w:val="left"/>
      <w:pPr>
        <w:ind w:left="4600" w:hanging="339"/>
      </w:pPr>
      <w:rPr>
        <w:rFonts w:hint="default"/>
      </w:rPr>
    </w:lvl>
    <w:lvl w:ilvl="5">
      <w:numFmt w:val="bullet"/>
      <w:lvlText w:val="•"/>
      <w:lvlJc w:val="left"/>
      <w:pPr>
        <w:ind w:left="5460" w:hanging="339"/>
      </w:pPr>
      <w:rPr>
        <w:rFonts w:hint="default"/>
      </w:rPr>
    </w:lvl>
    <w:lvl w:ilvl="6">
      <w:numFmt w:val="bullet"/>
      <w:lvlText w:val="•"/>
      <w:lvlJc w:val="left"/>
      <w:pPr>
        <w:ind w:left="6320" w:hanging="339"/>
      </w:pPr>
      <w:rPr>
        <w:rFonts w:hint="default"/>
      </w:rPr>
    </w:lvl>
    <w:lvl w:ilvl="7">
      <w:numFmt w:val="bullet"/>
      <w:lvlText w:val="•"/>
      <w:lvlJc w:val="left"/>
      <w:pPr>
        <w:ind w:left="7180" w:hanging="339"/>
      </w:pPr>
      <w:rPr>
        <w:rFonts w:hint="default"/>
      </w:rPr>
    </w:lvl>
    <w:lvl w:ilvl="8">
      <w:numFmt w:val="bullet"/>
      <w:lvlText w:val="•"/>
      <w:lvlJc w:val="left"/>
      <w:pPr>
        <w:ind w:left="8040" w:hanging="339"/>
      </w:pPr>
      <w:rPr>
        <w:rFonts w:hint="default"/>
      </w:rPr>
    </w:lvl>
  </w:abstractNum>
  <w:abstractNum w:abstractNumId="25" w15:restartNumberingAfterBreak="0">
    <w:nsid w:val="58213EFA"/>
    <w:multiLevelType w:val="hybridMultilevel"/>
    <w:tmpl w:val="5B543EF2"/>
    <w:lvl w:ilvl="0" w:tplc="3D6EF236">
      <w:start w:val="1"/>
      <w:numFmt w:val="decimal"/>
      <w:lvlText w:val="%1."/>
      <w:lvlJc w:val="left"/>
      <w:pPr>
        <w:ind w:left="828" w:hanging="339"/>
      </w:pPr>
      <w:rPr>
        <w:rFonts w:ascii="Calibri" w:eastAsia="Calibri" w:hAnsi="Calibri" w:cs="Calibri" w:hint="default"/>
        <w:b/>
        <w:bCs/>
        <w:i/>
        <w:iCs/>
        <w:w w:val="102"/>
        <w:sz w:val="22"/>
        <w:szCs w:val="22"/>
      </w:rPr>
    </w:lvl>
    <w:lvl w:ilvl="1" w:tplc="AE14B454">
      <w:numFmt w:val="bullet"/>
      <w:lvlText w:val="•"/>
      <w:lvlJc w:val="left"/>
      <w:pPr>
        <w:ind w:left="1656" w:hanging="339"/>
      </w:pPr>
      <w:rPr>
        <w:rFonts w:hint="default"/>
      </w:rPr>
    </w:lvl>
    <w:lvl w:ilvl="2" w:tplc="9B76782C">
      <w:numFmt w:val="bullet"/>
      <w:lvlText w:val="•"/>
      <w:lvlJc w:val="left"/>
      <w:pPr>
        <w:ind w:left="2492" w:hanging="339"/>
      </w:pPr>
      <w:rPr>
        <w:rFonts w:hint="default"/>
      </w:rPr>
    </w:lvl>
    <w:lvl w:ilvl="3" w:tplc="9EFA5780">
      <w:numFmt w:val="bullet"/>
      <w:lvlText w:val="•"/>
      <w:lvlJc w:val="left"/>
      <w:pPr>
        <w:ind w:left="3328" w:hanging="339"/>
      </w:pPr>
      <w:rPr>
        <w:rFonts w:hint="default"/>
      </w:rPr>
    </w:lvl>
    <w:lvl w:ilvl="4" w:tplc="25C07D8E">
      <w:numFmt w:val="bullet"/>
      <w:lvlText w:val="•"/>
      <w:lvlJc w:val="left"/>
      <w:pPr>
        <w:ind w:left="4164" w:hanging="339"/>
      </w:pPr>
      <w:rPr>
        <w:rFonts w:hint="default"/>
      </w:rPr>
    </w:lvl>
    <w:lvl w:ilvl="5" w:tplc="394EC7A6">
      <w:numFmt w:val="bullet"/>
      <w:lvlText w:val="•"/>
      <w:lvlJc w:val="left"/>
      <w:pPr>
        <w:ind w:left="5000" w:hanging="339"/>
      </w:pPr>
      <w:rPr>
        <w:rFonts w:hint="default"/>
      </w:rPr>
    </w:lvl>
    <w:lvl w:ilvl="6" w:tplc="A20E9C56">
      <w:numFmt w:val="bullet"/>
      <w:lvlText w:val="•"/>
      <w:lvlJc w:val="left"/>
      <w:pPr>
        <w:ind w:left="5836" w:hanging="339"/>
      </w:pPr>
      <w:rPr>
        <w:rFonts w:hint="default"/>
      </w:rPr>
    </w:lvl>
    <w:lvl w:ilvl="7" w:tplc="01AA24B6">
      <w:numFmt w:val="bullet"/>
      <w:lvlText w:val="•"/>
      <w:lvlJc w:val="left"/>
      <w:pPr>
        <w:ind w:left="6672" w:hanging="339"/>
      </w:pPr>
      <w:rPr>
        <w:rFonts w:hint="default"/>
      </w:rPr>
    </w:lvl>
    <w:lvl w:ilvl="8" w:tplc="CCEE4BD6">
      <w:numFmt w:val="bullet"/>
      <w:lvlText w:val="•"/>
      <w:lvlJc w:val="left"/>
      <w:pPr>
        <w:ind w:left="7508" w:hanging="339"/>
      </w:pPr>
      <w:rPr>
        <w:rFonts w:hint="default"/>
      </w:rPr>
    </w:lvl>
  </w:abstractNum>
  <w:abstractNum w:abstractNumId="26" w15:restartNumberingAfterBreak="0">
    <w:nsid w:val="59073691"/>
    <w:multiLevelType w:val="hybridMultilevel"/>
    <w:tmpl w:val="48E872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59B71634"/>
    <w:multiLevelType w:val="hybridMultilevel"/>
    <w:tmpl w:val="DAE056BE"/>
    <w:lvl w:ilvl="0" w:tplc="FFFFFFFF">
      <w:start w:val="1"/>
      <w:numFmt w:val="bullet"/>
      <w:lvlText w:val=""/>
      <w:lvlJc w:val="left"/>
      <w:rPr>
        <w:rFonts w:ascii="Symbol" w:hAnsi="Symbol" w:hint="default"/>
      </w:rPr>
    </w:lvl>
    <w:lvl w:ilvl="1" w:tplc="4BBE1D06">
      <w:numFmt w:val="bullet"/>
      <w:lvlText w:val=""/>
      <w:lvlJc w:val="left"/>
      <w:pPr>
        <w:ind w:left="1440" w:hanging="360"/>
      </w:pPr>
      <w:rPr>
        <w:rFonts w:ascii="Wingdings" w:eastAsia="Wingdings" w:hAnsi="Wingdings" w:cs="Wingdings" w:hint="default"/>
        <w:b w:val="0"/>
        <w:bCs w:val="0"/>
        <w:i w:val="0"/>
        <w:iCs w:val="0"/>
        <w:w w:val="103"/>
        <w:sz w:val="20"/>
        <w:szCs w:val="20"/>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5D0F43EC"/>
    <w:multiLevelType w:val="hybridMultilevel"/>
    <w:tmpl w:val="02FA9FBA"/>
    <w:lvl w:ilvl="0" w:tplc="26F62F50">
      <w:numFmt w:val="bullet"/>
      <w:lvlText w:val=""/>
      <w:lvlJc w:val="left"/>
      <w:pPr>
        <w:ind w:left="817" w:hanging="339"/>
      </w:pPr>
      <w:rPr>
        <w:rFonts w:ascii="Symbol" w:eastAsia="Symbol" w:hAnsi="Symbol" w:cs="Symbol" w:hint="default"/>
        <w:b w:val="0"/>
        <w:bCs w:val="0"/>
        <w:i w:val="0"/>
        <w:iCs w:val="0"/>
        <w:w w:val="103"/>
        <w:sz w:val="20"/>
        <w:szCs w:val="20"/>
      </w:rPr>
    </w:lvl>
    <w:lvl w:ilvl="1" w:tplc="7C6E1084">
      <w:numFmt w:val="bullet"/>
      <w:lvlText w:val="•"/>
      <w:lvlJc w:val="left"/>
      <w:pPr>
        <w:ind w:left="1640" w:hanging="339"/>
      </w:pPr>
      <w:rPr>
        <w:rFonts w:hint="default"/>
      </w:rPr>
    </w:lvl>
    <w:lvl w:ilvl="2" w:tplc="D73828AE">
      <w:numFmt w:val="bullet"/>
      <w:lvlText w:val="•"/>
      <w:lvlJc w:val="left"/>
      <w:pPr>
        <w:ind w:left="2460" w:hanging="339"/>
      </w:pPr>
      <w:rPr>
        <w:rFonts w:hint="default"/>
      </w:rPr>
    </w:lvl>
    <w:lvl w:ilvl="3" w:tplc="E88E44FC">
      <w:numFmt w:val="bullet"/>
      <w:lvlText w:val="•"/>
      <w:lvlJc w:val="left"/>
      <w:pPr>
        <w:ind w:left="3280" w:hanging="339"/>
      </w:pPr>
      <w:rPr>
        <w:rFonts w:hint="default"/>
      </w:rPr>
    </w:lvl>
    <w:lvl w:ilvl="4" w:tplc="CD561188">
      <w:numFmt w:val="bullet"/>
      <w:lvlText w:val="•"/>
      <w:lvlJc w:val="left"/>
      <w:pPr>
        <w:ind w:left="4101" w:hanging="339"/>
      </w:pPr>
      <w:rPr>
        <w:rFonts w:hint="default"/>
      </w:rPr>
    </w:lvl>
    <w:lvl w:ilvl="5" w:tplc="CD4E9F94">
      <w:numFmt w:val="bullet"/>
      <w:lvlText w:val="•"/>
      <w:lvlJc w:val="left"/>
      <w:pPr>
        <w:ind w:left="4921" w:hanging="339"/>
      </w:pPr>
      <w:rPr>
        <w:rFonts w:hint="default"/>
      </w:rPr>
    </w:lvl>
    <w:lvl w:ilvl="6" w:tplc="960A8576">
      <w:numFmt w:val="bullet"/>
      <w:lvlText w:val="•"/>
      <w:lvlJc w:val="left"/>
      <w:pPr>
        <w:ind w:left="5741" w:hanging="339"/>
      </w:pPr>
      <w:rPr>
        <w:rFonts w:hint="default"/>
      </w:rPr>
    </w:lvl>
    <w:lvl w:ilvl="7" w:tplc="9E6038AE">
      <w:numFmt w:val="bullet"/>
      <w:lvlText w:val="•"/>
      <w:lvlJc w:val="left"/>
      <w:pPr>
        <w:ind w:left="6561" w:hanging="339"/>
      </w:pPr>
      <w:rPr>
        <w:rFonts w:hint="default"/>
      </w:rPr>
    </w:lvl>
    <w:lvl w:ilvl="8" w:tplc="BD2E431E">
      <w:numFmt w:val="bullet"/>
      <w:lvlText w:val="•"/>
      <w:lvlJc w:val="left"/>
      <w:pPr>
        <w:ind w:left="7382" w:hanging="339"/>
      </w:pPr>
      <w:rPr>
        <w:rFonts w:hint="default"/>
      </w:rPr>
    </w:lvl>
  </w:abstractNum>
  <w:abstractNum w:abstractNumId="29" w15:restartNumberingAfterBreak="0">
    <w:nsid w:val="683A5525"/>
    <w:multiLevelType w:val="hybridMultilevel"/>
    <w:tmpl w:val="716A5DA8"/>
    <w:lvl w:ilvl="0" w:tplc="4BBE1D06">
      <w:numFmt w:val="bullet"/>
      <w:lvlText w:val=""/>
      <w:lvlJc w:val="left"/>
      <w:pPr>
        <w:ind w:left="538" w:hanging="267"/>
      </w:pPr>
      <w:rPr>
        <w:rFonts w:ascii="Wingdings" w:eastAsia="Wingdings" w:hAnsi="Wingdings" w:cs="Wingdings" w:hint="default"/>
        <w:b w:val="0"/>
        <w:bCs w:val="0"/>
        <w:i w:val="0"/>
        <w:iCs w:val="0"/>
        <w:w w:val="103"/>
        <w:sz w:val="20"/>
        <w:szCs w:val="20"/>
      </w:rPr>
    </w:lvl>
    <w:lvl w:ilvl="1" w:tplc="E31684E8">
      <w:numFmt w:val="bullet"/>
      <w:lvlText w:val="•"/>
      <w:lvlJc w:val="left"/>
      <w:pPr>
        <w:ind w:left="1442" w:hanging="267"/>
      </w:pPr>
      <w:rPr>
        <w:rFonts w:hint="default"/>
      </w:rPr>
    </w:lvl>
    <w:lvl w:ilvl="2" w:tplc="60F8965C">
      <w:numFmt w:val="bullet"/>
      <w:lvlText w:val="•"/>
      <w:lvlJc w:val="left"/>
      <w:pPr>
        <w:ind w:left="2344" w:hanging="267"/>
      </w:pPr>
      <w:rPr>
        <w:rFonts w:hint="default"/>
      </w:rPr>
    </w:lvl>
    <w:lvl w:ilvl="3" w:tplc="F0AEF780">
      <w:numFmt w:val="bullet"/>
      <w:lvlText w:val="•"/>
      <w:lvlJc w:val="left"/>
      <w:pPr>
        <w:ind w:left="3246" w:hanging="267"/>
      </w:pPr>
      <w:rPr>
        <w:rFonts w:hint="default"/>
      </w:rPr>
    </w:lvl>
    <w:lvl w:ilvl="4" w:tplc="87684078">
      <w:numFmt w:val="bullet"/>
      <w:lvlText w:val="•"/>
      <w:lvlJc w:val="left"/>
      <w:pPr>
        <w:ind w:left="4148" w:hanging="267"/>
      </w:pPr>
      <w:rPr>
        <w:rFonts w:hint="default"/>
      </w:rPr>
    </w:lvl>
    <w:lvl w:ilvl="5" w:tplc="934E9C74">
      <w:numFmt w:val="bullet"/>
      <w:lvlText w:val="•"/>
      <w:lvlJc w:val="left"/>
      <w:pPr>
        <w:ind w:left="5050" w:hanging="267"/>
      </w:pPr>
      <w:rPr>
        <w:rFonts w:hint="default"/>
      </w:rPr>
    </w:lvl>
    <w:lvl w:ilvl="6" w:tplc="A27ACD82">
      <w:numFmt w:val="bullet"/>
      <w:lvlText w:val="•"/>
      <w:lvlJc w:val="left"/>
      <w:pPr>
        <w:ind w:left="5952" w:hanging="267"/>
      </w:pPr>
      <w:rPr>
        <w:rFonts w:hint="default"/>
      </w:rPr>
    </w:lvl>
    <w:lvl w:ilvl="7" w:tplc="959AC7B4">
      <w:numFmt w:val="bullet"/>
      <w:lvlText w:val="•"/>
      <w:lvlJc w:val="left"/>
      <w:pPr>
        <w:ind w:left="6854" w:hanging="267"/>
      </w:pPr>
      <w:rPr>
        <w:rFonts w:hint="default"/>
      </w:rPr>
    </w:lvl>
    <w:lvl w:ilvl="8" w:tplc="C81C4E98">
      <w:numFmt w:val="bullet"/>
      <w:lvlText w:val="•"/>
      <w:lvlJc w:val="left"/>
      <w:pPr>
        <w:ind w:left="7756" w:hanging="267"/>
      </w:pPr>
      <w:rPr>
        <w:rFonts w:hint="default"/>
      </w:rPr>
    </w:lvl>
  </w:abstractNum>
  <w:abstractNum w:abstractNumId="30" w15:restartNumberingAfterBreak="0">
    <w:nsid w:val="6872385E"/>
    <w:multiLevelType w:val="multilevel"/>
    <w:tmpl w:val="73201F60"/>
    <w:lvl w:ilvl="0">
      <w:start w:val="1"/>
      <w:numFmt w:val="decimal"/>
      <w:lvlText w:val="%1"/>
      <w:lvlJc w:val="left"/>
      <w:pPr>
        <w:ind w:left="897" w:hanging="406"/>
      </w:pPr>
      <w:rPr>
        <w:rFonts w:ascii="Calibri" w:eastAsia="Calibri" w:hAnsi="Calibri" w:cs="Calibri" w:hint="default"/>
        <w:b/>
        <w:bCs/>
        <w:i w:val="0"/>
        <w:iCs w:val="0"/>
        <w:w w:val="102"/>
        <w:sz w:val="22"/>
        <w:szCs w:val="22"/>
      </w:rPr>
    </w:lvl>
    <w:lvl w:ilvl="1">
      <w:start w:val="1"/>
      <w:numFmt w:val="decimal"/>
      <w:lvlText w:val="%1.%2"/>
      <w:lvlJc w:val="left"/>
      <w:pPr>
        <w:ind w:left="1034" w:hanging="543"/>
      </w:pPr>
      <w:rPr>
        <w:rFonts w:ascii="Calibri" w:eastAsia="Calibri" w:hAnsi="Calibri" w:cs="Calibri" w:hint="default"/>
        <w:b/>
        <w:bCs/>
        <w:i w:val="0"/>
        <w:iCs w:val="0"/>
        <w:w w:val="103"/>
        <w:sz w:val="20"/>
        <w:szCs w:val="20"/>
      </w:rPr>
    </w:lvl>
    <w:lvl w:ilvl="2">
      <w:start w:val="1"/>
      <w:numFmt w:val="bullet"/>
      <w:lvlText w:val="o"/>
      <w:lvlJc w:val="left"/>
      <w:pPr>
        <w:ind w:left="1189" w:hanging="360"/>
      </w:pPr>
      <w:rPr>
        <w:rFonts w:ascii="Courier New" w:hAnsi="Courier New" w:cs="Courier New" w:hint="default"/>
      </w:rPr>
    </w:lvl>
    <w:lvl w:ilvl="3">
      <w:numFmt w:val="bullet"/>
      <w:lvlText w:val="o"/>
      <w:lvlJc w:val="left"/>
      <w:pPr>
        <w:ind w:left="1814" w:hanging="339"/>
      </w:pPr>
      <w:rPr>
        <w:rFonts w:ascii="Courier New" w:eastAsia="Courier New" w:hAnsi="Courier New" w:cs="Courier New" w:hint="default"/>
        <w:w w:val="103"/>
      </w:rPr>
    </w:lvl>
    <w:lvl w:ilvl="4">
      <w:numFmt w:val="bullet"/>
      <w:lvlText w:val="•"/>
      <w:lvlJc w:val="left"/>
      <w:pPr>
        <w:ind w:left="1820" w:hanging="339"/>
      </w:pPr>
      <w:rPr>
        <w:rFonts w:hint="default"/>
      </w:rPr>
    </w:lvl>
    <w:lvl w:ilvl="5">
      <w:numFmt w:val="bullet"/>
      <w:lvlText w:val="•"/>
      <w:lvlJc w:val="left"/>
      <w:pPr>
        <w:ind w:left="1840" w:hanging="339"/>
      </w:pPr>
      <w:rPr>
        <w:rFonts w:hint="default"/>
      </w:rPr>
    </w:lvl>
    <w:lvl w:ilvl="6">
      <w:numFmt w:val="bullet"/>
      <w:lvlText w:val="•"/>
      <w:lvlJc w:val="left"/>
      <w:pPr>
        <w:ind w:left="3424" w:hanging="339"/>
      </w:pPr>
      <w:rPr>
        <w:rFonts w:hint="default"/>
      </w:rPr>
    </w:lvl>
    <w:lvl w:ilvl="7">
      <w:numFmt w:val="bullet"/>
      <w:lvlText w:val="•"/>
      <w:lvlJc w:val="left"/>
      <w:pPr>
        <w:ind w:left="5008" w:hanging="339"/>
      </w:pPr>
      <w:rPr>
        <w:rFonts w:hint="default"/>
      </w:rPr>
    </w:lvl>
    <w:lvl w:ilvl="8">
      <w:numFmt w:val="bullet"/>
      <w:lvlText w:val="•"/>
      <w:lvlJc w:val="left"/>
      <w:pPr>
        <w:ind w:left="6592" w:hanging="339"/>
      </w:pPr>
      <w:rPr>
        <w:rFonts w:hint="default"/>
      </w:rPr>
    </w:lvl>
  </w:abstractNum>
  <w:abstractNum w:abstractNumId="31" w15:restartNumberingAfterBreak="0">
    <w:nsid w:val="69A53AE6"/>
    <w:multiLevelType w:val="multilevel"/>
    <w:tmpl w:val="B7A60D52"/>
    <w:lvl w:ilvl="0">
      <w:start w:val="1"/>
      <w:numFmt w:val="bullet"/>
      <w:lvlText w:val=""/>
      <w:lvlJc w:val="left"/>
      <w:pPr>
        <w:ind w:left="897" w:hanging="406"/>
      </w:pPr>
      <w:rPr>
        <w:rFonts w:ascii="Symbol" w:hAnsi="Symbol" w:cs="Symbol" w:hint="default"/>
        <w:b/>
        <w:bCs/>
        <w:i w:val="0"/>
        <w:iCs w:val="0"/>
        <w:w w:val="102"/>
        <w:sz w:val="22"/>
        <w:szCs w:val="22"/>
      </w:rPr>
    </w:lvl>
    <w:lvl w:ilvl="1">
      <w:start w:val="1"/>
      <w:numFmt w:val="decimal"/>
      <w:lvlText w:val="%1.%2"/>
      <w:lvlJc w:val="left"/>
      <w:pPr>
        <w:ind w:left="1034" w:hanging="543"/>
      </w:pPr>
      <w:rPr>
        <w:rFonts w:ascii="Calibri" w:eastAsia="Calibri" w:hAnsi="Calibri" w:cs="Calibri" w:hint="default"/>
        <w:b/>
        <w:bCs/>
        <w:i w:val="0"/>
        <w:iCs w:val="0"/>
        <w:w w:val="103"/>
        <w:sz w:val="20"/>
        <w:szCs w:val="20"/>
      </w:rPr>
    </w:lvl>
    <w:lvl w:ilvl="2">
      <w:start w:val="1"/>
      <w:numFmt w:val="bullet"/>
      <w:lvlText w:val="o"/>
      <w:lvlJc w:val="left"/>
      <w:pPr>
        <w:ind w:left="1189" w:hanging="360"/>
      </w:pPr>
      <w:rPr>
        <w:rFonts w:ascii="Courier New" w:hAnsi="Courier New" w:cs="Courier New" w:hint="default"/>
      </w:rPr>
    </w:lvl>
    <w:lvl w:ilvl="3">
      <w:numFmt w:val="bullet"/>
      <w:lvlText w:val="o"/>
      <w:lvlJc w:val="left"/>
      <w:pPr>
        <w:ind w:left="1814" w:hanging="339"/>
      </w:pPr>
      <w:rPr>
        <w:rFonts w:ascii="Courier New" w:eastAsia="Courier New" w:hAnsi="Courier New" w:cs="Courier New" w:hint="default"/>
        <w:w w:val="103"/>
      </w:rPr>
    </w:lvl>
    <w:lvl w:ilvl="4">
      <w:numFmt w:val="bullet"/>
      <w:lvlText w:val="•"/>
      <w:lvlJc w:val="left"/>
      <w:pPr>
        <w:ind w:left="1820" w:hanging="339"/>
      </w:pPr>
      <w:rPr>
        <w:rFonts w:hint="default"/>
      </w:rPr>
    </w:lvl>
    <w:lvl w:ilvl="5">
      <w:numFmt w:val="bullet"/>
      <w:lvlText w:val="•"/>
      <w:lvlJc w:val="left"/>
      <w:pPr>
        <w:ind w:left="1840" w:hanging="339"/>
      </w:pPr>
      <w:rPr>
        <w:rFonts w:hint="default"/>
      </w:rPr>
    </w:lvl>
    <w:lvl w:ilvl="6">
      <w:numFmt w:val="bullet"/>
      <w:lvlText w:val="•"/>
      <w:lvlJc w:val="left"/>
      <w:pPr>
        <w:ind w:left="3424" w:hanging="339"/>
      </w:pPr>
      <w:rPr>
        <w:rFonts w:hint="default"/>
      </w:rPr>
    </w:lvl>
    <w:lvl w:ilvl="7">
      <w:numFmt w:val="bullet"/>
      <w:lvlText w:val="•"/>
      <w:lvlJc w:val="left"/>
      <w:pPr>
        <w:ind w:left="5008" w:hanging="339"/>
      </w:pPr>
      <w:rPr>
        <w:rFonts w:hint="default"/>
      </w:rPr>
    </w:lvl>
    <w:lvl w:ilvl="8">
      <w:numFmt w:val="bullet"/>
      <w:lvlText w:val="•"/>
      <w:lvlJc w:val="left"/>
      <w:pPr>
        <w:ind w:left="6592" w:hanging="339"/>
      </w:pPr>
      <w:rPr>
        <w:rFonts w:hint="default"/>
      </w:rPr>
    </w:lvl>
  </w:abstractNum>
  <w:abstractNum w:abstractNumId="32" w15:restartNumberingAfterBreak="0">
    <w:nsid w:val="69DB573C"/>
    <w:multiLevelType w:val="hybridMultilevel"/>
    <w:tmpl w:val="A162A00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A39587D"/>
    <w:multiLevelType w:val="hybridMultilevel"/>
    <w:tmpl w:val="016CDA2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4" w15:restartNumberingAfterBreak="0">
    <w:nsid w:val="6B4E6242"/>
    <w:multiLevelType w:val="hybridMultilevel"/>
    <w:tmpl w:val="70584054"/>
    <w:lvl w:ilvl="0" w:tplc="5D482A44">
      <w:numFmt w:val="bullet"/>
      <w:lvlText w:val=""/>
      <w:lvlJc w:val="left"/>
      <w:pPr>
        <w:ind w:left="828" w:hanging="336"/>
      </w:pPr>
      <w:rPr>
        <w:rFonts w:ascii="Symbol" w:eastAsia="Symbol" w:hAnsi="Symbol" w:cs="Symbol" w:hint="default"/>
        <w:b w:val="0"/>
        <w:bCs w:val="0"/>
        <w:i w:val="0"/>
        <w:iCs w:val="0"/>
        <w:w w:val="103"/>
        <w:sz w:val="20"/>
        <w:szCs w:val="20"/>
      </w:rPr>
    </w:lvl>
    <w:lvl w:ilvl="1" w:tplc="F7BC7F78">
      <w:numFmt w:val="bullet"/>
      <w:lvlText w:val="•"/>
      <w:lvlJc w:val="left"/>
      <w:pPr>
        <w:ind w:left="1714" w:hanging="336"/>
      </w:pPr>
      <w:rPr>
        <w:rFonts w:hint="default"/>
      </w:rPr>
    </w:lvl>
    <w:lvl w:ilvl="2" w:tplc="9BBAD57E">
      <w:numFmt w:val="bullet"/>
      <w:lvlText w:val="•"/>
      <w:lvlJc w:val="left"/>
      <w:pPr>
        <w:ind w:left="2608" w:hanging="336"/>
      </w:pPr>
      <w:rPr>
        <w:rFonts w:hint="default"/>
      </w:rPr>
    </w:lvl>
    <w:lvl w:ilvl="3" w:tplc="DE8C650E">
      <w:numFmt w:val="bullet"/>
      <w:lvlText w:val="•"/>
      <w:lvlJc w:val="left"/>
      <w:pPr>
        <w:ind w:left="3502" w:hanging="336"/>
      </w:pPr>
      <w:rPr>
        <w:rFonts w:hint="default"/>
      </w:rPr>
    </w:lvl>
    <w:lvl w:ilvl="4" w:tplc="51C2EF1C">
      <w:numFmt w:val="bullet"/>
      <w:lvlText w:val="•"/>
      <w:lvlJc w:val="left"/>
      <w:pPr>
        <w:ind w:left="4396" w:hanging="336"/>
      </w:pPr>
      <w:rPr>
        <w:rFonts w:hint="default"/>
      </w:rPr>
    </w:lvl>
    <w:lvl w:ilvl="5" w:tplc="BDCCE9D0">
      <w:numFmt w:val="bullet"/>
      <w:lvlText w:val="•"/>
      <w:lvlJc w:val="left"/>
      <w:pPr>
        <w:ind w:left="5290" w:hanging="336"/>
      </w:pPr>
      <w:rPr>
        <w:rFonts w:hint="default"/>
      </w:rPr>
    </w:lvl>
    <w:lvl w:ilvl="6" w:tplc="4F44433A">
      <w:numFmt w:val="bullet"/>
      <w:lvlText w:val="•"/>
      <w:lvlJc w:val="left"/>
      <w:pPr>
        <w:ind w:left="6184" w:hanging="336"/>
      </w:pPr>
      <w:rPr>
        <w:rFonts w:hint="default"/>
      </w:rPr>
    </w:lvl>
    <w:lvl w:ilvl="7" w:tplc="5B706BF0">
      <w:numFmt w:val="bullet"/>
      <w:lvlText w:val="•"/>
      <w:lvlJc w:val="left"/>
      <w:pPr>
        <w:ind w:left="7078" w:hanging="336"/>
      </w:pPr>
      <w:rPr>
        <w:rFonts w:hint="default"/>
      </w:rPr>
    </w:lvl>
    <w:lvl w:ilvl="8" w:tplc="5C2EDAE4">
      <w:numFmt w:val="bullet"/>
      <w:lvlText w:val="•"/>
      <w:lvlJc w:val="left"/>
      <w:pPr>
        <w:ind w:left="7972" w:hanging="336"/>
      </w:pPr>
      <w:rPr>
        <w:rFonts w:hint="default"/>
      </w:rPr>
    </w:lvl>
  </w:abstractNum>
  <w:abstractNum w:abstractNumId="35" w15:restartNumberingAfterBreak="0">
    <w:nsid w:val="6D3F4F67"/>
    <w:multiLevelType w:val="multilevel"/>
    <w:tmpl w:val="BA1658F0"/>
    <w:lvl w:ilvl="0">
      <w:start w:val="1"/>
      <w:numFmt w:val="decimal"/>
      <w:lvlText w:val="%1"/>
      <w:lvlJc w:val="left"/>
      <w:pPr>
        <w:ind w:left="897" w:hanging="406"/>
      </w:pPr>
      <w:rPr>
        <w:rFonts w:ascii="Calibri" w:eastAsia="Calibri" w:hAnsi="Calibri" w:cs="Calibri" w:hint="default"/>
        <w:b/>
        <w:bCs/>
        <w:i w:val="0"/>
        <w:iCs w:val="0"/>
        <w:w w:val="102"/>
        <w:sz w:val="22"/>
        <w:szCs w:val="22"/>
      </w:rPr>
    </w:lvl>
    <w:lvl w:ilvl="1">
      <w:start w:val="1"/>
      <w:numFmt w:val="bullet"/>
      <w:lvlText w:val=""/>
      <w:lvlJc w:val="left"/>
      <w:pPr>
        <w:ind w:left="720" w:hanging="360"/>
      </w:pPr>
      <w:rPr>
        <w:rFonts w:ascii="Symbol" w:hAnsi="Symbol" w:cs="Symbol" w:hint="default"/>
      </w:rPr>
    </w:lvl>
    <w:lvl w:ilvl="2">
      <w:numFmt w:val="bullet"/>
      <w:lvlText w:val=""/>
      <w:lvlJc w:val="left"/>
      <w:pPr>
        <w:ind w:left="1168" w:hanging="339"/>
      </w:pPr>
      <w:rPr>
        <w:rFonts w:ascii="Symbol" w:eastAsia="Symbol" w:hAnsi="Symbol" w:cs="Symbol" w:hint="default"/>
        <w:w w:val="103"/>
      </w:rPr>
    </w:lvl>
    <w:lvl w:ilvl="3">
      <w:numFmt w:val="bullet"/>
      <w:lvlText w:val="o"/>
      <w:lvlJc w:val="left"/>
      <w:pPr>
        <w:ind w:left="1814" w:hanging="339"/>
      </w:pPr>
      <w:rPr>
        <w:rFonts w:ascii="Courier New" w:eastAsia="Courier New" w:hAnsi="Courier New" w:cs="Courier New" w:hint="default"/>
        <w:w w:val="103"/>
      </w:rPr>
    </w:lvl>
    <w:lvl w:ilvl="4">
      <w:numFmt w:val="bullet"/>
      <w:lvlText w:val="•"/>
      <w:lvlJc w:val="left"/>
      <w:pPr>
        <w:ind w:left="1820" w:hanging="339"/>
      </w:pPr>
      <w:rPr>
        <w:rFonts w:hint="default"/>
      </w:rPr>
    </w:lvl>
    <w:lvl w:ilvl="5">
      <w:numFmt w:val="bullet"/>
      <w:lvlText w:val="•"/>
      <w:lvlJc w:val="left"/>
      <w:pPr>
        <w:ind w:left="1840" w:hanging="339"/>
      </w:pPr>
      <w:rPr>
        <w:rFonts w:hint="default"/>
      </w:rPr>
    </w:lvl>
    <w:lvl w:ilvl="6">
      <w:numFmt w:val="bullet"/>
      <w:lvlText w:val="•"/>
      <w:lvlJc w:val="left"/>
      <w:pPr>
        <w:ind w:left="3424" w:hanging="339"/>
      </w:pPr>
      <w:rPr>
        <w:rFonts w:hint="default"/>
      </w:rPr>
    </w:lvl>
    <w:lvl w:ilvl="7">
      <w:numFmt w:val="bullet"/>
      <w:lvlText w:val="•"/>
      <w:lvlJc w:val="left"/>
      <w:pPr>
        <w:ind w:left="5008" w:hanging="339"/>
      </w:pPr>
      <w:rPr>
        <w:rFonts w:hint="default"/>
      </w:rPr>
    </w:lvl>
    <w:lvl w:ilvl="8">
      <w:numFmt w:val="bullet"/>
      <w:lvlText w:val="•"/>
      <w:lvlJc w:val="left"/>
      <w:pPr>
        <w:ind w:left="6592" w:hanging="339"/>
      </w:pPr>
      <w:rPr>
        <w:rFonts w:hint="default"/>
      </w:rPr>
    </w:lvl>
  </w:abstractNum>
  <w:abstractNum w:abstractNumId="36" w15:restartNumberingAfterBreak="0">
    <w:nsid w:val="6E370FCC"/>
    <w:multiLevelType w:val="hybridMultilevel"/>
    <w:tmpl w:val="9E9AF7A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80602250">
    <w:abstractNumId w:val="22"/>
  </w:num>
  <w:num w:numId="2" w16cid:durableId="8945299">
    <w:abstractNumId w:val="29"/>
  </w:num>
  <w:num w:numId="3" w16cid:durableId="1655446884">
    <w:abstractNumId w:val="6"/>
  </w:num>
  <w:num w:numId="4" w16cid:durableId="1361932400">
    <w:abstractNumId w:val="25"/>
  </w:num>
  <w:num w:numId="5" w16cid:durableId="2128039745">
    <w:abstractNumId w:val="34"/>
  </w:num>
  <w:num w:numId="6" w16cid:durableId="439107098">
    <w:abstractNumId w:val="0"/>
  </w:num>
  <w:num w:numId="7" w16cid:durableId="773742572">
    <w:abstractNumId w:val="1"/>
  </w:num>
  <w:num w:numId="8" w16cid:durableId="1544901107">
    <w:abstractNumId w:val="23"/>
  </w:num>
  <w:num w:numId="9" w16cid:durableId="983510037">
    <w:abstractNumId w:val="10"/>
  </w:num>
  <w:num w:numId="10" w16cid:durableId="2011058113">
    <w:abstractNumId w:val="21"/>
  </w:num>
  <w:num w:numId="11" w16cid:durableId="61610631">
    <w:abstractNumId w:val="14"/>
  </w:num>
  <w:num w:numId="12" w16cid:durableId="1197890832">
    <w:abstractNumId w:val="24"/>
  </w:num>
  <w:num w:numId="13" w16cid:durableId="934288619">
    <w:abstractNumId w:val="7"/>
  </w:num>
  <w:num w:numId="14" w16cid:durableId="100880103">
    <w:abstractNumId w:val="28"/>
  </w:num>
  <w:num w:numId="15" w16cid:durableId="2051372039">
    <w:abstractNumId w:val="13"/>
  </w:num>
  <w:num w:numId="16" w16cid:durableId="298463036">
    <w:abstractNumId w:val="12"/>
  </w:num>
  <w:num w:numId="17" w16cid:durableId="1435634097">
    <w:abstractNumId w:val="19"/>
  </w:num>
  <w:num w:numId="18" w16cid:durableId="885027096">
    <w:abstractNumId w:val="36"/>
  </w:num>
  <w:num w:numId="19" w16cid:durableId="1091008534">
    <w:abstractNumId w:val="17"/>
  </w:num>
  <w:num w:numId="20" w16cid:durableId="2102024670">
    <w:abstractNumId w:val="2"/>
  </w:num>
  <w:num w:numId="21" w16cid:durableId="1124811216">
    <w:abstractNumId w:val="4"/>
  </w:num>
  <w:num w:numId="22" w16cid:durableId="1573931089">
    <w:abstractNumId w:val="32"/>
  </w:num>
  <w:num w:numId="23" w16cid:durableId="823855034">
    <w:abstractNumId w:val="15"/>
  </w:num>
  <w:num w:numId="24" w16cid:durableId="1421415999">
    <w:abstractNumId w:val="26"/>
  </w:num>
  <w:num w:numId="25" w16cid:durableId="1464808315">
    <w:abstractNumId w:val="20"/>
  </w:num>
  <w:num w:numId="26" w16cid:durableId="240523567">
    <w:abstractNumId w:val="11"/>
  </w:num>
  <w:num w:numId="27" w16cid:durableId="974944336">
    <w:abstractNumId w:val="18"/>
  </w:num>
  <w:num w:numId="28" w16cid:durableId="611598390">
    <w:abstractNumId w:val="33"/>
  </w:num>
  <w:num w:numId="29" w16cid:durableId="1733120812">
    <w:abstractNumId w:val="8"/>
  </w:num>
  <w:num w:numId="30" w16cid:durableId="1444494783">
    <w:abstractNumId w:val="5"/>
  </w:num>
  <w:num w:numId="31" w16cid:durableId="1774935471">
    <w:abstractNumId w:val="9"/>
  </w:num>
  <w:num w:numId="32" w16cid:durableId="755512996">
    <w:abstractNumId w:val="35"/>
  </w:num>
  <w:num w:numId="33" w16cid:durableId="678505308">
    <w:abstractNumId w:val="16"/>
  </w:num>
  <w:num w:numId="34" w16cid:durableId="1087505351">
    <w:abstractNumId w:val="30"/>
  </w:num>
  <w:num w:numId="35" w16cid:durableId="387151759">
    <w:abstractNumId w:val="31"/>
  </w:num>
  <w:num w:numId="36" w16cid:durableId="525560619">
    <w:abstractNumId w:val="3"/>
  </w:num>
  <w:num w:numId="37" w16cid:durableId="1854613533">
    <w:abstractNumId w:val="27"/>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6031"/>
    <w:rsid w:val="00002377"/>
    <w:rsid w:val="0000734A"/>
    <w:rsid w:val="00016937"/>
    <w:rsid w:val="000209A7"/>
    <w:rsid w:val="000303EA"/>
    <w:rsid w:val="00032313"/>
    <w:rsid w:val="00033347"/>
    <w:rsid w:val="00033637"/>
    <w:rsid w:val="00034BB9"/>
    <w:rsid w:val="00034F34"/>
    <w:rsid w:val="000374C4"/>
    <w:rsid w:val="00040D00"/>
    <w:rsid w:val="00042DA5"/>
    <w:rsid w:val="00044762"/>
    <w:rsid w:val="000447D6"/>
    <w:rsid w:val="0005753E"/>
    <w:rsid w:val="00062B19"/>
    <w:rsid w:val="00065E47"/>
    <w:rsid w:val="00072C29"/>
    <w:rsid w:val="0007671A"/>
    <w:rsid w:val="000819AC"/>
    <w:rsid w:val="00091849"/>
    <w:rsid w:val="00097130"/>
    <w:rsid w:val="00097CD9"/>
    <w:rsid w:val="000A131A"/>
    <w:rsid w:val="000A3FC4"/>
    <w:rsid w:val="000A41BB"/>
    <w:rsid w:val="000A7F48"/>
    <w:rsid w:val="000B0D18"/>
    <w:rsid w:val="000B5EBF"/>
    <w:rsid w:val="000B7EB5"/>
    <w:rsid w:val="000C0805"/>
    <w:rsid w:val="000C4898"/>
    <w:rsid w:val="000C6F9A"/>
    <w:rsid w:val="000D3549"/>
    <w:rsid w:val="000D7831"/>
    <w:rsid w:val="000E1279"/>
    <w:rsid w:val="000E4F36"/>
    <w:rsid w:val="000E51B5"/>
    <w:rsid w:val="000F1CC3"/>
    <w:rsid w:val="000F2A71"/>
    <w:rsid w:val="000F30C5"/>
    <w:rsid w:val="000F39D9"/>
    <w:rsid w:val="000F4612"/>
    <w:rsid w:val="000F55FC"/>
    <w:rsid w:val="000F67DC"/>
    <w:rsid w:val="00103D61"/>
    <w:rsid w:val="00105502"/>
    <w:rsid w:val="001071DD"/>
    <w:rsid w:val="00107416"/>
    <w:rsid w:val="00107C66"/>
    <w:rsid w:val="00110844"/>
    <w:rsid w:val="0011194B"/>
    <w:rsid w:val="00114213"/>
    <w:rsid w:val="001209E6"/>
    <w:rsid w:val="00121913"/>
    <w:rsid w:val="00122FFA"/>
    <w:rsid w:val="0012350B"/>
    <w:rsid w:val="0012411A"/>
    <w:rsid w:val="00125601"/>
    <w:rsid w:val="00130539"/>
    <w:rsid w:val="001360CA"/>
    <w:rsid w:val="00146372"/>
    <w:rsid w:val="001470B7"/>
    <w:rsid w:val="00147B12"/>
    <w:rsid w:val="00150812"/>
    <w:rsid w:val="00155F87"/>
    <w:rsid w:val="00161691"/>
    <w:rsid w:val="001640CB"/>
    <w:rsid w:val="00165429"/>
    <w:rsid w:val="00165C4D"/>
    <w:rsid w:val="0017368F"/>
    <w:rsid w:val="00182BF2"/>
    <w:rsid w:val="00186AAB"/>
    <w:rsid w:val="00187B0E"/>
    <w:rsid w:val="0019091B"/>
    <w:rsid w:val="00190C2F"/>
    <w:rsid w:val="00190E0B"/>
    <w:rsid w:val="001A3E96"/>
    <w:rsid w:val="001A459E"/>
    <w:rsid w:val="001A5593"/>
    <w:rsid w:val="001B2418"/>
    <w:rsid w:val="001B3B3F"/>
    <w:rsid w:val="001B5A35"/>
    <w:rsid w:val="001B5A89"/>
    <w:rsid w:val="001C2B37"/>
    <w:rsid w:val="001C7892"/>
    <w:rsid w:val="001D2329"/>
    <w:rsid w:val="001D4926"/>
    <w:rsid w:val="001D527F"/>
    <w:rsid w:val="001D56B2"/>
    <w:rsid w:val="001D70BC"/>
    <w:rsid w:val="001E0040"/>
    <w:rsid w:val="001E0ED0"/>
    <w:rsid w:val="001E6901"/>
    <w:rsid w:val="001F0839"/>
    <w:rsid w:val="001F384D"/>
    <w:rsid w:val="001F5926"/>
    <w:rsid w:val="00203E7C"/>
    <w:rsid w:val="00207B56"/>
    <w:rsid w:val="00213118"/>
    <w:rsid w:val="00215C75"/>
    <w:rsid w:val="00216571"/>
    <w:rsid w:val="002251FF"/>
    <w:rsid w:val="0022599D"/>
    <w:rsid w:val="00225F94"/>
    <w:rsid w:val="002260FF"/>
    <w:rsid w:val="00227062"/>
    <w:rsid w:val="00227476"/>
    <w:rsid w:val="0023294E"/>
    <w:rsid w:val="00237DBE"/>
    <w:rsid w:val="00247132"/>
    <w:rsid w:val="00247914"/>
    <w:rsid w:val="00251E66"/>
    <w:rsid w:val="002649CB"/>
    <w:rsid w:val="002651FB"/>
    <w:rsid w:val="00267099"/>
    <w:rsid w:val="00273171"/>
    <w:rsid w:val="00277D44"/>
    <w:rsid w:val="00282671"/>
    <w:rsid w:val="0029371E"/>
    <w:rsid w:val="00294358"/>
    <w:rsid w:val="002944E8"/>
    <w:rsid w:val="0029465E"/>
    <w:rsid w:val="00295255"/>
    <w:rsid w:val="00295B17"/>
    <w:rsid w:val="00296A90"/>
    <w:rsid w:val="002A2E90"/>
    <w:rsid w:val="002B07F4"/>
    <w:rsid w:val="002B0CD1"/>
    <w:rsid w:val="002B3811"/>
    <w:rsid w:val="002B6245"/>
    <w:rsid w:val="002B6335"/>
    <w:rsid w:val="002B7774"/>
    <w:rsid w:val="002C2D89"/>
    <w:rsid w:val="002D14E1"/>
    <w:rsid w:val="002D1E47"/>
    <w:rsid w:val="002D59FD"/>
    <w:rsid w:val="002E0D3E"/>
    <w:rsid w:val="002E1C5C"/>
    <w:rsid w:val="002E7F61"/>
    <w:rsid w:val="002F0C58"/>
    <w:rsid w:val="002F1FD6"/>
    <w:rsid w:val="002F3B30"/>
    <w:rsid w:val="00306C6F"/>
    <w:rsid w:val="0031005A"/>
    <w:rsid w:val="0031099A"/>
    <w:rsid w:val="003174AF"/>
    <w:rsid w:val="00325A97"/>
    <w:rsid w:val="00327BC8"/>
    <w:rsid w:val="003302AE"/>
    <w:rsid w:val="00333A37"/>
    <w:rsid w:val="00335D40"/>
    <w:rsid w:val="00336A24"/>
    <w:rsid w:val="0033728A"/>
    <w:rsid w:val="0034755C"/>
    <w:rsid w:val="003504D3"/>
    <w:rsid w:val="0035120E"/>
    <w:rsid w:val="003538D4"/>
    <w:rsid w:val="003552D7"/>
    <w:rsid w:val="00355B05"/>
    <w:rsid w:val="0035743C"/>
    <w:rsid w:val="00373BDB"/>
    <w:rsid w:val="003767E9"/>
    <w:rsid w:val="0037715E"/>
    <w:rsid w:val="003777F6"/>
    <w:rsid w:val="003825A4"/>
    <w:rsid w:val="0038574D"/>
    <w:rsid w:val="00390191"/>
    <w:rsid w:val="003A0DA1"/>
    <w:rsid w:val="003A328A"/>
    <w:rsid w:val="003A5068"/>
    <w:rsid w:val="003B42BF"/>
    <w:rsid w:val="003C23B3"/>
    <w:rsid w:val="003C2EF5"/>
    <w:rsid w:val="003C5D61"/>
    <w:rsid w:val="003C6031"/>
    <w:rsid w:val="003D4774"/>
    <w:rsid w:val="003E0771"/>
    <w:rsid w:val="003E0806"/>
    <w:rsid w:val="003E1634"/>
    <w:rsid w:val="003E367A"/>
    <w:rsid w:val="003E559C"/>
    <w:rsid w:val="003F0074"/>
    <w:rsid w:val="003F3B3A"/>
    <w:rsid w:val="003F63C4"/>
    <w:rsid w:val="003F6CC0"/>
    <w:rsid w:val="003F6E3D"/>
    <w:rsid w:val="00400E58"/>
    <w:rsid w:val="004012E4"/>
    <w:rsid w:val="004014FB"/>
    <w:rsid w:val="00403AEA"/>
    <w:rsid w:val="0041083B"/>
    <w:rsid w:val="00410D59"/>
    <w:rsid w:val="0041269F"/>
    <w:rsid w:val="00413025"/>
    <w:rsid w:val="00423978"/>
    <w:rsid w:val="0042622F"/>
    <w:rsid w:val="0043085E"/>
    <w:rsid w:val="00431562"/>
    <w:rsid w:val="00432454"/>
    <w:rsid w:val="004337CE"/>
    <w:rsid w:val="004337CF"/>
    <w:rsid w:val="0043684F"/>
    <w:rsid w:val="00442569"/>
    <w:rsid w:val="00450A61"/>
    <w:rsid w:val="00451290"/>
    <w:rsid w:val="00455286"/>
    <w:rsid w:val="00456C8C"/>
    <w:rsid w:val="00461422"/>
    <w:rsid w:val="0046353E"/>
    <w:rsid w:val="00464334"/>
    <w:rsid w:val="00464C6E"/>
    <w:rsid w:val="004702B0"/>
    <w:rsid w:val="00470D37"/>
    <w:rsid w:val="0047164B"/>
    <w:rsid w:val="0047565C"/>
    <w:rsid w:val="00475899"/>
    <w:rsid w:val="00476404"/>
    <w:rsid w:val="00476C96"/>
    <w:rsid w:val="00480CDB"/>
    <w:rsid w:val="0048114C"/>
    <w:rsid w:val="00481925"/>
    <w:rsid w:val="00481964"/>
    <w:rsid w:val="004854E2"/>
    <w:rsid w:val="00496242"/>
    <w:rsid w:val="004A0582"/>
    <w:rsid w:val="004A14DF"/>
    <w:rsid w:val="004A2F18"/>
    <w:rsid w:val="004A310E"/>
    <w:rsid w:val="004A42D5"/>
    <w:rsid w:val="004A4EBE"/>
    <w:rsid w:val="004A5331"/>
    <w:rsid w:val="004A7632"/>
    <w:rsid w:val="004B7FF7"/>
    <w:rsid w:val="004C74D0"/>
    <w:rsid w:val="004D01FC"/>
    <w:rsid w:val="004D17E0"/>
    <w:rsid w:val="004E7551"/>
    <w:rsid w:val="004F0430"/>
    <w:rsid w:val="004F0460"/>
    <w:rsid w:val="004F432B"/>
    <w:rsid w:val="004F4918"/>
    <w:rsid w:val="0050303F"/>
    <w:rsid w:val="00503939"/>
    <w:rsid w:val="00503E38"/>
    <w:rsid w:val="00512256"/>
    <w:rsid w:val="00521E23"/>
    <w:rsid w:val="00523F85"/>
    <w:rsid w:val="005258E1"/>
    <w:rsid w:val="00527FE1"/>
    <w:rsid w:val="00535392"/>
    <w:rsid w:val="00536C76"/>
    <w:rsid w:val="00542952"/>
    <w:rsid w:val="0054358F"/>
    <w:rsid w:val="0054368F"/>
    <w:rsid w:val="00543ED7"/>
    <w:rsid w:val="00544105"/>
    <w:rsid w:val="0054455E"/>
    <w:rsid w:val="005466F0"/>
    <w:rsid w:val="00550E2D"/>
    <w:rsid w:val="00551C85"/>
    <w:rsid w:val="00554DF8"/>
    <w:rsid w:val="005579A7"/>
    <w:rsid w:val="00564F65"/>
    <w:rsid w:val="00566159"/>
    <w:rsid w:val="00571A55"/>
    <w:rsid w:val="00571E5A"/>
    <w:rsid w:val="00580245"/>
    <w:rsid w:val="00585593"/>
    <w:rsid w:val="00586F5D"/>
    <w:rsid w:val="005A3443"/>
    <w:rsid w:val="005A402A"/>
    <w:rsid w:val="005A4D8C"/>
    <w:rsid w:val="005A5D48"/>
    <w:rsid w:val="005B1872"/>
    <w:rsid w:val="005B31CA"/>
    <w:rsid w:val="005B380D"/>
    <w:rsid w:val="005C1B15"/>
    <w:rsid w:val="005C68D4"/>
    <w:rsid w:val="005D3415"/>
    <w:rsid w:val="005D66D7"/>
    <w:rsid w:val="005D7C13"/>
    <w:rsid w:val="005E0179"/>
    <w:rsid w:val="005E0B85"/>
    <w:rsid w:val="005E3E43"/>
    <w:rsid w:val="005E5C83"/>
    <w:rsid w:val="005E7CE0"/>
    <w:rsid w:val="005F2414"/>
    <w:rsid w:val="005F2423"/>
    <w:rsid w:val="005F2CDC"/>
    <w:rsid w:val="005F38E9"/>
    <w:rsid w:val="005F717A"/>
    <w:rsid w:val="005F726E"/>
    <w:rsid w:val="00600BB4"/>
    <w:rsid w:val="00607631"/>
    <w:rsid w:val="006102F9"/>
    <w:rsid w:val="00610F2C"/>
    <w:rsid w:val="006117EC"/>
    <w:rsid w:val="00612CAE"/>
    <w:rsid w:val="006138A3"/>
    <w:rsid w:val="00614E49"/>
    <w:rsid w:val="0062146D"/>
    <w:rsid w:val="00622BB8"/>
    <w:rsid w:val="00625205"/>
    <w:rsid w:val="0063137D"/>
    <w:rsid w:val="00632343"/>
    <w:rsid w:val="006323BD"/>
    <w:rsid w:val="0063273E"/>
    <w:rsid w:val="00634CCF"/>
    <w:rsid w:val="0064312A"/>
    <w:rsid w:val="006431BC"/>
    <w:rsid w:val="00643D5D"/>
    <w:rsid w:val="00644F69"/>
    <w:rsid w:val="00652938"/>
    <w:rsid w:val="006538AF"/>
    <w:rsid w:val="00657B7E"/>
    <w:rsid w:val="006615D9"/>
    <w:rsid w:val="00664D49"/>
    <w:rsid w:val="0066756A"/>
    <w:rsid w:val="00671B8C"/>
    <w:rsid w:val="006725F9"/>
    <w:rsid w:val="00673197"/>
    <w:rsid w:val="00675B50"/>
    <w:rsid w:val="00676B38"/>
    <w:rsid w:val="00677F4C"/>
    <w:rsid w:val="0068327F"/>
    <w:rsid w:val="006850E9"/>
    <w:rsid w:val="00692750"/>
    <w:rsid w:val="00693995"/>
    <w:rsid w:val="00694B1B"/>
    <w:rsid w:val="006A10D3"/>
    <w:rsid w:val="006A58E2"/>
    <w:rsid w:val="006A7E0D"/>
    <w:rsid w:val="006B0DFF"/>
    <w:rsid w:val="006B21AB"/>
    <w:rsid w:val="006B31DB"/>
    <w:rsid w:val="006B49EF"/>
    <w:rsid w:val="006B75D1"/>
    <w:rsid w:val="006C633C"/>
    <w:rsid w:val="006C790E"/>
    <w:rsid w:val="006D031D"/>
    <w:rsid w:val="006D2774"/>
    <w:rsid w:val="006D27D8"/>
    <w:rsid w:val="006E493B"/>
    <w:rsid w:val="006E6153"/>
    <w:rsid w:val="006F57C0"/>
    <w:rsid w:val="006F683D"/>
    <w:rsid w:val="0070480B"/>
    <w:rsid w:val="00707515"/>
    <w:rsid w:val="00707B8C"/>
    <w:rsid w:val="00713467"/>
    <w:rsid w:val="00715BEC"/>
    <w:rsid w:val="00715DE3"/>
    <w:rsid w:val="007163FC"/>
    <w:rsid w:val="00716FA5"/>
    <w:rsid w:val="007217B0"/>
    <w:rsid w:val="007229F9"/>
    <w:rsid w:val="007245CD"/>
    <w:rsid w:val="0072474A"/>
    <w:rsid w:val="0072564D"/>
    <w:rsid w:val="00726FFC"/>
    <w:rsid w:val="00735F87"/>
    <w:rsid w:val="00743591"/>
    <w:rsid w:val="00745EEF"/>
    <w:rsid w:val="00746C41"/>
    <w:rsid w:val="00752D39"/>
    <w:rsid w:val="0075406C"/>
    <w:rsid w:val="007601FF"/>
    <w:rsid w:val="00760BDD"/>
    <w:rsid w:val="00763EAB"/>
    <w:rsid w:val="00765279"/>
    <w:rsid w:val="0078253D"/>
    <w:rsid w:val="00791830"/>
    <w:rsid w:val="007945FE"/>
    <w:rsid w:val="00795B74"/>
    <w:rsid w:val="00797769"/>
    <w:rsid w:val="007A6A67"/>
    <w:rsid w:val="007A7735"/>
    <w:rsid w:val="007A7F88"/>
    <w:rsid w:val="007B13DA"/>
    <w:rsid w:val="007B2575"/>
    <w:rsid w:val="007B79D5"/>
    <w:rsid w:val="007B7E2D"/>
    <w:rsid w:val="007C418C"/>
    <w:rsid w:val="007C4800"/>
    <w:rsid w:val="007C5D7E"/>
    <w:rsid w:val="007D020E"/>
    <w:rsid w:val="007D0B7E"/>
    <w:rsid w:val="007D423C"/>
    <w:rsid w:val="007E1CFC"/>
    <w:rsid w:val="007E3092"/>
    <w:rsid w:val="007E405D"/>
    <w:rsid w:val="007F1350"/>
    <w:rsid w:val="007F57B9"/>
    <w:rsid w:val="007F703A"/>
    <w:rsid w:val="00802368"/>
    <w:rsid w:val="00806045"/>
    <w:rsid w:val="008077D1"/>
    <w:rsid w:val="00810ED4"/>
    <w:rsid w:val="00811423"/>
    <w:rsid w:val="0081393C"/>
    <w:rsid w:val="0081649E"/>
    <w:rsid w:val="00820665"/>
    <w:rsid w:val="00821813"/>
    <w:rsid w:val="008315DE"/>
    <w:rsid w:val="0083418A"/>
    <w:rsid w:val="00834730"/>
    <w:rsid w:val="00836692"/>
    <w:rsid w:val="008376DB"/>
    <w:rsid w:val="00840897"/>
    <w:rsid w:val="008472DD"/>
    <w:rsid w:val="00854154"/>
    <w:rsid w:val="00854AE0"/>
    <w:rsid w:val="00857FB2"/>
    <w:rsid w:val="008607B5"/>
    <w:rsid w:val="0086132C"/>
    <w:rsid w:val="00862BBC"/>
    <w:rsid w:val="00865111"/>
    <w:rsid w:val="00865191"/>
    <w:rsid w:val="008651B6"/>
    <w:rsid w:val="0086790C"/>
    <w:rsid w:val="0087170D"/>
    <w:rsid w:val="00872BD2"/>
    <w:rsid w:val="00872BDA"/>
    <w:rsid w:val="00877E83"/>
    <w:rsid w:val="0088572D"/>
    <w:rsid w:val="0089238C"/>
    <w:rsid w:val="00895763"/>
    <w:rsid w:val="008A28A1"/>
    <w:rsid w:val="008A2AF8"/>
    <w:rsid w:val="008A3724"/>
    <w:rsid w:val="008A44B2"/>
    <w:rsid w:val="008B065A"/>
    <w:rsid w:val="008B1330"/>
    <w:rsid w:val="008C05F9"/>
    <w:rsid w:val="008C344A"/>
    <w:rsid w:val="008C3671"/>
    <w:rsid w:val="008C59A0"/>
    <w:rsid w:val="008D1095"/>
    <w:rsid w:val="008D1B28"/>
    <w:rsid w:val="008D7F8B"/>
    <w:rsid w:val="008E0A03"/>
    <w:rsid w:val="008F6566"/>
    <w:rsid w:val="008F7C8A"/>
    <w:rsid w:val="00901F34"/>
    <w:rsid w:val="00905EAE"/>
    <w:rsid w:val="00913929"/>
    <w:rsid w:val="009156FB"/>
    <w:rsid w:val="00915FA4"/>
    <w:rsid w:val="0091673C"/>
    <w:rsid w:val="00916C4E"/>
    <w:rsid w:val="00920B84"/>
    <w:rsid w:val="009275A9"/>
    <w:rsid w:val="0093041E"/>
    <w:rsid w:val="00933574"/>
    <w:rsid w:val="00934000"/>
    <w:rsid w:val="00934A32"/>
    <w:rsid w:val="00936AAB"/>
    <w:rsid w:val="0094031C"/>
    <w:rsid w:val="00944208"/>
    <w:rsid w:val="00945BC7"/>
    <w:rsid w:val="0095423C"/>
    <w:rsid w:val="009672BD"/>
    <w:rsid w:val="00970EED"/>
    <w:rsid w:val="00971B46"/>
    <w:rsid w:val="00980C10"/>
    <w:rsid w:val="00982B63"/>
    <w:rsid w:val="00987A96"/>
    <w:rsid w:val="00987CF0"/>
    <w:rsid w:val="009915DA"/>
    <w:rsid w:val="009924C4"/>
    <w:rsid w:val="009965E9"/>
    <w:rsid w:val="00997111"/>
    <w:rsid w:val="009A1035"/>
    <w:rsid w:val="009A4823"/>
    <w:rsid w:val="009A693F"/>
    <w:rsid w:val="009B17FC"/>
    <w:rsid w:val="009B2456"/>
    <w:rsid w:val="009B2DD2"/>
    <w:rsid w:val="009B52C2"/>
    <w:rsid w:val="009B5949"/>
    <w:rsid w:val="009B6C4D"/>
    <w:rsid w:val="009C1069"/>
    <w:rsid w:val="009C2856"/>
    <w:rsid w:val="009C2AC4"/>
    <w:rsid w:val="009C34CB"/>
    <w:rsid w:val="009C53D2"/>
    <w:rsid w:val="009D2FE3"/>
    <w:rsid w:val="009D345E"/>
    <w:rsid w:val="009D5005"/>
    <w:rsid w:val="009E4FF2"/>
    <w:rsid w:val="009E5095"/>
    <w:rsid w:val="009F180B"/>
    <w:rsid w:val="00A0210D"/>
    <w:rsid w:val="00A06569"/>
    <w:rsid w:val="00A10155"/>
    <w:rsid w:val="00A128C6"/>
    <w:rsid w:val="00A137AE"/>
    <w:rsid w:val="00A1416E"/>
    <w:rsid w:val="00A170E6"/>
    <w:rsid w:val="00A24FA1"/>
    <w:rsid w:val="00A252C8"/>
    <w:rsid w:val="00A25FFA"/>
    <w:rsid w:val="00A26111"/>
    <w:rsid w:val="00A26488"/>
    <w:rsid w:val="00A35C37"/>
    <w:rsid w:val="00A40212"/>
    <w:rsid w:val="00A4123E"/>
    <w:rsid w:val="00A479BC"/>
    <w:rsid w:val="00A51962"/>
    <w:rsid w:val="00A535D8"/>
    <w:rsid w:val="00A536A1"/>
    <w:rsid w:val="00A542BF"/>
    <w:rsid w:val="00A57985"/>
    <w:rsid w:val="00A6110F"/>
    <w:rsid w:val="00A67939"/>
    <w:rsid w:val="00A703C5"/>
    <w:rsid w:val="00A707B7"/>
    <w:rsid w:val="00A74084"/>
    <w:rsid w:val="00A74F50"/>
    <w:rsid w:val="00A83083"/>
    <w:rsid w:val="00A90501"/>
    <w:rsid w:val="00A91194"/>
    <w:rsid w:val="00AA1722"/>
    <w:rsid w:val="00AA3FEA"/>
    <w:rsid w:val="00AA4EE6"/>
    <w:rsid w:val="00AA56B3"/>
    <w:rsid w:val="00AA6BB0"/>
    <w:rsid w:val="00AA7965"/>
    <w:rsid w:val="00AB308C"/>
    <w:rsid w:val="00AB313C"/>
    <w:rsid w:val="00AB4223"/>
    <w:rsid w:val="00AB7012"/>
    <w:rsid w:val="00AC0B6C"/>
    <w:rsid w:val="00AC23F5"/>
    <w:rsid w:val="00AC352C"/>
    <w:rsid w:val="00AC4EE5"/>
    <w:rsid w:val="00AD1C06"/>
    <w:rsid w:val="00AD5558"/>
    <w:rsid w:val="00AE0BEF"/>
    <w:rsid w:val="00AE5886"/>
    <w:rsid w:val="00AF0CB7"/>
    <w:rsid w:val="00AF3CE8"/>
    <w:rsid w:val="00AF400F"/>
    <w:rsid w:val="00B013FF"/>
    <w:rsid w:val="00B045F3"/>
    <w:rsid w:val="00B05A51"/>
    <w:rsid w:val="00B0754D"/>
    <w:rsid w:val="00B150DC"/>
    <w:rsid w:val="00B15550"/>
    <w:rsid w:val="00B15782"/>
    <w:rsid w:val="00B1643E"/>
    <w:rsid w:val="00B23FB0"/>
    <w:rsid w:val="00B3002D"/>
    <w:rsid w:val="00B36F66"/>
    <w:rsid w:val="00B401F2"/>
    <w:rsid w:val="00B51679"/>
    <w:rsid w:val="00B54952"/>
    <w:rsid w:val="00B600B7"/>
    <w:rsid w:val="00B60EFC"/>
    <w:rsid w:val="00B60FD9"/>
    <w:rsid w:val="00B62909"/>
    <w:rsid w:val="00B62C8F"/>
    <w:rsid w:val="00B72CAD"/>
    <w:rsid w:val="00B74585"/>
    <w:rsid w:val="00B77C34"/>
    <w:rsid w:val="00B82EB1"/>
    <w:rsid w:val="00B83D82"/>
    <w:rsid w:val="00B850C6"/>
    <w:rsid w:val="00B96482"/>
    <w:rsid w:val="00BA092D"/>
    <w:rsid w:val="00BA260C"/>
    <w:rsid w:val="00BA2D0A"/>
    <w:rsid w:val="00BB06F1"/>
    <w:rsid w:val="00BB1300"/>
    <w:rsid w:val="00BB348B"/>
    <w:rsid w:val="00BB3E8C"/>
    <w:rsid w:val="00BB4097"/>
    <w:rsid w:val="00BB7CAD"/>
    <w:rsid w:val="00BC0046"/>
    <w:rsid w:val="00BC0075"/>
    <w:rsid w:val="00BC3CBC"/>
    <w:rsid w:val="00BC40BD"/>
    <w:rsid w:val="00BC5FBF"/>
    <w:rsid w:val="00BC6B50"/>
    <w:rsid w:val="00BC6F20"/>
    <w:rsid w:val="00BC76B5"/>
    <w:rsid w:val="00BD33B2"/>
    <w:rsid w:val="00BD3596"/>
    <w:rsid w:val="00BD52E7"/>
    <w:rsid w:val="00BD6DB5"/>
    <w:rsid w:val="00BD77F1"/>
    <w:rsid w:val="00BE3640"/>
    <w:rsid w:val="00BE4D38"/>
    <w:rsid w:val="00BE733B"/>
    <w:rsid w:val="00BF0D5A"/>
    <w:rsid w:val="00C0083B"/>
    <w:rsid w:val="00C0121F"/>
    <w:rsid w:val="00C0167F"/>
    <w:rsid w:val="00C01689"/>
    <w:rsid w:val="00C03A8B"/>
    <w:rsid w:val="00C03F1C"/>
    <w:rsid w:val="00C04FF8"/>
    <w:rsid w:val="00C0775B"/>
    <w:rsid w:val="00C13C29"/>
    <w:rsid w:val="00C13F1D"/>
    <w:rsid w:val="00C14698"/>
    <w:rsid w:val="00C26253"/>
    <w:rsid w:val="00C26407"/>
    <w:rsid w:val="00C26E0F"/>
    <w:rsid w:val="00C306A6"/>
    <w:rsid w:val="00C31B7F"/>
    <w:rsid w:val="00C32906"/>
    <w:rsid w:val="00C360B9"/>
    <w:rsid w:val="00C370B0"/>
    <w:rsid w:val="00C37631"/>
    <w:rsid w:val="00C41129"/>
    <w:rsid w:val="00C42EA5"/>
    <w:rsid w:val="00C45382"/>
    <w:rsid w:val="00C531BE"/>
    <w:rsid w:val="00C54E8C"/>
    <w:rsid w:val="00C576D4"/>
    <w:rsid w:val="00C65C5B"/>
    <w:rsid w:val="00C67B01"/>
    <w:rsid w:val="00C70B0D"/>
    <w:rsid w:val="00C72F55"/>
    <w:rsid w:val="00C75F61"/>
    <w:rsid w:val="00C77DA0"/>
    <w:rsid w:val="00C8382F"/>
    <w:rsid w:val="00C97D3C"/>
    <w:rsid w:val="00CA2BF4"/>
    <w:rsid w:val="00CB13CB"/>
    <w:rsid w:val="00CB4DF4"/>
    <w:rsid w:val="00CC0062"/>
    <w:rsid w:val="00CD0E40"/>
    <w:rsid w:val="00CD202F"/>
    <w:rsid w:val="00CD3C36"/>
    <w:rsid w:val="00CE271A"/>
    <w:rsid w:val="00CE4003"/>
    <w:rsid w:val="00CE6034"/>
    <w:rsid w:val="00CF0231"/>
    <w:rsid w:val="00CF1F51"/>
    <w:rsid w:val="00CF24B3"/>
    <w:rsid w:val="00CF6691"/>
    <w:rsid w:val="00D01C8F"/>
    <w:rsid w:val="00D044EF"/>
    <w:rsid w:val="00D10267"/>
    <w:rsid w:val="00D177A7"/>
    <w:rsid w:val="00D254F3"/>
    <w:rsid w:val="00D30446"/>
    <w:rsid w:val="00D316AC"/>
    <w:rsid w:val="00D34A14"/>
    <w:rsid w:val="00D426DA"/>
    <w:rsid w:val="00D4574A"/>
    <w:rsid w:val="00D50774"/>
    <w:rsid w:val="00D526A2"/>
    <w:rsid w:val="00D5379B"/>
    <w:rsid w:val="00D55204"/>
    <w:rsid w:val="00D55EBD"/>
    <w:rsid w:val="00D56CBA"/>
    <w:rsid w:val="00D57D65"/>
    <w:rsid w:val="00D64C60"/>
    <w:rsid w:val="00D7111C"/>
    <w:rsid w:val="00D71217"/>
    <w:rsid w:val="00D7162A"/>
    <w:rsid w:val="00D7208F"/>
    <w:rsid w:val="00D774E8"/>
    <w:rsid w:val="00D826FE"/>
    <w:rsid w:val="00D83D4D"/>
    <w:rsid w:val="00D95E34"/>
    <w:rsid w:val="00DA030B"/>
    <w:rsid w:val="00DA0383"/>
    <w:rsid w:val="00DA2070"/>
    <w:rsid w:val="00DA2458"/>
    <w:rsid w:val="00DA3AD9"/>
    <w:rsid w:val="00DA5B1E"/>
    <w:rsid w:val="00DA67E6"/>
    <w:rsid w:val="00DA6A9E"/>
    <w:rsid w:val="00DB493E"/>
    <w:rsid w:val="00DB6969"/>
    <w:rsid w:val="00DC009B"/>
    <w:rsid w:val="00DC1D9D"/>
    <w:rsid w:val="00DC467B"/>
    <w:rsid w:val="00DC4722"/>
    <w:rsid w:val="00DC565F"/>
    <w:rsid w:val="00DC5B85"/>
    <w:rsid w:val="00DC7F96"/>
    <w:rsid w:val="00DD2EF2"/>
    <w:rsid w:val="00DD33EF"/>
    <w:rsid w:val="00DD392E"/>
    <w:rsid w:val="00DE07FB"/>
    <w:rsid w:val="00DE757C"/>
    <w:rsid w:val="00DF160A"/>
    <w:rsid w:val="00DF1680"/>
    <w:rsid w:val="00E03B34"/>
    <w:rsid w:val="00E05168"/>
    <w:rsid w:val="00E12B03"/>
    <w:rsid w:val="00E12FCA"/>
    <w:rsid w:val="00E13812"/>
    <w:rsid w:val="00E157D4"/>
    <w:rsid w:val="00E402F7"/>
    <w:rsid w:val="00E41E7A"/>
    <w:rsid w:val="00E43237"/>
    <w:rsid w:val="00E441F6"/>
    <w:rsid w:val="00E44CD9"/>
    <w:rsid w:val="00E45B9D"/>
    <w:rsid w:val="00E473DD"/>
    <w:rsid w:val="00E5437A"/>
    <w:rsid w:val="00E555AF"/>
    <w:rsid w:val="00E57013"/>
    <w:rsid w:val="00E600BD"/>
    <w:rsid w:val="00E65311"/>
    <w:rsid w:val="00E65DC5"/>
    <w:rsid w:val="00E710F5"/>
    <w:rsid w:val="00E723CF"/>
    <w:rsid w:val="00E74609"/>
    <w:rsid w:val="00E7714F"/>
    <w:rsid w:val="00E81270"/>
    <w:rsid w:val="00E82A90"/>
    <w:rsid w:val="00E86339"/>
    <w:rsid w:val="00E95E5E"/>
    <w:rsid w:val="00E96802"/>
    <w:rsid w:val="00EA23D6"/>
    <w:rsid w:val="00EA3D71"/>
    <w:rsid w:val="00EB5A98"/>
    <w:rsid w:val="00EB677B"/>
    <w:rsid w:val="00EB7C1B"/>
    <w:rsid w:val="00EC33DC"/>
    <w:rsid w:val="00EC7355"/>
    <w:rsid w:val="00ED4F52"/>
    <w:rsid w:val="00EE1A6A"/>
    <w:rsid w:val="00EE27BF"/>
    <w:rsid w:val="00EE3BDA"/>
    <w:rsid w:val="00EE62CE"/>
    <w:rsid w:val="00EE6AAA"/>
    <w:rsid w:val="00EF2682"/>
    <w:rsid w:val="00EF2CA0"/>
    <w:rsid w:val="00EF5C21"/>
    <w:rsid w:val="00EF6DE1"/>
    <w:rsid w:val="00F125C6"/>
    <w:rsid w:val="00F12C80"/>
    <w:rsid w:val="00F13424"/>
    <w:rsid w:val="00F156C5"/>
    <w:rsid w:val="00F16E3A"/>
    <w:rsid w:val="00F174FC"/>
    <w:rsid w:val="00F20AF9"/>
    <w:rsid w:val="00F22113"/>
    <w:rsid w:val="00F25926"/>
    <w:rsid w:val="00F26459"/>
    <w:rsid w:val="00F30B56"/>
    <w:rsid w:val="00F31540"/>
    <w:rsid w:val="00F32048"/>
    <w:rsid w:val="00F33B53"/>
    <w:rsid w:val="00F342F1"/>
    <w:rsid w:val="00F356EA"/>
    <w:rsid w:val="00F377CB"/>
    <w:rsid w:val="00F409E2"/>
    <w:rsid w:val="00F427F5"/>
    <w:rsid w:val="00F43BE7"/>
    <w:rsid w:val="00F43F1C"/>
    <w:rsid w:val="00F50603"/>
    <w:rsid w:val="00F55957"/>
    <w:rsid w:val="00F55D57"/>
    <w:rsid w:val="00F55EFD"/>
    <w:rsid w:val="00F57590"/>
    <w:rsid w:val="00F602A6"/>
    <w:rsid w:val="00F61C7E"/>
    <w:rsid w:val="00F658C9"/>
    <w:rsid w:val="00F73295"/>
    <w:rsid w:val="00F7330F"/>
    <w:rsid w:val="00F74677"/>
    <w:rsid w:val="00F74E58"/>
    <w:rsid w:val="00F809C8"/>
    <w:rsid w:val="00F81E32"/>
    <w:rsid w:val="00F8342D"/>
    <w:rsid w:val="00F90691"/>
    <w:rsid w:val="00F93BE8"/>
    <w:rsid w:val="00F95833"/>
    <w:rsid w:val="00FA0B35"/>
    <w:rsid w:val="00FA56E2"/>
    <w:rsid w:val="00FB3E26"/>
    <w:rsid w:val="00FC1962"/>
    <w:rsid w:val="00FC34CB"/>
    <w:rsid w:val="00FC6724"/>
    <w:rsid w:val="00FD1A44"/>
    <w:rsid w:val="00FD6744"/>
    <w:rsid w:val="00FD79AD"/>
    <w:rsid w:val="00FE52FC"/>
    <w:rsid w:val="00FE6BA0"/>
    <w:rsid w:val="00FF31FF"/>
    <w:rsid w:val="00FF5DC1"/>
    <w:rsid w:val="00FF645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5E0F8D"/>
  <w15:docId w15:val="{235B8564-0D62-44B9-9F5F-FB81141D29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7C1B"/>
    <w:pPr>
      <w:spacing w:before="123"/>
      <w:ind w:right="-21"/>
      <w:jc w:val="both"/>
    </w:pPr>
    <w:rPr>
      <w:rFonts w:eastAsia="Calibri" w:cs="Calibri"/>
      <w:w w:val="105"/>
      <w:lang w:val="fr-FR"/>
    </w:rPr>
  </w:style>
  <w:style w:type="paragraph" w:styleId="Titre1">
    <w:name w:val="heading 1"/>
    <w:basedOn w:val="Normal"/>
    <w:link w:val="Titre1Car"/>
    <w:qFormat/>
    <w:rsid w:val="00934000"/>
    <w:pPr>
      <w:keepNext/>
      <w:keepLines/>
      <w:widowControl/>
      <w:numPr>
        <w:numId w:val="21"/>
      </w:numPr>
      <w:autoSpaceDE/>
      <w:autoSpaceDN/>
      <w:spacing w:before="360" w:after="120"/>
      <w:outlineLvl w:val="0"/>
    </w:pPr>
    <w:rPr>
      <w:rFonts w:eastAsia="Times New Roman" w:cs="Arial"/>
      <w:b/>
      <w:bCs/>
      <w:caps/>
      <w:kern w:val="32"/>
      <w:sz w:val="24"/>
      <w:szCs w:val="32"/>
      <w:lang w:val="en-GB"/>
    </w:rPr>
  </w:style>
  <w:style w:type="paragraph" w:styleId="Titre2">
    <w:name w:val="heading 2"/>
    <w:basedOn w:val="Normal"/>
    <w:link w:val="Titre2Car"/>
    <w:unhideWhenUsed/>
    <w:qFormat/>
    <w:rsid w:val="00934000"/>
    <w:pPr>
      <w:keepNext/>
      <w:widowControl/>
      <w:numPr>
        <w:ilvl w:val="1"/>
        <w:numId w:val="21"/>
      </w:numPr>
      <w:autoSpaceDE/>
      <w:autoSpaceDN/>
      <w:spacing w:before="240" w:after="120"/>
      <w:outlineLvl w:val="1"/>
    </w:pPr>
    <w:rPr>
      <w:rFonts w:cs="Arial"/>
      <w:b/>
      <w:bCs/>
      <w:iCs/>
      <w:color w:val="000000" w:themeColor="text1"/>
      <w:szCs w:val="28"/>
    </w:rPr>
  </w:style>
  <w:style w:type="paragraph" w:styleId="Titre3">
    <w:name w:val="heading 3"/>
    <w:basedOn w:val="Normal"/>
    <w:link w:val="Titre3Car"/>
    <w:unhideWhenUsed/>
    <w:qFormat/>
    <w:rsid w:val="00854AE0"/>
    <w:pPr>
      <w:keepNext/>
      <w:widowControl/>
      <w:numPr>
        <w:ilvl w:val="2"/>
        <w:numId w:val="21"/>
      </w:numPr>
      <w:autoSpaceDE/>
      <w:autoSpaceDN/>
      <w:spacing w:before="240" w:after="120"/>
      <w:outlineLvl w:val="2"/>
    </w:pPr>
    <w:rPr>
      <w:rFonts w:eastAsia="Times New Roman" w:cs="Arial"/>
      <w:b/>
      <w:bCs/>
      <w:i/>
      <w:szCs w:val="24"/>
      <w:lang w:val="en-GB"/>
    </w:rPr>
  </w:style>
  <w:style w:type="paragraph" w:styleId="Titre4">
    <w:name w:val="heading 4"/>
    <w:basedOn w:val="Normal"/>
    <w:next w:val="Normal"/>
    <w:link w:val="Titre4Car"/>
    <w:qFormat/>
    <w:rsid w:val="00AE0BEF"/>
    <w:pPr>
      <w:keepNext/>
      <w:widowControl/>
      <w:numPr>
        <w:ilvl w:val="3"/>
        <w:numId w:val="21"/>
      </w:numPr>
      <w:tabs>
        <w:tab w:val="left" w:pos="284"/>
      </w:tabs>
      <w:autoSpaceDE/>
      <w:autoSpaceDN/>
      <w:spacing w:before="120" w:after="120"/>
      <w:outlineLvl w:val="3"/>
    </w:pPr>
    <w:rPr>
      <w:rFonts w:eastAsia="Times New Roman" w:cs="Times New Roman"/>
      <w:b/>
      <w:bCs/>
      <w:color w:val="244061" w:themeColor="accent1" w:themeShade="80"/>
      <w:szCs w:val="28"/>
      <w:lang w:val="en-GB"/>
    </w:rPr>
  </w:style>
  <w:style w:type="paragraph" w:styleId="Titre5">
    <w:name w:val="heading 5"/>
    <w:basedOn w:val="Normal"/>
    <w:next w:val="Normal"/>
    <w:link w:val="Titre5Car"/>
    <w:unhideWhenUsed/>
    <w:qFormat/>
    <w:rsid w:val="00854AE0"/>
    <w:pPr>
      <w:keepNext/>
      <w:keepLines/>
      <w:numPr>
        <w:ilvl w:val="4"/>
        <w:numId w:val="21"/>
      </w:numPr>
      <w:spacing w:before="4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nhideWhenUsed/>
    <w:qFormat/>
    <w:rsid w:val="00854AE0"/>
    <w:pPr>
      <w:keepNext/>
      <w:keepLines/>
      <w:numPr>
        <w:ilvl w:val="5"/>
        <w:numId w:val="21"/>
      </w:numPr>
      <w:spacing w:before="4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nhideWhenUsed/>
    <w:qFormat/>
    <w:rsid w:val="00854AE0"/>
    <w:pPr>
      <w:keepNext/>
      <w:keepLines/>
      <w:numPr>
        <w:ilvl w:val="6"/>
        <w:numId w:val="21"/>
      </w:numPr>
      <w:spacing w:before="4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nhideWhenUsed/>
    <w:qFormat/>
    <w:rsid w:val="00854AE0"/>
    <w:pPr>
      <w:keepNext/>
      <w:keepLines/>
      <w:numPr>
        <w:ilvl w:val="7"/>
        <w:numId w:val="21"/>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nhideWhenUsed/>
    <w:qFormat/>
    <w:rsid w:val="00854AE0"/>
    <w:pPr>
      <w:keepNext/>
      <w:keepLines/>
      <w:numPr>
        <w:ilvl w:val="8"/>
        <w:numId w:val="2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M1">
    <w:name w:val="toc 1"/>
    <w:basedOn w:val="Normal"/>
    <w:uiPriority w:val="39"/>
    <w:qFormat/>
    <w:pPr>
      <w:spacing w:before="120" w:after="120"/>
      <w:jc w:val="left"/>
    </w:pPr>
    <w:rPr>
      <w:rFonts w:cstheme="minorHAnsi"/>
      <w:b/>
      <w:bCs/>
      <w:caps/>
      <w:sz w:val="20"/>
    </w:rPr>
  </w:style>
  <w:style w:type="paragraph" w:styleId="TM2">
    <w:name w:val="toc 2"/>
    <w:basedOn w:val="Normal"/>
    <w:uiPriority w:val="39"/>
    <w:qFormat/>
    <w:pPr>
      <w:spacing w:before="0"/>
      <w:ind w:left="220"/>
      <w:jc w:val="left"/>
    </w:pPr>
    <w:rPr>
      <w:rFonts w:cstheme="minorHAnsi"/>
      <w:smallCaps/>
      <w:sz w:val="20"/>
    </w:rPr>
  </w:style>
  <w:style w:type="paragraph" w:styleId="Corpsdetexte">
    <w:name w:val="Body Text"/>
    <w:basedOn w:val="Normal"/>
    <w:uiPriority w:val="1"/>
    <w:qFormat/>
    <w:rPr>
      <w:sz w:val="20"/>
      <w:szCs w:val="20"/>
    </w:rPr>
  </w:style>
  <w:style w:type="paragraph" w:styleId="Paragraphedeliste">
    <w:name w:val="List Paragraph"/>
    <w:aliases w:val="List Paragraph Aktis,Bullet Points,Párrafo de lista,Recommendation,OBC Bullet,Recommendatio,Dot pt,F5 List Paragraph,List Paragraph1,No Spacing1,List Paragraph Char Char Char,Indicator Text,Colorful List - Accent 11,Numbered Para 1"/>
    <w:basedOn w:val="Normal"/>
    <w:link w:val="ParagraphedelisteCar"/>
    <w:uiPriority w:val="34"/>
    <w:qFormat/>
    <w:pPr>
      <w:ind w:left="1168" w:hanging="339"/>
    </w:pPr>
  </w:style>
  <w:style w:type="paragraph" w:customStyle="1" w:styleId="TableParagraph">
    <w:name w:val="Table Paragraph"/>
    <w:basedOn w:val="Normal"/>
    <w:uiPriority w:val="1"/>
    <w:qFormat/>
  </w:style>
  <w:style w:type="character" w:styleId="Lienhypertexte">
    <w:name w:val="Hyperlink"/>
    <w:basedOn w:val="Policepardfaut"/>
    <w:uiPriority w:val="99"/>
    <w:unhideWhenUsed/>
    <w:rsid w:val="00002377"/>
    <w:rPr>
      <w:color w:val="0000FF" w:themeColor="hyperlink"/>
      <w:u w:val="single"/>
    </w:rPr>
  </w:style>
  <w:style w:type="character" w:styleId="Mentionnonrsolue">
    <w:name w:val="Unresolved Mention"/>
    <w:basedOn w:val="Policepardfaut"/>
    <w:uiPriority w:val="99"/>
    <w:semiHidden/>
    <w:unhideWhenUsed/>
    <w:rsid w:val="00002377"/>
    <w:rPr>
      <w:color w:val="605E5C"/>
      <w:shd w:val="clear" w:color="auto" w:fill="E1DFDD"/>
    </w:rPr>
  </w:style>
  <w:style w:type="paragraph" w:styleId="Notedebasdepage">
    <w:name w:val="footnote text"/>
    <w:aliases w:val="Fußnotentextf,Fuﬂnotentextf,Footnote Text Blue,Geneva 9,Font: Geneva 9,Boston 10,f,Podrozdział,Footnote text,Footnote Text Char Char Char Char Char Char,Tekst przypisu,Footnote Text Char Char Char,Footnote,fn,Footnote Text Char1 Char"/>
    <w:basedOn w:val="Normal"/>
    <w:link w:val="NotedebasdepageCar"/>
    <w:unhideWhenUsed/>
    <w:qFormat/>
    <w:rsid w:val="00763EAB"/>
    <w:rPr>
      <w:sz w:val="20"/>
      <w:szCs w:val="20"/>
    </w:rPr>
  </w:style>
  <w:style w:type="character" w:customStyle="1" w:styleId="NotedebasdepageCar">
    <w:name w:val="Note de bas de page Car"/>
    <w:aliases w:val="Fußnotentextf Car,Fuﬂnotentextf Car,Footnote Text Blue Car,Geneva 9 Car,Font: Geneva 9 Car,Boston 10 Car,f Car,Podrozdział Car,Footnote text Car,Footnote Text Char Char Char Char Char Char Car,Tekst przypisu Car,Footnote Car"/>
    <w:basedOn w:val="Policepardfaut"/>
    <w:link w:val="Notedebasdepage"/>
    <w:rsid w:val="00763EAB"/>
    <w:rPr>
      <w:rFonts w:ascii="Calibri" w:eastAsia="Calibri" w:hAnsi="Calibri" w:cs="Calibri"/>
      <w:sz w:val="20"/>
      <w:szCs w:val="20"/>
    </w:rPr>
  </w:style>
  <w:style w:type="character" w:styleId="Appelnotedebasdep">
    <w:name w:val="footnote reference"/>
    <w:aliases w:val="16 Point,Superscript 6 Point, Char Char,Ref,de nota al pie,Footnote Reference Superscript,Footnote symbol, BVI fnr,BVI fnr,ftref,BVI fnr Char Car Char,ftref Char Car Char,16 Point Char Car Char,Footnote reference number,note TESI"/>
    <w:basedOn w:val="Policepardfaut"/>
    <w:link w:val="BVIfnrCharCar1CarChar"/>
    <w:uiPriority w:val="99"/>
    <w:unhideWhenUsed/>
    <w:rsid w:val="00763EAB"/>
    <w:rPr>
      <w:vertAlign w:val="superscript"/>
    </w:rPr>
  </w:style>
  <w:style w:type="paragraph" w:styleId="En-tte">
    <w:name w:val="header"/>
    <w:basedOn w:val="Normal"/>
    <w:link w:val="En-tteCar"/>
    <w:unhideWhenUsed/>
    <w:rsid w:val="00BC5FBF"/>
    <w:pPr>
      <w:tabs>
        <w:tab w:val="center" w:pos="4536"/>
        <w:tab w:val="right" w:pos="9072"/>
      </w:tabs>
    </w:pPr>
  </w:style>
  <w:style w:type="character" w:customStyle="1" w:styleId="En-tteCar">
    <w:name w:val="En-tête Car"/>
    <w:basedOn w:val="Policepardfaut"/>
    <w:link w:val="En-tte"/>
    <w:rsid w:val="00BC5FBF"/>
    <w:rPr>
      <w:rFonts w:ascii="Calibri" w:eastAsia="Calibri" w:hAnsi="Calibri" w:cs="Calibri"/>
    </w:rPr>
  </w:style>
  <w:style w:type="paragraph" w:styleId="Pieddepage">
    <w:name w:val="footer"/>
    <w:basedOn w:val="Normal"/>
    <w:link w:val="PieddepageCar"/>
    <w:uiPriority w:val="99"/>
    <w:unhideWhenUsed/>
    <w:rsid w:val="00BC5FBF"/>
    <w:pPr>
      <w:tabs>
        <w:tab w:val="center" w:pos="4536"/>
        <w:tab w:val="right" w:pos="9072"/>
      </w:tabs>
    </w:pPr>
  </w:style>
  <w:style w:type="character" w:customStyle="1" w:styleId="PieddepageCar">
    <w:name w:val="Pied de page Car"/>
    <w:basedOn w:val="Policepardfaut"/>
    <w:link w:val="Pieddepage"/>
    <w:uiPriority w:val="99"/>
    <w:rsid w:val="00BC5FBF"/>
    <w:rPr>
      <w:rFonts w:ascii="Calibri" w:eastAsia="Calibri" w:hAnsi="Calibri" w:cs="Calibri"/>
    </w:rPr>
  </w:style>
  <w:style w:type="character" w:customStyle="1" w:styleId="ParagraphedelisteCar">
    <w:name w:val="Paragraphe de liste Car"/>
    <w:aliases w:val="List Paragraph Aktis Car,Bullet Points Car,Párrafo de lista Car,Recommendation Car,OBC Bullet Car,Recommendatio Car,Dot pt Car,F5 List Paragraph Car,List Paragraph1 Car,No Spacing1 Car,List Paragraph Char Char Char Car"/>
    <w:basedOn w:val="Policepardfaut"/>
    <w:link w:val="Paragraphedeliste"/>
    <w:uiPriority w:val="34"/>
    <w:qFormat/>
    <w:rsid w:val="007601FF"/>
    <w:rPr>
      <w:rFonts w:ascii="Calibri" w:eastAsia="Calibri" w:hAnsi="Calibri" w:cs="Calibri"/>
    </w:rPr>
  </w:style>
  <w:style w:type="table" w:styleId="Grilledutableau">
    <w:name w:val="Table Grid"/>
    <w:basedOn w:val="TableauNormal"/>
    <w:uiPriority w:val="59"/>
    <w:rsid w:val="00F174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moyenne1-Accent1">
    <w:name w:val="Medium Grid 1 Accent 1"/>
    <w:basedOn w:val="TableauNormal"/>
    <w:uiPriority w:val="67"/>
    <w:rsid w:val="00F174FC"/>
    <w:pPr>
      <w:widowControl/>
      <w:autoSpaceDE/>
      <w:autoSpaceDN/>
    </w:pPr>
    <w:rPr>
      <w:rFonts w:ascii="Times New Roman" w:eastAsia="Times New Roman" w:hAnsi="Times New Roman" w:cs="Times New Roman"/>
      <w:sz w:val="24"/>
      <w:szCs w:val="24"/>
      <w:lang w:val="it-IT" w:eastAsia="it-IT"/>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character" w:customStyle="1" w:styleId="Titre2Car">
    <w:name w:val="Titre 2 Car"/>
    <w:link w:val="Titre2"/>
    <w:rsid w:val="00934000"/>
    <w:rPr>
      <w:rFonts w:eastAsia="Calibri" w:cs="Arial"/>
      <w:b/>
      <w:bCs/>
      <w:iCs/>
      <w:color w:val="000000" w:themeColor="text1"/>
      <w:w w:val="105"/>
      <w:szCs w:val="28"/>
      <w:lang w:val="fr-FR"/>
    </w:rPr>
  </w:style>
  <w:style w:type="character" w:customStyle="1" w:styleId="Titre1Car">
    <w:name w:val="Titre 1 Car"/>
    <w:basedOn w:val="Policepardfaut"/>
    <w:link w:val="Titre1"/>
    <w:rsid w:val="00934000"/>
    <w:rPr>
      <w:rFonts w:eastAsia="Times New Roman" w:cs="Arial"/>
      <w:b/>
      <w:bCs/>
      <w:caps/>
      <w:w w:val="105"/>
      <w:kern w:val="32"/>
      <w:sz w:val="24"/>
      <w:szCs w:val="32"/>
      <w:lang w:val="en-GB"/>
    </w:rPr>
  </w:style>
  <w:style w:type="table" w:customStyle="1" w:styleId="GridTable4-Accent11">
    <w:name w:val="Grid Table 4 - Accent 11"/>
    <w:basedOn w:val="TableauNormal"/>
    <w:uiPriority w:val="49"/>
    <w:rsid w:val="00C32906"/>
    <w:pPr>
      <w:widowControl/>
      <w:autoSpaceDE/>
      <w:autoSpaceDN/>
    </w:pPr>
    <w:rPr>
      <w:rFonts w:ascii="Times New Roman" w:eastAsia="Times New Roman" w:hAnsi="Times New Roman" w:cs="Times New Roman"/>
      <w:sz w:val="24"/>
      <w:szCs w:val="24"/>
      <w:lang w:val="it-IT" w:eastAsia="it-IT"/>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Marquedecommentaire">
    <w:name w:val="annotation reference"/>
    <w:basedOn w:val="Policepardfaut"/>
    <w:uiPriority w:val="99"/>
    <w:semiHidden/>
    <w:unhideWhenUsed/>
    <w:rsid w:val="003552D7"/>
    <w:rPr>
      <w:sz w:val="16"/>
      <w:szCs w:val="16"/>
    </w:rPr>
  </w:style>
  <w:style w:type="paragraph" w:styleId="Commentaire">
    <w:name w:val="annotation text"/>
    <w:basedOn w:val="Normal"/>
    <w:link w:val="CommentaireCar"/>
    <w:uiPriority w:val="99"/>
    <w:unhideWhenUsed/>
    <w:rsid w:val="003552D7"/>
    <w:rPr>
      <w:sz w:val="20"/>
      <w:szCs w:val="20"/>
    </w:rPr>
  </w:style>
  <w:style w:type="character" w:customStyle="1" w:styleId="CommentaireCar">
    <w:name w:val="Commentaire Car"/>
    <w:basedOn w:val="Policepardfaut"/>
    <w:link w:val="Commentaire"/>
    <w:uiPriority w:val="99"/>
    <w:rsid w:val="003552D7"/>
    <w:rPr>
      <w:rFonts w:ascii="Calibri" w:eastAsia="Calibri" w:hAnsi="Calibri" w:cs="Calibri"/>
      <w:sz w:val="20"/>
      <w:szCs w:val="20"/>
    </w:rPr>
  </w:style>
  <w:style w:type="paragraph" w:styleId="Objetducommentaire">
    <w:name w:val="annotation subject"/>
    <w:basedOn w:val="Commentaire"/>
    <w:next w:val="Commentaire"/>
    <w:link w:val="ObjetducommentaireCar"/>
    <w:uiPriority w:val="99"/>
    <w:semiHidden/>
    <w:unhideWhenUsed/>
    <w:rsid w:val="003552D7"/>
    <w:rPr>
      <w:b/>
      <w:bCs/>
    </w:rPr>
  </w:style>
  <w:style w:type="character" w:customStyle="1" w:styleId="ObjetducommentaireCar">
    <w:name w:val="Objet du commentaire Car"/>
    <w:basedOn w:val="CommentaireCar"/>
    <w:link w:val="Objetducommentaire"/>
    <w:uiPriority w:val="99"/>
    <w:semiHidden/>
    <w:rsid w:val="003552D7"/>
    <w:rPr>
      <w:rFonts w:ascii="Calibri" w:eastAsia="Calibri" w:hAnsi="Calibri" w:cs="Calibri"/>
      <w:b/>
      <w:bCs/>
      <w:sz w:val="20"/>
      <w:szCs w:val="20"/>
    </w:rPr>
  </w:style>
  <w:style w:type="character" w:customStyle="1" w:styleId="Titre3Car">
    <w:name w:val="Titre 3 Car"/>
    <w:basedOn w:val="Policepardfaut"/>
    <w:link w:val="Titre3"/>
    <w:rsid w:val="00854AE0"/>
    <w:rPr>
      <w:rFonts w:eastAsia="Times New Roman" w:cs="Arial"/>
      <w:b/>
      <w:bCs/>
      <w:i/>
      <w:w w:val="105"/>
      <w:szCs w:val="24"/>
      <w:lang w:val="en-GB"/>
    </w:rPr>
  </w:style>
  <w:style w:type="character" w:customStyle="1" w:styleId="Titre4Car">
    <w:name w:val="Titre 4 Car"/>
    <w:basedOn w:val="Policepardfaut"/>
    <w:link w:val="Titre4"/>
    <w:rsid w:val="00AE0BEF"/>
    <w:rPr>
      <w:rFonts w:eastAsia="Times New Roman" w:cs="Times New Roman"/>
      <w:b/>
      <w:bCs/>
      <w:color w:val="244061" w:themeColor="accent1" w:themeShade="80"/>
      <w:w w:val="105"/>
      <w:szCs w:val="28"/>
      <w:lang w:val="en-GB"/>
    </w:rPr>
  </w:style>
  <w:style w:type="character" w:customStyle="1" w:styleId="Titre5Car">
    <w:name w:val="Titre 5 Car"/>
    <w:basedOn w:val="Policepardfaut"/>
    <w:link w:val="Titre5"/>
    <w:rsid w:val="00854AE0"/>
    <w:rPr>
      <w:rFonts w:asciiTheme="majorHAnsi" w:eastAsiaTheme="majorEastAsia" w:hAnsiTheme="majorHAnsi" w:cstheme="majorBidi"/>
      <w:color w:val="365F91" w:themeColor="accent1" w:themeShade="BF"/>
      <w:w w:val="105"/>
      <w:lang w:val="fr-FR"/>
    </w:rPr>
  </w:style>
  <w:style w:type="character" w:customStyle="1" w:styleId="Titre6Car">
    <w:name w:val="Titre 6 Car"/>
    <w:basedOn w:val="Policepardfaut"/>
    <w:link w:val="Titre6"/>
    <w:rsid w:val="00854AE0"/>
    <w:rPr>
      <w:rFonts w:asciiTheme="majorHAnsi" w:eastAsiaTheme="majorEastAsia" w:hAnsiTheme="majorHAnsi" w:cstheme="majorBidi"/>
      <w:color w:val="243F60" w:themeColor="accent1" w:themeShade="7F"/>
      <w:w w:val="105"/>
      <w:lang w:val="fr-FR"/>
    </w:rPr>
  </w:style>
  <w:style w:type="character" w:customStyle="1" w:styleId="Titre7Car">
    <w:name w:val="Titre 7 Car"/>
    <w:basedOn w:val="Policepardfaut"/>
    <w:link w:val="Titre7"/>
    <w:rsid w:val="00854AE0"/>
    <w:rPr>
      <w:rFonts w:asciiTheme="majorHAnsi" w:eastAsiaTheme="majorEastAsia" w:hAnsiTheme="majorHAnsi" w:cstheme="majorBidi"/>
      <w:i/>
      <w:iCs/>
      <w:color w:val="243F60" w:themeColor="accent1" w:themeShade="7F"/>
      <w:w w:val="105"/>
      <w:lang w:val="fr-FR"/>
    </w:rPr>
  </w:style>
  <w:style w:type="character" w:customStyle="1" w:styleId="Titre8Car">
    <w:name w:val="Titre 8 Car"/>
    <w:basedOn w:val="Policepardfaut"/>
    <w:link w:val="Titre8"/>
    <w:rsid w:val="00854AE0"/>
    <w:rPr>
      <w:rFonts w:asciiTheme="majorHAnsi" w:eastAsiaTheme="majorEastAsia" w:hAnsiTheme="majorHAnsi" w:cstheme="majorBidi"/>
      <w:color w:val="272727" w:themeColor="text1" w:themeTint="D8"/>
      <w:w w:val="105"/>
      <w:sz w:val="21"/>
      <w:szCs w:val="21"/>
      <w:lang w:val="fr-FR"/>
    </w:rPr>
  </w:style>
  <w:style w:type="character" w:customStyle="1" w:styleId="Titre9Car">
    <w:name w:val="Titre 9 Car"/>
    <w:basedOn w:val="Policepardfaut"/>
    <w:link w:val="Titre9"/>
    <w:rsid w:val="00854AE0"/>
    <w:rPr>
      <w:rFonts w:asciiTheme="majorHAnsi" w:eastAsiaTheme="majorEastAsia" w:hAnsiTheme="majorHAnsi" w:cstheme="majorBidi"/>
      <w:i/>
      <w:iCs/>
      <w:color w:val="272727" w:themeColor="text1" w:themeTint="D8"/>
      <w:w w:val="105"/>
      <w:sz w:val="21"/>
      <w:szCs w:val="21"/>
      <w:lang w:val="fr-FR"/>
    </w:rPr>
  </w:style>
  <w:style w:type="paragraph" w:customStyle="1" w:styleId="footnote">
    <w:name w:val="footnote"/>
    <w:basedOn w:val="Notedebasdepage"/>
    <w:link w:val="footnoteCar"/>
    <w:qFormat/>
    <w:rsid w:val="003F6E3D"/>
    <w:rPr>
      <w:i/>
      <w:iCs/>
      <w:sz w:val="18"/>
      <w:szCs w:val="18"/>
    </w:rPr>
  </w:style>
  <w:style w:type="paragraph" w:styleId="En-ttedetabledesmatires">
    <w:name w:val="TOC Heading"/>
    <w:basedOn w:val="Titre1"/>
    <w:next w:val="Normal"/>
    <w:uiPriority w:val="39"/>
    <w:unhideWhenUsed/>
    <w:qFormat/>
    <w:rsid w:val="00913929"/>
    <w:pPr>
      <w:numPr>
        <w:numId w:val="0"/>
      </w:numPr>
      <w:spacing w:before="240" w:after="0" w:line="259" w:lineRule="auto"/>
      <w:ind w:right="0"/>
      <w:jc w:val="left"/>
      <w:outlineLvl w:val="9"/>
    </w:pPr>
    <w:rPr>
      <w:rFonts w:asciiTheme="majorHAnsi" w:eastAsiaTheme="majorEastAsia" w:hAnsiTheme="majorHAnsi" w:cstheme="majorBidi"/>
      <w:b w:val="0"/>
      <w:bCs w:val="0"/>
      <w:caps w:val="0"/>
      <w:color w:val="365F91" w:themeColor="accent1" w:themeShade="BF"/>
      <w:w w:val="100"/>
      <w:kern w:val="0"/>
      <w:sz w:val="32"/>
      <w:lang w:val="fr-FR" w:eastAsia="fr-FR"/>
    </w:rPr>
  </w:style>
  <w:style w:type="character" w:customStyle="1" w:styleId="footnoteCar">
    <w:name w:val="footnote Car"/>
    <w:basedOn w:val="NotedebasdepageCar"/>
    <w:link w:val="footnote"/>
    <w:rsid w:val="003F6E3D"/>
    <w:rPr>
      <w:rFonts w:ascii="Calibri" w:eastAsia="Calibri" w:hAnsi="Calibri" w:cs="Calibri"/>
      <w:i/>
      <w:iCs/>
      <w:w w:val="105"/>
      <w:sz w:val="18"/>
      <w:szCs w:val="18"/>
      <w:lang w:val="fr-FR"/>
    </w:rPr>
  </w:style>
  <w:style w:type="paragraph" w:styleId="TM3">
    <w:name w:val="toc 3"/>
    <w:basedOn w:val="Normal"/>
    <w:next w:val="Normal"/>
    <w:autoRedefine/>
    <w:uiPriority w:val="39"/>
    <w:unhideWhenUsed/>
    <w:rsid w:val="00913929"/>
    <w:pPr>
      <w:spacing w:before="0"/>
      <w:ind w:left="440"/>
      <w:jc w:val="left"/>
    </w:pPr>
    <w:rPr>
      <w:rFonts w:cstheme="minorHAnsi"/>
      <w:i/>
      <w:iCs/>
      <w:sz w:val="20"/>
    </w:rPr>
  </w:style>
  <w:style w:type="paragraph" w:styleId="TM4">
    <w:name w:val="toc 4"/>
    <w:basedOn w:val="Normal"/>
    <w:next w:val="Normal"/>
    <w:autoRedefine/>
    <w:uiPriority w:val="39"/>
    <w:unhideWhenUsed/>
    <w:rsid w:val="00944208"/>
    <w:pPr>
      <w:spacing w:before="0"/>
      <w:ind w:left="660"/>
      <w:jc w:val="left"/>
    </w:pPr>
    <w:rPr>
      <w:rFonts w:cstheme="minorHAnsi"/>
      <w:sz w:val="18"/>
      <w:szCs w:val="18"/>
    </w:rPr>
  </w:style>
  <w:style w:type="paragraph" w:styleId="TM5">
    <w:name w:val="toc 5"/>
    <w:basedOn w:val="Normal"/>
    <w:next w:val="Normal"/>
    <w:autoRedefine/>
    <w:uiPriority w:val="39"/>
    <w:unhideWhenUsed/>
    <w:rsid w:val="00944208"/>
    <w:pPr>
      <w:spacing w:before="0"/>
      <w:ind w:left="880"/>
      <w:jc w:val="left"/>
    </w:pPr>
    <w:rPr>
      <w:rFonts w:cstheme="minorHAnsi"/>
      <w:sz w:val="18"/>
      <w:szCs w:val="18"/>
    </w:rPr>
  </w:style>
  <w:style w:type="paragraph" w:styleId="TM6">
    <w:name w:val="toc 6"/>
    <w:basedOn w:val="Normal"/>
    <w:next w:val="Normal"/>
    <w:autoRedefine/>
    <w:uiPriority w:val="39"/>
    <w:unhideWhenUsed/>
    <w:rsid w:val="00944208"/>
    <w:pPr>
      <w:spacing w:before="0"/>
      <w:ind w:left="1100"/>
      <w:jc w:val="left"/>
    </w:pPr>
    <w:rPr>
      <w:rFonts w:cstheme="minorHAnsi"/>
      <w:sz w:val="18"/>
      <w:szCs w:val="18"/>
    </w:rPr>
  </w:style>
  <w:style w:type="paragraph" w:styleId="TM7">
    <w:name w:val="toc 7"/>
    <w:basedOn w:val="Normal"/>
    <w:next w:val="Normal"/>
    <w:autoRedefine/>
    <w:uiPriority w:val="39"/>
    <w:unhideWhenUsed/>
    <w:rsid w:val="00944208"/>
    <w:pPr>
      <w:spacing w:before="0"/>
      <w:ind w:left="1320"/>
      <w:jc w:val="left"/>
    </w:pPr>
    <w:rPr>
      <w:rFonts w:cstheme="minorHAnsi"/>
      <w:sz w:val="18"/>
      <w:szCs w:val="18"/>
    </w:rPr>
  </w:style>
  <w:style w:type="paragraph" w:styleId="TM8">
    <w:name w:val="toc 8"/>
    <w:basedOn w:val="Normal"/>
    <w:next w:val="Normal"/>
    <w:autoRedefine/>
    <w:uiPriority w:val="39"/>
    <w:unhideWhenUsed/>
    <w:rsid w:val="00944208"/>
    <w:pPr>
      <w:spacing w:before="0"/>
      <w:ind w:left="1540"/>
      <w:jc w:val="left"/>
    </w:pPr>
    <w:rPr>
      <w:rFonts w:cstheme="minorHAnsi"/>
      <w:sz w:val="18"/>
      <w:szCs w:val="18"/>
    </w:rPr>
  </w:style>
  <w:style w:type="paragraph" w:styleId="TM9">
    <w:name w:val="toc 9"/>
    <w:basedOn w:val="Normal"/>
    <w:next w:val="Normal"/>
    <w:autoRedefine/>
    <w:uiPriority w:val="39"/>
    <w:unhideWhenUsed/>
    <w:rsid w:val="00944208"/>
    <w:pPr>
      <w:spacing w:before="0"/>
      <w:ind w:left="1760"/>
      <w:jc w:val="left"/>
    </w:pPr>
    <w:rPr>
      <w:rFonts w:cstheme="minorHAnsi"/>
      <w:sz w:val="18"/>
      <w:szCs w:val="18"/>
    </w:rPr>
  </w:style>
  <w:style w:type="paragraph" w:customStyle="1" w:styleId="Section">
    <w:name w:val="Section"/>
    <w:basedOn w:val="Normal"/>
    <w:next w:val="Normal"/>
    <w:qFormat/>
    <w:rsid w:val="00C31B7F"/>
    <w:pPr>
      <w:pageBreakBefore/>
      <w:widowControl/>
      <w:pBdr>
        <w:bottom w:val="single" w:sz="4" w:space="1" w:color="244061" w:themeColor="accent1" w:themeShade="80"/>
      </w:pBdr>
      <w:autoSpaceDE/>
      <w:autoSpaceDN/>
      <w:spacing w:before="0" w:after="240"/>
      <w:ind w:right="0"/>
    </w:pPr>
    <w:rPr>
      <w:rFonts w:ascii="Calibri" w:eastAsia="Times New Roman" w:hAnsi="Calibri" w:cs="Times New Roman"/>
      <w:b/>
      <w:caps/>
      <w:color w:val="244061" w:themeColor="accent1" w:themeShade="80"/>
      <w:w w:val="100"/>
      <w:sz w:val="32"/>
      <w:szCs w:val="24"/>
      <w:lang w:val="nl-NL"/>
    </w:rPr>
  </w:style>
  <w:style w:type="paragraph" w:customStyle="1" w:styleId="TitlenoToC">
    <w:name w:val="Title no ToC"/>
    <w:basedOn w:val="Normal"/>
    <w:link w:val="TitlenoToCChar"/>
    <w:autoRedefine/>
    <w:qFormat/>
    <w:rsid w:val="007E405D"/>
    <w:pPr>
      <w:widowControl/>
      <w:numPr>
        <w:numId w:val="23"/>
      </w:numPr>
      <w:autoSpaceDE/>
      <w:autoSpaceDN/>
      <w:spacing w:before="360" w:after="120"/>
      <w:ind w:right="0"/>
    </w:pPr>
    <w:rPr>
      <w:rFonts w:ascii="Calibri" w:eastAsia="Times New Roman" w:hAnsi="Calibri" w:cs="Times New Roman"/>
      <w:b/>
      <w:bCs/>
      <w:i/>
      <w:iCs/>
      <w:w w:val="100"/>
      <w:sz w:val="24"/>
      <w:szCs w:val="28"/>
      <w:u w:val="single"/>
      <w:lang w:val="en-GB"/>
    </w:rPr>
  </w:style>
  <w:style w:type="character" w:customStyle="1" w:styleId="TitlenoToCChar">
    <w:name w:val="Title no ToC Char"/>
    <w:basedOn w:val="Policepardfaut"/>
    <w:link w:val="TitlenoToC"/>
    <w:rsid w:val="007E405D"/>
    <w:rPr>
      <w:rFonts w:ascii="Calibri" w:eastAsia="Times New Roman" w:hAnsi="Calibri" w:cs="Times New Roman"/>
      <w:b/>
      <w:bCs/>
      <w:i/>
      <w:iCs/>
      <w:sz w:val="24"/>
      <w:szCs w:val="28"/>
      <w:u w:val="single"/>
      <w:lang w:val="en-GB"/>
    </w:rPr>
  </w:style>
  <w:style w:type="paragraph" w:customStyle="1" w:styleId="BVIfnrCharCar1CarChar">
    <w:name w:val="BVI fnr Char Car1 Car Char"/>
    <w:aliases w:val="BVI fnr Char Car Car Char,ftref Char Car Car Char, BVI fnr Char Car Char Char Car Car Char,BVI fnr Char Car Char Char Car Car Char,ftref Char Car Char Char Car Car Char, BVI fnr Char,BVI fnr Char"/>
    <w:basedOn w:val="Normal"/>
    <w:next w:val="Normal"/>
    <w:link w:val="Appelnotedebasdep"/>
    <w:uiPriority w:val="99"/>
    <w:rsid w:val="00FC34CB"/>
    <w:pPr>
      <w:widowControl/>
      <w:autoSpaceDE/>
      <w:autoSpaceDN/>
      <w:spacing w:before="0" w:after="160" w:line="240" w:lineRule="exact"/>
      <w:ind w:right="0"/>
      <w:jc w:val="left"/>
    </w:pPr>
    <w:rPr>
      <w:rFonts w:eastAsiaTheme="minorHAnsi" w:cstheme="minorBidi"/>
      <w:w w:val="100"/>
      <w:vertAlign w:val="superscript"/>
      <w:lang w:val="en-US"/>
    </w:rPr>
  </w:style>
  <w:style w:type="paragraph" w:customStyle="1" w:styleId="Text1">
    <w:name w:val="Text 1"/>
    <w:basedOn w:val="Normal"/>
    <w:rsid w:val="00FC34CB"/>
    <w:pPr>
      <w:widowControl/>
      <w:autoSpaceDE/>
      <w:autoSpaceDN/>
      <w:spacing w:before="0" w:after="240"/>
      <w:ind w:left="482" w:right="0"/>
    </w:pPr>
    <w:rPr>
      <w:rFonts w:ascii="Times New Roman" w:eastAsia="Times New Roman" w:hAnsi="Times New Roman" w:cs="Times New Roman"/>
      <w:w w:val="100"/>
      <w:sz w:val="24"/>
      <w:szCs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myintracomm.ec.europa.eu/dg/near/whatwedo/monitoring-evaluation-%20results/Documents/Reports%20templates%20for%20NEAR%20evaluations.zi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70A1A0-F870-4CB1-A7B6-83B17541A6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1428</Words>
  <Characters>7857</Characters>
  <Application>Microsoft Office Word</Application>
  <DocSecurity>0</DocSecurity>
  <Lines>65</Lines>
  <Paragraphs>18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Microsoft Word - Specific ToR evaluations SIEA with Guidance v.2.0.1 FR.docx</vt:lpstr>
      <vt:lpstr>Microsoft Word - Specific ToR evaluations SIEA with Guidance v.2.0.1 FR.docx</vt:lpstr>
    </vt:vector>
  </TitlesOfParts>
  <Company/>
  <LinksUpToDate>false</LinksUpToDate>
  <CharactersWithSpaces>9267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Specific ToR evaluations SIEA with Guidance v.2.0.1 FR.docx</dc:title>
  <dc:creator>saski</dc:creator>
  <cp:lastModifiedBy>INTPA D4</cp:lastModifiedBy>
  <cp:revision>3</cp:revision>
  <dcterms:created xsi:type="dcterms:W3CDTF">2022-04-13T17:07:00Z</dcterms:created>
  <dcterms:modified xsi:type="dcterms:W3CDTF">2022-04-13T17:12:00Z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2021-12-17T00:00:00Z</vt:filetime>
  </property>
  <property fmtid="{D5CDD505-2E9C-101B-9397-08002B2CF9AE}" pid="3" name="LastSaved">
    <vt:filetime>2021-12-17T00:00:00Z</vt:filetime>
  </property>
</Properties>
</file>