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B65" w:rsidRDefault="00DB523B">
      <w:pPr>
        <w:rPr>
          <w:lang w:val="en-GB"/>
        </w:rPr>
      </w:pPr>
      <w:r>
        <w:rPr>
          <w:noProof/>
          <w:lang w:eastAsia="fr-FR"/>
        </w:rPr>
        <w:drawing>
          <wp:anchor distT="0" distB="0" distL="114300" distR="114300" simplePos="0" relativeHeight="251681280" behindDoc="0" locked="0" layoutInCell="1" allowOverlap="1">
            <wp:simplePos x="0" y="0"/>
            <wp:positionH relativeFrom="column">
              <wp:posOffset>2052955</wp:posOffset>
            </wp:positionH>
            <wp:positionV relativeFrom="paragraph">
              <wp:posOffset>-490220</wp:posOffset>
            </wp:positionV>
            <wp:extent cx="2095500" cy="933450"/>
            <wp:effectExtent l="19050" t="0" r="0" b="0"/>
            <wp:wrapSquare wrapText="bothSides"/>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srcRect/>
                    <a:stretch>
                      <a:fillRect/>
                    </a:stretch>
                  </pic:blipFill>
                  <pic:spPr bwMode="auto">
                    <a:xfrm>
                      <a:off x="0" y="0"/>
                      <a:ext cx="2095500" cy="933450"/>
                    </a:xfrm>
                    <a:prstGeom prst="rect">
                      <a:avLst/>
                    </a:prstGeom>
                    <a:noFill/>
                    <a:ln w="9525">
                      <a:noFill/>
                      <a:miter lim="800000"/>
                      <a:headEnd/>
                      <a:tailEnd/>
                    </a:ln>
                  </pic:spPr>
                </pic:pic>
              </a:graphicData>
            </a:graphic>
          </wp:anchor>
        </w:drawing>
      </w:r>
    </w:p>
    <w:p w:rsidR="00DB523B" w:rsidRDefault="00DB523B">
      <w:pPr>
        <w:rPr>
          <w:lang w:val="en-GB"/>
        </w:rPr>
      </w:pPr>
    </w:p>
    <w:p w:rsidR="00DB523B" w:rsidRDefault="00DB523B">
      <w:pPr>
        <w:rPr>
          <w:lang w:val="en-GB"/>
        </w:rPr>
      </w:pPr>
    </w:p>
    <w:p w:rsidR="00DB523B" w:rsidRPr="00944A3B" w:rsidRDefault="00DB523B">
      <w:pPr>
        <w:rPr>
          <w:lang w:val="en-GB"/>
        </w:rPr>
      </w:pPr>
    </w:p>
    <w:p w:rsidR="00DB523B" w:rsidRDefault="00DB523B" w:rsidP="00F65456">
      <w:pPr>
        <w:jc w:val="center"/>
        <w:rPr>
          <w:b/>
          <w:sz w:val="32"/>
          <w:lang w:val="en-GB"/>
        </w:rPr>
      </w:pPr>
    </w:p>
    <w:p w:rsidR="00DB523B" w:rsidRDefault="00DB523B" w:rsidP="00F65456">
      <w:pPr>
        <w:jc w:val="center"/>
        <w:rPr>
          <w:b/>
          <w:sz w:val="32"/>
          <w:lang w:val="en-GB"/>
        </w:rPr>
      </w:pPr>
    </w:p>
    <w:p w:rsidR="00DB523B" w:rsidRDefault="00DB523B" w:rsidP="00F65456">
      <w:pPr>
        <w:jc w:val="center"/>
        <w:rPr>
          <w:b/>
          <w:sz w:val="32"/>
          <w:lang w:val="en-GB"/>
        </w:rPr>
      </w:pPr>
    </w:p>
    <w:p w:rsidR="00DB523B" w:rsidRDefault="00DB523B" w:rsidP="00F65456">
      <w:pPr>
        <w:jc w:val="center"/>
        <w:rPr>
          <w:b/>
          <w:sz w:val="32"/>
          <w:lang w:val="en-GB"/>
        </w:rPr>
      </w:pPr>
    </w:p>
    <w:p w:rsidR="00F65456" w:rsidRPr="00944A3B" w:rsidRDefault="006D4757" w:rsidP="00F65456">
      <w:pPr>
        <w:jc w:val="center"/>
        <w:rPr>
          <w:b/>
          <w:sz w:val="32"/>
          <w:lang w:val="en-GB"/>
        </w:rPr>
      </w:pPr>
      <w:r w:rsidRPr="00944A3B">
        <w:rPr>
          <w:b/>
          <w:sz w:val="32"/>
          <w:lang w:val="en-GB"/>
        </w:rPr>
        <w:t>STUDY</w:t>
      </w:r>
      <w:r w:rsidR="00076CCA" w:rsidRPr="00944A3B">
        <w:rPr>
          <w:b/>
          <w:sz w:val="32"/>
          <w:lang w:val="en-GB"/>
        </w:rPr>
        <w:t>: OPERATIONAL GUIDANCE ON LRRD (PPCM)</w:t>
      </w:r>
    </w:p>
    <w:p w:rsidR="00F65456" w:rsidRPr="00944A3B" w:rsidRDefault="00F65456">
      <w:pPr>
        <w:rPr>
          <w:lang w:val="en-GB"/>
        </w:rPr>
      </w:pPr>
    </w:p>
    <w:p w:rsidR="00076CCA" w:rsidRPr="00944A3B" w:rsidRDefault="00076CCA">
      <w:pPr>
        <w:rPr>
          <w:lang w:val="en-GB"/>
        </w:rPr>
      </w:pPr>
    </w:p>
    <w:p w:rsidR="00E3647C" w:rsidRPr="00944A3B" w:rsidRDefault="00E3647C">
      <w:pPr>
        <w:rPr>
          <w:lang w:val="en-GB"/>
        </w:rPr>
      </w:pPr>
    </w:p>
    <w:p w:rsidR="00E3647C" w:rsidRPr="00944A3B" w:rsidRDefault="00E3647C">
      <w:pPr>
        <w:rPr>
          <w:lang w:val="en-GB"/>
        </w:rPr>
      </w:pPr>
    </w:p>
    <w:p w:rsidR="00E3647C" w:rsidRPr="00944A3B" w:rsidRDefault="00E3647C">
      <w:pPr>
        <w:rPr>
          <w:lang w:val="en-GB"/>
        </w:rPr>
      </w:pPr>
    </w:p>
    <w:p w:rsidR="00E3647C" w:rsidRPr="00944A3B" w:rsidRDefault="00E3647C">
      <w:pPr>
        <w:rPr>
          <w:lang w:val="en-GB"/>
        </w:rPr>
      </w:pPr>
    </w:p>
    <w:p w:rsidR="00E3647C" w:rsidRPr="00944A3B" w:rsidRDefault="00E3647C">
      <w:pPr>
        <w:rPr>
          <w:lang w:val="en-GB"/>
        </w:rPr>
      </w:pPr>
    </w:p>
    <w:p w:rsidR="005F71C8" w:rsidRPr="00944A3B" w:rsidRDefault="005F71C8">
      <w:pPr>
        <w:rPr>
          <w:lang w:val="en-GB"/>
        </w:rPr>
      </w:pPr>
    </w:p>
    <w:p w:rsidR="00E3647C" w:rsidRPr="00944A3B" w:rsidRDefault="00E3647C">
      <w:pPr>
        <w:rPr>
          <w:lang w:val="en-GB"/>
        </w:rPr>
      </w:pPr>
    </w:p>
    <w:p w:rsidR="00E3647C" w:rsidRPr="00944A3B" w:rsidRDefault="00E3647C">
      <w:pPr>
        <w:rPr>
          <w:lang w:val="en-GB"/>
        </w:rPr>
      </w:pPr>
    </w:p>
    <w:p w:rsidR="00F65456" w:rsidRPr="00944A3B" w:rsidRDefault="00076CCA" w:rsidP="00076CCA">
      <w:pPr>
        <w:jc w:val="center"/>
        <w:rPr>
          <w:b/>
          <w:sz w:val="44"/>
          <w:lang w:val="en-GB"/>
        </w:rPr>
      </w:pPr>
      <w:r w:rsidRPr="00944A3B">
        <w:rPr>
          <w:b/>
          <w:sz w:val="44"/>
          <w:lang w:val="en-GB"/>
        </w:rPr>
        <w:t xml:space="preserve">NOTE </w:t>
      </w:r>
      <w:r w:rsidR="006D4757" w:rsidRPr="00944A3B">
        <w:rPr>
          <w:b/>
          <w:sz w:val="44"/>
          <w:lang w:val="en-GB"/>
        </w:rPr>
        <w:t>ON GOOD LRRD PRACTICE</w:t>
      </w:r>
      <w:r w:rsidR="002B28D0">
        <w:rPr>
          <w:b/>
          <w:sz w:val="44"/>
          <w:lang w:val="en-GB"/>
        </w:rPr>
        <w:t>S</w:t>
      </w:r>
      <w:r w:rsidR="006D4757" w:rsidRPr="00944A3B">
        <w:rPr>
          <w:b/>
          <w:sz w:val="44"/>
          <w:lang w:val="en-GB"/>
        </w:rPr>
        <w:t xml:space="preserve"> WITHIN THE </w:t>
      </w:r>
      <w:r w:rsidR="002B28D0">
        <w:rPr>
          <w:b/>
          <w:sz w:val="44"/>
          <w:lang w:val="en-GB"/>
        </w:rPr>
        <w:t xml:space="preserve">DELEGATIONS OF THE </w:t>
      </w:r>
      <w:r w:rsidR="006D4757" w:rsidRPr="00944A3B">
        <w:rPr>
          <w:b/>
          <w:sz w:val="44"/>
          <w:lang w:val="en-GB"/>
        </w:rPr>
        <w:t>EUROPEAN COMMISSION</w:t>
      </w:r>
      <w:r w:rsidR="002B28D0">
        <w:rPr>
          <w:b/>
          <w:sz w:val="44"/>
          <w:lang w:val="en-GB"/>
        </w:rPr>
        <w:t xml:space="preserve"> AND THE ECHO FIELD OFFICES</w:t>
      </w:r>
      <w:r w:rsidRPr="00944A3B">
        <w:rPr>
          <w:b/>
          <w:sz w:val="44"/>
          <w:lang w:val="en-GB"/>
        </w:rPr>
        <w:t>.</w:t>
      </w:r>
    </w:p>
    <w:p w:rsidR="00F65456" w:rsidRPr="00944A3B" w:rsidRDefault="00F65456">
      <w:pPr>
        <w:rPr>
          <w:lang w:val="en-GB"/>
        </w:rPr>
      </w:pPr>
    </w:p>
    <w:p w:rsidR="00E3647C" w:rsidRPr="00944A3B" w:rsidRDefault="00E3647C" w:rsidP="00076CCA">
      <w:pPr>
        <w:jc w:val="center"/>
        <w:rPr>
          <w:b/>
          <w:lang w:val="en-GB"/>
        </w:rPr>
      </w:pPr>
    </w:p>
    <w:p w:rsidR="00E3647C" w:rsidRPr="00944A3B" w:rsidRDefault="00E3647C" w:rsidP="00076CCA">
      <w:pPr>
        <w:jc w:val="center"/>
        <w:rPr>
          <w:b/>
          <w:lang w:val="en-GB"/>
        </w:rPr>
      </w:pPr>
    </w:p>
    <w:p w:rsidR="00E3647C" w:rsidRPr="00944A3B" w:rsidRDefault="00E3647C" w:rsidP="00076CCA">
      <w:pPr>
        <w:jc w:val="center"/>
        <w:rPr>
          <w:b/>
          <w:lang w:val="en-GB"/>
        </w:rPr>
      </w:pPr>
    </w:p>
    <w:p w:rsidR="00E3647C" w:rsidRPr="00944A3B" w:rsidRDefault="00E3647C" w:rsidP="00076CCA">
      <w:pPr>
        <w:jc w:val="center"/>
        <w:rPr>
          <w:b/>
          <w:lang w:val="en-GB"/>
        </w:rPr>
      </w:pPr>
    </w:p>
    <w:p w:rsidR="00E3647C" w:rsidRPr="00944A3B" w:rsidRDefault="00E3647C" w:rsidP="00076CCA">
      <w:pPr>
        <w:jc w:val="center"/>
        <w:rPr>
          <w:b/>
          <w:lang w:val="en-GB"/>
        </w:rPr>
      </w:pPr>
    </w:p>
    <w:p w:rsidR="005F71C8" w:rsidRPr="00944A3B" w:rsidRDefault="005F71C8" w:rsidP="00076CCA">
      <w:pPr>
        <w:jc w:val="center"/>
        <w:rPr>
          <w:b/>
          <w:lang w:val="en-GB"/>
        </w:rPr>
      </w:pPr>
    </w:p>
    <w:p w:rsidR="005F71C8" w:rsidRPr="00944A3B" w:rsidRDefault="005F71C8" w:rsidP="00076CCA">
      <w:pPr>
        <w:jc w:val="center"/>
        <w:rPr>
          <w:b/>
          <w:lang w:val="en-GB"/>
        </w:rPr>
      </w:pPr>
    </w:p>
    <w:p w:rsidR="005F71C8" w:rsidRPr="00944A3B" w:rsidRDefault="005F71C8" w:rsidP="00076CCA">
      <w:pPr>
        <w:jc w:val="center"/>
        <w:rPr>
          <w:b/>
          <w:lang w:val="en-GB"/>
        </w:rPr>
      </w:pPr>
    </w:p>
    <w:p w:rsidR="005F71C8" w:rsidRPr="00944A3B" w:rsidRDefault="005F71C8" w:rsidP="00076CCA">
      <w:pPr>
        <w:jc w:val="center"/>
        <w:rPr>
          <w:b/>
          <w:lang w:val="en-GB"/>
        </w:rPr>
      </w:pPr>
    </w:p>
    <w:p w:rsidR="005F71C8" w:rsidRPr="00944A3B" w:rsidRDefault="005F71C8" w:rsidP="00076CCA">
      <w:pPr>
        <w:jc w:val="center"/>
        <w:rPr>
          <w:b/>
          <w:lang w:val="en-GB"/>
        </w:rPr>
      </w:pPr>
    </w:p>
    <w:p w:rsidR="005F71C8" w:rsidRPr="008366CF" w:rsidRDefault="008366CF" w:rsidP="00076CCA">
      <w:pPr>
        <w:jc w:val="center"/>
      </w:pPr>
      <w:r w:rsidRPr="008366CF">
        <w:t xml:space="preserve">Bonaventure G. </w:t>
      </w:r>
      <w:proofErr w:type="spellStart"/>
      <w:r w:rsidRPr="008366CF">
        <w:t>Sokpoh</w:t>
      </w:r>
      <w:proofErr w:type="spellEnd"/>
    </w:p>
    <w:p w:rsidR="008366CF" w:rsidRPr="008366CF" w:rsidRDefault="008366CF" w:rsidP="00076CCA">
      <w:pPr>
        <w:jc w:val="center"/>
      </w:pPr>
      <w:r w:rsidRPr="008366CF">
        <w:t>Valérie Léon</w:t>
      </w:r>
    </w:p>
    <w:p w:rsidR="008366CF" w:rsidRPr="008366CF" w:rsidRDefault="008366CF" w:rsidP="00076CCA">
      <w:pPr>
        <w:jc w:val="center"/>
      </w:pPr>
      <w:r w:rsidRPr="008366CF">
        <w:t>Franço</w:t>
      </w:r>
      <w:r>
        <w:t>is Grü</w:t>
      </w:r>
      <w:r w:rsidRPr="008366CF">
        <w:t>newald</w:t>
      </w:r>
    </w:p>
    <w:p w:rsidR="005F71C8" w:rsidRPr="008366CF" w:rsidRDefault="005F71C8" w:rsidP="00076CCA">
      <w:pPr>
        <w:jc w:val="center"/>
        <w:rPr>
          <w:b/>
        </w:rPr>
      </w:pPr>
    </w:p>
    <w:p w:rsidR="005F71C8" w:rsidRPr="008366CF" w:rsidRDefault="005F71C8" w:rsidP="00076CCA">
      <w:pPr>
        <w:jc w:val="center"/>
        <w:rPr>
          <w:b/>
        </w:rPr>
      </w:pPr>
    </w:p>
    <w:p w:rsidR="005F71C8" w:rsidRPr="008366CF" w:rsidRDefault="005F71C8" w:rsidP="00076CCA">
      <w:pPr>
        <w:jc w:val="center"/>
        <w:rPr>
          <w:b/>
        </w:rPr>
      </w:pPr>
    </w:p>
    <w:p w:rsidR="005F71C8" w:rsidRPr="008366CF" w:rsidRDefault="005F71C8" w:rsidP="00076CCA">
      <w:pPr>
        <w:jc w:val="center"/>
        <w:rPr>
          <w:b/>
        </w:rPr>
      </w:pPr>
    </w:p>
    <w:p w:rsidR="005F71C8" w:rsidRPr="008366CF" w:rsidRDefault="005F71C8" w:rsidP="00076CCA">
      <w:pPr>
        <w:jc w:val="center"/>
        <w:rPr>
          <w:b/>
        </w:rPr>
      </w:pPr>
    </w:p>
    <w:p w:rsidR="005F71C8" w:rsidRPr="008366CF" w:rsidRDefault="005F71C8" w:rsidP="00076CCA">
      <w:pPr>
        <w:jc w:val="center"/>
        <w:rPr>
          <w:b/>
        </w:rPr>
      </w:pPr>
    </w:p>
    <w:p w:rsidR="005F71C8" w:rsidRPr="008366CF" w:rsidRDefault="005F71C8" w:rsidP="00076CCA">
      <w:pPr>
        <w:jc w:val="center"/>
        <w:rPr>
          <w:b/>
        </w:rPr>
      </w:pPr>
    </w:p>
    <w:p w:rsidR="005F71C8" w:rsidRPr="008366CF" w:rsidRDefault="005F71C8" w:rsidP="00076CCA">
      <w:pPr>
        <w:jc w:val="center"/>
        <w:rPr>
          <w:b/>
        </w:rPr>
      </w:pPr>
    </w:p>
    <w:p w:rsidR="005F71C8" w:rsidRPr="008366CF" w:rsidRDefault="005F71C8" w:rsidP="00076CCA">
      <w:pPr>
        <w:jc w:val="center"/>
        <w:rPr>
          <w:b/>
        </w:rPr>
      </w:pPr>
    </w:p>
    <w:p w:rsidR="005F71C8" w:rsidRPr="008366CF" w:rsidRDefault="005F71C8" w:rsidP="00076CCA">
      <w:pPr>
        <w:jc w:val="center"/>
        <w:rPr>
          <w:b/>
        </w:rPr>
      </w:pPr>
    </w:p>
    <w:p w:rsidR="005F71C8" w:rsidRPr="008366CF" w:rsidRDefault="005F71C8" w:rsidP="00076CCA">
      <w:pPr>
        <w:jc w:val="center"/>
        <w:rPr>
          <w:b/>
        </w:rPr>
      </w:pPr>
    </w:p>
    <w:p w:rsidR="005F71C8" w:rsidRPr="008366CF" w:rsidRDefault="005F71C8" w:rsidP="00076CCA">
      <w:pPr>
        <w:jc w:val="center"/>
        <w:rPr>
          <w:b/>
        </w:rPr>
      </w:pPr>
    </w:p>
    <w:p w:rsidR="005F71C8" w:rsidRPr="008366CF" w:rsidRDefault="005F71C8" w:rsidP="00076CCA">
      <w:pPr>
        <w:jc w:val="center"/>
        <w:rPr>
          <w:b/>
        </w:rPr>
      </w:pPr>
    </w:p>
    <w:p w:rsidR="00E3647C" w:rsidRPr="008366CF" w:rsidRDefault="00E3647C" w:rsidP="00076CCA">
      <w:pPr>
        <w:jc w:val="center"/>
        <w:rPr>
          <w:b/>
        </w:rPr>
      </w:pPr>
    </w:p>
    <w:p w:rsidR="009936BD" w:rsidRPr="00944A3B" w:rsidRDefault="00076CCA" w:rsidP="00D972AE">
      <w:pPr>
        <w:jc w:val="center"/>
        <w:rPr>
          <w:lang w:val="en-GB"/>
        </w:rPr>
      </w:pPr>
      <w:proofErr w:type="spellStart"/>
      <w:r w:rsidRPr="00944A3B">
        <w:rPr>
          <w:b/>
          <w:sz w:val="24"/>
          <w:lang w:val="en-GB"/>
        </w:rPr>
        <w:t>Groupe</w:t>
      </w:r>
      <w:proofErr w:type="spellEnd"/>
      <w:r w:rsidRPr="00944A3B">
        <w:rPr>
          <w:b/>
          <w:sz w:val="24"/>
          <w:lang w:val="en-GB"/>
        </w:rPr>
        <w:t xml:space="preserve"> URD, </w:t>
      </w:r>
      <w:r w:rsidR="00E834CA">
        <w:rPr>
          <w:b/>
          <w:sz w:val="24"/>
          <w:lang w:val="en-GB"/>
        </w:rPr>
        <w:t>29</w:t>
      </w:r>
      <w:r w:rsidR="00E834CA" w:rsidRPr="00E834CA">
        <w:rPr>
          <w:b/>
          <w:sz w:val="24"/>
          <w:vertAlign w:val="superscript"/>
          <w:lang w:val="en-GB"/>
        </w:rPr>
        <w:t>th</w:t>
      </w:r>
      <w:r w:rsidR="00E834CA">
        <w:rPr>
          <w:b/>
          <w:sz w:val="24"/>
          <w:lang w:val="en-GB"/>
        </w:rPr>
        <w:t xml:space="preserve"> </w:t>
      </w:r>
      <w:r w:rsidR="003212F2">
        <w:rPr>
          <w:b/>
          <w:sz w:val="24"/>
          <w:lang w:val="en-GB"/>
        </w:rPr>
        <w:t>January 2013</w:t>
      </w:r>
      <w:r w:rsidR="00E3647C" w:rsidRPr="00944A3B">
        <w:rPr>
          <w:lang w:val="en-GB"/>
        </w:rPr>
        <w:br w:type="page"/>
      </w:r>
    </w:p>
    <w:p w:rsidR="00E3647C" w:rsidRPr="00944A3B" w:rsidRDefault="00EB199A" w:rsidP="00E3647C">
      <w:pPr>
        <w:pStyle w:val="Titre1"/>
        <w:keepLines w:val="0"/>
        <w:spacing w:before="240" w:after="60" w:line="276" w:lineRule="auto"/>
        <w:ind w:left="360"/>
        <w:rPr>
          <w:rFonts w:ascii="Arial" w:hAnsi="Arial" w:cs="Arial"/>
          <w:b/>
          <w:color w:val="auto"/>
          <w:kern w:val="32"/>
          <w:sz w:val="28"/>
          <w:szCs w:val="32"/>
          <w:lang w:val="en-GB"/>
        </w:rPr>
      </w:pPr>
      <w:bookmarkStart w:id="0" w:name="_Toc345888414"/>
      <w:bookmarkStart w:id="1" w:name="_Toc347233091"/>
      <w:r w:rsidRPr="00944A3B">
        <w:rPr>
          <w:rFonts w:ascii="Arial" w:hAnsi="Arial" w:cs="Arial"/>
          <w:b/>
          <w:color w:val="auto"/>
          <w:kern w:val="32"/>
          <w:sz w:val="28"/>
          <w:szCs w:val="32"/>
          <w:lang w:val="en-GB"/>
        </w:rPr>
        <w:t>CONTENTS</w:t>
      </w:r>
      <w:bookmarkEnd w:id="0"/>
      <w:bookmarkEnd w:id="1"/>
    </w:p>
    <w:p w:rsidR="00E3647C" w:rsidRPr="00944A3B" w:rsidRDefault="00E3647C">
      <w:pPr>
        <w:rPr>
          <w:lang w:val="en-GB"/>
        </w:rPr>
      </w:pPr>
    </w:p>
    <w:p w:rsidR="00637A6D" w:rsidRDefault="00714BF6">
      <w:pPr>
        <w:pStyle w:val="TM1"/>
        <w:tabs>
          <w:tab w:val="right" w:leader="dot" w:pos="9062"/>
        </w:tabs>
        <w:rPr>
          <w:rFonts w:asciiTheme="minorHAnsi" w:eastAsiaTheme="minorEastAsia" w:hAnsiTheme="minorHAnsi" w:cstheme="minorBidi"/>
          <w:noProof/>
          <w:sz w:val="22"/>
          <w:szCs w:val="22"/>
          <w:lang w:eastAsia="fr-FR"/>
        </w:rPr>
      </w:pPr>
      <w:r w:rsidRPr="00B452B3">
        <w:rPr>
          <w:lang w:val="en-GB"/>
        </w:rPr>
        <w:fldChar w:fldCharType="begin"/>
      </w:r>
      <w:r w:rsidR="00FD47B8" w:rsidRPr="00B452B3">
        <w:rPr>
          <w:lang w:val="en-GB"/>
        </w:rPr>
        <w:instrText xml:space="preserve"> TOC \o "1-3" \h \z \u  \* MERGEFORMAT  \* MERGEFORMAT </w:instrText>
      </w:r>
      <w:r w:rsidRPr="00B452B3">
        <w:rPr>
          <w:lang w:val="en-GB"/>
        </w:rPr>
        <w:fldChar w:fldCharType="separate"/>
      </w:r>
    </w:p>
    <w:p w:rsidR="00637A6D" w:rsidRDefault="00637A6D">
      <w:pPr>
        <w:pStyle w:val="TM1"/>
        <w:tabs>
          <w:tab w:val="right" w:leader="dot" w:pos="9062"/>
        </w:tabs>
        <w:rPr>
          <w:rFonts w:asciiTheme="minorHAnsi" w:eastAsiaTheme="minorEastAsia" w:hAnsiTheme="minorHAnsi" w:cstheme="minorBidi"/>
          <w:noProof/>
          <w:sz w:val="22"/>
          <w:szCs w:val="22"/>
          <w:lang w:eastAsia="fr-FR"/>
        </w:rPr>
      </w:pPr>
      <w:hyperlink w:anchor="_Toc347233092" w:history="1">
        <w:r w:rsidRPr="005742AA">
          <w:rPr>
            <w:rStyle w:val="Lienhypertexte"/>
            <w:b/>
            <w:noProof/>
            <w:kern w:val="32"/>
            <w:lang w:val="en-GB"/>
          </w:rPr>
          <w:t>INTRODUCTION</w:t>
        </w:r>
        <w:r>
          <w:rPr>
            <w:noProof/>
            <w:webHidden/>
          </w:rPr>
          <w:tab/>
        </w:r>
        <w:r>
          <w:rPr>
            <w:noProof/>
            <w:webHidden/>
          </w:rPr>
          <w:fldChar w:fldCharType="begin"/>
        </w:r>
        <w:r>
          <w:rPr>
            <w:noProof/>
            <w:webHidden/>
          </w:rPr>
          <w:instrText xml:space="preserve"> PAGEREF _Toc347233092 \h </w:instrText>
        </w:r>
        <w:r>
          <w:rPr>
            <w:noProof/>
            <w:webHidden/>
          </w:rPr>
        </w:r>
        <w:r>
          <w:rPr>
            <w:noProof/>
            <w:webHidden/>
          </w:rPr>
          <w:fldChar w:fldCharType="separate"/>
        </w:r>
        <w:r>
          <w:rPr>
            <w:noProof/>
            <w:webHidden/>
          </w:rPr>
          <w:t>3</w:t>
        </w:r>
        <w:r>
          <w:rPr>
            <w:noProof/>
            <w:webHidden/>
          </w:rPr>
          <w:fldChar w:fldCharType="end"/>
        </w:r>
      </w:hyperlink>
    </w:p>
    <w:p w:rsidR="00637A6D" w:rsidRDefault="00637A6D">
      <w:pPr>
        <w:pStyle w:val="TM1"/>
        <w:tabs>
          <w:tab w:val="left" w:pos="400"/>
          <w:tab w:val="right" w:leader="dot" w:pos="9062"/>
        </w:tabs>
        <w:rPr>
          <w:rStyle w:val="Lienhypertexte"/>
          <w:noProof/>
        </w:rPr>
      </w:pPr>
    </w:p>
    <w:p w:rsidR="00637A6D" w:rsidRDefault="00637A6D">
      <w:pPr>
        <w:pStyle w:val="TM1"/>
        <w:tabs>
          <w:tab w:val="left" w:pos="400"/>
          <w:tab w:val="right" w:leader="dot" w:pos="9062"/>
        </w:tabs>
        <w:rPr>
          <w:rFonts w:asciiTheme="minorHAnsi" w:eastAsiaTheme="minorEastAsia" w:hAnsiTheme="minorHAnsi" w:cstheme="minorBidi"/>
          <w:noProof/>
          <w:sz w:val="22"/>
          <w:szCs w:val="22"/>
          <w:lang w:eastAsia="fr-FR"/>
        </w:rPr>
      </w:pPr>
      <w:hyperlink w:anchor="_Toc347233093" w:history="1">
        <w:r w:rsidRPr="005742AA">
          <w:rPr>
            <w:rStyle w:val="Lienhypertexte"/>
            <w:b/>
            <w:noProof/>
            <w:kern w:val="32"/>
            <w:lang w:val="en-GB"/>
          </w:rPr>
          <w:t>1.</w:t>
        </w:r>
        <w:r>
          <w:rPr>
            <w:rFonts w:asciiTheme="minorHAnsi" w:eastAsiaTheme="minorEastAsia" w:hAnsiTheme="minorHAnsi" w:cstheme="minorBidi"/>
            <w:noProof/>
            <w:sz w:val="22"/>
            <w:szCs w:val="22"/>
            <w:lang w:eastAsia="fr-FR"/>
          </w:rPr>
          <w:tab/>
        </w:r>
        <w:r w:rsidRPr="005742AA">
          <w:rPr>
            <w:rStyle w:val="Lienhypertexte"/>
            <w:b/>
            <w:noProof/>
            <w:kern w:val="32"/>
            <w:lang w:val="en-GB"/>
          </w:rPr>
          <w:t>BRIEF PRESENTATION OF THE LRRD CASES ANALYSED</w:t>
        </w:r>
        <w:r>
          <w:rPr>
            <w:noProof/>
            <w:webHidden/>
          </w:rPr>
          <w:tab/>
        </w:r>
        <w:r>
          <w:rPr>
            <w:noProof/>
            <w:webHidden/>
          </w:rPr>
          <w:fldChar w:fldCharType="begin"/>
        </w:r>
        <w:r>
          <w:rPr>
            <w:noProof/>
            <w:webHidden/>
          </w:rPr>
          <w:instrText xml:space="preserve"> PAGEREF _Toc347233093 \h </w:instrText>
        </w:r>
        <w:r>
          <w:rPr>
            <w:noProof/>
            <w:webHidden/>
          </w:rPr>
        </w:r>
        <w:r>
          <w:rPr>
            <w:noProof/>
            <w:webHidden/>
          </w:rPr>
          <w:fldChar w:fldCharType="separate"/>
        </w:r>
        <w:r>
          <w:rPr>
            <w:noProof/>
            <w:webHidden/>
          </w:rPr>
          <w:t>5</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094" w:history="1">
        <w:r w:rsidRPr="005742AA">
          <w:rPr>
            <w:rStyle w:val="Lienhypertexte"/>
            <w:b/>
            <w:noProof/>
            <w:kern w:val="32"/>
            <w:lang w:val="en-GB"/>
          </w:rPr>
          <w:t>1.1.</w:t>
        </w:r>
        <w:r>
          <w:rPr>
            <w:rFonts w:asciiTheme="minorHAnsi" w:eastAsiaTheme="minorEastAsia" w:hAnsiTheme="minorHAnsi" w:cstheme="minorBidi"/>
            <w:noProof/>
            <w:sz w:val="22"/>
            <w:szCs w:val="22"/>
            <w:lang w:eastAsia="fr-FR"/>
          </w:rPr>
          <w:tab/>
        </w:r>
        <w:r w:rsidRPr="005742AA">
          <w:rPr>
            <w:rStyle w:val="Lienhypertexte"/>
            <w:b/>
            <w:noProof/>
            <w:kern w:val="32"/>
            <w:lang w:val="en-GB"/>
          </w:rPr>
          <w:t>Coordinated programming</w:t>
        </w:r>
        <w:r>
          <w:rPr>
            <w:noProof/>
            <w:webHidden/>
          </w:rPr>
          <w:tab/>
        </w:r>
        <w:r>
          <w:rPr>
            <w:noProof/>
            <w:webHidden/>
          </w:rPr>
          <w:fldChar w:fldCharType="begin"/>
        </w:r>
        <w:r>
          <w:rPr>
            <w:noProof/>
            <w:webHidden/>
          </w:rPr>
          <w:instrText xml:space="preserve"> PAGEREF _Toc347233094 \h </w:instrText>
        </w:r>
        <w:r>
          <w:rPr>
            <w:noProof/>
            <w:webHidden/>
          </w:rPr>
        </w:r>
        <w:r>
          <w:rPr>
            <w:noProof/>
            <w:webHidden/>
          </w:rPr>
          <w:fldChar w:fldCharType="separate"/>
        </w:r>
        <w:r>
          <w:rPr>
            <w:noProof/>
            <w:webHidden/>
          </w:rPr>
          <w:t>5</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095" w:history="1">
        <w:r w:rsidRPr="005742AA">
          <w:rPr>
            <w:rStyle w:val="Lienhypertexte"/>
            <w:b/>
            <w:noProof/>
            <w:kern w:val="32"/>
            <w:lang w:val="en-GB"/>
          </w:rPr>
          <w:t>1.1.1.</w:t>
        </w:r>
        <w:r>
          <w:rPr>
            <w:rFonts w:asciiTheme="minorHAnsi" w:eastAsiaTheme="minorEastAsia" w:hAnsiTheme="minorHAnsi" w:cstheme="minorBidi"/>
            <w:noProof/>
            <w:sz w:val="22"/>
            <w:szCs w:val="22"/>
            <w:lang w:eastAsia="fr-FR"/>
          </w:rPr>
          <w:tab/>
        </w:r>
        <w:r w:rsidRPr="005742AA">
          <w:rPr>
            <w:rStyle w:val="Lienhypertexte"/>
            <w:b/>
            <w:noProof/>
            <w:kern w:val="32"/>
            <w:lang w:val="en-GB"/>
          </w:rPr>
          <w:t>Ethiopia: shared strategy definition</w:t>
        </w:r>
        <w:r>
          <w:rPr>
            <w:noProof/>
            <w:webHidden/>
          </w:rPr>
          <w:tab/>
        </w:r>
        <w:r>
          <w:rPr>
            <w:noProof/>
            <w:webHidden/>
          </w:rPr>
          <w:fldChar w:fldCharType="begin"/>
        </w:r>
        <w:r>
          <w:rPr>
            <w:noProof/>
            <w:webHidden/>
          </w:rPr>
          <w:instrText xml:space="preserve"> PAGEREF _Toc347233095 \h </w:instrText>
        </w:r>
        <w:r>
          <w:rPr>
            <w:noProof/>
            <w:webHidden/>
          </w:rPr>
        </w:r>
        <w:r>
          <w:rPr>
            <w:noProof/>
            <w:webHidden/>
          </w:rPr>
          <w:fldChar w:fldCharType="separate"/>
        </w:r>
        <w:r>
          <w:rPr>
            <w:noProof/>
            <w:webHidden/>
          </w:rPr>
          <w:t>5</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096" w:history="1">
        <w:r w:rsidRPr="005742AA">
          <w:rPr>
            <w:rStyle w:val="Lienhypertexte"/>
            <w:b/>
            <w:noProof/>
            <w:kern w:val="32"/>
            <w:lang w:val="en-GB"/>
          </w:rPr>
          <w:t>1.1.2.</w:t>
        </w:r>
        <w:r>
          <w:rPr>
            <w:rFonts w:asciiTheme="minorHAnsi" w:eastAsiaTheme="minorEastAsia" w:hAnsiTheme="minorHAnsi" w:cstheme="minorBidi"/>
            <w:noProof/>
            <w:sz w:val="22"/>
            <w:szCs w:val="22"/>
            <w:lang w:eastAsia="fr-FR"/>
          </w:rPr>
          <w:tab/>
        </w:r>
        <w:r w:rsidRPr="005742AA">
          <w:rPr>
            <w:rStyle w:val="Lienhypertexte"/>
            <w:b/>
            <w:noProof/>
            <w:kern w:val="32"/>
            <w:lang w:val="en-GB"/>
          </w:rPr>
          <w:t>Democratic Republic of Congo</w:t>
        </w:r>
        <w:r>
          <w:rPr>
            <w:noProof/>
            <w:webHidden/>
          </w:rPr>
          <w:tab/>
        </w:r>
        <w:r>
          <w:rPr>
            <w:noProof/>
            <w:webHidden/>
          </w:rPr>
          <w:fldChar w:fldCharType="begin"/>
        </w:r>
        <w:r>
          <w:rPr>
            <w:noProof/>
            <w:webHidden/>
          </w:rPr>
          <w:instrText xml:space="preserve"> PAGEREF _Toc347233096 \h </w:instrText>
        </w:r>
        <w:r>
          <w:rPr>
            <w:noProof/>
            <w:webHidden/>
          </w:rPr>
        </w:r>
        <w:r>
          <w:rPr>
            <w:noProof/>
            <w:webHidden/>
          </w:rPr>
          <w:fldChar w:fldCharType="separate"/>
        </w:r>
        <w:r>
          <w:rPr>
            <w:noProof/>
            <w:webHidden/>
          </w:rPr>
          <w:t>6</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097" w:history="1">
        <w:r w:rsidRPr="005742AA">
          <w:rPr>
            <w:rStyle w:val="Lienhypertexte"/>
            <w:b/>
            <w:noProof/>
            <w:kern w:val="32"/>
            <w:lang w:val="en-GB"/>
          </w:rPr>
          <w:t>1.1.3.</w:t>
        </w:r>
        <w:r>
          <w:rPr>
            <w:rFonts w:asciiTheme="minorHAnsi" w:eastAsiaTheme="minorEastAsia" w:hAnsiTheme="minorHAnsi" w:cstheme="minorBidi"/>
            <w:noProof/>
            <w:sz w:val="22"/>
            <w:szCs w:val="22"/>
            <w:lang w:eastAsia="fr-FR"/>
          </w:rPr>
          <w:tab/>
        </w:r>
        <w:r w:rsidRPr="005742AA">
          <w:rPr>
            <w:rStyle w:val="Lienhypertexte"/>
            <w:b/>
            <w:noProof/>
            <w:kern w:val="32"/>
            <w:lang w:val="en-GB"/>
          </w:rPr>
          <w:t>Niger</w:t>
        </w:r>
        <w:r>
          <w:rPr>
            <w:noProof/>
            <w:webHidden/>
          </w:rPr>
          <w:tab/>
        </w:r>
        <w:r>
          <w:rPr>
            <w:noProof/>
            <w:webHidden/>
          </w:rPr>
          <w:fldChar w:fldCharType="begin"/>
        </w:r>
        <w:r>
          <w:rPr>
            <w:noProof/>
            <w:webHidden/>
          </w:rPr>
          <w:instrText xml:space="preserve"> PAGEREF _Toc347233097 \h </w:instrText>
        </w:r>
        <w:r>
          <w:rPr>
            <w:noProof/>
            <w:webHidden/>
          </w:rPr>
        </w:r>
        <w:r>
          <w:rPr>
            <w:noProof/>
            <w:webHidden/>
          </w:rPr>
          <w:fldChar w:fldCharType="separate"/>
        </w:r>
        <w:r>
          <w:rPr>
            <w:noProof/>
            <w:webHidden/>
          </w:rPr>
          <w:t>7</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098" w:history="1">
        <w:r w:rsidRPr="005742AA">
          <w:rPr>
            <w:rStyle w:val="Lienhypertexte"/>
            <w:b/>
            <w:noProof/>
            <w:kern w:val="32"/>
            <w:lang w:val="en-GB"/>
          </w:rPr>
          <w:t>1.1.4.</w:t>
        </w:r>
        <w:r>
          <w:rPr>
            <w:rFonts w:asciiTheme="minorHAnsi" w:eastAsiaTheme="minorEastAsia" w:hAnsiTheme="minorHAnsi" w:cstheme="minorBidi"/>
            <w:noProof/>
            <w:sz w:val="22"/>
            <w:szCs w:val="22"/>
            <w:lang w:eastAsia="fr-FR"/>
          </w:rPr>
          <w:tab/>
        </w:r>
        <w:r w:rsidRPr="005742AA">
          <w:rPr>
            <w:rStyle w:val="Lienhypertexte"/>
            <w:b/>
            <w:noProof/>
            <w:kern w:val="32"/>
            <w:lang w:val="en-GB"/>
          </w:rPr>
          <w:t>Ivory Coast: a partnership for the transition</w:t>
        </w:r>
        <w:r>
          <w:rPr>
            <w:noProof/>
            <w:webHidden/>
          </w:rPr>
          <w:tab/>
        </w:r>
        <w:r>
          <w:rPr>
            <w:noProof/>
            <w:webHidden/>
          </w:rPr>
          <w:fldChar w:fldCharType="begin"/>
        </w:r>
        <w:r>
          <w:rPr>
            <w:noProof/>
            <w:webHidden/>
          </w:rPr>
          <w:instrText xml:space="preserve"> PAGEREF _Toc347233098 \h </w:instrText>
        </w:r>
        <w:r>
          <w:rPr>
            <w:noProof/>
            <w:webHidden/>
          </w:rPr>
        </w:r>
        <w:r>
          <w:rPr>
            <w:noProof/>
            <w:webHidden/>
          </w:rPr>
          <w:fldChar w:fldCharType="separate"/>
        </w:r>
        <w:r>
          <w:rPr>
            <w:noProof/>
            <w:webHidden/>
          </w:rPr>
          <w:t>7</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099" w:history="1">
        <w:r w:rsidRPr="005742AA">
          <w:rPr>
            <w:rStyle w:val="Lienhypertexte"/>
            <w:b/>
            <w:noProof/>
            <w:kern w:val="32"/>
            <w:lang w:val="en-GB"/>
          </w:rPr>
          <w:t>1.2.</w:t>
        </w:r>
        <w:r>
          <w:rPr>
            <w:rFonts w:asciiTheme="minorHAnsi" w:eastAsiaTheme="minorEastAsia" w:hAnsiTheme="minorHAnsi" w:cstheme="minorBidi"/>
            <w:noProof/>
            <w:sz w:val="22"/>
            <w:szCs w:val="22"/>
            <w:lang w:eastAsia="fr-FR"/>
          </w:rPr>
          <w:tab/>
        </w:r>
        <w:r w:rsidRPr="005742AA">
          <w:rPr>
            <w:rStyle w:val="Lienhypertexte"/>
            <w:b/>
            <w:noProof/>
            <w:kern w:val="32"/>
            <w:lang w:val="en-GB"/>
          </w:rPr>
          <w:t>Sequenced planning</w:t>
        </w:r>
        <w:r>
          <w:rPr>
            <w:noProof/>
            <w:webHidden/>
          </w:rPr>
          <w:tab/>
        </w:r>
        <w:r>
          <w:rPr>
            <w:noProof/>
            <w:webHidden/>
          </w:rPr>
          <w:fldChar w:fldCharType="begin"/>
        </w:r>
        <w:r>
          <w:rPr>
            <w:noProof/>
            <w:webHidden/>
          </w:rPr>
          <w:instrText xml:space="preserve"> PAGEREF _Toc347233099 \h </w:instrText>
        </w:r>
        <w:r>
          <w:rPr>
            <w:noProof/>
            <w:webHidden/>
          </w:rPr>
        </w:r>
        <w:r>
          <w:rPr>
            <w:noProof/>
            <w:webHidden/>
          </w:rPr>
          <w:fldChar w:fldCharType="separate"/>
        </w:r>
        <w:r>
          <w:rPr>
            <w:noProof/>
            <w:webHidden/>
          </w:rPr>
          <w:t>8</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00" w:history="1">
        <w:r w:rsidRPr="005742AA">
          <w:rPr>
            <w:rStyle w:val="Lienhypertexte"/>
            <w:b/>
            <w:noProof/>
            <w:kern w:val="32"/>
            <w:lang w:val="en-GB"/>
          </w:rPr>
          <w:t>1.2.1.</w:t>
        </w:r>
        <w:r>
          <w:rPr>
            <w:rFonts w:asciiTheme="minorHAnsi" w:eastAsiaTheme="minorEastAsia" w:hAnsiTheme="minorHAnsi" w:cstheme="minorBidi"/>
            <w:noProof/>
            <w:sz w:val="22"/>
            <w:szCs w:val="22"/>
            <w:lang w:eastAsia="fr-FR"/>
          </w:rPr>
          <w:tab/>
        </w:r>
        <w:r w:rsidRPr="005742AA">
          <w:rPr>
            <w:rStyle w:val="Lienhypertexte"/>
            <w:b/>
            <w:noProof/>
            <w:kern w:val="32"/>
            <w:lang w:val="en-GB"/>
          </w:rPr>
          <w:t>Chad</w:t>
        </w:r>
        <w:r>
          <w:rPr>
            <w:noProof/>
            <w:webHidden/>
          </w:rPr>
          <w:tab/>
        </w:r>
        <w:r>
          <w:rPr>
            <w:noProof/>
            <w:webHidden/>
          </w:rPr>
          <w:fldChar w:fldCharType="begin"/>
        </w:r>
        <w:r>
          <w:rPr>
            <w:noProof/>
            <w:webHidden/>
          </w:rPr>
          <w:instrText xml:space="preserve"> PAGEREF _Toc347233100 \h </w:instrText>
        </w:r>
        <w:r>
          <w:rPr>
            <w:noProof/>
            <w:webHidden/>
          </w:rPr>
        </w:r>
        <w:r>
          <w:rPr>
            <w:noProof/>
            <w:webHidden/>
          </w:rPr>
          <w:fldChar w:fldCharType="separate"/>
        </w:r>
        <w:r>
          <w:rPr>
            <w:noProof/>
            <w:webHidden/>
          </w:rPr>
          <w:t>8</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01" w:history="1">
        <w:r w:rsidRPr="005742AA">
          <w:rPr>
            <w:rStyle w:val="Lienhypertexte"/>
            <w:b/>
            <w:noProof/>
            <w:kern w:val="32"/>
            <w:lang w:val="en-GB"/>
          </w:rPr>
          <w:t>1.2.2.</w:t>
        </w:r>
        <w:r>
          <w:rPr>
            <w:rFonts w:asciiTheme="minorHAnsi" w:eastAsiaTheme="minorEastAsia" w:hAnsiTheme="minorHAnsi" w:cstheme="minorBidi"/>
            <w:noProof/>
            <w:sz w:val="22"/>
            <w:szCs w:val="22"/>
            <w:lang w:eastAsia="fr-FR"/>
          </w:rPr>
          <w:tab/>
        </w:r>
        <w:r w:rsidRPr="005742AA">
          <w:rPr>
            <w:rStyle w:val="Lienhypertexte"/>
            <w:b/>
            <w:noProof/>
            <w:kern w:val="32"/>
            <w:lang w:val="en-GB"/>
          </w:rPr>
          <w:t>Bangladesh</w:t>
        </w:r>
        <w:r>
          <w:rPr>
            <w:noProof/>
            <w:webHidden/>
          </w:rPr>
          <w:tab/>
        </w:r>
        <w:r>
          <w:rPr>
            <w:noProof/>
            <w:webHidden/>
          </w:rPr>
          <w:fldChar w:fldCharType="begin"/>
        </w:r>
        <w:r>
          <w:rPr>
            <w:noProof/>
            <w:webHidden/>
          </w:rPr>
          <w:instrText xml:space="preserve"> PAGEREF _Toc347233101 \h </w:instrText>
        </w:r>
        <w:r>
          <w:rPr>
            <w:noProof/>
            <w:webHidden/>
          </w:rPr>
        </w:r>
        <w:r>
          <w:rPr>
            <w:noProof/>
            <w:webHidden/>
          </w:rPr>
          <w:fldChar w:fldCharType="separate"/>
        </w:r>
        <w:r>
          <w:rPr>
            <w:noProof/>
            <w:webHidden/>
          </w:rPr>
          <w:t>9</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02" w:history="1">
        <w:r w:rsidRPr="005742AA">
          <w:rPr>
            <w:rStyle w:val="Lienhypertexte"/>
            <w:b/>
            <w:noProof/>
            <w:kern w:val="32"/>
            <w:lang w:val="en-GB"/>
          </w:rPr>
          <w:t>1.2.3.</w:t>
        </w:r>
        <w:r>
          <w:rPr>
            <w:rFonts w:asciiTheme="minorHAnsi" w:eastAsiaTheme="minorEastAsia" w:hAnsiTheme="minorHAnsi" w:cstheme="minorBidi"/>
            <w:noProof/>
            <w:sz w:val="22"/>
            <w:szCs w:val="22"/>
            <w:lang w:eastAsia="fr-FR"/>
          </w:rPr>
          <w:tab/>
        </w:r>
        <w:r w:rsidRPr="005742AA">
          <w:rPr>
            <w:rStyle w:val="Lienhypertexte"/>
            <w:b/>
            <w:noProof/>
            <w:kern w:val="32"/>
            <w:lang w:val="en-GB"/>
          </w:rPr>
          <w:t>Sri Lanka</w:t>
        </w:r>
        <w:r>
          <w:rPr>
            <w:noProof/>
            <w:webHidden/>
          </w:rPr>
          <w:tab/>
        </w:r>
        <w:r>
          <w:rPr>
            <w:noProof/>
            <w:webHidden/>
          </w:rPr>
          <w:fldChar w:fldCharType="begin"/>
        </w:r>
        <w:r>
          <w:rPr>
            <w:noProof/>
            <w:webHidden/>
          </w:rPr>
          <w:instrText xml:space="preserve"> PAGEREF _Toc347233102 \h </w:instrText>
        </w:r>
        <w:r>
          <w:rPr>
            <w:noProof/>
            <w:webHidden/>
          </w:rPr>
        </w:r>
        <w:r>
          <w:rPr>
            <w:noProof/>
            <w:webHidden/>
          </w:rPr>
          <w:fldChar w:fldCharType="separate"/>
        </w:r>
        <w:r>
          <w:rPr>
            <w:noProof/>
            <w:webHidden/>
          </w:rPr>
          <w:t>10</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03" w:history="1">
        <w:r w:rsidRPr="005742AA">
          <w:rPr>
            <w:rStyle w:val="Lienhypertexte"/>
            <w:b/>
            <w:noProof/>
            <w:kern w:val="32"/>
            <w:lang w:val="en-GB"/>
          </w:rPr>
          <w:t>1.2.4.</w:t>
        </w:r>
        <w:r>
          <w:rPr>
            <w:rFonts w:asciiTheme="minorHAnsi" w:eastAsiaTheme="minorEastAsia" w:hAnsiTheme="minorHAnsi" w:cstheme="minorBidi"/>
            <w:noProof/>
            <w:sz w:val="22"/>
            <w:szCs w:val="22"/>
            <w:lang w:eastAsia="fr-FR"/>
          </w:rPr>
          <w:tab/>
        </w:r>
        <w:r w:rsidRPr="005742AA">
          <w:rPr>
            <w:rStyle w:val="Lienhypertexte"/>
            <w:b/>
            <w:noProof/>
            <w:kern w:val="32"/>
            <w:lang w:val="en-GB"/>
          </w:rPr>
          <w:t>Liberia</w:t>
        </w:r>
        <w:r>
          <w:rPr>
            <w:noProof/>
            <w:webHidden/>
          </w:rPr>
          <w:tab/>
        </w:r>
        <w:r>
          <w:rPr>
            <w:noProof/>
            <w:webHidden/>
          </w:rPr>
          <w:fldChar w:fldCharType="begin"/>
        </w:r>
        <w:r>
          <w:rPr>
            <w:noProof/>
            <w:webHidden/>
          </w:rPr>
          <w:instrText xml:space="preserve"> PAGEREF _Toc347233103 \h </w:instrText>
        </w:r>
        <w:r>
          <w:rPr>
            <w:noProof/>
            <w:webHidden/>
          </w:rPr>
        </w:r>
        <w:r>
          <w:rPr>
            <w:noProof/>
            <w:webHidden/>
          </w:rPr>
          <w:fldChar w:fldCharType="separate"/>
        </w:r>
        <w:r>
          <w:rPr>
            <w:noProof/>
            <w:webHidden/>
          </w:rPr>
          <w:t>11</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04" w:history="1">
        <w:r w:rsidRPr="005742AA">
          <w:rPr>
            <w:rStyle w:val="Lienhypertexte"/>
            <w:b/>
            <w:noProof/>
            <w:kern w:val="32"/>
            <w:lang w:val="en-GB"/>
          </w:rPr>
          <w:t>1.3.</w:t>
        </w:r>
        <w:r>
          <w:rPr>
            <w:rFonts w:asciiTheme="minorHAnsi" w:eastAsiaTheme="minorEastAsia" w:hAnsiTheme="minorHAnsi" w:cstheme="minorBidi"/>
            <w:noProof/>
            <w:sz w:val="22"/>
            <w:szCs w:val="22"/>
            <w:lang w:eastAsia="fr-FR"/>
          </w:rPr>
          <w:tab/>
        </w:r>
        <w:r w:rsidRPr="005742AA">
          <w:rPr>
            <w:rStyle w:val="Lienhypertexte"/>
            <w:b/>
            <w:noProof/>
            <w:kern w:val="32"/>
            <w:lang w:val="en-GB"/>
          </w:rPr>
          <w:t>Common partners</w:t>
        </w:r>
        <w:r>
          <w:rPr>
            <w:noProof/>
            <w:webHidden/>
          </w:rPr>
          <w:tab/>
        </w:r>
        <w:r>
          <w:rPr>
            <w:noProof/>
            <w:webHidden/>
          </w:rPr>
          <w:fldChar w:fldCharType="begin"/>
        </w:r>
        <w:r>
          <w:rPr>
            <w:noProof/>
            <w:webHidden/>
          </w:rPr>
          <w:instrText xml:space="preserve"> PAGEREF _Toc347233104 \h </w:instrText>
        </w:r>
        <w:r>
          <w:rPr>
            <w:noProof/>
            <w:webHidden/>
          </w:rPr>
        </w:r>
        <w:r>
          <w:rPr>
            <w:noProof/>
            <w:webHidden/>
          </w:rPr>
          <w:fldChar w:fldCharType="separate"/>
        </w:r>
        <w:r>
          <w:rPr>
            <w:noProof/>
            <w:webHidden/>
          </w:rPr>
          <w:t>11</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05" w:history="1">
        <w:r w:rsidRPr="005742AA">
          <w:rPr>
            <w:rStyle w:val="Lienhypertexte"/>
            <w:b/>
            <w:noProof/>
            <w:kern w:val="32"/>
            <w:lang w:val="en-GB"/>
          </w:rPr>
          <w:t>1.3.1.</w:t>
        </w:r>
        <w:r>
          <w:rPr>
            <w:rFonts w:asciiTheme="minorHAnsi" w:eastAsiaTheme="minorEastAsia" w:hAnsiTheme="minorHAnsi" w:cstheme="minorBidi"/>
            <w:noProof/>
            <w:sz w:val="22"/>
            <w:szCs w:val="22"/>
            <w:lang w:eastAsia="fr-FR"/>
          </w:rPr>
          <w:tab/>
        </w:r>
        <w:r w:rsidRPr="005742AA">
          <w:rPr>
            <w:rStyle w:val="Lienhypertexte"/>
            <w:b/>
            <w:noProof/>
            <w:kern w:val="32"/>
            <w:lang w:val="en-GB"/>
          </w:rPr>
          <w:t>Haiti: neighbourhood rehabilitation programme by EUD with ECHO partners</w:t>
        </w:r>
        <w:r>
          <w:rPr>
            <w:noProof/>
            <w:webHidden/>
          </w:rPr>
          <w:tab/>
        </w:r>
        <w:r>
          <w:rPr>
            <w:noProof/>
            <w:webHidden/>
          </w:rPr>
          <w:fldChar w:fldCharType="begin"/>
        </w:r>
        <w:r>
          <w:rPr>
            <w:noProof/>
            <w:webHidden/>
          </w:rPr>
          <w:instrText xml:space="preserve"> PAGEREF _Toc347233105 \h </w:instrText>
        </w:r>
        <w:r>
          <w:rPr>
            <w:noProof/>
            <w:webHidden/>
          </w:rPr>
        </w:r>
        <w:r>
          <w:rPr>
            <w:noProof/>
            <w:webHidden/>
          </w:rPr>
          <w:fldChar w:fldCharType="separate"/>
        </w:r>
        <w:r>
          <w:rPr>
            <w:noProof/>
            <w:webHidden/>
          </w:rPr>
          <w:t>11</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06" w:history="1">
        <w:r w:rsidRPr="005742AA">
          <w:rPr>
            <w:rStyle w:val="Lienhypertexte"/>
            <w:b/>
            <w:noProof/>
            <w:kern w:val="32"/>
            <w:lang w:val="en-GB"/>
          </w:rPr>
          <w:t>1.4.</w:t>
        </w:r>
        <w:r>
          <w:rPr>
            <w:rFonts w:asciiTheme="minorHAnsi" w:eastAsiaTheme="minorEastAsia" w:hAnsiTheme="minorHAnsi" w:cstheme="minorBidi"/>
            <w:noProof/>
            <w:sz w:val="22"/>
            <w:szCs w:val="22"/>
            <w:lang w:eastAsia="fr-FR"/>
          </w:rPr>
          <w:tab/>
        </w:r>
        <w:r w:rsidRPr="005742AA">
          <w:rPr>
            <w:rStyle w:val="Lienhypertexte"/>
            <w:b/>
            <w:noProof/>
            <w:kern w:val="32"/>
            <w:lang w:val="en-GB"/>
          </w:rPr>
          <w:t>Other specific LRRD features</w:t>
        </w:r>
        <w:r>
          <w:rPr>
            <w:noProof/>
            <w:webHidden/>
          </w:rPr>
          <w:tab/>
        </w:r>
        <w:r>
          <w:rPr>
            <w:noProof/>
            <w:webHidden/>
          </w:rPr>
          <w:fldChar w:fldCharType="begin"/>
        </w:r>
        <w:r>
          <w:rPr>
            <w:noProof/>
            <w:webHidden/>
          </w:rPr>
          <w:instrText xml:space="preserve"> PAGEREF _Toc347233106 \h </w:instrText>
        </w:r>
        <w:r>
          <w:rPr>
            <w:noProof/>
            <w:webHidden/>
          </w:rPr>
        </w:r>
        <w:r>
          <w:rPr>
            <w:noProof/>
            <w:webHidden/>
          </w:rPr>
          <w:fldChar w:fldCharType="separate"/>
        </w:r>
        <w:r>
          <w:rPr>
            <w:noProof/>
            <w:webHidden/>
          </w:rPr>
          <w:t>12</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07" w:history="1">
        <w:r w:rsidRPr="005742AA">
          <w:rPr>
            <w:rStyle w:val="Lienhypertexte"/>
            <w:b/>
            <w:noProof/>
            <w:kern w:val="32"/>
            <w:lang w:val="en-GB"/>
          </w:rPr>
          <w:t>1.4.1.</w:t>
        </w:r>
        <w:r>
          <w:rPr>
            <w:rFonts w:asciiTheme="minorHAnsi" w:eastAsiaTheme="minorEastAsia" w:hAnsiTheme="minorHAnsi" w:cstheme="minorBidi"/>
            <w:noProof/>
            <w:sz w:val="22"/>
            <w:szCs w:val="22"/>
            <w:lang w:eastAsia="fr-FR"/>
          </w:rPr>
          <w:tab/>
        </w:r>
        <w:r w:rsidRPr="005742AA">
          <w:rPr>
            <w:rStyle w:val="Lienhypertexte"/>
            <w:b/>
            <w:noProof/>
            <w:kern w:val="32"/>
            <w:lang w:val="en-GB"/>
          </w:rPr>
          <w:t>Vietnam</w:t>
        </w:r>
        <w:r>
          <w:rPr>
            <w:noProof/>
            <w:webHidden/>
          </w:rPr>
          <w:tab/>
        </w:r>
        <w:r>
          <w:rPr>
            <w:noProof/>
            <w:webHidden/>
          </w:rPr>
          <w:fldChar w:fldCharType="begin"/>
        </w:r>
        <w:r>
          <w:rPr>
            <w:noProof/>
            <w:webHidden/>
          </w:rPr>
          <w:instrText xml:space="preserve"> PAGEREF _Toc347233107 \h </w:instrText>
        </w:r>
        <w:r>
          <w:rPr>
            <w:noProof/>
            <w:webHidden/>
          </w:rPr>
        </w:r>
        <w:r>
          <w:rPr>
            <w:noProof/>
            <w:webHidden/>
          </w:rPr>
          <w:fldChar w:fldCharType="separate"/>
        </w:r>
        <w:r>
          <w:rPr>
            <w:noProof/>
            <w:webHidden/>
          </w:rPr>
          <w:t>12</w:t>
        </w:r>
        <w:r>
          <w:rPr>
            <w:noProof/>
            <w:webHidden/>
          </w:rPr>
          <w:fldChar w:fldCharType="end"/>
        </w:r>
      </w:hyperlink>
    </w:p>
    <w:p w:rsidR="00637A6D" w:rsidRDefault="00637A6D">
      <w:pPr>
        <w:pStyle w:val="TM1"/>
        <w:tabs>
          <w:tab w:val="left" w:pos="400"/>
          <w:tab w:val="right" w:leader="dot" w:pos="9062"/>
        </w:tabs>
        <w:rPr>
          <w:rStyle w:val="Lienhypertexte"/>
          <w:noProof/>
        </w:rPr>
      </w:pPr>
    </w:p>
    <w:p w:rsidR="00637A6D" w:rsidRDefault="00637A6D">
      <w:pPr>
        <w:pStyle w:val="TM1"/>
        <w:tabs>
          <w:tab w:val="left" w:pos="400"/>
          <w:tab w:val="right" w:leader="dot" w:pos="9062"/>
        </w:tabs>
        <w:rPr>
          <w:rFonts w:asciiTheme="minorHAnsi" w:eastAsiaTheme="minorEastAsia" w:hAnsiTheme="minorHAnsi" w:cstheme="minorBidi"/>
          <w:noProof/>
          <w:sz w:val="22"/>
          <w:szCs w:val="22"/>
          <w:lang w:eastAsia="fr-FR"/>
        </w:rPr>
      </w:pPr>
      <w:hyperlink w:anchor="_Toc347233108" w:history="1">
        <w:r w:rsidRPr="005742AA">
          <w:rPr>
            <w:rStyle w:val="Lienhypertexte"/>
            <w:b/>
            <w:noProof/>
            <w:kern w:val="32"/>
            <w:lang w:val="en-GB"/>
          </w:rPr>
          <w:t>2.</w:t>
        </w:r>
        <w:r>
          <w:rPr>
            <w:rFonts w:asciiTheme="minorHAnsi" w:eastAsiaTheme="minorEastAsia" w:hAnsiTheme="minorHAnsi" w:cstheme="minorBidi"/>
            <w:noProof/>
            <w:sz w:val="22"/>
            <w:szCs w:val="22"/>
            <w:lang w:eastAsia="fr-FR"/>
          </w:rPr>
          <w:tab/>
        </w:r>
        <w:r w:rsidRPr="005742AA">
          <w:rPr>
            <w:rStyle w:val="Lienhypertexte"/>
            <w:b/>
            <w:noProof/>
            <w:kern w:val="32"/>
            <w:lang w:val="en-GB"/>
          </w:rPr>
          <w:t>FACTORS WHICH FAVOUR LRRD</w:t>
        </w:r>
        <w:r>
          <w:rPr>
            <w:noProof/>
            <w:webHidden/>
          </w:rPr>
          <w:tab/>
        </w:r>
        <w:r>
          <w:rPr>
            <w:noProof/>
            <w:webHidden/>
          </w:rPr>
          <w:fldChar w:fldCharType="begin"/>
        </w:r>
        <w:r>
          <w:rPr>
            <w:noProof/>
            <w:webHidden/>
          </w:rPr>
          <w:instrText xml:space="preserve"> PAGEREF _Toc347233108 \h </w:instrText>
        </w:r>
        <w:r>
          <w:rPr>
            <w:noProof/>
            <w:webHidden/>
          </w:rPr>
        </w:r>
        <w:r>
          <w:rPr>
            <w:noProof/>
            <w:webHidden/>
          </w:rPr>
          <w:fldChar w:fldCharType="separate"/>
        </w:r>
        <w:r>
          <w:rPr>
            <w:noProof/>
            <w:webHidden/>
          </w:rPr>
          <w:t>13</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09" w:history="1">
        <w:r w:rsidRPr="005742AA">
          <w:rPr>
            <w:rStyle w:val="Lienhypertexte"/>
            <w:b/>
            <w:noProof/>
            <w:kern w:val="32"/>
            <w:lang w:val="en-GB"/>
          </w:rPr>
          <w:t>2.1.</w:t>
        </w:r>
        <w:r>
          <w:rPr>
            <w:rFonts w:asciiTheme="minorHAnsi" w:eastAsiaTheme="minorEastAsia" w:hAnsiTheme="minorHAnsi" w:cstheme="minorBidi"/>
            <w:noProof/>
            <w:sz w:val="22"/>
            <w:szCs w:val="22"/>
            <w:lang w:eastAsia="fr-FR"/>
          </w:rPr>
          <w:tab/>
        </w:r>
        <w:r w:rsidRPr="005742AA">
          <w:rPr>
            <w:rStyle w:val="Lienhypertexte"/>
            <w:b/>
            <w:noProof/>
            <w:kern w:val="32"/>
            <w:lang w:val="en-GB"/>
          </w:rPr>
          <w:t>Human factors</w:t>
        </w:r>
        <w:r>
          <w:rPr>
            <w:noProof/>
            <w:webHidden/>
          </w:rPr>
          <w:tab/>
        </w:r>
        <w:r>
          <w:rPr>
            <w:noProof/>
            <w:webHidden/>
          </w:rPr>
          <w:fldChar w:fldCharType="begin"/>
        </w:r>
        <w:r>
          <w:rPr>
            <w:noProof/>
            <w:webHidden/>
          </w:rPr>
          <w:instrText xml:space="preserve"> PAGEREF _Toc347233109 \h </w:instrText>
        </w:r>
        <w:r>
          <w:rPr>
            <w:noProof/>
            <w:webHidden/>
          </w:rPr>
        </w:r>
        <w:r>
          <w:rPr>
            <w:noProof/>
            <w:webHidden/>
          </w:rPr>
          <w:fldChar w:fldCharType="separate"/>
        </w:r>
        <w:r>
          <w:rPr>
            <w:noProof/>
            <w:webHidden/>
          </w:rPr>
          <w:t>13</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10" w:history="1">
        <w:r w:rsidRPr="005742AA">
          <w:rPr>
            <w:rStyle w:val="Lienhypertexte"/>
            <w:b/>
            <w:noProof/>
            <w:kern w:val="32"/>
            <w:lang w:val="en-GB"/>
          </w:rPr>
          <w:t>2.2.</w:t>
        </w:r>
        <w:r>
          <w:rPr>
            <w:rFonts w:asciiTheme="minorHAnsi" w:eastAsiaTheme="minorEastAsia" w:hAnsiTheme="minorHAnsi" w:cstheme="minorBidi"/>
            <w:noProof/>
            <w:sz w:val="22"/>
            <w:szCs w:val="22"/>
            <w:lang w:eastAsia="fr-FR"/>
          </w:rPr>
          <w:tab/>
        </w:r>
        <w:r w:rsidRPr="005742AA">
          <w:rPr>
            <w:rStyle w:val="Lienhypertexte"/>
            <w:b/>
            <w:noProof/>
            <w:kern w:val="32"/>
            <w:lang w:val="en-GB"/>
          </w:rPr>
          <w:t>Organisational aspects:</w:t>
        </w:r>
        <w:r>
          <w:rPr>
            <w:noProof/>
            <w:webHidden/>
          </w:rPr>
          <w:tab/>
        </w:r>
        <w:r>
          <w:rPr>
            <w:noProof/>
            <w:webHidden/>
          </w:rPr>
          <w:fldChar w:fldCharType="begin"/>
        </w:r>
        <w:r>
          <w:rPr>
            <w:noProof/>
            <w:webHidden/>
          </w:rPr>
          <w:instrText xml:space="preserve"> PAGEREF _Toc347233110 \h </w:instrText>
        </w:r>
        <w:r>
          <w:rPr>
            <w:noProof/>
            <w:webHidden/>
          </w:rPr>
        </w:r>
        <w:r>
          <w:rPr>
            <w:noProof/>
            <w:webHidden/>
          </w:rPr>
          <w:fldChar w:fldCharType="separate"/>
        </w:r>
        <w:r>
          <w:rPr>
            <w:noProof/>
            <w:webHidden/>
          </w:rPr>
          <w:t>14</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11" w:history="1">
        <w:r w:rsidRPr="005742AA">
          <w:rPr>
            <w:rStyle w:val="Lienhypertexte"/>
            <w:b/>
            <w:noProof/>
            <w:kern w:val="32"/>
            <w:lang w:val="en-GB"/>
          </w:rPr>
          <w:t>2.3.</w:t>
        </w:r>
        <w:r>
          <w:rPr>
            <w:rFonts w:asciiTheme="minorHAnsi" w:eastAsiaTheme="minorEastAsia" w:hAnsiTheme="minorHAnsi" w:cstheme="minorBidi"/>
            <w:noProof/>
            <w:sz w:val="22"/>
            <w:szCs w:val="22"/>
            <w:lang w:eastAsia="fr-FR"/>
          </w:rPr>
          <w:tab/>
        </w:r>
        <w:r w:rsidRPr="005742AA">
          <w:rPr>
            <w:rStyle w:val="Lienhypertexte"/>
            <w:b/>
            <w:noProof/>
            <w:kern w:val="32"/>
            <w:lang w:val="en-GB"/>
          </w:rPr>
          <w:t>Work relations: HQ/field, policy/technical staff</w:t>
        </w:r>
        <w:r>
          <w:rPr>
            <w:noProof/>
            <w:webHidden/>
          </w:rPr>
          <w:tab/>
        </w:r>
        <w:r>
          <w:rPr>
            <w:noProof/>
            <w:webHidden/>
          </w:rPr>
          <w:fldChar w:fldCharType="begin"/>
        </w:r>
        <w:r>
          <w:rPr>
            <w:noProof/>
            <w:webHidden/>
          </w:rPr>
          <w:instrText xml:space="preserve"> PAGEREF _Toc347233111 \h </w:instrText>
        </w:r>
        <w:r>
          <w:rPr>
            <w:noProof/>
            <w:webHidden/>
          </w:rPr>
        </w:r>
        <w:r>
          <w:rPr>
            <w:noProof/>
            <w:webHidden/>
          </w:rPr>
          <w:fldChar w:fldCharType="separate"/>
        </w:r>
        <w:r>
          <w:rPr>
            <w:noProof/>
            <w:webHidden/>
          </w:rPr>
          <w:t>14</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12" w:history="1">
        <w:r w:rsidRPr="005742AA">
          <w:rPr>
            <w:rStyle w:val="Lienhypertexte"/>
            <w:b/>
            <w:noProof/>
            <w:kern w:val="32"/>
            <w:lang w:val="en-GB"/>
          </w:rPr>
          <w:t>2.4.</w:t>
        </w:r>
        <w:r>
          <w:rPr>
            <w:rFonts w:asciiTheme="minorHAnsi" w:eastAsiaTheme="minorEastAsia" w:hAnsiTheme="minorHAnsi" w:cstheme="minorBidi"/>
            <w:noProof/>
            <w:sz w:val="22"/>
            <w:szCs w:val="22"/>
            <w:lang w:eastAsia="fr-FR"/>
          </w:rPr>
          <w:tab/>
        </w:r>
        <w:r w:rsidRPr="005742AA">
          <w:rPr>
            <w:rStyle w:val="Lienhypertexte"/>
            <w:b/>
            <w:noProof/>
            <w:kern w:val="32"/>
            <w:lang w:val="en-GB"/>
          </w:rPr>
          <w:t>Methodological factors</w:t>
        </w:r>
        <w:r>
          <w:rPr>
            <w:noProof/>
            <w:webHidden/>
          </w:rPr>
          <w:tab/>
        </w:r>
        <w:r>
          <w:rPr>
            <w:noProof/>
            <w:webHidden/>
          </w:rPr>
          <w:fldChar w:fldCharType="begin"/>
        </w:r>
        <w:r>
          <w:rPr>
            <w:noProof/>
            <w:webHidden/>
          </w:rPr>
          <w:instrText xml:space="preserve"> PAGEREF _Toc347233112 \h </w:instrText>
        </w:r>
        <w:r>
          <w:rPr>
            <w:noProof/>
            <w:webHidden/>
          </w:rPr>
        </w:r>
        <w:r>
          <w:rPr>
            <w:noProof/>
            <w:webHidden/>
          </w:rPr>
          <w:fldChar w:fldCharType="separate"/>
        </w:r>
        <w:r>
          <w:rPr>
            <w:noProof/>
            <w:webHidden/>
          </w:rPr>
          <w:t>14</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13" w:history="1">
        <w:r w:rsidRPr="005742AA">
          <w:rPr>
            <w:rStyle w:val="Lienhypertexte"/>
            <w:b/>
            <w:noProof/>
            <w:kern w:val="32"/>
            <w:lang w:val="en-GB"/>
          </w:rPr>
          <w:t>2.5.</w:t>
        </w:r>
        <w:r>
          <w:rPr>
            <w:rFonts w:asciiTheme="minorHAnsi" w:eastAsiaTheme="minorEastAsia" w:hAnsiTheme="minorHAnsi" w:cstheme="minorBidi"/>
            <w:noProof/>
            <w:sz w:val="22"/>
            <w:szCs w:val="22"/>
            <w:lang w:eastAsia="fr-FR"/>
          </w:rPr>
          <w:tab/>
        </w:r>
        <w:r w:rsidRPr="005742AA">
          <w:rPr>
            <w:rStyle w:val="Lienhypertexte"/>
            <w:b/>
            <w:noProof/>
            <w:kern w:val="32"/>
            <w:lang w:val="en-GB"/>
          </w:rPr>
          <w:t>Context-related factors</w:t>
        </w:r>
        <w:r>
          <w:rPr>
            <w:noProof/>
            <w:webHidden/>
          </w:rPr>
          <w:tab/>
        </w:r>
        <w:r>
          <w:rPr>
            <w:noProof/>
            <w:webHidden/>
          </w:rPr>
          <w:fldChar w:fldCharType="begin"/>
        </w:r>
        <w:r>
          <w:rPr>
            <w:noProof/>
            <w:webHidden/>
          </w:rPr>
          <w:instrText xml:space="preserve"> PAGEREF _Toc347233113 \h </w:instrText>
        </w:r>
        <w:r>
          <w:rPr>
            <w:noProof/>
            <w:webHidden/>
          </w:rPr>
        </w:r>
        <w:r>
          <w:rPr>
            <w:noProof/>
            <w:webHidden/>
          </w:rPr>
          <w:fldChar w:fldCharType="separate"/>
        </w:r>
        <w:r>
          <w:rPr>
            <w:noProof/>
            <w:webHidden/>
          </w:rPr>
          <w:t>15</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14" w:history="1">
        <w:r w:rsidRPr="005742AA">
          <w:rPr>
            <w:rStyle w:val="Lienhypertexte"/>
            <w:b/>
            <w:noProof/>
            <w:kern w:val="32"/>
            <w:lang w:val="en-GB"/>
          </w:rPr>
          <w:t>2.6.</w:t>
        </w:r>
        <w:r>
          <w:rPr>
            <w:rFonts w:asciiTheme="minorHAnsi" w:eastAsiaTheme="minorEastAsia" w:hAnsiTheme="minorHAnsi" w:cstheme="minorBidi"/>
            <w:noProof/>
            <w:sz w:val="22"/>
            <w:szCs w:val="22"/>
            <w:lang w:eastAsia="fr-FR"/>
          </w:rPr>
          <w:tab/>
        </w:r>
        <w:r w:rsidRPr="005742AA">
          <w:rPr>
            <w:rStyle w:val="Lienhypertexte"/>
            <w:b/>
            <w:noProof/>
            <w:kern w:val="32"/>
            <w:lang w:val="en-GB"/>
          </w:rPr>
          <w:t>Opportunities created by certain financial procedures</w:t>
        </w:r>
        <w:r>
          <w:rPr>
            <w:noProof/>
            <w:webHidden/>
          </w:rPr>
          <w:tab/>
        </w:r>
        <w:r>
          <w:rPr>
            <w:noProof/>
            <w:webHidden/>
          </w:rPr>
          <w:fldChar w:fldCharType="begin"/>
        </w:r>
        <w:r>
          <w:rPr>
            <w:noProof/>
            <w:webHidden/>
          </w:rPr>
          <w:instrText xml:space="preserve"> PAGEREF _Toc347233114 \h </w:instrText>
        </w:r>
        <w:r>
          <w:rPr>
            <w:noProof/>
            <w:webHidden/>
          </w:rPr>
        </w:r>
        <w:r>
          <w:rPr>
            <w:noProof/>
            <w:webHidden/>
          </w:rPr>
          <w:fldChar w:fldCharType="separate"/>
        </w:r>
        <w:r>
          <w:rPr>
            <w:noProof/>
            <w:webHidden/>
          </w:rPr>
          <w:t>16</w:t>
        </w:r>
        <w:r>
          <w:rPr>
            <w:noProof/>
            <w:webHidden/>
          </w:rPr>
          <w:fldChar w:fldCharType="end"/>
        </w:r>
      </w:hyperlink>
    </w:p>
    <w:p w:rsidR="00637A6D" w:rsidRDefault="00637A6D">
      <w:pPr>
        <w:pStyle w:val="TM1"/>
        <w:tabs>
          <w:tab w:val="left" w:pos="400"/>
          <w:tab w:val="right" w:leader="dot" w:pos="9062"/>
        </w:tabs>
        <w:rPr>
          <w:rStyle w:val="Lienhypertexte"/>
          <w:noProof/>
        </w:rPr>
      </w:pPr>
    </w:p>
    <w:p w:rsidR="00637A6D" w:rsidRDefault="00637A6D">
      <w:pPr>
        <w:pStyle w:val="TM1"/>
        <w:tabs>
          <w:tab w:val="left" w:pos="400"/>
          <w:tab w:val="right" w:leader="dot" w:pos="9062"/>
        </w:tabs>
        <w:rPr>
          <w:rFonts w:asciiTheme="minorHAnsi" w:eastAsiaTheme="minorEastAsia" w:hAnsiTheme="minorHAnsi" w:cstheme="minorBidi"/>
          <w:noProof/>
          <w:sz w:val="22"/>
          <w:szCs w:val="22"/>
          <w:lang w:eastAsia="fr-FR"/>
        </w:rPr>
      </w:pPr>
      <w:hyperlink w:anchor="_Toc347233115" w:history="1">
        <w:r w:rsidRPr="005742AA">
          <w:rPr>
            <w:rStyle w:val="Lienhypertexte"/>
            <w:b/>
            <w:noProof/>
            <w:kern w:val="32"/>
            <w:lang w:val="en-GB"/>
          </w:rPr>
          <w:t>3.</w:t>
        </w:r>
        <w:r>
          <w:rPr>
            <w:rFonts w:asciiTheme="minorHAnsi" w:eastAsiaTheme="minorEastAsia" w:hAnsiTheme="minorHAnsi" w:cstheme="minorBidi"/>
            <w:noProof/>
            <w:sz w:val="22"/>
            <w:szCs w:val="22"/>
            <w:lang w:eastAsia="fr-FR"/>
          </w:rPr>
          <w:tab/>
        </w:r>
        <w:r w:rsidRPr="005742AA">
          <w:rPr>
            <w:rStyle w:val="Lienhypertexte"/>
            <w:b/>
            <w:noProof/>
            <w:kern w:val="32"/>
            <w:lang w:val="en-GB"/>
          </w:rPr>
          <w:t>DIFFICULTIES AND CHALLENGES</w:t>
        </w:r>
        <w:r>
          <w:rPr>
            <w:noProof/>
            <w:webHidden/>
          </w:rPr>
          <w:tab/>
        </w:r>
        <w:r>
          <w:rPr>
            <w:noProof/>
            <w:webHidden/>
          </w:rPr>
          <w:fldChar w:fldCharType="begin"/>
        </w:r>
        <w:r>
          <w:rPr>
            <w:noProof/>
            <w:webHidden/>
          </w:rPr>
          <w:instrText xml:space="preserve"> PAGEREF _Toc347233115 \h </w:instrText>
        </w:r>
        <w:r>
          <w:rPr>
            <w:noProof/>
            <w:webHidden/>
          </w:rPr>
        </w:r>
        <w:r>
          <w:rPr>
            <w:noProof/>
            <w:webHidden/>
          </w:rPr>
          <w:fldChar w:fldCharType="separate"/>
        </w:r>
        <w:r>
          <w:rPr>
            <w:noProof/>
            <w:webHidden/>
          </w:rPr>
          <w:t>17</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16" w:history="1">
        <w:r w:rsidRPr="005742AA">
          <w:rPr>
            <w:rStyle w:val="Lienhypertexte"/>
            <w:b/>
            <w:noProof/>
            <w:kern w:val="32"/>
            <w:lang w:val="en-GB"/>
          </w:rPr>
          <w:t>3.1.</w:t>
        </w:r>
        <w:r>
          <w:rPr>
            <w:rFonts w:asciiTheme="minorHAnsi" w:eastAsiaTheme="minorEastAsia" w:hAnsiTheme="minorHAnsi" w:cstheme="minorBidi"/>
            <w:noProof/>
            <w:sz w:val="22"/>
            <w:szCs w:val="22"/>
            <w:lang w:eastAsia="fr-FR"/>
          </w:rPr>
          <w:tab/>
        </w:r>
        <w:r w:rsidRPr="005742AA">
          <w:rPr>
            <w:rStyle w:val="Lienhypertexte"/>
            <w:b/>
            <w:noProof/>
            <w:kern w:val="32"/>
            <w:lang w:val="en-GB"/>
          </w:rPr>
          <w:t>Regional vs. country coverage</w:t>
        </w:r>
        <w:r>
          <w:rPr>
            <w:noProof/>
            <w:webHidden/>
          </w:rPr>
          <w:tab/>
        </w:r>
        <w:r>
          <w:rPr>
            <w:noProof/>
            <w:webHidden/>
          </w:rPr>
          <w:fldChar w:fldCharType="begin"/>
        </w:r>
        <w:r>
          <w:rPr>
            <w:noProof/>
            <w:webHidden/>
          </w:rPr>
          <w:instrText xml:space="preserve"> PAGEREF _Toc347233116 \h </w:instrText>
        </w:r>
        <w:r>
          <w:rPr>
            <w:noProof/>
            <w:webHidden/>
          </w:rPr>
        </w:r>
        <w:r>
          <w:rPr>
            <w:noProof/>
            <w:webHidden/>
          </w:rPr>
          <w:fldChar w:fldCharType="separate"/>
        </w:r>
        <w:r>
          <w:rPr>
            <w:noProof/>
            <w:webHidden/>
          </w:rPr>
          <w:t>17</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17" w:history="1">
        <w:r w:rsidRPr="005742AA">
          <w:rPr>
            <w:rStyle w:val="Lienhypertexte"/>
            <w:b/>
            <w:noProof/>
            <w:kern w:val="32"/>
            <w:lang w:val="en-GB"/>
          </w:rPr>
          <w:t>3.2.</w:t>
        </w:r>
        <w:r>
          <w:rPr>
            <w:rFonts w:asciiTheme="minorHAnsi" w:eastAsiaTheme="minorEastAsia" w:hAnsiTheme="minorHAnsi" w:cstheme="minorBidi"/>
            <w:noProof/>
            <w:sz w:val="22"/>
            <w:szCs w:val="22"/>
            <w:lang w:eastAsia="fr-FR"/>
          </w:rPr>
          <w:tab/>
        </w:r>
        <w:r w:rsidRPr="005742AA">
          <w:rPr>
            <w:rStyle w:val="Lienhypertexte"/>
            <w:b/>
            <w:noProof/>
            <w:kern w:val="32"/>
            <w:lang w:val="en-GB"/>
          </w:rPr>
          <w:t>Procedures and timeframe</w:t>
        </w:r>
        <w:r>
          <w:rPr>
            <w:noProof/>
            <w:webHidden/>
          </w:rPr>
          <w:tab/>
        </w:r>
        <w:r>
          <w:rPr>
            <w:noProof/>
            <w:webHidden/>
          </w:rPr>
          <w:fldChar w:fldCharType="begin"/>
        </w:r>
        <w:r>
          <w:rPr>
            <w:noProof/>
            <w:webHidden/>
          </w:rPr>
          <w:instrText xml:space="preserve"> PAGEREF _Toc347233117 \h </w:instrText>
        </w:r>
        <w:r>
          <w:rPr>
            <w:noProof/>
            <w:webHidden/>
          </w:rPr>
        </w:r>
        <w:r>
          <w:rPr>
            <w:noProof/>
            <w:webHidden/>
          </w:rPr>
          <w:fldChar w:fldCharType="separate"/>
        </w:r>
        <w:r>
          <w:rPr>
            <w:noProof/>
            <w:webHidden/>
          </w:rPr>
          <w:t>17</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18" w:history="1">
        <w:r w:rsidRPr="005742AA">
          <w:rPr>
            <w:rStyle w:val="Lienhypertexte"/>
            <w:b/>
            <w:noProof/>
            <w:kern w:val="32"/>
            <w:lang w:val="en-GB"/>
          </w:rPr>
          <w:t>3.3.</w:t>
        </w:r>
        <w:r>
          <w:rPr>
            <w:rFonts w:asciiTheme="minorHAnsi" w:eastAsiaTheme="minorEastAsia" w:hAnsiTheme="minorHAnsi" w:cstheme="minorBidi"/>
            <w:noProof/>
            <w:sz w:val="22"/>
            <w:szCs w:val="22"/>
            <w:lang w:eastAsia="fr-FR"/>
          </w:rPr>
          <w:tab/>
        </w:r>
        <w:r w:rsidRPr="005742AA">
          <w:rPr>
            <w:rStyle w:val="Lienhypertexte"/>
            <w:b/>
            <w:noProof/>
            <w:kern w:val="32"/>
            <w:lang w:val="en-GB"/>
          </w:rPr>
          <w:t>Human resources</w:t>
        </w:r>
        <w:r>
          <w:rPr>
            <w:noProof/>
            <w:webHidden/>
          </w:rPr>
          <w:tab/>
        </w:r>
        <w:r>
          <w:rPr>
            <w:noProof/>
            <w:webHidden/>
          </w:rPr>
          <w:fldChar w:fldCharType="begin"/>
        </w:r>
        <w:r>
          <w:rPr>
            <w:noProof/>
            <w:webHidden/>
          </w:rPr>
          <w:instrText xml:space="preserve"> PAGEREF _Toc347233118 \h </w:instrText>
        </w:r>
        <w:r>
          <w:rPr>
            <w:noProof/>
            <w:webHidden/>
          </w:rPr>
        </w:r>
        <w:r>
          <w:rPr>
            <w:noProof/>
            <w:webHidden/>
          </w:rPr>
          <w:fldChar w:fldCharType="separate"/>
        </w:r>
        <w:r>
          <w:rPr>
            <w:noProof/>
            <w:webHidden/>
          </w:rPr>
          <w:t>17</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19" w:history="1">
        <w:r w:rsidRPr="005742AA">
          <w:rPr>
            <w:rStyle w:val="Lienhypertexte"/>
            <w:b/>
            <w:noProof/>
            <w:kern w:val="32"/>
            <w:lang w:val="en-GB"/>
          </w:rPr>
          <w:t>3.4.</w:t>
        </w:r>
        <w:r>
          <w:rPr>
            <w:rFonts w:asciiTheme="minorHAnsi" w:eastAsiaTheme="minorEastAsia" w:hAnsiTheme="minorHAnsi" w:cstheme="minorBidi"/>
            <w:noProof/>
            <w:sz w:val="22"/>
            <w:szCs w:val="22"/>
            <w:lang w:eastAsia="fr-FR"/>
          </w:rPr>
          <w:tab/>
        </w:r>
        <w:r w:rsidRPr="005742AA">
          <w:rPr>
            <w:rStyle w:val="Lienhypertexte"/>
            <w:b/>
            <w:noProof/>
            <w:kern w:val="32"/>
            <w:lang w:val="en-GB"/>
          </w:rPr>
          <w:t>The inertia of certain organisations</w:t>
        </w:r>
        <w:r>
          <w:rPr>
            <w:noProof/>
            <w:webHidden/>
          </w:rPr>
          <w:tab/>
        </w:r>
        <w:r>
          <w:rPr>
            <w:noProof/>
            <w:webHidden/>
          </w:rPr>
          <w:fldChar w:fldCharType="begin"/>
        </w:r>
        <w:r>
          <w:rPr>
            <w:noProof/>
            <w:webHidden/>
          </w:rPr>
          <w:instrText xml:space="preserve"> PAGEREF _Toc347233119 \h </w:instrText>
        </w:r>
        <w:r>
          <w:rPr>
            <w:noProof/>
            <w:webHidden/>
          </w:rPr>
        </w:r>
        <w:r>
          <w:rPr>
            <w:noProof/>
            <w:webHidden/>
          </w:rPr>
          <w:fldChar w:fldCharType="separate"/>
        </w:r>
        <w:r>
          <w:rPr>
            <w:noProof/>
            <w:webHidden/>
          </w:rPr>
          <w:t>18</w:t>
        </w:r>
        <w:r>
          <w:rPr>
            <w:noProof/>
            <w:webHidden/>
          </w:rPr>
          <w:fldChar w:fldCharType="end"/>
        </w:r>
      </w:hyperlink>
    </w:p>
    <w:p w:rsidR="00637A6D" w:rsidRDefault="00637A6D">
      <w:pPr>
        <w:pStyle w:val="TM1"/>
        <w:tabs>
          <w:tab w:val="left" w:pos="400"/>
          <w:tab w:val="right" w:leader="dot" w:pos="9062"/>
        </w:tabs>
        <w:rPr>
          <w:rStyle w:val="Lienhypertexte"/>
          <w:noProof/>
        </w:rPr>
      </w:pPr>
    </w:p>
    <w:p w:rsidR="00637A6D" w:rsidRDefault="00637A6D">
      <w:pPr>
        <w:pStyle w:val="TM1"/>
        <w:tabs>
          <w:tab w:val="left" w:pos="400"/>
          <w:tab w:val="right" w:leader="dot" w:pos="9062"/>
        </w:tabs>
        <w:rPr>
          <w:rFonts w:asciiTheme="minorHAnsi" w:eastAsiaTheme="minorEastAsia" w:hAnsiTheme="minorHAnsi" w:cstheme="minorBidi"/>
          <w:noProof/>
          <w:sz w:val="22"/>
          <w:szCs w:val="22"/>
          <w:lang w:eastAsia="fr-FR"/>
        </w:rPr>
      </w:pPr>
      <w:hyperlink w:anchor="_Toc347233120" w:history="1">
        <w:r w:rsidRPr="005742AA">
          <w:rPr>
            <w:rStyle w:val="Lienhypertexte"/>
            <w:b/>
            <w:noProof/>
            <w:kern w:val="32"/>
            <w:lang w:val="en-GB"/>
          </w:rPr>
          <w:t>4.</w:t>
        </w:r>
        <w:r>
          <w:rPr>
            <w:rFonts w:asciiTheme="minorHAnsi" w:eastAsiaTheme="minorEastAsia" w:hAnsiTheme="minorHAnsi" w:cstheme="minorBidi"/>
            <w:noProof/>
            <w:sz w:val="22"/>
            <w:szCs w:val="22"/>
            <w:lang w:eastAsia="fr-FR"/>
          </w:rPr>
          <w:tab/>
        </w:r>
        <w:r w:rsidRPr="005742AA">
          <w:rPr>
            <w:rStyle w:val="Lienhypertexte"/>
            <w:b/>
            <w:noProof/>
            <w:kern w:val="32"/>
            <w:lang w:val="en-GB"/>
          </w:rPr>
          <w:t>PROPOSALS TO STRENGTHEN LRRD</w:t>
        </w:r>
        <w:r>
          <w:rPr>
            <w:noProof/>
            <w:webHidden/>
          </w:rPr>
          <w:tab/>
        </w:r>
        <w:r>
          <w:rPr>
            <w:noProof/>
            <w:webHidden/>
          </w:rPr>
          <w:fldChar w:fldCharType="begin"/>
        </w:r>
        <w:r>
          <w:rPr>
            <w:noProof/>
            <w:webHidden/>
          </w:rPr>
          <w:instrText xml:space="preserve"> PAGEREF _Toc347233120 \h </w:instrText>
        </w:r>
        <w:r>
          <w:rPr>
            <w:noProof/>
            <w:webHidden/>
          </w:rPr>
        </w:r>
        <w:r>
          <w:rPr>
            <w:noProof/>
            <w:webHidden/>
          </w:rPr>
          <w:fldChar w:fldCharType="separate"/>
        </w:r>
        <w:r>
          <w:rPr>
            <w:noProof/>
            <w:webHidden/>
          </w:rPr>
          <w:t>19</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21" w:history="1">
        <w:r w:rsidRPr="005742AA">
          <w:rPr>
            <w:rStyle w:val="Lienhypertexte"/>
            <w:b/>
            <w:noProof/>
            <w:kern w:val="32"/>
            <w:lang w:val="en-GB"/>
          </w:rPr>
          <w:t>4.1.</w:t>
        </w:r>
        <w:r>
          <w:rPr>
            <w:rFonts w:asciiTheme="minorHAnsi" w:eastAsiaTheme="minorEastAsia" w:hAnsiTheme="minorHAnsi" w:cstheme="minorBidi"/>
            <w:noProof/>
            <w:sz w:val="22"/>
            <w:szCs w:val="22"/>
            <w:lang w:eastAsia="fr-FR"/>
          </w:rPr>
          <w:tab/>
        </w:r>
        <w:r w:rsidRPr="005742AA">
          <w:rPr>
            <w:rStyle w:val="Lienhypertexte"/>
            <w:b/>
            <w:noProof/>
            <w:kern w:val="32"/>
            <w:lang w:val="en-GB"/>
          </w:rPr>
          <w:t>An operational approach to LRRD for the Commission</w:t>
        </w:r>
        <w:r>
          <w:rPr>
            <w:noProof/>
            <w:webHidden/>
          </w:rPr>
          <w:tab/>
        </w:r>
        <w:r>
          <w:rPr>
            <w:noProof/>
            <w:webHidden/>
          </w:rPr>
          <w:fldChar w:fldCharType="begin"/>
        </w:r>
        <w:r>
          <w:rPr>
            <w:noProof/>
            <w:webHidden/>
          </w:rPr>
          <w:instrText xml:space="preserve"> PAGEREF _Toc347233121 \h </w:instrText>
        </w:r>
        <w:r>
          <w:rPr>
            <w:noProof/>
            <w:webHidden/>
          </w:rPr>
        </w:r>
        <w:r>
          <w:rPr>
            <w:noProof/>
            <w:webHidden/>
          </w:rPr>
          <w:fldChar w:fldCharType="separate"/>
        </w:r>
        <w:r>
          <w:rPr>
            <w:noProof/>
            <w:webHidden/>
          </w:rPr>
          <w:t>19</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22" w:history="1">
        <w:r w:rsidRPr="005742AA">
          <w:rPr>
            <w:rStyle w:val="Lienhypertexte"/>
            <w:b/>
            <w:noProof/>
            <w:kern w:val="32"/>
            <w:lang w:val="en-GB"/>
          </w:rPr>
          <w:t>4.1.1.</w:t>
        </w:r>
        <w:r>
          <w:rPr>
            <w:rFonts w:asciiTheme="minorHAnsi" w:eastAsiaTheme="minorEastAsia" w:hAnsiTheme="minorHAnsi" w:cstheme="minorBidi"/>
            <w:noProof/>
            <w:sz w:val="22"/>
            <w:szCs w:val="22"/>
            <w:lang w:eastAsia="fr-FR"/>
          </w:rPr>
          <w:tab/>
        </w:r>
        <w:r w:rsidRPr="005742AA">
          <w:rPr>
            <w:rStyle w:val="Lienhypertexte"/>
            <w:b/>
            <w:noProof/>
            <w:kern w:val="32"/>
            <w:lang w:val="en-GB"/>
          </w:rPr>
          <w:t>The analysis and strategy elaboration phases</w:t>
        </w:r>
        <w:r>
          <w:rPr>
            <w:noProof/>
            <w:webHidden/>
          </w:rPr>
          <w:tab/>
        </w:r>
        <w:r>
          <w:rPr>
            <w:noProof/>
            <w:webHidden/>
          </w:rPr>
          <w:fldChar w:fldCharType="begin"/>
        </w:r>
        <w:r>
          <w:rPr>
            <w:noProof/>
            <w:webHidden/>
          </w:rPr>
          <w:instrText xml:space="preserve"> PAGEREF _Toc347233122 \h </w:instrText>
        </w:r>
        <w:r>
          <w:rPr>
            <w:noProof/>
            <w:webHidden/>
          </w:rPr>
        </w:r>
        <w:r>
          <w:rPr>
            <w:noProof/>
            <w:webHidden/>
          </w:rPr>
          <w:fldChar w:fldCharType="separate"/>
        </w:r>
        <w:r>
          <w:rPr>
            <w:noProof/>
            <w:webHidden/>
          </w:rPr>
          <w:t>19</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23" w:history="1">
        <w:r w:rsidRPr="005742AA">
          <w:rPr>
            <w:rStyle w:val="Lienhypertexte"/>
            <w:b/>
            <w:noProof/>
            <w:kern w:val="32"/>
            <w:lang w:val="en-GB"/>
          </w:rPr>
          <w:t>4.1.2.</w:t>
        </w:r>
        <w:r>
          <w:rPr>
            <w:rFonts w:asciiTheme="minorHAnsi" w:eastAsiaTheme="minorEastAsia" w:hAnsiTheme="minorHAnsi" w:cstheme="minorBidi"/>
            <w:noProof/>
            <w:sz w:val="22"/>
            <w:szCs w:val="22"/>
            <w:lang w:eastAsia="fr-FR"/>
          </w:rPr>
          <w:tab/>
        </w:r>
        <w:r w:rsidRPr="005742AA">
          <w:rPr>
            <w:rStyle w:val="Lienhypertexte"/>
            <w:b/>
            <w:noProof/>
            <w:kern w:val="32"/>
            <w:lang w:val="en-GB"/>
          </w:rPr>
          <w:t>The implementation phase</w:t>
        </w:r>
        <w:r>
          <w:rPr>
            <w:noProof/>
            <w:webHidden/>
          </w:rPr>
          <w:tab/>
        </w:r>
        <w:r>
          <w:rPr>
            <w:noProof/>
            <w:webHidden/>
          </w:rPr>
          <w:fldChar w:fldCharType="begin"/>
        </w:r>
        <w:r>
          <w:rPr>
            <w:noProof/>
            <w:webHidden/>
          </w:rPr>
          <w:instrText xml:space="preserve"> PAGEREF _Toc347233123 \h </w:instrText>
        </w:r>
        <w:r>
          <w:rPr>
            <w:noProof/>
            <w:webHidden/>
          </w:rPr>
        </w:r>
        <w:r>
          <w:rPr>
            <w:noProof/>
            <w:webHidden/>
          </w:rPr>
          <w:fldChar w:fldCharType="separate"/>
        </w:r>
        <w:r>
          <w:rPr>
            <w:noProof/>
            <w:webHidden/>
          </w:rPr>
          <w:t>20</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24" w:history="1">
        <w:r w:rsidRPr="005742AA">
          <w:rPr>
            <w:rStyle w:val="Lienhypertexte"/>
            <w:b/>
            <w:noProof/>
            <w:kern w:val="32"/>
            <w:lang w:val="en-GB"/>
          </w:rPr>
          <w:t>4.2.</w:t>
        </w:r>
        <w:r>
          <w:rPr>
            <w:rFonts w:asciiTheme="minorHAnsi" w:eastAsiaTheme="minorEastAsia" w:hAnsiTheme="minorHAnsi" w:cstheme="minorBidi"/>
            <w:noProof/>
            <w:sz w:val="22"/>
            <w:szCs w:val="22"/>
            <w:lang w:eastAsia="fr-FR"/>
          </w:rPr>
          <w:tab/>
        </w:r>
        <w:r w:rsidRPr="005742AA">
          <w:rPr>
            <w:rStyle w:val="Lienhypertexte"/>
            <w:b/>
            <w:noProof/>
            <w:kern w:val="32"/>
            <w:lang w:val="en-GB"/>
          </w:rPr>
          <w:t>Proposals for the effective implementation of the LRRD approach</w:t>
        </w:r>
        <w:r>
          <w:rPr>
            <w:noProof/>
            <w:webHidden/>
          </w:rPr>
          <w:tab/>
        </w:r>
        <w:r>
          <w:rPr>
            <w:noProof/>
            <w:webHidden/>
          </w:rPr>
          <w:fldChar w:fldCharType="begin"/>
        </w:r>
        <w:r>
          <w:rPr>
            <w:noProof/>
            <w:webHidden/>
          </w:rPr>
          <w:instrText xml:space="preserve"> PAGEREF _Toc347233124 \h </w:instrText>
        </w:r>
        <w:r>
          <w:rPr>
            <w:noProof/>
            <w:webHidden/>
          </w:rPr>
        </w:r>
        <w:r>
          <w:rPr>
            <w:noProof/>
            <w:webHidden/>
          </w:rPr>
          <w:fldChar w:fldCharType="separate"/>
        </w:r>
        <w:r>
          <w:rPr>
            <w:noProof/>
            <w:webHidden/>
          </w:rPr>
          <w:t>23</w:t>
        </w:r>
        <w:r>
          <w:rPr>
            <w:noProof/>
            <w:webHidden/>
          </w:rPr>
          <w:fldChar w:fldCharType="end"/>
        </w:r>
      </w:hyperlink>
    </w:p>
    <w:p w:rsidR="00637A6D" w:rsidRDefault="00637A6D">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47233125" w:history="1">
        <w:r w:rsidRPr="005742AA">
          <w:rPr>
            <w:rStyle w:val="Lienhypertexte"/>
            <w:b/>
            <w:noProof/>
            <w:kern w:val="32"/>
            <w:lang w:val="en-GB"/>
          </w:rPr>
          <w:t>4.3.</w:t>
        </w:r>
        <w:r>
          <w:rPr>
            <w:rFonts w:asciiTheme="minorHAnsi" w:eastAsiaTheme="minorEastAsia" w:hAnsiTheme="minorHAnsi" w:cstheme="minorBidi"/>
            <w:noProof/>
            <w:sz w:val="22"/>
            <w:szCs w:val="22"/>
            <w:lang w:eastAsia="fr-FR"/>
          </w:rPr>
          <w:tab/>
        </w:r>
        <w:r w:rsidRPr="005742AA">
          <w:rPr>
            <w:rStyle w:val="Lienhypertexte"/>
            <w:b/>
            <w:noProof/>
            <w:kern w:val="32"/>
            <w:lang w:val="en-GB"/>
          </w:rPr>
          <w:t>Other important points to be taken into account</w:t>
        </w:r>
        <w:r>
          <w:rPr>
            <w:noProof/>
            <w:webHidden/>
          </w:rPr>
          <w:tab/>
        </w:r>
        <w:r>
          <w:rPr>
            <w:noProof/>
            <w:webHidden/>
          </w:rPr>
          <w:fldChar w:fldCharType="begin"/>
        </w:r>
        <w:r>
          <w:rPr>
            <w:noProof/>
            <w:webHidden/>
          </w:rPr>
          <w:instrText xml:space="preserve"> PAGEREF _Toc347233125 \h </w:instrText>
        </w:r>
        <w:r>
          <w:rPr>
            <w:noProof/>
            <w:webHidden/>
          </w:rPr>
        </w:r>
        <w:r>
          <w:rPr>
            <w:noProof/>
            <w:webHidden/>
          </w:rPr>
          <w:fldChar w:fldCharType="separate"/>
        </w:r>
        <w:r>
          <w:rPr>
            <w:noProof/>
            <w:webHidden/>
          </w:rPr>
          <w:t>24</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26" w:history="1">
        <w:r w:rsidRPr="005742AA">
          <w:rPr>
            <w:rStyle w:val="Lienhypertexte"/>
            <w:b/>
            <w:noProof/>
            <w:kern w:val="32"/>
            <w:lang w:val="en-GB"/>
          </w:rPr>
          <w:t>4.3.1.</w:t>
        </w:r>
        <w:r>
          <w:rPr>
            <w:rFonts w:asciiTheme="minorHAnsi" w:eastAsiaTheme="minorEastAsia" w:hAnsiTheme="minorHAnsi" w:cstheme="minorBidi"/>
            <w:noProof/>
            <w:sz w:val="22"/>
            <w:szCs w:val="22"/>
            <w:lang w:eastAsia="fr-FR"/>
          </w:rPr>
          <w:tab/>
        </w:r>
        <w:r w:rsidRPr="005742AA">
          <w:rPr>
            <w:rStyle w:val="Lienhypertexte"/>
            <w:b/>
            <w:noProof/>
            <w:kern w:val="32"/>
            <w:lang w:val="en-GB"/>
          </w:rPr>
          <w:t>Selection of partners</w:t>
        </w:r>
        <w:r>
          <w:rPr>
            <w:noProof/>
            <w:webHidden/>
          </w:rPr>
          <w:tab/>
        </w:r>
        <w:r>
          <w:rPr>
            <w:noProof/>
            <w:webHidden/>
          </w:rPr>
          <w:fldChar w:fldCharType="begin"/>
        </w:r>
        <w:r>
          <w:rPr>
            <w:noProof/>
            <w:webHidden/>
          </w:rPr>
          <w:instrText xml:space="preserve"> PAGEREF _Toc347233126 \h </w:instrText>
        </w:r>
        <w:r>
          <w:rPr>
            <w:noProof/>
            <w:webHidden/>
          </w:rPr>
        </w:r>
        <w:r>
          <w:rPr>
            <w:noProof/>
            <w:webHidden/>
          </w:rPr>
          <w:fldChar w:fldCharType="separate"/>
        </w:r>
        <w:r>
          <w:rPr>
            <w:noProof/>
            <w:webHidden/>
          </w:rPr>
          <w:t>24</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27" w:history="1">
        <w:r w:rsidRPr="005742AA">
          <w:rPr>
            <w:rStyle w:val="Lienhypertexte"/>
            <w:b/>
            <w:noProof/>
            <w:kern w:val="32"/>
            <w:lang w:val="en-GB"/>
          </w:rPr>
          <w:t>4.3.2.</w:t>
        </w:r>
        <w:r>
          <w:rPr>
            <w:rFonts w:asciiTheme="minorHAnsi" w:eastAsiaTheme="minorEastAsia" w:hAnsiTheme="minorHAnsi" w:cstheme="minorBidi"/>
            <w:noProof/>
            <w:sz w:val="22"/>
            <w:szCs w:val="22"/>
            <w:lang w:eastAsia="fr-FR"/>
          </w:rPr>
          <w:tab/>
        </w:r>
        <w:r w:rsidRPr="005742AA">
          <w:rPr>
            <w:rStyle w:val="Lienhypertexte"/>
            <w:b/>
            <w:noProof/>
            <w:kern w:val="32"/>
            <w:lang w:val="en-GB"/>
          </w:rPr>
          <w:t>Reinforcement of institutions</w:t>
        </w:r>
        <w:r>
          <w:rPr>
            <w:noProof/>
            <w:webHidden/>
          </w:rPr>
          <w:tab/>
        </w:r>
        <w:r>
          <w:rPr>
            <w:noProof/>
            <w:webHidden/>
          </w:rPr>
          <w:fldChar w:fldCharType="begin"/>
        </w:r>
        <w:r>
          <w:rPr>
            <w:noProof/>
            <w:webHidden/>
          </w:rPr>
          <w:instrText xml:space="preserve"> PAGEREF _Toc347233127 \h </w:instrText>
        </w:r>
        <w:r>
          <w:rPr>
            <w:noProof/>
            <w:webHidden/>
          </w:rPr>
        </w:r>
        <w:r>
          <w:rPr>
            <w:noProof/>
            <w:webHidden/>
          </w:rPr>
          <w:fldChar w:fldCharType="separate"/>
        </w:r>
        <w:r>
          <w:rPr>
            <w:noProof/>
            <w:webHidden/>
          </w:rPr>
          <w:t>24</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28" w:history="1">
        <w:r w:rsidRPr="005742AA">
          <w:rPr>
            <w:rStyle w:val="Lienhypertexte"/>
            <w:b/>
            <w:noProof/>
            <w:kern w:val="32"/>
            <w:lang w:val="en-GB"/>
          </w:rPr>
          <w:t>4.3.3.</w:t>
        </w:r>
        <w:r>
          <w:rPr>
            <w:rFonts w:asciiTheme="minorHAnsi" w:eastAsiaTheme="minorEastAsia" w:hAnsiTheme="minorHAnsi" w:cstheme="minorBidi"/>
            <w:noProof/>
            <w:sz w:val="22"/>
            <w:szCs w:val="22"/>
            <w:lang w:eastAsia="fr-FR"/>
          </w:rPr>
          <w:tab/>
        </w:r>
        <w:r w:rsidRPr="005742AA">
          <w:rPr>
            <w:rStyle w:val="Lienhypertexte"/>
            <w:b/>
            <w:noProof/>
            <w:kern w:val="32"/>
            <w:lang w:val="en-GB"/>
          </w:rPr>
          <w:t>Coordination with other donors and other important actors</w:t>
        </w:r>
        <w:r>
          <w:rPr>
            <w:noProof/>
            <w:webHidden/>
          </w:rPr>
          <w:tab/>
        </w:r>
        <w:r>
          <w:rPr>
            <w:noProof/>
            <w:webHidden/>
          </w:rPr>
          <w:fldChar w:fldCharType="begin"/>
        </w:r>
        <w:r>
          <w:rPr>
            <w:noProof/>
            <w:webHidden/>
          </w:rPr>
          <w:instrText xml:space="preserve"> PAGEREF _Toc347233128 \h </w:instrText>
        </w:r>
        <w:r>
          <w:rPr>
            <w:noProof/>
            <w:webHidden/>
          </w:rPr>
        </w:r>
        <w:r>
          <w:rPr>
            <w:noProof/>
            <w:webHidden/>
          </w:rPr>
          <w:fldChar w:fldCharType="separate"/>
        </w:r>
        <w:r>
          <w:rPr>
            <w:noProof/>
            <w:webHidden/>
          </w:rPr>
          <w:t>24</w:t>
        </w:r>
        <w:r>
          <w:rPr>
            <w:noProof/>
            <w:webHidden/>
          </w:rPr>
          <w:fldChar w:fldCharType="end"/>
        </w:r>
      </w:hyperlink>
    </w:p>
    <w:p w:rsidR="00637A6D" w:rsidRDefault="00637A6D">
      <w:pPr>
        <w:pStyle w:val="TM1"/>
        <w:tabs>
          <w:tab w:val="left" w:pos="880"/>
          <w:tab w:val="right" w:leader="dot" w:pos="9062"/>
        </w:tabs>
        <w:rPr>
          <w:rFonts w:asciiTheme="minorHAnsi" w:eastAsiaTheme="minorEastAsia" w:hAnsiTheme="minorHAnsi" w:cstheme="minorBidi"/>
          <w:noProof/>
          <w:sz w:val="22"/>
          <w:szCs w:val="22"/>
          <w:lang w:eastAsia="fr-FR"/>
        </w:rPr>
      </w:pPr>
      <w:hyperlink w:anchor="_Toc347233129" w:history="1">
        <w:r w:rsidRPr="005742AA">
          <w:rPr>
            <w:rStyle w:val="Lienhypertexte"/>
            <w:b/>
            <w:noProof/>
            <w:kern w:val="32"/>
            <w:lang w:val="en-GB"/>
          </w:rPr>
          <w:t>4.3.4.</w:t>
        </w:r>
        <w:r>
          <w:rPr>
            <w:rFonts w:asciiTheme="minorHAnsi" w:eastAsiaTheme="minorEastAsia" w:hAnsiTheme="minorHAnsi" w:cstheme="minorBidi"/>
            <w:noProof/>
            <w:sz w:val="22"/>
            <w:szCs w:val="22"/>
            <w:lang w:eastAsia="fr-FR"/>
          </w:rPr>
          <w:tab/>
        </w:r>
        <w:r w:rsidRPr="005742AA">
          <w:rPr>
            <w:rStyle w:val="Lienhypertexte"/>
            <w:b/>
            <w:noProof/>
            <w:kern w:val="32"/>
            <w:lang w:val="en-GB"/>
          </w:rPr>
          <w:t>Disaster Risk Reduction</w:t>
        </w:r>
        <w:r>
          <w:rPr>
            <w:noProof/>
            <w:webHidden/>
          </w:rPr>
          <w:tab/>
        </w:r>
        <w:r>
          <w:rPr>
            <w:noProof/>
            <w:webHidden/>
          </w:rPr>
          <w:fldChar w:fldCharType="begin"/>
        </w:r>
        <w:r>
          <w:rPr>
            <w:noProof/>
            <w:webHidden/>
          </w:rPr>
          <w:instrText xml:space="preserve"> PAGEREF _Toc347233129 \h </w:instrText>
        </w:r>
        <w:r>
          <w:rPr>
            <w:noProof/>
            <w:webHidden/>
          </w:rPr>
        </w:r>
        <w:r>
          <w:rPr>
            <w:noProof/>
            <w:webHidden/>
          </w:rPr>
          <w:fldChar w:fldCharType="separate"/>
        </w:r>
        <w:r>
          <w:rPr>
            <w:noProof/>
            <w:webHidden/>
          </w:rPr>
          <w:t>24</w:t>
        </w:r>
        <w:r>
          <w:rPr>
            <w:noProof/>
            <w:webHidden/>
          </w:rPr>
          <w:fldChar w:fldCharType="end"/>
        </w:r>
      </w:hyperlink>
    </w:p>
    <w:p w:rsidR="00637A6D" w:rsidRDefault="00637A6D">
      <w:pPr>
        <w:pStyle w:val="TM1"/>
        <w:tabs>
          <w:tab w:val="left" w:pos="400"/>
          <w:tab w:val="right" w:leader="dot" w:pos="9062"/>
        </w:tabs>
        <w:rPr>
          <w:rStyle w:val="Lienhypertexte"/>
          <w:noProof/>
        </w:rPr>
      </w:pPr>
    </w:p>
    <w:p w:rsidR="00637A6D" w:rsidRDefault="00637A6D">
      <w:pPr>
        <w:pStyle w:val="TM1"/>
        <w:tabs>
          <w:tab w:val="left" w:pos="400"/>
          <w:tab w:val="right" w:leader="dot" w:pos="9062"/>
        </w:tabs>
        <w:rPr>
          <w:rFonts w:asciiTheme="minorHAnsi" w:eastAsiaTheme="minorEastAsia" w:hAnsiTheme="minorHAnsi" w:cstheme="minorBidi"/>
          <w:noProof/>
          <w:sz w:val="22"/>
          <w:szCs w:val="22"/>
          <w:lang w:eastAsia="fr-FR"/>
        </w:rPr>
      </w:pPr>
      <w:hyperlink w:anchor="_Toc347233130" w:history="1">
        <w:r w:rsidRPr="005742AA">
          <w:rPr>
            <w:rStyle w:val="Lienhypertexte"/>
            <w:b/>
            <w:noProof/>
            <w:lang w:val="en-US"/>
          </w:rPr>
          <w:t>5.</w:t>
        </w:r>
        <w:r>
          <w:rPr>
            <w:rFonts w:asciiTheme="minorHAnsi" w:eastAsiaTheme="minorEastAsia" w:hAnsiTheme="minorHAnsi" w:cstheme="minorBidi"/>
            <w:noProof/>
            <w:sz w:val="22"/>
            <w:szCs w:val="22"/>
            <w:lang w:eastAsia="fr-FR"/>
          </w:rPr>
          <w:tab/>
        </w:r>
        <w:r w:rsidRPr="005742AA">
          <w:rPr>
            <w:rStyle w:val="Lienhypertexte"/>
            <w:b/>
            <w:noProof/>
            <w:lang w:val="en-US"/>
          </w:rPr>
          <w:t>CONCLUSIONS AND WAYS FORWARD</w:t>
        </w:r>
        <w:r>
          <w:rPr>
            <w:noProof/>
            <w:webHidden/>
          </w:rPr>
          <w:tab/>
        </w:r>
        <w:r>
          <w:rPr>
            <w:noProof/>
            <w:webHidden/>
          </w:rPr>
          <w:fldChar w:fldCharType="begin"/>
        </w:r>
        <w:r>
          <w:rPr>
            <w:noProof/>
            <w:webHidden/>
          </w:rPr>
          <w:instrText xml:space="preserve"> PAGEREF _Toc347233130 \h </w:instrText>
        </w:r>
        <w:r>
          <w:rPr>
            <w:noProof/>
            <w:webHidden/>
          </w:rPr>
        </w:r>
        <w:r>
          <w:rPr>
            <w:noProof/>
            <w:webHidden/>
          </w:rPr>
          <w:fldChar w:fldCharType="separate"/>
        </w:r>
        <w:r>
          <w:rPr>
            <w:noProof/>
            <w:webHidden/>
          </w:rPr>
          <w:t>25</w:t>
        </w:r>
        <w:r>
          <w:rPr>
            <w:noProof/>
            <w:webHidden/>
          </w:rPr>
          <w:fldChar w:fldCharType="end"/>
        </w:r>
      </w:hyperlink>
    </w:p>
    <w:p w:rsidR="00637A6D" w:rsidRDefault="00637A6D">
      <w:pPr>
        <w:pStyle w:val="TM2"/>
        <w:tabs>
          <w:tab w:val="right" w:leader="dot" w:pos="9062"/>
        </w:tabs>
        <w:rPr>
          <w:rFonts w:asciiTheme="minorHAnsi" w:eastAsiaTheme="minorEastAsia" w:hAnsiTheme="minorHAnsi" w:cstheme="minorBidi"/>
          <w:noProof/>
          <w:sz w:val="22"/>
          <w:szCs w:val="22"/>
          <w:lang w:eastAsia="fr-FR"/>
        </w:rPr>
      </w:pPr>
      <w:hyperlink w:anchor="_Toc347233131" w:history="1">
        <w:r w:rsidRPr="005742AA">
          <w:rPr>
            <w:rStyle w:val="Lienhypertexte"/>
            <w:b/>
            <w:noProof/>
            <w:lang w:val="en-US"/>
          </w:rPr>
          <w:t>Challenge 1: Holistic and systemic assessments</w:t>
        </w:r>
        <w:r>
          <w:rPr>
            <w:noProof/>
            <w:webHidden/>
          </w:rPr>
          <w:tab/>
        </w:r>
        <w:r>
          <w:rPr>
            <w:noProof/>
            <w:webHidden/>
          </w:rPr>
          <w:fldChar w:fldCharType="begin"/>
        </w:r>
        <w:r>
          <w:rPr>
            <w:noProof/>
            <w:webHidden/>
          </w:rPr>
          <w:instrText xml:space="preserve"> PAGEREF _Toc347233131 \h </w:instrText>
        </w:r>
        <w:r>
          <w:rPr>
            <w:noProof/>
            <w:webHidden/>
          </w:rPr>
        </w:r>
        <w:r>
          <w:rPr>
            <w:noProof/>
            <w:webHidden/>
          </w:rPr>
          <w:fldChar w:fldCharType="separate"/>
        </w:r>
        <w:r>
          <w:rPr>
            <w:noProof/>
            <w:webHidden/>
          </w:rPr>
          <w:t>25</w:t>
        </w:r>
        <w:r>
          <w:rPr>
            <w:noProof/>
            <w:webHidden/>
          </w:rPr>
          <w:fldChar w:fldCharType="end"/>
        </w:r>
      </w:hyperlink>
    </w:p>
    <w:p w:rsidR="00637A6D" w:rsidRDefault="00637A6D">
      <w:pPr>
        <w:pStyle w:val="TM2"/>
        <w:tabs>
          <w:tab w:val="right" w:leader="dot" w:pos="9062"/>
        </w:tabs>
        <w:rPr>
          <w:rFonts w:asciiTheme="minorHAnsi" w:eastAsiaTheme="minorEastAsia" w:hAnsiTheme="minorHAnsi" w:cstheme="minorBidi"/>
          <w:noProof/>
          <w:sz w:val="22"/>
          <w:szCs w:val="22"/>
          <w:lang w:eastAsia="fr-FR"/>
        </w:rPr>
      </w:pPr>
      <w:hyperlink w:anchor="_Toc347233132" w:history="1">
        <w:r w:rsidRPr="005742AA">
          <w:rPr>
            <w:rStyle w:val="Lienhypertexte"/>
            <w:b/>
            <w:noProof/>
            <w:lang w:val="en-US"/>
          </w:rPr>
          <w:t>Challenge 2: Rolling assessment</w:t>
        </w:r>
        <w:r>
          <w:rPr>
            <w:noProof/>
            <w:webHidden/>
          </w:rPr>
          <w:tab/>
        </w:r>
        <w:r>
          <w:rPr>
            <w:noProof/>
            <w:webHidden/>
          </w:rPr>
          <w:fldChar w:fldCharType="begin"/>
        </w:r>
        <w:r>
          <w:rPr>
            <w:noProof/>
            <w:webHidden/>
          </w:rPr>
          <w:instrText xml:space="preserve"> PAGEREF _Toc347233132 \h </w:instrText>
        </w:r>
        <w:r>
          <w:rPr>
            <w:noProof/>
            <w:webHidden/>
          </w:rPr>
        </w:r>
        <w:r>
          <w:rPr>
            <w:noProof/>
            <w:webHidden/>
          </w:rPr>
          <w:fldChar w:fldCharType="separate"/>
        </w:r>
        <w:r>
          <w:rPr>
            <w:noProof/>
            <w:webHidden/>
          </w:rPr>
          <w:t>25</w:t>
        </w:r>
        <w:r>
          <w:rPr>
            <w:noProof/>
            <w:webHidden/>
          </w:rPr>
          <w:fldChar w:fldCharType="end"/>
        </w:r>
      </w:hyperlink>
    </w:p>
    <w:p w:rsidR="00637A6D" w:rsidRDefault="00637A6D">
      <w:pPr>
        <w:pStyle w:val="TM2"/>
        <w:tabs>
          <w:tab w:val="right" w:leader="dot" w:pos="9062"/>
        </w:tabs>
        <w:rPr>
          <w:rFonts w:asciiTheme="minorHAnsi" w:eastAsiaTheme="minorEastAsia" w:hAnsiTheme="minorHAnsi" w:cstheme="minorBidi"/>
          <w:noProof/>
          <w:sz w:val="22"/>
          <w:szCs w:val="22"/>
          <w:lang w:eastAsia="fr-FR"/>
        </w:rPr>
      </w:pPr>
      <w:hyperlink w:anchor="_Toc347233133" w:history="1">
        <w:r w:rsidRPr="005742AA">
          <w:rPr>
            <w:rStyle w:val="Lienhypertexte"/>
            <w:b/>
            <w:noProof/>
            <w:lang w:val="en-US"/>
          </w:rPr>
          <w:t>Challenge 3: Playing the collective game: coordination at stake</w:t>
        </w:r>
        <w:r>
          <w:rPr>
            <w:noProof/>
            <w:webHidden/>
          </w:rPr>
          <w:tab/>
        </w:r>
        <w:r>
          <w:rPr>
            <w:noProof/>
            <w:webHidden/>
          </w:rPr>
          <w:fldChar w:fldCharType="begin"/>
        </w:r>
        <w:r>
          <w:rPr>
            <w:noProof/>
            <w:webHidden/>
          </w:rPr>
          <w:instrText xml:space="preserve"> PAGEREF _Toc347233133 \h </w:instrText>
        </w:r>
        <w:r>
          <w:rPr>
            <w:noProof/>
            <w:webHidden/>
          </w:rPr>
        </w:r>
        <w:r>
          <w:rPr>
            <w:noProof/>
            <w:webHidden/>
          </w:rPr>
          <w:fldChar w:fldCharType="separate"/>
        </w:r>
        <w:r>
          <w:rPr>
            <w:noProof/>
            <w:webHidden/>
          </w:rPr>
          <w:t>25</w:t>
        </w:r>
        <w:r>
          <w:rPr>
            <w:noProof/>
            <w:webHidden/>
          </w:rPr>
          <w:fldChar w:fldCharType="end"/>
        </w:r>
      </w:hyperlink>
    </w:p>
    <w:p w:rsidR="00637A6D" w:rsidRDefault="00637A6D">
      <w:pPr>
        <w:pStyle w:val="TM2"/>
        <w:tabs>
          <w:tab w:val="right" w:leader="dot" w:pos="9062"/>
        </w:tabs>
        <w:rPr>
          <w:rFonts w:asciiTheme="minorHAnsi" w:eastAsiaTheme="minorEastAsia" w:hAnsiTheme="minorHAnsi" w:cstheme="minorBidi"/>
          <w:noProof/>
          <w:sz w:val="22"/>
          <w:szCs w:val="22"/>
          <w:lang w:eastAsia="fr-FR"/>
        </w:rPr>
      </w:pPr>
      <w:hyperlink w:anchor="_Toc347233134" w:history="1">
        <w:r w:rsidRPr="005742AA">
          <w:rPr>
            <w:rStyle w:val="Lienhypertexte"/>
            <w:b/>
            <w:noProof/>
            <w:lang w:val="en-US"/>
          </w:rPr>
          <w:t>Challenge 4: Overcoming procedural bottle necks: towards and agile and flexible response capacity.</w:t>
        </w:r>
        <w:r>
          <w:rPr>
            <w:noProof/>
            <w:webHidden/>
          </w:rPr>
          <w:tab/>
        </w:r>
        <w:r>
          <w:rPr>
            <w:noProof/>
            <w:webHidden/>
          </w:rPr>
          <w:fldChar w:fldCharType="begin"/>
        </w:r>
        <w:r>
          <w:rPr>
            <w:noProof/>
            <w:webHidden/>
          </w:rPr>
          <w:instrText xml:space="preserve"> PAGEREF _Toc347233134 \h </w:instrText>
        </w:r>
        <w:r>
          <w:rPr>
            <w:noProof/>
            <w:webHidden/>
          </w:rPr>
        </w:r>
        <w:r>
          <w:rPr>
            <w:noProof/>
            <w:webHidden/>
          </w:rPr>
          <w:fldChar w:fldCharType="separate"/>
        </w:r>
        <w:r>
          <w:rPr>
            <w:noProof/>
            <w:webHidden/>
          </w:rPr>
          <w:t>25</w:t>
        </w:r>
        <w:r>
          <w:rPr>
            <w:noProof/>
            <w:webHidden/>
          </w:rPr>
          <w:fldChar w:fldCharType="end"/>
        </w:r>
      </w:hyperlink>
    </w:p>
    <w:p w:rsidR="00637A6D" w:rsidRDefault="00637A6D">
      <w:pPr>
        <w:pStyle w:val="TM2"/>
        <w:tabs>
          <w:tab w:val="right" w:leader="dot" w:pos="9062"/>
        </w:tabs>
        <w:rPr>
          <w:rFonts w:asciiTheme="minorHAnsi" w:eastAsiaTheme="minorEastAsia" w:hAnsiTheme="minorHAnsi" w:cstheme="minorBidi"/>
          <w:noProof/>
          <w:sz w:val="22"/>
          <w:szCs w:val="22"/>
          <w:lang w:eastAsia="fr-FR"/>
        </w:rPr>
      </w:pPr>
      <w:hyperlink w:anchor="_Toc347233135" w:history="1">
        <w:r w:rsidRPr="005742AA">
          <w:rPr>
            <w:rStyle w:val="Lienhypertexte"/>
            <w:b/>
            <w:noProof/>
            <w:lang w:val="en-US"/>
          </w:rPr>
          <w:t>Challenge 5: Managing contradictions</w:t>
        </w:r>
        <w:r>
          <w:rPr>
            <w:noProof/>
            <w:webHidden/>
          </w:rPr>
          <w:tab/>
        </w:r>
        <w:r>
          <w:rPr>
            <w:noProof/>
            <w:webHidden/>
          </w:rPr>
          <w:fldChar w:fldCharType="begin"/>
        </w:r>
        <w:r>
          <w:rPr>
            <w:noProof/>
            <w:webHidden/>
          </w:rPr>
          <w:instrText xml:space="preserve"> PAGEREF _Toc347233135 \h </w:instrText>
        </w:r>
        <w:r>
          <w:rPr>
            <w:noProof/>
            <w:webHidden/>
          </w:rPr>
        </w:r>
        <w:r>
          <w:rPr>
            <w:noProof/>
            <w:webHidden/>
          </w:rPr>
          <w:fldChar w:fldCharType="separate"/>
        </w:r>
        <w:r>
          <w:rPr>
            <w:noProof/>
            <w:webHidden/>
          </w:rPr>
          <w:t>26</w:t>
        </w:r>
        <w:r>
          <w:rPr>
            <w:noProof/>
            <w:webHidden/>
          </w:rPr>
          <w:fldChar w:fldCharType="end"/>
        </w:r>
      </w:hyperlink>
    </w:p>
    <w:p w:rsidR="00637A6D" w:rsidRDefault="00637A6D">
      <w:pPr>
        <w:pStyle w:val="TM2"/>
        <w:tabs>
          <w:tab w:val="right" w:leader="dot" w:pos="9062"/>
        </w:tabs>
        <w:rPr>
          <w:rFonts w:asciiTheme="minorHAnsi" w:eastAsiaTheme="minorEastAsia" w:hAnsiTheme="minorHAnsi" w:cstheme="minorBidi"/>
          <w:noProof/>
          <w:sz w:val="22"/>
          <w:szCs w:val="22"/>
          <w:lang w:eastAsia="fr-FR"/>
        </w:rPr>
      </w:pPr>
      <w:hyperlink w:anchor="_Toc347233136" w:history="1">
        <w:r w:rsidRPr="005742AA">
          <w:rPr>
            <w:rStyle w:val="Lienhypertexte"/>
            <w:b/>
            <w:noProof/>
            <w:lang w:val="en-US"/>
          </w:rPr>
          <w:t>Challenge 6: Managing expectations</w:t>
        </w:r>
        <w:r>
          <w:rPr>
            <w:noProof/>
            <w:webHidden/>
          </w:rPr>
          <w:tab/>
        </w:r>
        <w:r>
          <w:rPr>
            <w:noProof/>
            <w:webHidden/>
          </w:rPr>
          <w:fldChar w:fldCharType="begin"/>
        </w:r>
        <w:r>
          <w:rPr>
            <w:noProof/>
            <w:webHidden/>
          </w:rPr>
          <w:instrText xml:space="preserve"> PAGEREF _Toc347233136 \h </w:instrText>
        </w:r>
        <w:r>
          <w:rPr>
            <w:noProof/>
            <w:webHidden/>
          </w:rPr>
        </w:r>
        <w:r>
          <w:rPr>
            <w:noProof/>
            <w:webHidden/>
          </w:rPr>
          <w:fldChar w:fldCharType="separate"/>
        </w:r>
        <w:r>
          <w:rPr>
            <w:noProof/>
            <w:webHidden/>
          </w:rPr>
          <w:t>26</w:t>
        </w:r>
        <w:r>
          <w:rPr>
            <w:noProof/>
            <w:webHidden/>
          </w:rPr>
          <w:fldChar w:fldCharType="end"/>
        </w:r>
      </w:hyperlink>
    </w:p>
    <w:p w:rsidR="00637A6D" w:rsidRDefault="00637A6D">
      <w:pPr>
        <w:pStyle w:val="TM2"/>
        <w:tabs>
          <w:tab w:val="right" w:leader="dot" w:pos="9062"/>
        </w:tabs>
        <w:rPr>
          <w:rFonts w:asciiTheme="minorHAnsi" w:eastAsiaTheme="minorEastAsia" w:hAnsiTheme="minorHAnsi" w:cstheme="minorBidi"/>
          <w:noProof/>
          <w:sz w:val="22"/>
          <w:szCs w:val="22"/>
          <w:lang w:eastAsia="fr-FR"/>
        </w:rPr>
      </w:pPr>
      <w:hyperlink w:anchor="_Toc347233137" w:history="1">
        <w:r w:rsidRPr="005742AA">
          <w:rPr>
            <w:rStyle w:val="Lienhypertexte"/>
            <w:b/>
            <w:noProof/>
            <w:lang w:val="en-US"/>
          </w:rPr>
          <w:t>Challenge 7: Managing cross-cutting issues</w:t>
        </w:r>
        <w:r>
          <w:rPr>
            <w:noProof/>
            <w:webHidden/>
          </w:rPr>
          <w:tab/>
        </w:r>
        <w:r>
          <w:rPr>
            <w:noProof/>
            <w:webHidden/>
          </w:rPr>
          <w:fldChar w:fldCharType="begin"/>
        </w:r>
        <w:r>
          <w:rPr>
            <w:noProof/>
            <w:webHidden/>
          </w:rPr>
          <w:instrText xml:space="preserve"> PAGEREF _Toc347233137 \h </w:instrText>
        </w:r>
        <w:r>
          <w:rPr>
            <w:noProof/>
            <w:webHidden/>
          </w:rPr>
        </w:r>
        <w:r>
          <w:rPr>
            <w:noProof/>
            <w:webHidden/>
          </w:rPr>
          <w:fldChar w:fldCharType="separate"/>
        </w:r>
        <w:r>
          <w:rPr>
            <w:noProof/>
            <w:webHidden/>
          </w:rPr>
          <w:t>26</w:t>
        </w:r>
        <w:r>
          <w:rPr>
            <w:noProof/>
            <w:webHidden/>
          </w:rPr>
          <w:fldChar w:fldCharType="end"/>
        </w:r>
      </w:hyperlink>
    </w:p>
    <w:p w:rsidR="00637A6D" w:rsidRDefault="00637A6D">
      <w:pPr>
        <w:pStyle w:val="TM2"/>
        <w:tabs>
          <w:tab w:val="right" w:leader="dot" w:pos="9062"/>
        </w:tabs>
        <w:rPr>
          <w:rFonts w:asciiTheme="minorHAnsi" w:eastAsiaTheme="minorEastAsia" w:hAnsiTheme="minorHAnsi" w:cstheme="minorBidi"/>
          <w:noProof/>
          <w:sz w:val="22"/>
          <w:szCs w:val="22"/>
          <w:lang w:eastAsia="fr-FR"/>
        </w:rPr>
      </w:pPr>
      <w:hyperlink w:anchor="_Toc347233138" w:history="1">
        <w:r w:rsidRPr="005742AA">
          <w:rPr>
            <w:rStyle w:val="Lienhypertexte"/>
            <w:b/>
            <w:noProof/>
            <w:lang w:val="en-US"/>
          </w:rPr>
          <w:t>Challenge 8: Contributing to resilience</w:t>
        </w:r>
        <w:r>
          <w:rPr>
            <w:noProof/>
            <w:webHidden/>
          </w:rPr>
          <w:tab/>
        </w:r>
        <w:r>
          <w:rPr>
            <w:noProof/>
            <w:webHidden/>
          </w:rPr>
          <w:fldChar w:fldCharType="begin"/>
        </w:r>
        <w:r>
          <w:rPr>
            <w:noProof/>
            <w:webHidden/>
          </w:rPr>
          <w:instrText xml:space="preserve"> PAGEREF _Toc347233138 \h </w:instrText>
        </w:r>
        <w:r>
          <w:rPr>
            <w:noProof/>
            <w:webHidden/>
          </w:rPr>
        </w:r>
        <w:r>
          <w:rPr>
            <w:noProof/>
            <w:webHidden/>
          </w:rPr>
          <w:fldChar w:fldCharType="separate"/>
        </w:r>
        <w:r>
          <w:rPr>
            <w:noProof/>
            <w:webHidden/>
          </w:rPr>
          <w:t>26</w:t>
        </w:r>
        <w:r>
          <w:rPr>
            <w:noProof/>
            <w:webHidden/>
          </w:rPr>
          <w:fldChar w:fldCharType="end"/>
        </w:r>
      </w:hyperlink>
    </w:p>
    <w:p w:rsidR="00FD47B8" w:rsidRDefault="00714BF6" w:rsidP="00FD47B8">
      <w:pPr>
        <w:rPr>
          <w:lang w:val="en-GB"/>
        </w:rPr>
      </w:pPr>
      <w:r w:rsidRPr="00B452B3">
        <w:rPr>
          <w:lang w:val="en-GB"/>
        </w:rPr>
        <w:fldChar w:fldCharType="end"/>
      </w:r>
    </w:p>
    <w:p w:rsidR="00FD47B8" w:rsidRDefault="00FD47B8" w:rsidP="00FD47B8">
      <w:pPr>
        <w:rPr>
          <w:lang w:val="en-GB"/>
        </w:rPr>
      </w:pPr>
    </w:p>
    <w:p w:rsidR="00E3647C" w:rsidRPr="00944A3B" w:rsidRDefault="00E3647C">
      <w:pPr>
        <w:rPr>
          <w:lang w:val="en-GB"/>
        </w:rPr>
      </w:pPr>
    </w:p>
    <w:p w:rsidR="00817771" w:rsidRPr="00944A3B" w:rsidRDefault="00714BF6" w:rsidP="00FD47B8">
      <w:pPr>
        <w:pStyle w:val="TM1"/>
        <w:tabs>
          <w:tab w:val="right" w:leader="dot" w:pos="9062"/>
        </w:tabs>
        <w:rPr>
          <w:lang w:val="en-GB"/>
        </w:rPr>
      </w:pPr>
      <w:fldSimple w:instr=" TOC \o &quot;1-3&quot; \h \z \u  \* MERGEFORMAT  \* MERGEFORMAT "/>
    </w:p>
    <w:p w:rsidR="009936BD" w:rsidRPr="00944A3B" w:rsidRDefault="009936BD">
      <w:pPr>
        <w:rPr>
          <w:lang w:val="en-GB"/>
        </w:rPr>
      </w:pPr>
    </w:p>
    <w:p w:rsidR="009936BD" w:rsidRPr="00944A3B" w:rsidRDefault="009936BD">
      <w:pPr>
        <w:rPr>
          <w:lang w:val="en-GB"/>
        </w:rPr>
      </w:pPr>
    </w:p>
    <w:p w:rsidR="003D0B65" w:rsidRPr="00944A3B" w:rsidRDefault="006634CD" w:rsidP="00192551">
      <w:pPr>
        <w:pStyle w:val="Titre1"/>
        <w:keepLines w:val="0"/>
        <w:spacing w:before="240" w:after="60" w:line="276" w:lineRule="auto"/>
        <w:ind w:left="360"/>
        <w:rPr>
          <w:rFonts w:ascii="Arial" w:hAnsi="Arial" w:cs="Arial"/>
          <w:b/>
          <w:color w:val="auto"/>
          <w:kern w:val="32"/>
          <w:sz w:val="28"/>
          <w:szCs w:val="32"/>
          <w:lang w:val="en-GB"/>
        </w:rPr>
      </w:pPr>
      <w:bookmarkStart w:id="2" w:name="_Toc343512192"/>
      <w:bookmarkStart w:id="3" w:name="_Toc343512228"/>
      <w:r w:rsidRPr="00944A3B">
        <w:rPr>
          <w:rFonts w:ascii="Arial" w:hAnsi="Arial" w:cs="Arial"/>
          <w:b/>
          <w:color w:val="auto"/>
          <w:kern w:val="32"/>
          <w:sz w:val="28"/>
          <w:szCs w:val="32"/>
          <w:lang w:val="en-GB"/>
        </w:rPr>
        <w:br w:type="page"/>
      </w:r>
      <w:bookmarkStart w:id="4" w:name="_Toc347233092"/>
      <w:r w:rsidR="003D0B65" w:rsidRPr="00944A3B">
        <w:rPr>
          <w:rFonts w:ascii="Arial" w:hAnsi="Arial" w:cs="Arial"/>
          <w:b/>
          <w:color w:val="auto"/>
          <w:kern w:val="32"/>
          <w:sz w:val="28"/>
          <w:szCs w:val="32"/>
          <w:lang w:val="en-GB"/>
        </w:rPr>
        <w:t>INTRODUCTION</w:t>
      </w:r>
      <w:bookmarkEnd w:id="2"/>
      <w:bookmarkEnd w:id="3"/>
      <w:bookmarkEnd w:id="4"/>
      <w:r w:rsidR="003D0B65" w:rsidRPr="00944A3B">
        <w:rPr>
          <w:rFonts w:ascii="Arial" w:hAnsi="Arial" w:cs="Arial"/>
          <w:b/>
          <w:color w:val="auto"/>
          <w:kern w:val="32"/>
          <w:sz w:val="28"/>
          <w:szCs w:val="32"/>
          <w:lang w:val="en-GB"/>
        </w:rPr>
        <w:t xml:space="preserve"> </w:t>
      </w:r>
    </w:p>
    <w:p w:rsidR="00AB12AD" w:rsidRPr="00944A3B" w:rsidRDefault="00AB12AD" w:rsidP="00B012CD">
      <w:pPr>
        <w:ind w:left="360"/>
        <w:rPr>
          <w:b/>
          <w:sz w:val="24"/>
          <w:lang w:val="en-GB"/>
        </w:rPr>
      </w:pPr>
    </w:p>
    <w:p w:rsidR="003D0B65" w:rsidRPr="00944A3B" w:rsidRDefault="003D0B65" w:rsidP="00AB12AD">
      <w:pPr>
        <w:ind w:left="792"/>
        <w:rPr>
          <w:b/>
          <w:sz w:val="24"/>
          <w:lang w:val="en-GB"/>
        </w:rPr>
      </w:pPr>
      <w:r w:rsidRPr="00944A3B">
        <w:rPr>
          <w:b/>
          <w:sz w:val="24"/>
          <w:lang w:val="en-GB"/>
        </w:rPr>
        <w:t>Context</w:t>
      </w:r>
      <w:r w:rsidR="00EB199A" w:rsidRPr="00944A3B">
        <w:rPr>
          <w:b/>
          <w:sz w:val="24"/>
          <w:lang w:val="en-GB"/>
        </w:rPr>
        <w:t xml:space="preserve"> of the study</w:t>
      </w:r>
    </w:p>
    <w:p w:rsidR="00AB12AD" w:rsidRPr="00944A3B" w:rsidRDefault="00AB12AD" w:rsidP="00AB12AD">
      <w:pPr>
        <w:ind w:left="792"/>
        <w:rPr>
          <w:b/>
          <w:sz w:val="24"/>
          <w:lang w:val="en-GB"/>
        </w:rPr>
      </w:pPr>
    </w:p>
    <w:p w:rsidR="00D01C3C" w:rsidRPr="00944A3B" w:rsidRDefault="00EB199A" w:rsidP="00D01C3C">
      <w:pPr>
        <w:rPr>
          <w:lang w:val="en-GB"/>
        </w:rPr>
      </w:pPr>
      <w:r w:rsidRPr="00944A3B">
        <w:rPr>
          <w:lang w:val="en-GB"/>
        </w:rPr>
        <w:t xml:space="preserve">Linking relief, </w:t>
      </w:r>
      <w:r w:rsidR="00944A3B" w:rsidRPr="00944A3B">
        <w:rPr>
          <w:lang w:val="en-GB"/>
        </w:rPr>
        <w:t>rehabilitation</w:t>
      </w:r>
      <w:r w:rsidRPr="00944A3B">
        <w:rPr>
          <w:lang w:val="en-GB"/>
        </w:rPr>
        <w:t xml:space="preserve"> and development is an issue that the European Commission and numerous donors and operational agencies have been working on for many years. </w:t>
      </w:r>
    </w:p>
    <w:p w:rsidR="008F3995" w:rsidRPr="00944A3B" w:rsidRDefault="008F3995" w:rsidP="00D01C3C">
      <w:pPr>
        <w:rPr>
          <w:lang w:val="en-GB"/>
        </w:rPr>
      </w:pPr>
    </w:p>
    <w:p w:rsidR="008F3995" w:rsidRPr="00944A3B" w:rsidRDefault="00EB199A" w:rsidP="008F3995">
      <w:pPr>
        <w:rPr>
          <w:lang w:val="en-GB"/>
        </w:rPr>
      </w:pPr>
      <w:r w:rsidRPr="00944A3B">
        <w:rPr>
          <w:lang w:val="en-GB"/>
        </w:rPr>
        <w:t xml:space="preserve">At the European Commission, major interest in issues related to LRRD is regularly underlined by the two Commissioners in charge respectively of development and humanitarian aid. The Commission’s policy is very clear </w:t>
      </w:r>
      <w:r w:rsidR="008F3995" w:rsidRPr="00944A3B">
        <w:rPr>
          <w:lang w:val="en-GB"/>
        </w:rPr>
        <w:t>(Agenda for</w:t>
      </w:r>
      <w:r w:rsidR="00A37AE5" w:rsidRPr="00944A3B">
        <w:rPr>
          <w:lang w:val="en-GB"/>
        </w:rPr>
        <w:t xml:space="preserve"> Change</w:t>
      </w:r>
      <w:proofErr w:type="gramStart"/>
      <w:r w:rsidR="00D972AE" w:rsidRPr="00944A3B">
        <w:rPr>
          <w:lang w:val="en-GB"/>
        </w:rPr>
        <w:t>,</w:t>
      </w:r>
      <w:r w:rsidR="00A37AE5" w:rsidRPr="00944A3B">
        <w:rPr>
          <w:lang w:val="en-GB"/>
        </w:rPr>
        <w:t>,</w:t>
      </w:r>
      <w:proofErr w:type="gramEnd"/>
      <w:r w:rsidR="00A37AE5" w:rsidRPr="00944A3B">
        <w:rPr>
          <w:lang w:val="en-GB"/>
        </w:rPr>
        <w:t xml:space="preserve"> </w:t>
      </w:r>
      <w:proofErr w:type="spellStart"/>
      <w:r w:rsidR="008F3995" w:rsidRPr="00944A3B">
        <w:rPr>
          <w:lang w:val="en-GB"/>
        </w:rPr>
        <w:t>Cotonou</w:t>
      </w:r>
      <w:proofErr w:type="spellEnd"/>
      <w:r w:rsidR="00A37AE5" w:rsidRPr="00944A3B">
        <w:rPr>
          <w:lang w:val="en-GB"/>
        </w:rPr>
        <w:t xml:space="preserve"> Agreement</w:t>
      </w:r>
      <w:r w:rsidR="008F3995" w:rsidRPr="00944A3B">
        <w:rPr>
          <w:lang w:val="en-GB"/>
        </w:rPr>
        <w:t xml:space="preserve">) </w:t>
      </w:r>
      <w:r w:rsidRPr="00944A3B">
        <w:rPr>
          <w:lang w:val="en-GB"/>
        </w:rPr>
        <w:t>and has been repeated in a variety of Commission Communications and Council conclusions (Linking Fragility and Development, Food Security, Resilience, DRR…</w:t>
      </w:r>
      <w:r w:rsidR="00A37AE5" w:rsidRPr="00944A3B">
        <w:rPr>
          <w:lang w:val="en-GB"/>
        </w:rPr>
        <w:t>).</w:t>
      </w:r>
    </w:p>
    <w:p w:rsidR="00C61A02" w:rsidRPr="00944A3B" w:rsidRDefault="00C61A02" w:rsidP="00D01C3C">
      <w:pPr>
        <w:rPr>
          <w:lang w:val="en-GB"/>
        </w:rPr>
      </w:pPr>
    </w:p>
    <w:p w:rsidR="00D01C3C" w:rsidRPr="00944A3B" w:rsidRDefault="00A37AE5" w:rsidP="00D01C3C">
      <w:pPr>
        <w:rPr>
          <w:lang w:val="en-GB"/>
        </w:rPr>
      </w:pPr>
      <w:r w:rsidRPr="00944A3B">
        <w:rPr>
          <w:lang w:val="en-GB"/>
        </w:rPr>
        <w:t>The difficulties encountered are the result of a complex mixture of factors including</w:t>
      </w:r>
      <w:r w:rsidR="00D01C3C" w:rsidRPr="00944A3B">
        <w:rPr>
          <w:lang w:val="en-GB"/>
        </w:rPr>
        <w:t>:</w:t>
      </w:r>
    </w:p>
    <w:p w:rsidR="008F3995" w:rsidRPr="00944A3B" w:rsidRDefault="008F3995" w:rsidP="00D01C3C">
      <w:pPr>
        <w:rPr>
          <w:lang w:val="en-GB"/>
        </w:rPr>
      </w:pPr>
    </w:p>
    <w:p w:rsidR="00714BF6" w:rsidRDefault="00A37AE5">
      <w:pPr>
        <w:pStyle w:val="Paragraphedeliste"/>
        <w:numPr>
          <w:ilvl w:val="0"/>
          <w:numId w:val="8"/>
        </w:numPr>
        <w:rPr>
          <w:lang w:val="en-GB"/>
        </w:rPr>
      </w:pPr>
      <w:r w:rsidRPr="00944A3B">
        <w:rPr>
          <w:lang w:val="en-GB"/>
        </w:rPr>
        <w:t>Issues to do with the principles to which States have committed themselves, and particularly the difficult cohabitation and the numerous contradictions between the Paris Principles (related to the O</w:t>
      </w:r>
      <w:r w:rsidR="00ED30CA" w:rsidRPr="00944A3B">
        <w:rPr>
          <w:lang w:val="en-GB"/>
        </w:rPr>
        <w:t>E</w:t>
      </w:r>
      <w:r w:rsidRPr="00944A3B">
        <w:rPr>
          <w:lang w:val="en-GB"/>
        </w:rPr>
        <w:t xml:space="preserve">CD declaration), humanitarian actors’ Geneva Principles (related to International Humanitarian Law), the Stockholm Principles of the Good Humanitarian </w:t>
      </w:r>
      <w:proofErr w:type="spellStart"/>
      <w:r w:rsidRPr="00944A3B">
        <w:rPr>
          <w:lang w:val="en-GB"/>
        </w:rPr>
        <w:t>Donorship</w:t>
      </w:r>
      <w:proofErr w:type="spellEnd"/>
      <w:r w:rsidRPr="00944A3B">
        <w:rPr>
          <w:lang w:val="en-GB"/>
        </w:rPr>
        <w:t xml:space="preserve"> Initiative and</w:t>
      </w:r>
      <w:r w:rsidR="00ED30CA" w:rsidRPr="00944A3B">
        <w:rPr>
          <w:lang w:val="en-GB"/>
        </w:rPr>
        <w:t>,</w:t>
      </w:r>
      <w:r w:rsidRPr="00944A3B">
        <w:rPr>
          <w:lang w:val="en-GB"/>
        </w:rPr>
        <w:t xml:space="preserve"> finally</w:t>
      </w:r>
      <w:r w:rsidR="00ED30CA" w:rsidRPr="00944A3B">
        <w:rPr>
          <w:lang w:val="en-GB"/>
        </w:rPr>
        <w:t>,</w:t>
      </w:r>
      <w:r w:rsidRPr="00944A3B">
        <w:rPr>
          <w:lang w:val="en-GB"/>
        </w:rPr>
        <w:t xml:space="preserve"> the different normative initiatives on Fragile States (Accra Principles, the </w:t>
      </w:r>
      <w:proofErr w:type="spellStart"/>
      <w:r w:rsidRPr="00944A3B">
        <w:rPr>
          <w:lang w:val="en-GB"/>
        </w:rPr>
        <w:t>Busan</w:t>
      </w:r>
      <w:proofErr w:type="spellEnd"/>
      <w:r w:rsidRPr="00944A3B">
        <w:rPr>
          <w:lang w:val="en-GB"/>
        </w:rPr>
        <w:t xml:space="preserve"> New Deal, etc.). </w:t>
      </w:r>
      <w:r w:rsidR="000701B4" w:rsidRPr="00944A3B">
        <w:rPr>
          <w:lang w:val="en-GB"/>
        </w:rPr>
        <w:t>Central to these difficulties are two objectives. The first of these is building state capacity and improving governance and the second is providing people with basic services (health, water, food security, etc.) as well as protection and respect for their human rights</w:t>
      </w:r>
      <w:r w:rsidR="00D01C3C" w:rsidRPr="00944A3B">
        <w:rPr>
          <w:lang w:val="en-GB"/>
        </w:rPr>
        <w:t>;</w:t>
      </w:r>
    </w:p>
    <w:p w:rsidR="00714BF6" w:rsidRDefault="00E24755">
      <w:pPr>
        <w:pStyle w:val="Paragraphedeliste"/>
        <w:numPr>
          <w:ilvl w:val="0"/>
          <w:numId w:val="8"/>
        </w:numPr>
        <w:rPr>
          <w:lang w:val="en-GB"/>
        </w:rPr>
      </w:pPr>
      <w:r w:rsidRPr="00944A3B">
        <w:rPr>
          <w:lang w:val="en-GB"/>
        </w:rPr>
        <w:t xml:space="preserve">Administrative difficulties related to the different timeframes of response mechanisms, different project cycles, contractual methods, the difficulty of adapting to change and implementing agile systems which include flexibility in mechanisms which, </w:t>
      </w:r>
      <w:r w:rsidR="0066273F" w:rsidRPr="00944A3B">
        <w:rPr>
          <w:lang w:val="en-GB"/>
        </w:rPr>
        <w:t>having attempted to be</w:t>
      </w:r>
      <w:r w:rsidRPr="00944A3B">
        <w:rPr>
          <w:lang w:val="en-GB"/>
        </w:rPr>
        <w:t xml:space="preserve"> </w:t>
      </w:r>
      <w:r w:rsidR="00374A24" w:rsidRPr="00944A3B">
        <w:rPr>
          <w:lang w:val="en-GB"/>
        </w:rPr>
        <w:t>“</w:t>
      </w:r>
      <w:r w:rsidRPr="00944A3B">
        <w:rPr>
          <w:lang w:val="en-GB"/>
        </w:rPr>
        <w:t>accountable</w:t>
      </w:r>
      <w:r w:rsidR="00374A24" w:rsidRPr="00944A3B">
        <w:rPr>
          <w:lang w:val="en-GB"/>
        </w:rPr>
        <w:t>”</w:t>
      </w:r>
      <w:r w:rsidRPr="00944A3B">
        <w:rPr>
          <w:lang w:val="en-GB"/>
        </w:rPr>
        <w:t xml:space="preserve"> and </w:t>
      </w:r>
      <w:r w:rsidR="00374A24" w:rsidRPr="00944A3B">
        <w:rPr>
          <w:lang w:val="en-GB"/>
        </w:rPr>
        <w:t>“efficient”</w:t>
      </w:r>
      <w:r w:rsidR="0066273F" w:rsidRPr="00944A3B">
        <w:rPr>
          <w:lang w:val="en-GB"/>
        </w:rPr>
        <w:t xml:space="preserve">, </w:t>
      </w:r>
      <w:r w:rsidRPr="00944A3B">
        <w:rPr>
          <w:lang w:val="en-GB"/>
        </w:rPr>
        <w:t>have become cumbersome</w:t>
      </w:r>
      <w:r w:rsidR="00D01C3C" w:rsidRPr="00944A3B">
        <w:rPr>
          <w:lang w:val="en-GB"/>
        </w:rPr>
        <w:t>;</w:t>
      </w:r>
    </w:p>
    <w:p w:rsidR="00714BF6" w:rsidRDefault="0066273F">
      <w:pPr>
        <w:pStyle w:val="Paragraphedeliste"/>
        <w:numPr>
          <w:ilvl w:val="0"/>
          <w:numId w:val="8"/>
        </w:numPr>
        <w:rPr>
          <w:lang w:val="en-GB"/>
        </w:rPr>
      </w:pPr>
      <w:r w:rsidRPr="00944A3B">
        <w:rPr>
          <w:lang w:val="en-GB"/>
        </w:rPr>
        <w:t xml:space="preserve">Differences in institutional culture, between actors involved in development cooperation for </w:t>
      </w:r>
      <w:proofErr w:type="gramStart"/>
      <w:r w:rsidRPr="00944A3B">
        <w:rPr>
          <w:lang w:val="en-GB"/>
        </w:rPr>
        <w:t>whom</w:t>
      </w:r>
      <w:proofErr w:type="gramEnd"/>
      <w:r w:rsidRPr="00944A3B">
        <w:rPr>
          <w:lang w:val="en-GB"/>
        </w:rPr>
        <w:t xml:space="preserve"> support for the state is central to their practices and economic and social sustainability is the primary objective, and humanitarian actors, who work principally with the population whose immediate survival is their main goal. </w:t>
      </w:r>
    </w:p>
    <w:p w:rsidR="006D178E" w:rsidRPr="00944A3B" w:rsidRDefault="00944A3B" w:rsidP="00BD127F">
      <w:pPr>
        <w:spacing w:line="276" w:lineRule="auto"/>
        <w:rPr>
          <w:lang w:val="en-GB"/>
        </w:rPr>
      </w:pPr>
      <w:r>
        <w:rPr>
          <w:lang w:val="en-GB"/>
        </w:rPr>
        <w:t>Within the Commission, the</w:t>
      </w:r>
      <w:r w:rsidR="0066273F" w:rsidRPr="00944A3B">
        <w:rPr>
          <w:lang w:val="en-GB"/>
        </w:rPr>
        <w:t xml:space="preserve"> </w:t>
      </w:r>
      <w:r w:rsidR="00AC2873">
        <w:rPr>
          <w:lang w:val="en-GB"/>
        </w:rPr>
        <w:t>inter-service</w:t>
      </w:r>
      <w:r w:rsidR="0066273F" w:rsidRPr="00944A3B">
        <w:rPr>
          <w:lang w:val="en-GB"/>
        </w:rPr>
        <w:t xml:space="preserve"> group focuses on LRRD issues as part of a wider ‘transition’ framework. This group, made up of staff from DG DEVCO, ECHO, </w:t>
      </w:r>
      <w:proofErr w:type="spellStart"/>
      <w:r w:rsidR="0066273F" w:rsidRPr="00944A3B">
        <w:rPr>
          <w:lang w:val="en-GB"/>
        </w:rPr>
        <w:t>FPIand</w:t>
      </w:r>
      <w:proofErr w:type="spellEnd"/>
      <w:r w:rsidR="0066273F" w:rsidRPr="00944A3B">
        <w:rPr>
          <w:lang w:val="en-GB"/>
        </w:rPr>
        <w:t xml:space="preserve"> the EEAS work together on the basis of an internal action plan which has three components</w:t>
      </w:r>
      <w:r w:rsidR="006D178E" w:rsidRPr="00944A3B">
        <w:rPr>
          <w:lang w:val="en-GB"/>
        </w:rPr>
        <w:t>:</w:t>
      </w:r>
    </w:p>
    <w:p w:rsidR="00714BF6" w:rsidRDefault="0066273F">
      <w:pPr>
        <w:pStyle w:val="Paragraphedeliste"/>
        <w:numPr>
          <w:ilvl w:val="0"/>
          <w:numId w:val="4"/>
        </w:numPr>
        <w:spacing w:after="0"/>
        <w:rPr>
          <w:lang w:val="en-GB"/>
        </w:rPr>
      </w:pPr>
      <w:r w:rsidRPr="00944A3B">
        <w:rPr>
          <w:lang w:val="en-GB"/>
        </w:rPr>
        <w:t xml:space="preserve">The development of policies and </w:t>
      </w:r>
      <w:r w:rsidR="00374A24" w:rsidRPr="00944A3B">
        <w:rPr>
          <w:lang w:val="en-GB"/>
        </w:rPr>
        <w:t xml:space="preserve">the updating of the conceptual framework (work which has been completed to a large extent with the </w:t>
      </w:r>
      <w:r w:rsidR="00944A3B" w:rsidRPr="00944A3B">
        <w:rPr>
          <w:lang w:val="en-GB"/>
        </w:rPr>
        <w:t>adoption</w:t>
      </w:r>
      <w:r w:rsidR="00374A24" w:rsidRPr="00944A3B">
        <w:rPr>
          <w:lang w:val="en-GB"/>
        </w:rPr>
        <w:t xml:space="preserve"> of the </w:t>
      </w:r>
      <w:r w:rsidR="00944A3B" w:rsidRPr="00944A3B">
        <w:rPr>
          <w:lang w:val="en-GB"/>
        </w:rPr>
        <w:t>Resilience</w:t>
      </w:r>
      <w:r w:rsidR="00374A24" w:rsidRPr="00944A3B">
        <w:rPr>
          <w:lang w:val="en-GB"/>
        </w:rPr>
        <w:t xml:space="preserve"> Communication of October 2012).</w:t>
      </w:r>
    </w:p>
    <w:p w:rsidR="00714BF6" w:rsidRDefault="00374A24">
      <w:pPr>
        <w:pStyle w:val="Paragraphedeliste"/>
        <w:numPr>
          <w:ilvl w:val="0"/>
          <w:numId w:val="4"/>
        </w:numPr>
        <w:spacing w:after="0"/>
        <w:rPr>
          <w:lang w:val="en-GB"/>
        </w:rPr>
      </w:pPr>
      <w:r w:rsidRPr="00944A3B">
        <w:rPr>
          <w:lang w:val="en-GB"/>
        </w:rPr>
        <w:t xml:space="preserve">The development of tools adapted to the LRRD approach, particularly at the level of financial instruments – linked to the new multi-annual funding framework (in discussion in the Parliament and the Council), including the drawing up of guidelines (LRRD operational guidance, </w:t>
      </w:r>
      <w:r w:rsidR="009B0D7D" w:rsidRPr="00944A3B">
        <w:rPr>
          <w:lang w:val="en-GB"/>
        </w:rPr>
        <w:t>the updated version of PPCM guidance where LRRD is a cross-cutting theme as well as having its own specific chapter, etc.).</w:t>
      </w:r>
    </w:p>
    <w:p w:rsidR="00714BF6" w:rsidRDefault="009B0D7D">
      <w:pPr>
        <w:pStyle w:val="Paragraphedeliste"/>
        <w:numPr>
          <w:ilvl w:val="0"/>
          <w:numId w:val="4"/>
        </w:numPr>
        <w:spacing w:after="0"/>
        <w:rPr>
          <w:lang w:val="en-GB"/>
        </w:rPr>
      </w:pPr>
      <w:r w:rsidRPr="00944A3B">
        <w:rPr>
          <w:lang w:val="en-GB"/>
        </w:rPr>
        <w:t xml:space="preserve">The collection of good practices at the country/regional level and support for the field. </w:t>
      </w:r>
    </w:p>
    <w:p w:rsidR="00BD127F" w:rsidRPr="00944A3B" w:rsidRDefault="00BD127F" w:rsidP="006727DD">
      <w:pPr>
        <w:rPr>
          <w:lang w:val="en-GB"/>
        </w:rPr>
      </w:pPr>
    </w:p>
    <w:p w:rsidR="006D178E" w:rsidRPr="00944A3B" w:rsidRDefault="009B0D7D" w:rsidP="006727DD">
      <w:pPr>
        <w:rPr>
          <w:lang w:val="en-GB"/>
        </w:rPr>
      </w:pPr>
      <w:r w:rsidRPr="00944A3B">
        <w:rPr>
          <w:lang w:val="en-GB"/>
        </w:rPr>
        <w:t>The crucial question concerns the strategic articulation between the Commission’s Humanitarian and Development actions.</w:t>
      </w:r>
    </w:p>
    <w:p w:rsidR="006D178E" w:rsidRPr="00944A3B" w:rsidRDefault="009B0D7D" w:rsidP="006D178E">
      <w:pPr>
        <w:rPr>
          <w:lang w:val="en-GB"/>
        </w:rPr>
      </w:pPr>
      <w:r w:rsidRPr="00944A3B">
        <w:rPr>
          <w:lang w:val="en-GB"/>
        </w:rPr>
        <w:t xml:space="preserve">An LRRD taskforce was set up within the </w:t>
      </w:r>
      <w:r w:rsidR="00AC2873">
        <w:rPr>
          <w:lang w:val="en-GB"/>
        </w:rPr>
        <w:t>inter-service</w:t>
      </w:r>
      <w:r w:rsidRPr="00944A3B">
        <w:rPr>
          <w:lang w:val="en-GB"/>
        </w:rPr>
        <w:t xml:space="preserve"> group to focus more specifically on the drawing up of LRRD operational guidelines. </w:t>
      </w:r>
    </w:p>
    <w:p w:rsidR="00BD127F" w:rsidRPr="00944A3B" w:rsidRDefault="00BD127F" w:rsidP="006D178E">
      <w:pPr>
        <w:rPr>
          <w:lang w:val="en-GB"/>
        </w:rPr>
      </w:pPr>
    </w:p>
    <w:p w:rsidR="008F3995" w:rsidRPr="00944A3B" w:rsidRDefault="00290694" w:rsidP="008F3995">
      <w:pPr>
        <w:pStyle w:val="Paragraphedeliste"/>
        <w:rPr>
          <w:lang w:val="en-GB"/>
        </w:rPr>
      </w:pPr>
      <w:r w:rsidRPr="00944A3B">
        <w:rPr>
          <w:lang w:val="en-GB"/>
        </w:rPr>
        <w:t>The Commission has built up a certain level of experience which has</w:t>
      </w:r>
      <w:r w:rsidR="00705B22" w:rsidRPr="00944A3B">
        <w:rPr>
          <w:lang w:val="en-GB"/>
        </w:rPr>
        <w:t xml:space="preserve"> revealed dead ends, but also innovations and useful practices. The latter, some of which may become “good practices” once they have been repeated in several contexts, are the central focus of this document. </w:t>
      </w:r>
    </w:p>
    <w:p w:rsidR="008F3995" w:rsidRPr="00944A3B" w:rsidRDefault="008F3995" w:rsidP="006D178E">
      <w:pPr>
        <w:rPr>
          <w:lang w:val="en-GB"/>
        </w:rPr>
      </w:pPr>
    </w:p>
    <w:p w:rsidR="003D0B65" w:rsidRPr="00944A3B" w:rsidRDefault="00705B22" w:rsidP="00AB12AD">
      <w:pPr>
        <w:ind w:left="792"/>
        <w:rPr>
          <w:b/>
          <w:sz w:val="24"/>
          <w:lang w:val="en-GB"/>
        </w:rPr>
      </w:pPr>
      <w:r w:rsidRPr="00944A3B">
        <w:rPr>
          <w:b/>
          <w:sz w:val="24"/>
          <w:lang w:val="en-GB"/>
        </w:rPr>
        <w:t>Objective</w:t>
      </w:r>
      <w:r w:rsidR="00880BBD" w:rsidRPr="00944A3B">
        <w:rPr>
          <w:b/>
          <w:sz w:val="24"/>
          <w:lang w:val="en-GB"/>
        </w:rPr>
        <w:t>s</w:t>
      </w:r>
    </w:p>
    <w:p w:rsidR="00E3647C" w:rsidRPr="00944A3B" w:rsidRDefault="00E3647C" w:rsidP="00E04E73">
      <w:pPr>
        <w:pStyle w:val="Paragraphedeliste"/>
        <w:rPr>
          <w:lang w:val="en-GB"/>
        </w:rPr>
      </w:pPr>
    </w:p>
    <w:p w:rsidR="00353D7A" w:rsidRPr="00944A3B" w:rsidRDefault="00705B22" w:rsidP="00F63B67">
      <w:pPr>
        <w:pStyle w:val="Paragraphedeliste"/>
        <w:rPr>
          <w:lang w:val="en-GB"/>
        </w:rPr>
      </w:pPr>
      <w:r w:rsidRPr="00944A3B">
        <w:rPr>
          <w:lang w:val="en-GB"/>
        </w:rPr>
        <w:t xml:space="preserve">The present study carried out by </w:t>
      </w:r>
      <w:proofErr w:type="spellStart"/>
      <w:r w:rsidRPr="00944A3B">
        <w:rPr>
          <w:lang w:val="en-GB"/>
        </w:rPr>
        <w:t>Groupe</w:t>
      </w:r>
      <w:proofErr w:type="spellEnd"/>
      <w:r w:rsidRPr="00944A3B">
        <w:rPr>
          <w:lang w:val="en-GB"/>
        </w:rPr>
        <w:t xml:space="preserve"> URD aims to bring support</w:t>
      </w:r>
      <w:r w:rsidR="00AC2873">
        <w:rPr>
          <w:lang w:val="en-GB"/>
        </w:rPr>
        <w:t xml:space="preserve"> to </w:t>
      </w:r>
      <w:r w:rsidR="00AC2873" w:rsidRPr="009A38E7">
        <w:rPr>
          <w:lang w:val="en-GB"/>
        </w:rPr>
        <w:t xml:space="preserve">the European Commission </w:t>
      </w:r>
      <w:r w:rsidRPr="00944A3B">
        <w:rPr>
          <w:lang w:val="en-GB"/>
        </w:rPr>
        <w:t>in the drawing up of LRRD operational guidelines aimed at the Development and Humanitarian practitioners, at headquarters and especially in the field.</w:t>
      </w:r>
    </w:p>
    <w:p w:rsidR="00353D7A" w:rsidRPr="00944A3B" w:rsidRDefault="00353D7A" w:rsidP="00F63B67">
      <w:pPr>
        <w:pStyle w:val="Paragraphedeliste"/>
        <w:rPr>
          <w:lang w:val="en-GB"/>
        </w:rPr>
      </w:pPr>
    </w:p>
    <w:p w:rsidR="00E64517" w:rsidRPr="00944A3B" w:rsidRDefault="00880BBD" w:rsidP="00F63B67">
      <w:pPr>
        <w:pStyle w:val="Paragraphedeliste"/>
        <w:rPr>
          <w:lang w:val="en-GB"/>
        </w:rPr>
      </w:pPr>
      <w:r w:rsidRPr="00944A3B">
        <w:rPr>
          <w:lang w:val="en-GB"/>
        </w:rPr>
        <w:t>The objectives of the study are</w:t>
      </w:r>
      <w:r w:rsidR="00705B22" w:rsidRPr="00944A3B">
        <w:rPr>
          <w:lang w:val="en-GB"/>
        </w:rPr>
        <w:t xml:space="preserve"> </w:t>
      </w:r>
      <w:r w:rsidR="00E0512A" w:rsidRPr="00944A3B">
        <w:rPr>
          <w:lang w:val="en-GB"/>
        </w:rPr>
        <w:t>as follows</w:t>
      </w:r>
      <w:r w:rsidR="00E64517" w:rsidRPr="00944A3B">
        <w:rPr>
          <w:lang w:val="en-GB"/>
        </w:rPr>
        <w:t>:</w:t>
      </w:r>
    </w:p>
    <w:p w:rsidR="00353D7A" w:rsidRPr="00944A3B" w:rsidRDefault="00353D7A" w:rsidP="00F63B67">
      <w:pPr>
        <w:pStyle w:val="Paragraphedeliste"/>
        <w:rPr>
          <w:lang w:val="en-GB"/>
        </w:rPr>
      </w:pPr>
    </w:p>
    <w:p w:rsidR="00714BF6" w:rsidRDefault="00E0512A" w:rsidP="00714BF6">
      <w:pPr>
        <w:pStyle w:val="Paragraphedeliste"/>
        <w:numPr>
          <w:ilvl w:val="0"/>
          <w:numId w:val="4"/>
        </w:numPr>
        <w:rPr>
          <w:lang w:val="en-GB"/>
        </w:rPr>
      </w:pPr>
      <w:r w:rsidRPr="00944A3B">
        <w:rPr>
          <w:lang w:val="en-GB"/>
        </w:rPr>
        <w:t>To a</w:t>
      </w:r>
      <w:r w:rsidR="00E64517" w:rsidRPr="00944A3B">
        <w:rPr>
          <w:lang w:val="en-GB"/>
        </w:rPr>
        <w:t>nalyse</w:t>
      </w:r>
      <w:r w:rsidRPr="00944A3B">
        <w:rPr>
          <w:lang w:val="en-GB"/>
        </w:rPr>
        <w:t xml:space="preserve"> and document </w:t>
      </w:r>
      <w:r w:rsidR="00705B22" w:rsidRPr="00944A3B">
        <w:rPr>
          <w:lang w:val="en-GB"/>
        </w:rPr>
        <w:t xml:space="preserve">good practices and processes implemented as well as opportunities and factors </w:t>
      </w:r>
      <w:r w:rsidRPr="00944A3B">
        <w:rPr>
          <w:lang w:val="en-GB"/>
        </w:rPr>
        <w:t xml:space="preserve">which </w:t>
      </w:r>
      <w:r w:rsidR="00705B22" w:rsidRPr="00944A3B">
        <w:rPr>
          <w:lang w:val="en-GB"/>
        </w:rPr>
        <w:t xml:space="preserve">favour improved </w:t>
      </w:r>
      <w:r w:rsidRPr="00944A3B">
        <w:rPr>
          <w:lang w:val="en-GB"/>
        </w:rPr>
        <w:t>links between humanitarian and development operations.</w:t>
      </w:r>
    </w:p>
    <w:p w:rsidR="00714BF6" w:rsidRDefault="00E0512A" w:rsidP="00714BF6">
      <w:pPr>
        <w:pStyle w:val="Paragraphedeliste"/>
        <w:numPr>
          <w:ilvl w:val="0"/>
          <w:numId w:val="4"/>
        </w:numPr>
        <w:rPr>
          <w:lang w:val="en-GB"/>
        </w:rPr>
      </w:pPr>
      <w:r w:rsidRPr="00944A3B">
        <w:rPr>
          <w:lang w:val="en-GB"/>
        </w:rPr>
        <w:t xml:space="preserve">To identify blockages and constraints encountered in the field and </w:t>
      </w:r>
      <w:r w:rsidR="00880BBD" w:rsidRPr="00944A3B">
        <w:rPr>
          <w:lang w:val="en-GB"/>
        </w:rPr>
        <w:t xml:space="preserve">the </w:t>
      </w:r>
      <w:r w:rsidRPr="00944A3B">
        <w:rPr>
          <w:lang w:val="en-GB"/>
        </w:rPr>
        <w:t>alternatives to overcome these</w:t>
      </w:r>
      <w:r w:rsidR="00E64517" w:rsidRPr="00944A3B">
        <w:rPr>
          <w:lang w:val="en-GB"/>
        </w:rPr>
        <w:t>,</w:t>
      </w:r>
    </w:p>
    <w:p w:rsidR="00714BF6" w:rsidRDefault="00880BBD" w:rsidP="00714BF6">
      <w:pPr>
        <w:pStyle w:val="Paragraphedeliste"/>
        <w:numPr>
          <w:ilvl w:val="0"/>
          <w:numId w:val="4"/>
        </w:numPr>
        <w:rPr>
          <w:lang w:val="en-GB"/>
        </w:rPr>
      </w:pPr>
      <w:r w:rsidRPr="00944A3B">
        <w:rPr>
          <w:lang w:val="en-GB"/>
        </w:rPr>
        <w:t>To make recommendations</w:t>
      </w:r>
      <w:r w:rsidR="00E64517" w:rsidRPr="00944A3B">
        <w:rPr>
          <w:lang w:val="en-GB"/>
        </w:rPr>
        <w:t xml:space="preserve"> (</w:t>
      </w:r>
      <w:r w:rsidRPr="00944A3B">
        <w:rPr>
          <w:lang w:val="en-GB"/>
        </w:rPr>
        <w:t xml:space="preserve">which can be </w:t>
      </w:r>
      <w:r w:rsidR="009A38E7">
        <w:rPr>
          <w:lang w:val="en-GB"/>
        </w:rPr>
        <w:t>used</w:t>
      </w:r>
      <w:r w:rsidRPr="00944A3B">
        <w:rPr>
          <w:lang w:val="en-GB"/>
        </w:rPr>
        <w:t xml:space="preserve"> in writing the LRRD Operational Guidelines</w:t>
      </w:r>
      <w:r w:rsidR="00E64517" w:rsidRPr="00944A3B">
        <w:rPr>
          <w:lang w:val="en-GB"/>
        </w:rPr>
        <w:t>)</w:t>
      </w:r>
    </w:p>
    <w:p w:rsidR="00C66F01" w:rsidRPr="00944A3B" w:rsidRDefault="00C66F01" w:rsidP="00AB12AD">
      <w:pPr>
        <w:pStyle w:val="Paragraphedeliste"/>
        <w:ind w:left="360"/>
        <w:rPr>
          <w:lang w:val="en-GB"/>
        </w:rPr>
      </w:pPr>
    </w:p>
    <w:p w:rsidR="003D0B65" w:rsidRPr="00944A3B" w:rsidRDefault="00880BBD" w:rsidP="00AB12AD">
      <w:pPr>
        <w:ind w:left="792"/>
        <w:rPr>
          <w:b/>
          <w:sz w:val="24"/>
          <w:lang w:val="en-GB"/>
        </w:rPr>
      </w:pPr>
      <w:r w:rsidRPr="00944A3B">
        <w:rPr>
          <w:b/>
          <w:sz w:val="24"/>
          <w:lang w:val="en-GB"/>
        </w:rPr>
        <w:t>Methodology</w:t>
      </w:r>
    </w:p>
    <w:p w:rsidR="00B11904" w:rsidRPr="00944A3B" w:rsidRDefault="00B11904" w:rsidP="006D178E">
      <w:pPr>
        <w:ind w:left="360"/>
        <w:rPr>
          <w:lang w:val="en-GB"/>
        </w:rPr>
      </w:pPr>
    </w:p>
    <w:p w:rsidR="00C204AB" w:rsidRPr="00944A3B" w:rsidRDefault="00880BBD" w:rsidP="008366CF">
      <w:pPr>
        <w:spacing w:line="276" w:lineRule="auto"/>
        <w:rPr>
          <w:lang w:val="en-GB"/>
        </w:rPr>
      </w:pPr>
      <w:r w:rsidRPr="00944A3B">
        <w:rPr>
          <w:lang w:val="en-GB"/>
        </w:rPr>
        <w:t>To achieve these objectives, the study is based primarily on</w:t>
      </w:r>
      <w:r w:rsidR="00C204AB" w:rsidRPr="00944A3B">
        <w:rPr>
          <w:lang w:val="en-GB"/>
        </w:rPr>
        <w:t>:</w:t>
      </w:r>
    </w:p>
    <w:p w:rsidR="00714BF6" w:rsidRDefault="00880BBD" w:rsidP="00714BF6">
      <w:pPr>
        <w:numPr>
          <w:ilvl w:val="0"/>
          <w:numId w:val="4"/>
        </w:numPr>
        <w:spacing w:line="276" w:lineRule="auto"/>
        <w:rPr>
          <w:lang w:val="en-GB"/>
        </w:rPr>
      </w:pPr>
      <w:r w:rsidRPr="00944A3B">
        <w:rPr>
          <w:lang w:val="en-GB"/>
        </w:rPr>
        <w:t xml:space="preserve">A review of the </w:t>
      </w:r>
      <w:r w:rsidR="00AC2873" w:rsidRPr="009A38E7">
        <w:rPr>
          <w:lang w:val="en-GB"/>
        </w:rPr>
        <w:t>European Commission</w:t>
      </w:r>
      <w:r w:rsidR="00AC2873" w:rsidRPr="00944A3B">
        <w:rPr>
          <w:lang w:val="en-GB"/>
        </w:rPr>
        <w:t xml:space="preserve"> </w:t>
      </w:r>
      <w:r w:rsidRPr="00944A3B">
        <w:rPr>
          <w:lang w:val="en-GB"/>
        </w:rPr>
        <w:t>communication</w:t>
      </w:r>
      <w:r w:rsidR="00AC2873">
        <w:rPr>
          <w:lang w:val="en-GB"/>
        </w:rPr>
        <w:t>s</w:t>
      </w:r>
      <w:r w:rsidRPr="00944A3B">
        <w:rPr>
          <w:lang w:val="en-GB"/>
        </w:rPr>
        <w:t xml:space="preserve"> related to LRRD as well as complementary documents describing certain experiences discussed during telephone interviews.</w:t>
      </w:r>
    </w:p>
    <w:p w:rsidR="00714BF6" w:rsidRDefault="00880BBD" w:rsidP="00714BF6">
      <w:pPr>
        <w:numPr>
          <w:ilvl w:val="0"/>
          <w:numId w:val="4"/>
        </w:numPr>
        <w:spacing w:line="276" w:lineRule="auto"/>
        <w:rPr>
          <w:lang w:val="en-GB"/>
        </w:rPr>
      </w:pPr>
      <w:r w:rsidRPr="00944A3B">
        <w:rPr>
          <w:lang w:val="en-GB"/>
        </w:rPr>
        <w:t xml:space="preserve">14 full telephone interviews. The people interviewed were essentially field staff from European Union and ECHO delegations (a few people from ECHO and DEVCO at headquarters were also interviewed) with current or relatively recent experience related to LRRD in the field. The countries and regions covered by the telephone interviews are Haiti, the Horn of Africa (Ethiopia), Chad, Ivory Coast, Democratic Republic of Congo, the Sahel (mainly Niger), Liberia, Sri Lanka, Vietnam and Bangladesh. </w:t>
      </w:r>
    </w:p>
    <w:p w:rsidR="00C204AB" w:rsidRPr="00944A3B" w:rsidRDefault="00C204AB" w:rsidP="008366CF">
      <w:pPr>
        <w:spacing w:line="276" w:lineRule="auto"/>
        <w:ind w:left="360"/>
        <w:rPr>
          <w:lang w:val="en-GB"/>
        </w:rPr>
      </w:pPr>
    </w:p>
    <w:p w:rsidR="00880BBD" w:rsidRDefault="00880BBD" w:rsidP="00A71581">
      <w:pPr>
        <w:pStyle w:val="Paragraphedeliste"/>
        <w:rPr>
          <w:lang w:val="en-GB"/>
        </w:rPr>
      </w:pPr>
      <w:r w:rsidRPr="00944A3B">
        <w:rPr>
          <w:lang w:val="en-GB"/>
        </w:rPr>
        <w:t>For the telephone interviews, the list of people to be interview</w:t>
      </w:r>
      <w:r w:rsidR="002B28D0">
        <w:rPr>
          <w:lang w:val="en-GB"/>
        </w:rPr>
        <w:t>ed</w:t>
      </w:r>
      <w:r w:rsidRPr="00944A3B">
        <w:rPr>
          <w:lang w:val="en-GB"/>
        </w:rPr>
        <w:t xml:space="preserve"> was supplied by the</w:t>
      </w:r>
      <w:r w:rsidR="00AC2873">
        <w:rPr>
          <w:lang w:val="en-GB"/>
        </w:rPr>
        <w:t xml:space="preserve"> </w:t>
      </w:r>
      <w:r w:rsidR="00AC2873" w:rsidRPr="009A38E7">
        <w:rPr>
          <w:lang w:val="en-GB"/>
        </w:rPr>
        <w:t>European Commission</w:t>
      </w:r>
      <w:r w:rsidRPr="00944A3B">
        <w:rPr>
          <w:lang w:val="en-GB"/>
        </w:rPr>
        <w:t xml:space="preserve">. </w:t>
      </w:r>
      <w:r w:rsidR="00E206E5" w:rsidRPr="00944A3B">
        <w:rPr>
          <w:lang w:val="en-GB"/>
        </w:rPr>
        <w:t>The list mainly included</w:t>
      </w:r>
      <w:r w:rsidRPr="00944A3B">
        <w:rPr>
          <w:lang w:val="en-GB"/>
        </w:rPr>
        <w:t xml:space="preserve"> people involved </w:t>
      </w:r>
      <w:r w:rsidR="00E206E5" w:rsidRPr="00944A3B">
        <w:rPr>
          <w:lang w:val="en-GB"/>
        </w:rPr>
        <w:t xml:space="preserve">in LRRD initiatives which had been recently launched. </w:t>
      </w:r>
      <w:r w:rsidR="003212F2" w:rsidRPr="00944A3B">
        <w:rPr>
          <w:lang w:val="en-GB"/>
        </w:rPr>
        <w:t>We also interviewed a representative from USAID involved in reflections on LRRD within their organisation.</w:t>
      </w:r>
      <w:r w:rsidR="003212F2">
        <w:rPr>
          <w:lang w:val="en-GB"/>
        </w:rPr>
        <w:t xml:space="preserve"> </w:t>
      </w:r>
      <w:r w:rsidR="00E206E5" w:rsidRPr="00944A3B">
        <w:rPr>
          <w:lang w:val="en-GB"/>
        </w:rPr>
        <w:t>During these interviews, the obstacles and constraints of LRRD initiatives were discussed. However, no relatively negative experiences were encountered and therefore were not analysed.</w:t>
      </w:r>
    </w:p>
    <w:p w:rsidR="008366CF" w:rsidRPr="00944A3B" w:rsidRDefault="008366CF" w:rsidP="00A71581">
      <w:pPr>
        <w:pStyle w:val="Paragraphedeliste"/>
        <w:rPr>
          <w:lang w:val="en-GB"/>
        </w:rPr>
      </w:pPr>
    </w:p>
    <w:p w:rsidR="00E64517" w:rsidRPr="00944A3B" w:rsidRDefault="00E206E5" w:rsidP="00A71581">
      <w:pPr>
        <w:pStyle w:val="Paragraphedeliste"/>
        <w:rPr>
          <w:lang w:val="en-GB"/>
        </w:rPr>
      </w:pPr>
      <w:r w:rsidRPr="00944A3B">
        <w:rPr>
          <w:lang w:val="en-GB"/>
        </w:rPr>
        <w:t xml:space="preserve">In addition, the study is principally </w:t>
      </w:r>
      <w:r w:rsidR="00290694" w:rsidRPr="00944A3B">
        <w:rPr>
          <w:lang w:val="en-GB"/>
        </w:rPr>
        <w:t>based on experiences</w:t>
      </w:r>
      <w:r w:rsidRPr="00944A3B">
        <w:rPr>
          <w:lang w:val="en-GB"/>
        </w:rPr>
        <w:t xml:space="preserve"> in chronic crisis or post-crisis situations. The study does not</w:t>
      </w:r>
      <w:r w:rsidR="003212F2">
        <w:rPr>
          <w:lang w:val="en-GB"/>
        </w:rPr>
        <w:t xml:space="preserve"> </w:t>
      </w:r>
      <w:r w:rsidRPr="00944A3B">
        <w:rPr>
          <w:lang w:val="en-GB"/>
        </w:rPr>
        <w:t>cover</w:t>
      </w:r>
      <w:r w:rsidR="003212F2">
        <w:rPr>
          <w:lang w:val="en-GB"/>
        </w:rPr>
        <w:t xml:space="preserve"> in detail</w:t>
      </w:r>
      <w:r w:rsidRPr="00944A3B">
        <w:rPr>
          <w:lang w:val="en-GB"/>
        </w:rPr>
        <w:t xml:space="preserve"> pre-crisis situations or disaster risk reduction or disaster preparedness programmes. </w:t>
      </w:r>
    </w:p>
    <w:p w:rsidR="003726B9" w:rsidRPr="00944A3B" w:rsidRDefault="003726B9" w:rsidP="00A71581">
      <w:pPr>
        <w:pStyle w:val="Paragraphedeliste"/>
        <w:rPr>
          <w:lang w:val="en-GB"/>
        </w:rPr>
      </w:pPr>
    </w:p>
    <w:p w:rsidR="00732AEA" w:rsidRPr="00944A3B" w:rsidRDefault="00732AEA" w:rsidP="00AB12AD">
      <w:pPr>
        <w:pStyle w:val="Paragraphedeliste"/>
        <w:rPr>
          <w:lang w:val="en-GB"/>
        </w:rPr>
      </w:pPr>
      <w:r w:rsidRPr="00944A3B">
        <w:rPr>
          <w:lang w:val="en-GB"/>
        </w:rPr>
        <w:t>This report is a summary of the main lessons and proposals from the study. In the first part, a</w:t>
      </w:r>
      <w:r w:rsidR="00290694" w:rsidRPr="00944A3B">
        <w:rPr>
          <w:lang w:val="en-GB"/>
        </w:rPr>
        <w:t xml:space="preserve"> summary of the main cases</w:t>
      </w:r>
      <w:r w:rsidRPr="00944A3B">
        <w:rPr>
          <w:lang w:val="en-GB"/>
        </w:rPr>
        <w:t xml:space="preserve"> analysed is presented by type of operation. </w:t>
      </w:r>
      <w:r w:rsidR="00290694" w:rsidRPr="00944A3B">
        <w:rPr>
          <w:lang w:val="en-GB"/>
        </w:rPr>
        <w:t>P</w:t>
      </w:r>
      <w:r w:rsidRPr="00944A3B">
        <w:rPr>
          <w:lang w:val="en-GB"/>
        </w:rPr>
        <w:t xml:space="preserve">arts 2 and 3, </w:t>
      </w:r>
      <w:r w:rsidR="00290694" w:rsidRPr="00944A3B">
        <w:rPr>
          <w:lang w:val="en-GB"/>
        </w:rPr>
        <w:t>present respectively the factors favouring LRRD and the difficulties and challenges of implementing LRRD. Part 4 outlines an approach based on the two preceding chapters to reinforce the articulation of humanitarian and development operations within the European Commission.</w:t>
      </w:r>
    </w:p>
    <w:p w:rsidR="00732AEA" w:rsidRPr="00944A3B" w:rsidRDefault="00732AEA" w:rsidP="00AB12AD">
      <w:pPr>
        <w:pStyle w:val="Paragraphedeliste"/>
        <w:rPr>
          <w:lang w:val="en-GB"/>
        </w:rPr>
      </w:pPr>
    </w:p>
    <w:p w:rsidR="00AB12AD" w:rsidRPr="00944A3B" w:rsidRDefault="00AB12AD" w:rsidP="00AB12AD">
      <w:pPr>
        <w:pStyle w:val="Paragraphedeliste"/>
        <w:rPr>
          <w:lang w:val="en-GB"/>
        </w:rPr>
      </w:pPr>
    </w:p>
    <w:p w:rsidR="00AB12AD" w:rsidRPr="00944A3B" w:rsidRDefault="00AB12AD" w:rsidP="00AB12AD">
      <w:pPr>
        <w:pStyle w:val="Paragraphedeliste"/>
        <w:rPr>
          <w:lang w:val="en-GB"/>
        </w:rPr>
      </w:pPr>
    </w:p>
    <w:p w:rsidR="00CE661A" w:rsidRPr="00944A3B" w:rsidRDefault="00CE661A" w:rsidP="008C6645">
      <w:pPr>
        <w:pStyle w:val="Titre1"/>
        <w:keepLines w:val="0"/>
        <w:numPr>
          <w:ilvl w:val="0"/>
          <w:numId w:val="1"/>
        </w:numPr>
        <w:spacing w:before="240" w:after="60" w:line="276" w:lineRule="auto"/>
        <w:rPr>
          <w:rFonts w:ascii="Arial" w:hAnsi="Arial" w:cs="Arial"/>
          <w:b/>
          <w:color w:val="auto"/>
          <w:kern w:val="32"/>
          <w:sz w:val="28"/>
          <w:szCs w:val="32"/>
          <w:lang w:val="en-GB"/>
        </w:rPr>
        <w:sectPr w:rsidR="00CE661A" w:rsidRPr="00944A3B" w:rsidSect="005F71C8">
          <w:footerReference w:type="default" r:id="rId9"/>
          <w:pgSz w:w="11906" w:h="16838"/>
          <w:pgMar w:top="1417" w:right="1417" w:bottom="1417" w:left="1417" w:header="708" w:footer="708" w:gutter="0"/>
          <w:cols w:space="708"/>
          <w:titlePg/>
          <w:docGrid w:linePitch="360"/>
        </w:sectPr>
      </w:pPr>
      <w:bookmarkStart w:id="5" w:name="_Toc343512193"/>
      <w:bookmarkStart w:id="6" w:name="_Toc343512229"/>
    </w:p>
    <w:p w:rsidR="00714BF6" w:rsidRDefault="00290694">
      <w:pPr>
        <w:pStyle w:val="Titre1"/>
        <w:keepLines w:val="0"/>
        <w:numPr>
          <w:ilvl w:val="0"/>
          <w:numId w:val="1"/>
        </w:numPr>
        <w:spacing w:before="240" w:after="60" w:line="276" w:lineRule="auto"/>
        <w:rPr>
          <w:rFonts w:ascii="Arial" w:hAnsi="Arial" w:cs="Arial"/>
          <w:b/>
          <w:color w:val="auto"/>
          <w:kern w:val="32"/>
          <w:sz w:val="28"/>
          <w:szCs w:val="32"/>
          <w:lang w:val="en-GB"/>
        </w:rPr>
      </w:pPr>
      <w:bookmarkStart w:id="7" w:name="_Toc347233093"/>
      <w:r w:rsidRPr="00944A3B">
        <w:rPr>
          <w:rFonts w:ascii="Arial" w:hAnsi="Arial" w:cs="Arial"/>
          <w:b/>
          <w:color w:val="auto"/>
          <w:kern w:val="32"/>
          <w:sz w:val="28"/>
          <w:szCs w:val="32"/>
          <w:lang w:val="en-GB"/>
        </w:rPr>
        <w:t xml:space="preserve">BRIEF </w:t>
      </w:r>
      <w:r w:rsidR="003D0B65" w:rsidRPr="00944A3B">
        <w:rPr>
          <w:rFonts w:ascii="Arial" w:hAnsi="Arial" w:cs="Arial"/>
          <w:b/>
          <w:color w:val="auto"/>
          <w:kern w:val="32"/>
          <w:sz w:val="28"/>
          <w:szCs w:val="32"/>
          <w:lang w:val="en-GB"/>
        </w:rPr>
        <w:t xml:space="preserve">PRESENTATION </w:t>
      </w:r>
      <w:r w:rsidRPr="00944A3B">
        <w:rPr>
          <w:rFonts w:ascii="Arial" w:hAnsi="Arial" w:cs="Arial"/>
          <w:b/>
          <w:color w:val="auto"/>
          <w:kern w:val="32"/>
          <w:sz w:val="28"/>
          <w:szCs w:val="32"/>
          <w:lang w:val="en-GB"/>
        </w:rPr>
        <w:t xml:space="preserve">OF THE </w:t>
      </w:r>
      <w:r w:rsidR="003D0B65" w:rsidRPr="00944A3B">
        <w:rPr>
          <w:rFonts w:ascii="Arial" w:hAnsi="Arial" w:cs="Arial"/>
          <w:b/>
          <w:color w:val="auto"/>
          <w:kern w:val="32"/>
          <w:sz w:val="28"/>
          <w:szCs w:val="32"/>
          <w:lang w:val="en-GB"/>
        </w:rPr>
        <w:t xml:space="preserve">LRRD </w:t>
      </w:r>
      <w:r w:rsidRPr="00944A3B">
        <w:rPr>
          <w:rFonts w:ascii="Arial" w:hAnsi="Arial" w:cs="Arial"/>
          <w:b/>
          <w:color w:val="auto"/>
          <w:kern w:val="32"/>
          <w:sz w:val="28"/>
          <w:szCs w:val="32"/>
          <w:lang w:val="en-GB"/>
        </w:rPr>
        <w:t xml:space="preserve">CASES </w:t>
      </w:r>
      <w:r w:rsidR="003D0B65" w:rsidRPr="00944A3B">
        <w:rPr>
          <w:rFonts w:ascii="Arial" w:hAnsi="Arial" w:cs="Arial"/>
          <w:b/>
          <w:color w:val="auto"/>
          <w:kern w:val="32"/>
          <w:sz w:val="28"/>
          <w:szCs w:val="32"/>
          <w:lang w:val="en-GB"/>
        </w:rPr>
        <w:t>ANALYSE</w:t>
      </w:r>
      <w:r w:rsidRPr="00944A3B">
        <w:rPr>
          <w:rFonts w:ascii="Arial" w:hAnsi="Arial" w:cs="Arial"/>
          <w:b/>
          <w:color w:val="auto"/>
          <w:kern w:val="32"/>
          <w:sz w:val="28"/>
          <w:szCs w:val="32"/>
          <w:lang w:val="en-GB"/>
        </w:rPr>
        <w:t>D</w:t>
      </w:r>
      <w:bookmarkEnd w:id="5"/>
      <w:bookmarkEnd w:id="6"/>
      <w:bookmarkEnd w:id="7"/>
    </w:p>
    <w:p w:rsidR="00C6298C" w:rsidRPr="00944A3B" w:rsidRDefault="00C6298C">
      <w:pPr>
        <w:rPr>
          <w:lang w:val="en-GB"/>
        </w:rPr>
      </w:pPr>
    </w:p>
    <w:p w:rsidR="00F514C5" w:rsidRPr="00944A3B" w:rsidRDefault="00290694" w:rsidP="008366CF">
      <w:pPr>
        <w:spacing w:line="276" w:lineRule="auto"/>
        <w:rPr>
          <w:lang w:val="en-GB"/>
        </w:rPr>
      </w:pPr>
      <w:r w:rsidRPr="00944A3B">
        <w:rPr>
          <w:lang w:val="en-GB"/>
        </w:rPr>
        <w:t xml:space="preserve">The following is a presentation of the most significant </w:t>
      </w:r>
      <w:r w:rsidR="004E1ADD" w:rsidRPr="00944A3B">
        <w:rPr>
          <w:lang w:val="en-GB"/>
        </w:rPr>
        <w:t>cases about which the telephone interviews and the complementary documents provided sufficient information to describe the contexts and LRRD processes. Based on the dominant characteristics of the cases, they have been grouped into three main categories (coordinated pro</w:t>
      </w:r>
      <w:r w:rsidR="003212F2">
        <w:rPr>
          <w:lang w:val="en-GB"/>
        </w:rPr>
        <w:t>gramming, sequenced planning, common</w:t>
      </w:r>
      <w:r w:rsidR="004E1ADD" w:rsidRPr="00944A3B">
        <w:rPr>
          <w:lang w:val="en-GB"/>
        </w:rPr>
        <w:t xml:space="preserve"> partners</w:t>
      </w:r>
      <w:r w:rsidR="003212F2">
        <w:rPr>
          <w:lang w:val="en-GB"/>
        </w:rPr>
        <w:t xml:space="preserve"> and </w:t>
      </w:r>
      <w:r w:rsidR="00FD47B8">
        <w:rPr>
          <w:lang w:val="en-GB"/>
        </w:rPr>
        <w:t>other specific LRRD features</w:t>
      </w:r>
      <w:r w:rsidR="00BB6225" w:rsidRPr="00944A3B">
        <w:rPr>
          <w:lang w:val="en-GB"/>
        </w:rPr>
        <w:t>).</w:t>
      </w:r>
    </w:p>
    <w:p w:rsidR="00714BF6" w:rsidRDefault="00236ED6">
      <w:pPr>
        <w:pStyle w:val="Titre1"/>
        <w:keepLines w:val="0"/>
        <w:numPr>
          <w:ilvl w:val="1"/>
          <w:numId w:val="1"/>
        </w:numPr>
        <w:spacing w:before="240" w:after="60" w:line="276" w:lineRule="auto"/>
        <w:ind w:left="1418" w:hanging="1058"/>
        <w:rPr>
          <w:rFonts w:ascii="Arial" w:hAnsi="Arial" w:cs="Arial"/>
          <w:b/>
          <w:color w:val="auto"/>
          <w:kern w:val="32"/>
          <w:sz w:val="24"/>
          <w:szCs w:val="32"/>
          <w:lang w:val="en-GB"/>
        </w:rPr>
      </w:pPr>
      <w:bookmarkStart w:id="8" w:name="_Toc343512199"/>
      <w:bookmarkStart w:id="9" w:name="_Toc343512235"/>
      <w:bookmarkStart w:id="10" w:name="_Toc347233094"/>
      <w:r w:rsidRPr="00944A3B">
        <w:rPr>
          <w:rFonts w:ascii="Arial" w:hAnsi="Arial" w:cs="Arial"/>
          <w:b/>
          <w:color w:val="auto"/>
          <w:kern w:val="32"/>
          <w:sz w:val="24"/>
          <w:szCs w:val="32"/>
          <w:lang w:val="en-GB"/>
        </w:rPr>
        <w:t>C</w:t>
      </w:r>
      <w:r w:rsidR="00673D62" w:rsidRPr="00944A3B">
        <w:rPr>
          <w:rFonts w:ascii="Arial" w:hAnsi="Arial" w:cs="Arial"/>
          <w:b/>
          <w:color w:val="auto"/>
          <w:kern w:val="32"/>
          <w:sz w:val="24"/>
          <w:szCs w:val="32"/>
          <w:lang w:val="en-GB"/>
        </w:rPr>
        <w:t>oordi</w:t>
      </w:r>
      <w:r w:rsidRPr="00944A3B">
        <w:rPr>
          <w:rFonts w:ascii="Arial" w:hAnsi="Arial" w:cs="Arial"/>
          <w:b/>
          <w:color w:val="auto"/>
          <w:kern w:val="32"/>
          <w:sz w:val="24"/>
          <w:szCs w:val="32"/>
          <w:lang w:val="en-GB"/>
        </w:rPr>
        <w:t xml:space="preserve">nated </w:t>
      </w:r>
      <w:r w:rsidR="00673D62" w:rsidRPr="00944A3B">
        <w:rPr>
          <w:rFonts w:ascii="Arial" w:hAnsi="Arial" w:cs="Arial"/>
          <w:b/>
          <w:color w:val="auto"/>
          <w:kern w:val="32"/>
          <w:sz w:val="24"/>
          <w:szCs w:val="32"/>
          <w:lang w:val="en-GB"/>
        </w:rPr>
        <w:t>programming</w:t>
      </w:r>
      <w:bookmarkEnd w:id="8"/>
      <w:bookmarkEnd w:id="9"/>
      <w:bookmarkEnd w:id="10"/>
    </w:p>
    <w:p w:rsidR="001050CD" w:rsidRPr="00944A3B" w:rsidRDefault="001050CD" w:rsidP="008366CF">
      <w:pPr>
        <w:spacing w:line="276" w:lineRule="auto"/>
        <w:rPr>
          <w:lang w:val="en-GB"/>
        </w:rPr>
      </w:pPr>
    </w:p>
    <w:p w:rsidR="001050CD" w:rsidRPr="00944A3B" w:rsidRDefault="004E1ADD" w:rsidP="008366CF">
      <w:pPr>
        <w:spacing w:line="276" w:lineRule="auto"/>
        <w:rPr>
          <w:b/>
          <w:lang w:val="en-GB"/>
        </w:rPr>
      </w:pPr>
      <w:r w:rsidRPr="00944A3B">
        <w:rPr>
          <w:lang w:val="en-GB"/>
        </w:rPr>
        <w:t>Coordinated programming refers to operations by the EUD and ECHO which are the result of concerted design and are implemented simultaneously in the same areas.</w:t>
      </w:r>
    </w:p>
    <w:p w:rsidR="00714BF6" w:rsidRDefault="003212F2">
      <w:pPr>
        <w:pStyle w:val="Titre1"/>
        <w:keepLines w:val="0"/>
        <w:numPr>
          <w:ilvl w:val="2"/>
          <w:numId w:val="1"/>
        </w:numPr>
        <w:spacing w:before="240" w:after="60" w:line="276" w:lineRule="auto"/>
        <w:rPr>
          <w:rFonts w:ascii="Arial" w:hAnsi="Arial" w:cs="Arial"/>
          <w:b/>
          <w:color w:val="auto"/>
          <w:kern w:val="32"/>
          <w:szCs w:val="32"/>
          <w:lang w:val="en-GB"/>
        </w:rPr>
      </w:pPr>
      <w:bookmarkStart w:id="11" w:name="_Toc343512201"/>
      <w:bookmarkStart w:id="12" w:name="_Toc343512237"/>
      <w:r>
        <w:rPr>
          <w:rFonts w:ascii="Arial" w:hAnsi="Arial" w:cs="Arial"/>
          <w:b/>
          <w:color w:val="auto"/>
          <w:kern w:val="32"/>
          <w:szCs w:val="32"/>
          <w:lang w:val="en-GB"/>
        </w:rPr>
        <w:t xml:space="preserve"> </w:t>
      </w:r>
      <w:bookmarkStart w:id="13" w:name="_Toc347233095"/>
      <w:r w:rsidR="001050CD" w:rsidRPr="00944A3B">
        <w:rPr>
          <w:rFonts w:ascii="Arial" w:hAnsi="Arial" w:cs="Arial"/>
          <w:b/>
          <w:color w:val="auto"/>
          <w:kern w:val="32"/>
          <w:szCs w:val="32"/>
          <w:lang w:val="en-GB"/>
        </w:rPr>
        <w:t>Ethiopi</w:t>
      </w:r>
      <w:bookmarkEnd w:id="11"/>
      <w:bookmarkEnd w:id="12"/>
      <w:r w:rsidR="004E1ADD" w:rsidRPr="00944A3B">
        <w:rPr>
          <w:rFonts w:ascii="Arial" w:hAnsi="Arial" w:cs="Arial"/>
          <w:b/>
          <w:color w:val="auto"/>
          <w:kern w:val="32"/>
          <w:szCs w:val="32"/>
          <w:lang w:val="en-GB"/>
        </w:rPr>
        <w:t>a</w:t>
      </w:r>
      <w:r w:rsidR="00AE5554" w:rsidRPr="00944A3B">
        <w:rPr>
          <w:rFonts w:ascii="Arial" w:hAnsi="Arial" w:cs="Arial"/>
          <w:b/>
          <w:color w:val="auto"/>
          <w:kern w:val="32"/>
          <w:szCs w:val="32"/>
          <w:lang w:val="en-GB"/>
        </w:rPr>
        <w:t xml:space="preserve">: </w:t>
      </w:r>
      <w:r w:rsidR="002E31BE" w:rsidRPr="00944A3B">
        <w:rPr>
          <w:rFonts w:ascii="Arial" w:hAnsi="Arial" w:cs="Arial"/>
          <w:b/>
          <w:color w:val="auto"/>
          <w:kern w:val="32"/>
          <w:szCs w:val="32"/>
          <w:lang w:val="en-GB"/>
        </w:rPr>
        <w:t>shared</w:t>
      </w:r>
      <w:r w:rsidR="004E1ADD" w:rsidRPr="00944A3B">
        <w:rPr>
          <w:rFonts w:ascii="Arial" w:hAnsi="Arial" w:cs="Arial"/>
          <w:b/>
          <w:color w:val="auto"/>
          <w:kern w:val="32"/>
          <w:szCs w:val="32"/>
          <w:lang w:val="en-GB"/>
        </w:rPr>
        <w:t xml:space="preserve"> strategy</w:t>
      </w:r>
      <w:r w:rsidR="002E31BE" w:rsidRPr="00944A3B">
        <w:rPr>
          <w:rFonts w:ascii="Arial" w:hAnsi="Arial" w:cs="Arial"/>
          <w:b/>
          <w:color w:val="auto"/>
          <w:kern w:val="32"/>
          <w:szCs w:val="32"/>
          <w:lang w:val="en-GB"/>
        </w:rPr>
        <w:t xml:space="preserve"> definition</w:t>
      </w:r>
      <w:bookmarkEnd w:id="13"/>
    </w:p>
    <w:p w:rsidR="0033304C" w:rsidRDefault="0033304C" w:rsidP="0033304C">
      <w:pPr>
        <w:rPr>
          <w:lang w:val="en-GB"/>
        </w:rPr>
      </w:pPr>
    </w:p>
    <w:p w:rsidR="00C20641" w:rsidRDefault="0033304C" w:rsidP="0033304C">
      <w:pPr>
        <w:rPr>
          <w:lang w:val="en-GB"/>
        </w:rPr>
      </w:pPr>
      <w:r>
        <w:rPr>
          <w:lang w:val="en-GB"/>
        </w:rPr>
        <w:t xml:space="preserve">In 2011, the drought affecting more than 13 millions of people in the </w:t>
      </w:r>
      <w:proofErr w:type="spellStart"/>
      <w:r>
        <w:rPr>
          <w:lang w:val="en-GB"/>
        </w:rPr>
        <w:t>HoA</w:t>
      </w:r>
      <w:proofErr w:type="spellEnd"/>
      <w:r>
        <w:rPr>
          <w:lang w:val="en-GB"/>
        </w:rPr>
        <w:t xml:space="preserve"> (730 million Euros, EU and EU member States) created an opportunity to raise the Resilience agenda, which is now fully recognised by the EU, US and other humanitarian and development actors (DFID, UN...).</w:t>
      </w:r>
      <w:r w:rsidR="00C20641">
        <w:rPr>
          <w:lang w:val="en-GB"/>
        </w:rPr>
        <w:t xml:space="preserve"> </w:t>
      </w:r>
      <w:r>
        <w:rPr>
          <w:lang w:val="en-GB"/>
        </w:rPr>
        <w:t>Today, the EU’s approach aims at reducing the risk of recurrent shocks and tackling structural vulnerability, by better linking the relief, recovery and long term development efforts (LRRD).</w:t>
      </w:r>
    </w:p>
    <w:p w:rsidR="00C20641" w:rsidRDefault="00C20641" w:rsidP="0033304C">
      <w:pPr>
        <w:rPr>
          <w:lang w:val="en-GB"/>
        </w:rPr>
      </w:pPr>
    </w:p>
    <w:p w:rsidR="0033304C" w:rsidRDefault="0033304C" w:rsidP="0033304C">
      <w:pPr>
        <w:rPr>
          <w:lang w:val="en-GB"/>
        </w:rPr>
      </w:pPr>
      <w:r>
        <w:rPr>
          <w:lang w:val="en-GB"/>
        </w:rPr>
        <w:t xml:space="preserve">In 2012, the EC launched the SHARE initiative (Supporting the Horn of Africa’s Resilience), which contains 270 million Euros for </w:t>
      </w:r>
      <w:proofErr w:type="spellStart"/>
      <w:r>
        <w:rPr>
          <w:lang w:val="en-GB"/>
        </w:rPr>
        <w:t>HoA</w:t>
      </w:r>
      <w:proofErr w:type="spellEnd"/>
      <w:r>
        <w:rPr>
          <w:lang w:val="en-GB"/>
        </w:rPr>
        <w:t xml:space="preserve"> countries (Ethiopia, Somalia, Kenya and Djibouti and IGAD countries). </w:t>
      </w:r>
      <w:r w:rsidRPr="00866D84">
        <w:rPr>
          <w:lang w:val="en-GB"/>
        </w:rPr>
        <w:t xml:space="preserve">In Ethiopia, the overall objective of SHARE-ARC programme (Accelerating Resilience Capacity) is to enhance drought resilience and food security of vulnerable populations in the Southern and Eastern Ethiopia. This is a multi-sector approach, searching for synergies and complementarities (with development </w:t>
      </w:r>
      <w:r w:rsidR="00C20641">
        <w:rPr>
          <w:lang w:val="en-GB"/>
        </w:rPr>
        <w:t>perspectives</w:t>
      </w:r>
      <w:r w:rsidRPr="00866D84">
        <w:rPr>
          <w:lang w:val="en-GB"/>
        </w:rPr>
        <w:t>) and durable impact on vulnerable pastoralist and agro-pastoralist communities.</w:t>
      </w:r>
    </w:p>
    <w:p w:rsidR="00C20641" w:rsidRPr="00866D84" w:rsidRDefault="00C20641" w:rsidP="0033304C">
      <w:pPr>
        <w:rPr>
          <w:lang w:val="en-GB"/>
        </w:rPr>
      </w:pPr>
    </w:p>
    <w:p w:rsidR="0033304C" w:rsidRDefault="0033304C" w:rsidP="0033304C">
      <w:pPr>
        <w:rPr>
          <w:lang w:val="en-GB"/>
        </w:rPr>
      </w:pPr>
      <w:r>
        <w:rPr>
          <w:lang w:val="en-GB"/>
        </w:rPr>
        <w:t>O</w:t>
      </w:r>
      <w:r w:rsidRPr="00866D84">
        <w:rPr>
          <w:lang w:val="en-GB"/>
        </w:rPr>
        <w:t xml:space="preserve">n the part of the </w:t>
      </w:r>
      <w:r>
        <w:rPr>
          <w:lang w:val="en-GB"/>
        </w:rPr>
        <w:t>government of Ethiopia (</w:t>
      </w:r>
      <w:proofErr w:type="spellStart"/>
      <w:r>
        <w:rPr>
          <w:lang w:val="en-GB"/>
        </w:rPr>
        <w:t>GoE</w:t>
      </w:r>
      <w:proofErr w:type="spellEnd"/>
      <w:r>
        <w:rPr>
          <w:lang w:val="en-GB"/>
        </w:rPr>
        <w:t>, 2005) and other development actors</w:t>
      </w:r>
      <w:r w:rsidRPr="00866D84">
        <w:rPr>
          <w:lang w:val="en-GB"/>
        </w:rPr>
        <w:t xml:space="preserve">, there was </w:t>
      </w:r>
      <w:r>
        <w:rPr>
          <w:lang w:val="en-GB"/>
        </w:rPr>
        <w:t xml:space="preserve">also </w:t>
      </w:r>
      <w:r w:rsidRPr="00866D84">
        <w:rPr>
          <w:lang w:val="en-GB"/>
        </w:rPr>
        <w:t>a big shift from humanitarian</w:t>
      </w:r>
      <w:r>
        <w:rPr>
          <w:lang w:val="en-GB"/>
        </w:rPr>
        <w:t xml:space="preserve"> towards development responses. </w:t>
      </w:r>
      <w:r w:rsidRPr="00866D84">
        <w:rPr>
          <w:lang w:val="en-GB"/>
        </w:rPr>
        <w:t xml:space="preserve">Under the GTP (Growth and Transformation Plan, 2010-2015), </w:t>
      </w:r>
      <w:r>
        <w:rPr>
          <w:lang w:val="en-GB"/>
        </w:rPr>
        <w:t>the Government of Ethiopia</w:t>
      </w:r>
      <w:r w:rsidRPr="00866D84">
        <w:rPr>
          <w:lang w:val="en-GB"/>
        </w:rPr>
        <w:t xml:space="preserve"> is committed to achieve national food sufficiency by 2015 (agricultural production has doubled in the last 10 years and is expected to double in 5 time according to governmental plan).</w:t>
      </w:r>
    </w:p>
    <w:p w:rsidR="0033304C" w:rsidRDefault="0033304C" w:rsidP="0033304C">
      <w:pPr>
        <w:rPr>
          <w:lang w:val="en-GB"/>
        </w:rPr>
      </w:pPr>
      <w:r w:rsidRPr="00FC3B06">
        <w:rPr>
          <w:lang w:val="en-GB"/>
        </w:rPr>
        <w:t xml:space="preserve">In terms of strategic analysis, the </w:t>
      </w:r>
      <w:r>
        <w:rPr>
          <w:lang w:val="en-GB"/>
        </w:rPr>
        <w:t>SHARE-</w:t>
      </w:r>
      <w:r w:rsidRPr="00FC3B06">
        <w:rPr>
          <w:lang w:val="en-GB"/>
        </w:rPr>
        <w:t xml:space="preserve">ARC program is an opportunity to build synergies and complementarities with ECHO interventions, including the scaling-up </w:t>
      </w:r>
      <w:r>
        <w:rPr>
          <w:lang w:val="en-GB"/>
        </w:rPr>
        <w:t xml:space="preserve">and geographical concentration </w:t>
      </w:r>
      <w:r w:rsidRPr="00FC3B06">
        <w:rPr>
          <w:lang w:val="en-GB"/>
        </w:rPr>
        <w:t xml:space="preserve">of best practices under DRR initiatives. </w:t>
      </w:r>
      <w:r w:rsidR="00C20641">
        <w:rPr>
          <w:lang w:val="en-GB"/>
        </w:rPr>
        <w:t>In parallel, t</w:t>
      </w:r>
      <w:r w:rsidRPr="00FC3B06">
        <w:rPr>
          <w:lang w:val="en-GB"/>
        </w:rPr>
        <w:t>he EU-US strategic framework</w:t>
      </w:r>
      <w:r w:rsidR="00C20641">
        <w:rPr>
          <w:lang w:val="en-GB"/>
        </w:rPr>
        <w:t xml:space="preserve"> is built around</w:t>
      </w:r>
      <w:r w:rsidRPr="00FC3B06">
        <w:rPr>
          <w:lang w:val="en-GB"/>
        </w:rPr>
        <w:t xml:space="preserve">: </w:t>
      </w:r>
      <w:r>
        <w:rPr>
          <w:lang w:val="en-GB"/>
        </w:rPr>
        <w:t xml:space="preserve">a </w:t>
      </w:r>
      <w:r w:rsidRPr="00FC3B06">
        <w:rPr>
          <w:lang w:val="en-GB"/>
        </w:rPr>
        <w:t xml:space="preserve">common view on the orientations of </w:t>
      </w:r>
      <w:r w:rsidR="00C20641">
        <w:rPr>
          <w:lang w:val="en-GB"/>
        </w:rPr>
        <w:t xml:space="preserve">aid </w:t>
      </w:r>
      <w:r w:rsidRPr="00FC3B06">
        <w:rPr>
          <w:lang w:val="en-GB"/>
        </w:rPr>
        <w:t>support in pastoralist areas</w:t>
      </w:r>
      <w:r w:rsidR="00C20641">
        <w:rPr>
          <w:lang w:val="en-GB"/>
        </w:rPr>
        <w:t xml:space="preserve"> and </w:t>
      </w:r>
      <w:r w:rsidRPr="00FC3B06">
        <w:rPr>
          <w:lang w:val="en-GB"/>
        </w:rPr>
        <w:t xml:space="preserve">shared principles; </w:t>
      </w:r>
      <w:r>
        <w:rPr>
          <w:lang w:val="en-GB"/>
        </w:rPr>
        <w:t xml:space="preserve">a </w:t>
      </w:r>
      <w:r w:rsidRPr="00FC3B06">
        <w:rPr>
          <w:lang w:val="en-GB"/>
        </w:rPr>
        <w:t xml:space="preserve">joint action plan and dialogue with </w:t>
      </w:r>
      <w:proofErr w:type="spellStart"/>
      <w:r w:rsidRPr="00FC3B06">
        <w:rPr>
          <w:lang w:val="en-GB"/>
        </w:rPr>
        <w:t>GoE</w:t>
      </w:r>
      <w:proofErr w:type="spellEnd"/>
      <w:r w:rsidRPr="00FC3B06">
        <w:rPr>
          <w:lang w:val="en-GB"/>
        </w:rPr>
        <w:t xml:space="preserve"> and CSOs; </w:t>
      </w:r>
      <w:r w:rsidR="00C20641">
        <w:rPr>
          <w:lang w:val="en-GB"/>
        </w:rPr>
        <w:t xml:space="preserve">the </w:t>
      </w:r>
      <w:r w:rsidRPr="00FC3B06">
        <w:rPr>
          <w:lang w:val="en-GB"/>
        </w:rPr>
        <w:t>creation of synergies and complementarities.</w:t>
      </w:r>
    </w:p>
    <w:p w:rsidR="0033304C" w:rsidRPr="00FC3B06" w:rsidRDefault="0033304C" w:rsidP="0033304C">
      <w:pPr>
        <w:spacing w:before="100" w:beforeAutospacing="1" w:after="100" w:afterAutospacing="1"/>
        <w:jc w:val="left"/>
        <w:rPr>
          <w:rFonts w:eastAsia="Times New Roman"/>
          <w:lang w:val="en-US" w:eastAsia="fr-FR"/>
        </w:rPr>
      </w:pPr>
      <w:r w:rsidRPr="00FC3B06">
        <w:rPr>
          <w:rFonts w:eastAsia="Times New Roman"/>
          <w:lang w:val="en-US" w:eastAsia="fr-FR"/>
        </w:rPr>
        <w:t xml:space="preserve">In Ethiopia, ECHO works along </w:t>
      </w:r>
      <w:r>
        <w:rPr>
          <w:rFonts w:eastAsia="Times New Roman"/>
          <w:lang w:val="en-US" w:eastAsia="fr-FR"/>
        </w:rPr>
        <w:t>a medium term, integrated and</w:t>
      </w:r>
      <w:r w:rsidRPr="00FC3B06">
        <w:rPr>
          <w:rFonts w:eastAsia="Times New Roman"/>
          <w:lang w:val="en-US" w:eastAsia="fr-FR"/>
        </w:rPr>
        <w:t xml:space="preserve"> multi</w:t>
      </w:r>
      <w:r>
        <w:rPr>
          <w:rFonts w:eastAsia="Times New Roman"/>
          <w:lang w:val="en-US" w:eastAsia="fr-FR"/>
        </w:rPr>
        <w:t>-</w:t>
      </w:r>
      <w:proofErr w:type="spellStart"/>
      <w:r w:rsidRPr="00FC3B06">
        <w:rPr>
          <w:rFonts w:eastAsia="Times New Roman"/>
          <w:lang w:val="en-US" w:eastAsia="fr-FR"/>
        </w:rPr>
        <w:t>sectorial</w:t>
      </w:r>
      <w:proofErr w:type="spellEnd"/>
      <w:r w:rsidRPr="00FC3B06">
        <w:rPr>
          <w:rFonts w:eastAsia="Times New Roman"/>
          <w:lang w:val="en-US" w:eastAsia="fr-FR"/>
        </w:rPr>
        <w:t xml:space="preserve"> (wash, health, nutrition, food aid, etc) strategy focusing on cluster areas, covering all agro-ecological regions in close collaboration with the EU EUD, EC SHARE programme and the 11th EDF programming exercise.</w:t>
      </w:r>
    </w:p>
    <w:p w:rsidR="0033304C" w:rsidRDefault="0033304C" w:rsidP="0033304C">
      <w:pPr>
        <w:rPr>
          <w:lang w:val="en-GB"/>
        </w:rPr>
      </w:pPr>
      <w:r w:rsidRPr="00FC3B06">
        <w:rPr>
          <w:lang w:val="en-GB"/>
        </w:rPr>
        <w:t>The ECHO strategy for 2013 cover</w:t>
      </w:r>
      <w:r>
        <w:rPr>
          <w:lang w:val="en-GB"/>
        </w:rPr>
        <w:t xml:space="preserve">ing </w:t>
      </w:r>
      <w:r w:rsidRPr="00FC3B06">
        <w:rPr>
          <w:lang w:val="en-GB"/>
        </w:rPr>
        <w:t>3 types of interventions</w:t>
      </w:r>
      <w:r>
        <w:rPr>
          <w:lang w:val="en-GB"/>
        </w:rPr>
        <w:t xml:space="preserve"> (</w:t>
      </w:r>
      <w:r w:rsidRPr="00FC3B06">
        <w:rPr>
          <w:lang w:val="en-GB"/>
        </w:rPr>
        <w:t>Rapid response to rapid crises; Refugee Programme and Drought response and resilience building</w:t>
      </w:r>
      <w:r>
        <w:rPr>
          <w:lang w:val="en-GB"/>
        </w:rPr>
        <w:t xml:space="preserve">) </w:t>
      </w:r>
      <w:r w:rsidRPr="00FC3B06">
        <w:rPr>
          <w:lang w:val="en-GB"/>
        </w:rPr>
        <w:t>is closely linked to medium and longer term perspectives since it is aligned financially with development funding and uses an integrated approach of resilience building. It also defines the comparative advantage of humanitarian vs. development approaches in terms of mode and timing</w:t>
      </w:r>
      <w:r w:rsidR="00C20641">
        <w:rPr>
          <w:lang w:val="en-GB"/>
        </w:rPr>
        <w:t xml:space="preserve"> of intervention, target groups and</w:t>
      </w:r>
      <w:r w:rsidRPr="00FC3B06">
        <w:rPr>
          <w:lang w:val="en-GB"/>
        </w:rPr>
        <w:t xml:space="preserve"> focus of intervention (community vs. system).</w:t>
      </w:r>
    </w:p>
    <w:p w:rsidR="00C20641" w:rsidRDefault="00C20641" w:rsidP="0033304C">
      <w:pPr>
        <w:rPr>
          <w:lang w:val="en-GB"/>
        </w:rPr>
      </w:pPr>
    </w:p>
    <w:p w:rsidR="0033304C" w:rsidRDefault="0033304C" w:rsidP="0033304C">
      <w:pPr>
        <w:rPr>
          <w:lang w:val="en-GB"/>
        </w:rPr>
      </w:pPr>
      <w:r w:rsidRPr="00FC3B06">
        <w:rPr>
          <w:lang w:val="en-GB"/>
        </w:rPr>
        <w:t xml:space="preserve">In Ethiopia, the utilization of </w:t>
      </w:r>
      <w:proofErr w:type="spellStart"/>
      <w:r w:rsidRPr="00FC3B06">
        <w:rPr>
          <w:lang w:val="en-GB"/>
        </w:rPr>
        <w:t>IfS</w:t>
      </w:r>
      <w:proofErr w:type="spellEnd"/>
      <w:r w:rsidRPr="00FC3B06">
        <w:rPr>
          <w:lang w:val="en-GB"/>
        </w:rPr>
        <w:t>, EC SHARE ARC and flexible procedures offered an incredible window opportunity to really implement and move on the EU LRRD agenda.</w:t>
      </w:r>
      <w:r w:rsidR="00C20641">
        <w:rPr>
          <w:lang w:val="en-GB"/>
        </w:rPr>
        <w:t xml:space="preserve"> </w:t>
      </w:r>
      <w:r w:rsidRPr="00FC3B06">
        <w:rPr>
          <w:lang w:val="en-GB"/>
        </w:rPr>
        <w:t xml:space="preserve">It was also </w:t>
      </w:r>
      <w:r>
        <w:rPr>
          <w:lang w:val="en-GB"/>
        </w:rPr>
        <w:t xml:space="preserve">facilitated by the </w:t>
      </w:r>
      <w:r w:rsidRPr="00FC3B06">
        <w:rPr>
          <w:lang w:val="en-GB"/>
        </w:rPr>
        <w:t>complete</w:t>
      </w:r>
      <w:r w:rsidR="00C20641">
        <w:rPr>
          <w:lang w:val="en-GB"/>
        </w:rPr>
        <w:t xml:space="preserve"> r</w:t>
      </w:r>
      <w:r w:rsidRPr="00FC3B06">
        <w:rPr>
          <w:lang w:val="en-GB"/>
        </w:rPr>
        <w:t>evisi</w:t>
      </w:r>
      <w:r w:rsidR="00C20641">
        <w:rPr>
          <w:lang w:val="en-GB"/>
        </w:rPr>
        <w:t xml:space="preserve">on of ECHO </w:t>
      </w:r>
      <w:r w:rsidRPr="00FC3B06">
        <w:rPr>
          <w:lang w:val="en-GB"/>
        </w:rPr>
        <w:t xml:space="preserve">strategy </w:t>
      </w:r>
      <w:r>
        <w:rPr>
          <w:lang w:val="en-GB"/>
        </w:rPr>
        <w:t xml:space="preserve">following </w:t>
      </w:r>
      <w:r w:rsidRPr="00FC3B06">
        <w:rPr>
          <w:lang w:val="en-GB"/>
        </w:rPr>
        <w:t xml:space="preserve">a 5-year </w:t>
      </w:r>
      <w:r w:rsidRPr="001D514E">
        <w:rPr>
          <w:lang w:val="en-GB"/>
        </w:rPr>
        <w:t>activity evaluation (2007-2011). It benefited from an excellent collaboration and share of information between EUD and ECHO offices.</w:t>
      </w:r>
    </w:p>
    <w:p w:rsidR="00C20641" w:rsidRPr="001D514E" w:rsidRDefault="00C20641" w:rsidP="0033304C">
      <w:pPr>
        <w:rPr>
          <w:lang w:val="en-GB"/>
        </w:rPr>
      </w:pPr>
    </w:p>
    <w:p w:rsidR="0033304C" w:rsidRDefault="0033304C" w:rsidP="0033304C">
      <w:pPr>
        <w:rPr>
          <w:lang w:val="en-GB"/>
        </w:rPr>
      </w:pPr>
      <w:r>
        <w:rPr>
          <w:lang w:val="en-GB"/>
        </w:rPr>
        <w:t xml:space="preserve">One of the major </w:t>
      </w:r>
      <w:r w:rsidRPr="001D514E">
        <w:rPr>
          <w:lang w:val="en-GB"/>
        </w:rPr>
        <w:t xml:space="preserve">problem encountered, was the lack of predictability and influence on Budget Lines, Concept notes, full proposals as </w:t>
      </w:r>
      <w:r>
        <w:rPr>
          <w:lang w:val="en-GB"/>
        </w:rPr>
        <w:t>two-thirds</w:t>
      </w:r>
      <w:r w:rsidRPr="001D514E">
        <w:rPr>
          <w:lang w:val="en-GB"/>
        </w:rPr>
        <w:t xml:space="preserve"> of funding and projects </w:t>
      </w:r>
      <w:r>
        <w:rPr>
          <w:lang w:val="en-GB"/>
        </w:rPr>
        <w:t xml:space="preserve">managed by the EUD </w:t>
      </w:r>
      <w:r w:rsidRPr="001D514E">
        <w:rPr>
          <w:lang w:val="en-GB"/>
        </w:rPr>
        <w:t>were outside the EDF National Indicative program.</w:t>
      </w:r>
    </w:p>
    <w:p w:rsidR="0033304C" w:rsidRPr="007B0191" w:rsidRDefault="0033304C" w:rsidP="0033304C">
      <w:pPr>
        <w:rPr>
          <w:lang w:val="en-GB"/>
        </w:rPr>
      </w:pPr>
      <w:r w:rsidRPr="007B0191">
        <w:rPr>
          <w:lang w:val="en-GB"/>
        </w:rPr>
        <w:t xml:space="preserve">USAID and DFID are also moving very fast on LRRD practices and flexibility. UN is making some efforts but much more is needed from WFP in particular and there have been some problems with UNDP. </w:t>
      </w:r>
    </w:p>
    <w:p w:rsidR="0033304C" w:rsidRPr="007B0191" w:rsidRDefault="0033304C" w:rsidP="0033304C">
      <w:pPr>
        <w:rPr>
          <w:lang w:val="en-GB"/>
        </w:rPr>
      </w:pPr>
      <w:r w:rsidRPr="007B0191">
        <w:rPr>
          <w:lang w:val="en-GB"/>
        </w:rPr>
        <w:t>Finally, the continuum between political, development and humanitarian activities is very important and needed in the Ethiopia context. In particular, attention must be paid to the continuum between Humanitarian Requirement Document, Risk Financing Mechanism of the PSNP (Productive Safety Net Program)</w:t>
      </w:r>
      <w:r>
        <w:rPr>
          <w:lang w:val="en-GB"/>
        </w:rPr>
        <w:t xml:space="preserve"> </w:t>
      </w:r>
      <w:r w:rsidRPr="007B0191">
        <w:rPr>
          <w:lang w:val="en-GB"/>
        </w:rPr>
        <w:t>and future Social Protection Scheme and policy.</w:t>
      </w:r>
    </w:p>
    <w:p w:rsidR="00714BF6" w:rsidRDefault="00F97AB5" w:rsidP="00714BF6">
      <w:pPr>
        <w:pStyle w:val="Titre1"/>
        <w:keepLines w:val="0"/>
        <w:numPr>
          <w:ilvl w:val="2"/>
          <w:numId w:val="1"/>
        </w:numPr>
        <w:spacing w:before="240" w:after="60" w:line="276" w:lineRule="auto"/>
        <w:rPr>
          <w:rFonts w:ascii="Arial" w:hAnsi="Arial" w:cs="Arial"/>
          <w:b/>
          <w:color w:val="auto"/>
          <w:kern w:val="32"/>
          <w:szCs w:val="32"/>
          <w:lang w:val="en-GB"/>
        </w:rPr>
      </w:pPr>
      <w:bookmarkStart w:id="14" w:name="_Toc343512196"/>
      <w:bookmarkStart w:id="15" w:name="_Toc343512232"/>
      <w:r w:rsidRPr="00944A3B">
        <w:rPr>
          <w:rFonts w:ascii="Arial" w:hAnsi="Arial" w:cs="Arial"/>
          <w:b/>
          <w:color w:val="auto"/>
          <w:kern w:val="32"/>
          <w:szCs w:val="32"/>
          <w:lang w:val="en-GB"/>
        </w:rPr>
        <w:t xml:space="preserve"> </w:t>
      </w:r>
      <w:bookmarkStart w:id="16" w:name="_Toc347233096"/>
      <w:r w:rsidR="00682B35" w:rsidRPr="00944A3B">
        <w:rPr>
          <w:rFonts w:ascii="Arial" w:hAnsi="Arial" w:cs="Arial"/>
          <w:b/>
          <w:color w:val="auto"/>
          <w:kern w:val="32"/>
          <w:szCs w:val="32"/>
          <w:lang w:val="en-GB"/>
        </w:rPr>
        <w:t>Democratic Republic of Congo</w:t>
      </w:r>
      <w:bookmarkEnd w:id="14"/>
      <w:bookmarkEnd w:id="15"/>
      <w:bookmarkEnd w:id="16"/>
    </w:p>
    <w:p w:rsidR="001050CD" w:rsidRPr="00944A3B" w:rsidRDefault="001050CD" w:rsidP="008366CF">
      <w:pPr>
        <w:spacing w:line="276" w:lineRule="auto"/>
        <w:rPr>
          <w:lang w:val="en-GB"/>
        </w:rPr>
      </w:pPr>
    </w:p>
    <w:p w:rsidR="00E21B19" w:rsidRPr="00944A3B" w:rsidRDefault="00222853" w:rsidP="008366CF">
      <w:pPr>
        <w:spacing w:line="276" w:lineRule="auto"/>
        <w:rPr>
          <w:lang w:val="en-GB"/>
        </w:rPr>
      </w:pPr>
      <w:r w:rsidRPr="00944A3B">
        <w:rPr>
          <w:lang w:val="en-GB"/>
        </w:rPr>
        <w:t xml:space="preserve">EU operations in DRC </w:t>
      </w:r>
      <w:r w:rsidR="00E21B19" w:rsidRPr="00944A3B">
        <w:rPr>
          <w:lang w:val="en-GB"/>
        </w:rPr>
        <w:t>have been marked by</w:t>
      </w:r>
      <w:r w:rsidRPr="00944A3B">
        <w:rPr>
          <w:lang w:val="en-GB"/>
        </w:rPr>
        <w:t xml:space="preserve"> the interruption in programmable aid between 1995 and 2005-2006. </w:t>
      </w:r>
      <w:r w:rsidR="00E21B19" w:rsidRPr="00944A3B">
        <w:rPr>
          <w:lang w:val="en-GB"/>
        </w:rPr>
        <w:t>When the EUD’s operations were re-started</w:t>
      </w:r>
      <w:r w:rsidR="009C409F">
        <w:rPr>
          <w:lang w:val="en-GB"/>
        </w:rPr>
        <w:t>,</w:t>
      </w:r>
      <w:r w:rsidR="00E21B19" w:rsidRPr="00944A3B">
        <w:rPr>
          <w:lang w:val="en-GB"/>
        </w:rPr>
        <w:t xml:space="preserve"> the state institutions had been weakened due to the effects of the war. As a result, substitution programmes were initially run in the fields of </w:t>
      </w:r>
      <w:r w:rsidR="009C409F">
        <w:rPr>
          <w:lang w:val="en-GB"/>
        </w:rPr>
        <w:t>h</w:t>
      </w:r>
      <w:r w:rsidR="00E21B19" w:rsidRPr="00944A3B">
        <w:rPr>
          <w:lang w:val="en-GB"/>
        </w:rPr>
        <w:t>ealth and infrastructure to help in the reconstruction.</w:t>
      </w:r>
    </w:p>
    <w:p w:rsidR="00E21B19" w:rsidRPr="00944A3B" w:rsidRDefault="00E21B19" w:rsidP="008366CF">
      <w:pPr>
        <w:spacing w:line="276" w:lineRule="auto"/>
        <w:rPr>
          <w:lang w:val="en-GB"/>
        </w:rPr>
      </w:pPr>
    </w:p>
    <w:p w:rsidR="001641E5" w:rsidRPr="00944A3B" w:rsidRDefault="00E21B19" w:rsidP="008366CF">
      <w:pPr>
        <w:spacing w:line="276" w:lineRule="auto"/>
        <w:rPr>
          <w:lang w:val="en-GB"/>
        </w:rPr>
      </w:pPr>
      <w:r w:rsidRPr="00944A3B">
        <w:rPr>
          <w:lang w:val="en-GB"/>
        </w:rPr>
        <w:t>In DRC there are contrasting areas in terms of stability and vulnerability, with some completely stable, some in the process of stabilization and others</w:t>
      </w:r>
      <w:r w:rsidR="009C409F">
        <w:rPr>
          <w:lang w:val="en-GB"/>
        </w:rPr>
        <w:t xml:space="preserve"> </w:t>
      </w:r>
      <w:r w:rsidRPr="00944A3B">
        <w:rPr>
          <w:lang w:val="en-GB"/>
        </w:rPr>
        <w:t>unstable or in acute conflict.</w:t>
      </w:r>
    </w:p>
    <w:p w:rsidR="00E21B19" w:rsidRPr="00944A3B" w:rsidRDefault="00E21B19" w:rsidP="008366CF">
      <w:pPr>
        <w:spacing w:line="276" w:lineRule="auto"/>
        <w:rPr>
          <w:lang w:val="en-GB"/>
        </w:rPr>
      </w:pPr>
    </w:p>
    <w:p w:rsidR="00167367" w:rsidRPr="00944A3B" w:rsidRDefault="00E21B19" w:rsidP="008366CF">
      <w:pPr>
        <w:spacing w:line="276" w:lineRule="auto"/>
        <w:rPr>
          <w:lang w:val="en-GB"/>
        </w:rPr>
      </w:pPr>
      <w:r w:rsidRPr="00944A3B">
        <w:rPr>
          <w:lang w:val="en-GB"/>
        </w:rPr>
        <w:t>Several collaborations between the EUD and ECHO have taken place</w:t>
      </w:r>
      <w:r w:rsidR="007B09EB">
        <w:rPr>
          <w:lang w:val="en-GB"/>
        </w:rPr>
        <w:t xml:space="preserve"> in </w:t>
      </w:r>
      <w:r w:rsidR="003F1A6D">
        <w:rPr>
          <w:lang w:val="en-GB"/>
        </w:rPr>
        <w:t xml:space="preserve">the </w:t>
      </w:r>
      <w:r w:rsidR="007B09EB">
        <w:rPr>
          <w:lang w:val="en-GB"/>
        </w:rPr>
        <w:t xml:space="preserve">Eastern </w:t>
      </w:r>
      <w:r w:rsidR="009C409F">
        <w:rPr>
          <w:lang w:val="en-GB"/>
        </w:rPr>
        <w:t xml:space="preserve">parts of </w:t>
      </w:r>
      <w:r w:rsidR="007B09EB">
        <w:rPr>
          <w:lang w:val="en-GB"/>
        </w:rPr>
        <w:t>DRC</w:t>
      </w:r>
      <w:r w:rsidR="003F1A6D">
        <w:rPr>
          <w:lang w:val="en-GB"/>
        </w:rPr>
        <w:t xml:space="preserve">, </w:t>
      </w:r>
      <w:r w:rsidR="009C409F">
        <w:rPr>
          <w:lang w:val="en-GB"/>
        </w:rPr>
        <w:t xml:space="preserve">which were </w:t>
      </w:r>
      <w:r w:rsidR="003F1A6D">
        <w:rPr>
          <w:lang w:val="en-GB"/>
        </w:rPr>
        <w:t xml:space="preserve">in </w:t>
      </w:r>
      <w:r w:rsidR="009C409F">
        <w:rPr>
          <w:lang w:val="en-GB"/>
        </w:rPr>
        <w:t xml:space="preserve">a </w:t>
      </w:r>
      <w:r w:rsidR="003F1A6D">
        <w:rPr>
          <w:lang w:val="en-GB"/>
        </w:rPr>
        <w:t>process of stabilization and/or transition to</w:t>
      </w:r>
      <w:r w:rsidR="009C409F">
        <w:rPr>
          <w:lang w:val="en-GB"/>
        </w:rPr>
        <w:t>wards</w:t>
      </w:r>
      <w:r w:rsidR="003F1A6D">
        <w:rPr>
          <w:lang w:val="en-GB"/>
        </w:rPr>
        <w:t xml:space="preserve"> development</w:t>
      </w:r>
      <w:r w:rsidRPr="00944A3B">
        <w:rPr>
          <w:lang w:val="en-GB"/>
        </w:rPr>
        <w:t>. Of these, two significant examples were mentioned during t</w:t>
      </w:r>
      <w:r w:rsidR="009C409F">
        <w:rPr>
          <w:lang w:val="en-GB"/>
        </w:rPr>
        <w:t xml:space="preserve">he </w:t>
      </w:r>
      <w:r w:rsidRPr="00944A3B">
        <w:rPr>
          <w:lang w:val="en-GB"/>
        </w:rPr>
        <w:t>interviews:</w:t>
      </w:r>
    </w:p>
    <w:p w:rsidR="00167367" w:rsidRPr="00944A3B" w:rsidRDefault="00167367" w:rsidP="008366CF">
      <w:pPr>
        <w:spacing w:line="276" w:lineRule="auto"/>
        <w:rPr>
          <w:lang w:val="en-GB"/>
        </w:rPr>
      </w:pPr>
    </w:p>
    <w:p w:rsidR="00714BF6" w:rsidRDefault="00F50DD7" w:rsidP="00714BF6">
      <w:pPr>
        <w:numPr>
          <w:ilvl w:val="0"/>
          <w:numId w:val="4"/>
        </w:numPr>
        <w:spacing w:line="276" w:lineRule="auto"/>
        <w:rPr>
          <w:lang w:val="en-GB"/>
        </w:rPr>
      </w:pPr>
      <w:r w:rsidRPr="00797945">
        <w:rPr>
          <w:rStyle w:val="hps"/>
          <w:lang w:val="en-US"/>
        </w:rPr>
        <w:t>A</w:t>
      </w:r>
      <w:r w:rsidRPr="00797945">
        <w:rPr>
          <w:lang w:val="en-US"/>
        </w:rPr>
        <w:t xml:space="preserve"> </w:t>
      </w:r>
      <w:r w:rsidRPr="00797945">
        <w:rPr>
          <w:rStyle w:val="hps"/>
          <w:lang w:val="en-US"/>
        </w:rPr>
        <w:t>food security</w:t>
      </w:r>
      <w:r w:rsidRPr="00797945">
        <w:rPr>
          <w:lang w:val="en-US"/>
        </w:rPr>
        <w:t xml:space="preserve"> </w:t>
      </w:r>
      <w:r w:rsidRPr="00797945">
        <w:rPr>
          <w:rStyle w:val="hps"/>
          <w:lang w:val="en-US"/>
        </w:rPr>
        <w:t>component</w:t>
      </w:r>
      <w:r w:rsidRPr="00797945">
        <w:rPr>
          <w:lang w:val="en-US"/>
        </w:rPr>
        <w:t xml:space="preserve"> </w:t>
      </w:r>
      <w:r w:rsidR="00C0675E" w:rsidRPr="00797945">
        <w:rPr>
          <w:lang w:val="en-US"/>
        </w:rPr>
        <w:t>with</w:t>
      </w:r>
      <w:r w:rsidRPr="00797945">
        <w:rPr>
          <w:rStyle w:val="hps"/>
          <w:lang w:val="en-US"/>
        </w:rPr>
        <w:t>in the</w:t>
      </w:r>
      <w:r w:rsidRPr="00797945">
        <w:rPr>
          <w:lang w:val="en-US"/>
        </w:rPr>
        <w:t xml:space="preserve"> </w:t>
      </w:r>
      <w:r w:rsidRPr="00797945">
        <w:rPr>
          <w:rStyle w:val="hps"/>
          <w:lang w:val="en-US"/>
        </w:rPr>
        <w:t>FSTP</w:t>
      </w:r>
      <w:r w:rsidRPr="00797945">
        <w:rPr>
          <w:lang w:val="en-US"/>
        </w:rPr>
        <w:t xml:space="preserve"> </w:t>
      </w:r>
      <w:r w:rsidRPr="00797945">
        <w:rPr>
          <w:rStyle w:val="hps"/>
          <w:lang w:val="en-US"/>
        </w:rPr>
        <w:t>2001/</w:t>
      </w:r>
      <w:proofErr w:type="gramStart"/>
      <w:r w:rsidRPr="00797945">
        <w:rPr>
          <w:rStyle w:val="hps"/>
          <w:lang w:val="en-US"/>
        </w:rPr>
        <w:t>12,</w:t>
      </w:r>
      <w:proofErr w:type="gramEnd"/>
      <w:r w:rsidRPr="00797945">
        <w:rPr>
          <w:lang w:val="en-US"/>
        </w:rPr>
        <w:t xml:space="preserve"> </w:t>
      </w:r>
      <w:r w:rsidR="00C0675E" w:rsidRPr="00797945">
        <w:rPr>
          <w:lang w:val="en-US"/>
        </w:rPr>
        <w:t xml:space="preserve">provided a </w:t>
      </w:r>
      <w:r w:rsidRPr="00797945">
        <w:rPr>
          <w:lang w:val="en-US"/>
        </w:rPr>
        <w:t xml:space="preserve">follow-up </w:t>
      </w:r>
      <w:r w:rsidR="00C0675E" w:rsidRPr="00797945">
        <w:rPr>
          <w:lang w:val="en-US"/>
        </w:rPr>
        <w:t xml:space="preserve">to </w:t>
      </w:r>
      <w:r w:rsidRPr="00797945">
        <w:rPr>
          <w:lang w:val="en-US"/>
        </w:rPr>
        <w:t xml:space="preserve">an </w:t>
      </w:r>
      <w:r w:rsidR="00C0675E" w:rsidRPr="00797945">
        <w:rPr>
          <w:lang w:val="en-US"/>
        </w:rPr>
        <w:t xml:space="preserve">emergency </w:t>
      </w:r>
      <w:r w:rsidRPr="00797945">
        <w:rPr>
          <w:rStyle w:val="hps"/>
          <w:lang w:val="en-US"/>
        </w:rPr>
        <w:t xml:space="preserve">action </w:t>
      </w:r>
      <w:r w:rsidR="00C0675E" w:rsidRPr="00797945">
        <w:rPr>
          <w:rStyle w:val="hps"/>
          <w:lang w:val="en-US"/>
        </w:rPr>
        <w:t xml:space="preserve">of ECHO </w:t>
      </w:r>
      <w:r w:rsidRPr="00797945">
        <w:rPr>
          <w:rStyle w:val="hps"/>
          <w:lang w:val="en-US"/>
        </w:rPr>
        <w:t>against</w:t>
      </w:r>
      <w:r w:rsidRPr="00797945">
        <w:rPr>
          <w:lang w:val="en-US"/>
        </w:rPr>
        <w:t xml:space="preserve"> c</w:t>
      </w:r>
      <w:r w:rsidRPr="00797945">
        <w:rPr>
          <w:rStyle w:val="hps"/>
          <w:lang w:val="en-US"/>
        </w:rPr>
        <w:t>hronic malnutrition</w:t>
      </w:r>
      <w:r w:rsidRPr="00797945">
        <w:rPr>
          <w:lang w:val="en-US"/>
        </w:rPr>
        <w:t xml:space="preserve"> </w:t>
      </w:r>
      <w:r w:rsidRPr="00797945">
        <w:rPr>
          <w:rStyle w:val="hps"/>
          <w:lang w:val="en-US"/>
        </w:rPr>
        <w:t>in two regions</w:t>
      </w:r>
      <w:r w:rsidRPr="00797945">
        <w:rPr>
          <w:lang w:val="en-US"/>
        </w:rPr>
        <w:t xml:space="preserve"> </w:t>
      </w:r>
      <w:r w:rsidRPr="00797945">
        <w:rPr>
          <w:rStyle w:val="hps"/>
          <w:lang w:val="en-US"/>
        </w:rPr>
        <w:t>of Eastern Kasai</w:t>
      </w:r>
      <w:r w:rsidR="00C0675E" w:rsidRPr="00797945">
        <w:rPr>
          <w:lang w:val="en-US"/>
        </w:rPr>
        <w:t xml:space="preserve">, as well as longer-term </w:t>
      </w:r>
      <w:r w:rsidRPr="00797945">
        <w:rPr>
          <w:rStyle w:val="hps"/>
          <w:lang w:val="en-US"/>
        </w:rPr>
        <w:t>strategies for</w:t>
      </w:r>
      <w:r w:rsidRPr="00797945">
        <w:rPr>
          <w:lang w:val="en-US"/>
        </w:rPr>
        <w:t xml:space="preserve"> </w:t>
      </w:r>
      <w:r w:rsidRPr="00797945">
        <w:rPr>
          <w:rStyle w:val="hps"/>
          <w:lang w:val="en-US"/>
        </w:rPr>
        <w:t>agricultural development</w:t>
      </w:r>
      <w:r w:rsidR="00C0675E" w:rsidRPr="00797945">
        <w:rPr>
          <w:rStyle w:val="hps"/>
          <w:lang w:val="en-US"/>
        </w:rPr>
        <w:t>:</w:t>
      </w:r>
      <w:r w:rsidRPr="00797945">
        <w:rPr>
          <w:lang w:val="en-US"/>
        </w:rPr>
        <w:t xml:space="preserve"> </w:t>
      </w:r>
      <w:r w:rsidRPr="00797945">
        <w:rPr>
          <w:rStyle w:val="hps"/>
          <w:lang w:val="en-US"/>
        </w:rPr>
        <w:t>food resources</w:t>
      </w:r>
      <w:r w:rsidR="00C0675E" w:rsidRPr="00797945">
        <w:rPr>
          <w:rStyle w:val="hps"/>
          <w:lang w:val="en-US"/>
        </w:rPr>
        <w:t xml:space="preserve"> and</w:t>
      </w:r>
      <w:r w:rsidRPr="00797945">
        <w:rPr>
          <w:lang w:val="en-US"/>
        </w:rPr>
        <w:t xml:space="preserve"> </w:t>
      </w:r>
      <w:r w:rsidRPr="00797945">
        <w:rPr>
          <w:rStyle w:val="hps"/>
          <w:lang w:val="en-US"/>
        </w:rPr>
        <w:t>productive</w:t>
      </w:r>
      <w:r w:rsidRPr="00797945">
        <w:rPr>
          <w:lang w:val="en-US"/>
        </w:rPr>
        <w:t xml:space="preserve"> </w:t>
      </w:r>
      <w:r w:rsidRPr="00797945">
        <w:rPr>
          <w:rStyle w:val="hps"/>
          <w:lang w:val="en-US"/>
        </w:rPr>
        <w:t>circuits</w:t>
      </w:r>
      <w:r w:rsidRPr="00797945">
        <w:rPr>
          <w:lang w:val="en-US"/>
        </w:rPr>
        <w:t>.</w:t>
      </w:r>
      <w:r w:rsidR="00C0675E" w:rsidRPr="00797945">
        <w:rPr>
          <w:lang w:val="en-US"/>
        </w:rPr>
        <w:t xml:space="preserve"> </w:t>
      </w:r>
    </w:p>
    <w:p w:rsidR="00167367" w:rsidRPr="00944A3B" w:rsidRDefault="00167367" w:rsidP="008366CF">
      <w:pPr>
        <w:spacing w:line="276" w:lineRule="auto"/>
        <w:rPr>
          <w:lang w:val="en-GB"/>
        </w:rPr>
      </w:pPr>
    </w:p>
    <w:p w:rsidR="00714BF6" w:rsidRDefault="00E21B19" w:rsidP="00714BF6">
      <w:pPr>
        <w:numPr>
          <w:ilvl w:val="0"/>
          <w:numId w:val="4"/>
        </w:numPr>
        <w:spacing w:line="276" w:lineRule="auto"/>
        <w:rPr>
          <w:lang w:val="en-GB"/>
        </w:rPr>
      </w:pPr>
      <w:r w:rsidRPr="00944A3B">
        <w:rPr>
          <w:lang w:val="en-GB"/>
        </w:rPr>
        <w:t>.</w:t>
      </w:r>
      <w:r w:rsidR="009C409F">
        <w:rPr>
          <w:lang w:val="en-GB"/>
        </w:rPr>
        <w:t xml:space="preserve"> </w:t>
      </w:r>
      <w:r w:rsidR="00C0675E" w:rsidRPr="00797945">
        <w:rPr>
          <w:rStyle w:val="hps"/>
          <w:lang w:val="en-US"/>
        </w:rPr>
        <w:t>A program in the</w:t>
      </w:r>
      <w:r w:rsidR="00C0675E" w:rsidRPr="00797945">
        <w:rPr>
          <w:lang w:val="en-US"/>
        </w:rPr>
        <w:t xml:space="preserve"> </w:t>
      </w:r>
      <w:r w:rsidR="00C0675E" w:rsidRPr="00797945">
        <w:rPr>
          <w:rStyle w:val="hps"/>
          <w:lang w:val="en-US"/>
        </w:rPr>
        <w:t>health sector, which was</w:t>
      </w:r>
      <w:r w:rsidR="00C0675E" w:rsidRPr="00797945">
        <w:rPr>
          <w:lang w:val="en-US"/>
        </w:rPr>
        <w:t xml:space="preserve"> </w:t>
      </w:r>
      <w:r w:rsidR="00C0675E" w:rsidRPr="00797945">
        <w:rPr>
          <w:rStyle w:val="hps"/>
          <w:lang w:val="en-US"/>
        </w:rPr>
        <w:t>launched within the 8th, 9th</w:t>
      </w:r>
      <w:r w:rsidR="00C0675E" w:rsidRPr="00797945">
        <w:rPr>
          <w:lang w:val="en-US"/>
        </w:rPr>
        <w:t xml:space="preserve"> </w:t>
      </w:r>
      <w:r w:rsidR="00C0675E" w:rsidRPr="00797945">
        <w:rPr>
          <w:rStyle w:val="hps"/>
          <w:lang w:val="en-US"/>
        </w:rPr>
        <w:t>&amp;</w:t>
      </w:r>
      <w:r w:rsidR="00C0675E" w:rsidRPr="00797945">
        <w:rPr>
          <w:lang w:val="en-US"/>
        </w:rPr>
        <w:t xml:space="preserve"> </w:t>
      </w:r>
      <w:r w:rsidR="00C0675E" w:rsidRPr="00797945">
        <w:rPr>
          <w:rStyle w:val="hps"/>
          <w:lang w:val="en-US"/>
        </w:rPr>
        <w:t xml:space="preserve">10th EDF, </w:t>
      </w:r>
      <w:r w:rsidR="00C0675E" w:rsidRPr="00797945">
        <w:rPr>
          <w:lang w:val="en-US"/>
        </w:rPr>
        <w:t xml:space="preserve">aimed at </w:t>
      </w:r>
      <w:r w:rsidR="00C0675E" w:rsidRPr="00797945">
        <w:rPr>
          <w:rStyle w:val="hps"/>
          <w:lang w:val="en-US"/>
        </w:rPr>
        <w:t>establishing the</w:t>
      </w:r>
      <w:r w:rsidR="00C0675E" w:rsidRPr="00797945">
        <w:rPr>
          <w:lang w:val="en-US"/>
        </w:rPr>
        <w:t xml:space="preserve"> </w:t>
      </w:r>
      <w:r w:rsidR="00C0675E" w:rsidRPr="00797945">
        <w:rPr>
          <w:rStyle w:val="hps"/>
          <w:lang w:val="en-US"/>
        </w:rPr>
        <w:t>foundations for a better</w:t>
      </w:r>
      <w:r w:rsidR="00C0675E" w:rsidRPr="00797945">
        <w:rPr>
          <w:lang w:val="en-US"/>
        </w:rPr>
        <w:t xml:space="preserve"> </w:t>
      </w:r>
      <w:r w:rsidR="00C0675E" w:rsidRPr="00797945">
        <w:rPr>
          <w:rStyle w:val="hps"/>
          <w:lang w:val="en-US"/>
        </w:rPr>
        <w:t>health system</w:t>
      </w:r>
      <w:r w:rsidR="00C0675E" w:rsidRPr="00797945">
        <w:rPr>
          <w:lang w:val="en-US"/>
        </w:rPr>
        <w:t xml:space="preserve"> a</w:t>
      </w:r>
      <w:r w:rsidR="00C0675E" w:rsidRPr="00797945">
        <w:rPr>
          <w:rStyle w:val="hps"/>
          <w:lang w:val="en-US"/>
        </w:rPr>
        <w:t>fter ECHO’s withdrawal in the geographic areas of previous ECHO involvement</w:t>
      </w:r>
      <w:r w:rsidR="00C0675E" w:rsidRPr="00797945">
        <w:rPr>
          <w:lang w:val="en-US"/>
        </w:rPr>
        <w:t>. T</w:t>
      </w:r>
      <w:r w:rsidR="00C0675E" w:rsidRPr="00797945">
        <w:rPr>
          <w:rStyle w:val="hps"/>
          <w:lang w:val="en-US"/>
        </w:rPr>
        <w:t>he current programming process</w:t>
      </w:r>
      <w:r w:rsidR="00C0675E" w:rsidRPr="00797945">
        <w:rPr>
          <w:lang w:val="en-US"/>
        </w:rPr>
        <w:t xml:space="preserve"> in the sector of health (</w:t>
      </w:r>
      <w:r w:rsidR="00C0675E" w:rsidRPr="00797945">
        <w:rPr>
          <w:rStyle w:val="hps"/>
          <w:lang w:val="en-US"/>
        </w:rPr>
        <w:t>11th</w:t>
      </w:r>
      <w:r w:rsidR="00C0675E" w:rsidRPr="00797945">
        <w:rPr>
          <w:lang w:val="en-US"/>
        </w:rPr>
        <w:t xml:space="preserve"> </w:t>
      </w:r>
      <w:r w:rsidR="00C0675E" w:rsidRPr="00797945">
        <w:rPr>
          <w:rStyle w:val="hps"/>
          <w:lang w:val="en-US"/>
        </w:rPr>
        <w:t>EDF</w:t>
      </w:r>
      <w:r w:rsidR="00C0675E" w:rsidRPr="00797945">
        <w:rPr>
          <w:lang w:val="en-US"/>
        </w:rPr>
        <w:t xml:space="preserve">) is to plan </w:t>
      </w:r>
      <w:r w:rsidR="00C0675E" w:rsidRPr="00797945">
        <w:rPr>
          <w:rStyle w:val="hps"/>
          <w:lang w:val="en-US"/>
        </w:rPr>
        <w:t xml:space="preserve">a better hand-over </w:t>
      </w:r>
      <w:r w:rsidR="00C0675E" w:rsidRPr="00797945">
        <w:rPr>
          <w:lang w:val="en-US"/>
        </w:rPr>
        <w:t xml:space="preserve">of </w:t>
      </w:r>
      <w:r w:rsidR="00C0675E" w:rsidRPr="00797945">
        <w:rPr>
          <w:rStyle w:val="hps"/>
          <w:lang w:val="en-US"/>
        </w:rPr>
        <w:t>activities in</w:t>
      </w:r>
      <w:r w:rsidR="00C0675E" w:rsidRPr="00797945">
        <w:rPr>
          <w:lang w:val="en-US"/>
        </w:rPr>
        <w:t xml:space="preserve"> these </w:t>
      </w:r>
      <w:r w:rsidR="00C0675E" w:rsidRPr="00797945">
        <w:rPr>
          <w:rStyle w:val="hps"/>
          <w:lang w:val="en-US"/>
        </w:rPr>
        <w:t>areas where</w:t>
      </w:r>
      <w:r w:rsidR="00C0675E" w:rsidRPr="00797945">
        <w:rPr>
          <w:lang w:val="en-US"/>
        </w:rPr>
        <w:t xml:space="preserve"> </w:t>
      </w:r>
      <w:r w:rsidR="00C0675E" w:rsidRPr="00797945">
        <w:rPr>
          <w:rStyle w:val="hps"/>
          <w:lang w:val="en-US"/>
        </w:rPr>
        <w:t>ECHO</w:t>
      </w:r>
      <w:r w:rsidR="00C0675E" w:rsidRPr="00797945">
        <w:rPr>
          <w:lang w:val="en-US"/>
        </w:rPr>
        <w:t xml:space="preserve"> </w:t>
      </w:r>
      <w:r w:rsidR="00C0675E" w:rsidRPr="00797945">
        <w:rPr>
          <w:rStyle w:val="hps"/>
          <w:lang w:val="en-US"/>
        </w:rPr>
        <w:t>intervened</w:t>
      </w:r>
      <w:r w:rsidR="00C0675E" w:rsidRPr="00797945">
        <w:rPr>
          <w:lang w:val="en-US"/>
        </w:rPr>
        <w:t>.</w:t>
      </w:r>
    </w:p>
    <w:p w:rsidR="00F44192" w:rsidRPr="00944A3B" w:rsidRDefault="00F44192" w:rsidP="008366CF">
      <w:pPr>
        <w:spacing w:line="276" w:lineRule="auto"/>
        <w:rPr>
          <w:lang w:val="en-GB"/>
        </w:rPr>
      </w:pPr>
    </w:p>
    <w:p w:rsidR="00315BB9" w:rsidRPr="00944A3B" w:rsidRDefault="00137B7B" w:rsidP="00C0675E">
      <w:pPr>
        <w:jc w:val="left"/>
        <w:rPr>
          <w:lang w:val="en-GB"/>
        </w:rPr>
      </w:pPr>
      <w:r w:rsidRPr="00944A3B">
        <w:rPr>
          <w:lang w:val="en-GB"/>
        </w:rPr>
        <w:t xml:space="preserve">The main positive points of the LRRD </w:t>
      </w:r>
      <w:r w:rsidR="00944A3B" w:rsidRPr="00944A3B">
        <w:rPr>
          <w:lang w:val="en-GB"/>
        </w:rPr>
        <w:t>initiatives</w:t>
      </w:r>
      <w:r w:rsidRPr="00944A3B">
        <w:rPr>
          <w:lang w:val="en-GB"/>
        </w:rPr>
        <w:t xml:space="preserve"> in DRC are the following: </w:t>
      </w:r>
    </w:p>
    <w:p w:rsidR="001C3505" w:rsidRPr="00944A3B" w:rsidRDefault="001C3505" w:rsidP="008366CF">
      <w:pPr>
        <w:spacing w:line="276" w:lineRule="auto"/>
        <w:rPr>
          <w:lang w:val="en-GB"/>
        </w:rPr>
      </w:pPr>
    </w:p>
    <w:p w:rsidR="00714BF6" w:rsidRDefault="00137B7B" w:rsidP="00714BF6">
      <w:pPr>
        <w:numPr>
          <w:ilvl w:val="0"/>
          <w:numId w:val="4"/>
        </w:numPr>
        <w:spacing w:line="276" w:lineRule="auto"/>
        <w:rPr>
          <w:lang w:val="en-GB"/>
        </w:rPr>
      </w:pPr>
      <w:r w:rsidRPr="00944A3B">
        <w:rPr>
          <w:lang w:val="en-GB"/>
        </w:rPr>
        <w:t>Joint analysis</w:t>
      </w:r>
      <w:r w:rsidR="007A7427" w:rsidRPr="00944A3B">
        <w:rPr>
          <w:lang w:val="en-GB"/>
        </w:rPr>
        <w:t xml:space="preserve">. </w:t>
      </w:r>
      <w:r w:rsidRPr="00944A3B">
        <w:rPr>
          <w:lang w:val="en-GB"/>
        </w:rPr>
        <w:t>All the LRRD initiati</w:t>
      </w:r>
      <w:r w:rsidR="00C97D05" w:rsidRPr="00944A3B">
        <w:rPr>
          <w:lang w:val="en-GB"/>
        </w:rPr>
        <w:t>ves in DRC were based on a joint</w:t>
      </w:r>
      <w:r w:rsidRPr="00944A3B">
        <w:rPr>
          <w:lang w:val="en-GB"/>
        </w:rPr>
        <w:t xml:space="preserve"> analysis of the situation. Regarding operations in the field of Health, the two bodies used the same tools, such as the MICS (“Multiple Indicator Cluster Surveys”)</w:t>
      </w:r>
      <w:r w:rsidRPr="00944A3B">
        <w:rPr>
          <w:rStyle w:val="Appelnotedebasdep"/>
          <w:lang w:val="en-GB"/>
        </w:rPr>
        <w:t xml:space="preserve"> </w:t>
      </w:r>
      <w:r w:rsidRPr="00944A3B">
        <w:rPr>
          <w:rStyle w:val="Appelnotedebasdep"/>
          <w:lang w:val="en-GB"/>
        </w:rPr>
        <w:footnoteReference w:id="1"/>
      </w:r>
      <w:r w:rsidRPr="00944A3B">
        <w:rPr>
          <w:lang w:val="en-GB"/>
        </w:rPr>
        <w:t xml:space="preserve"> which allowed a joint analysis of the situation.</w:t>
      </w:r>
    </w:p>
    <w:p w:rsidR="00714BF6" w:rsidRDefault="00137B7B" w:rsidP="00714BF6">
      <w:pPr>
        <w:numPr>
          <w:ilvl w:val="0"/>
          <w:numId w:val="4"/>
        </w:numPr>
        <w:spacing w:line="276" w:lineRule="auto"/>
        <w:rPr>
          <w:lang w:val="en-GB"/>
        </w:rPr>
      </w:pPr>
      <w:r w:rsidRPr="00944A3B">
        <w:rPr>
          <w:lang w:val="en-GB"/>
        </w:rPr>
        <w:t xml:space="preserve">Joint delimitation of geographical areas, within which </w:t>
      </w:r>
      <w:r w:rsidR="00C97D05" w:rsidRPr="00944A3B">
        <w:rPr>
          <w:lang w:val="en-GB"/>
        </w:rPr>
        <w:t xml:space="preserve">the transition between humanitarian and development operations can take place, as well as the geographic concentration of joint actions by the EUD and ECHO (regarding Health). </w:t>
      </w:r>
    </w:p>
    <w:p w:rsidR="00714BF6" w:rsidRDefault="00C97D05" w:rsidP="00714BF6">
      <w:pPr>
        <w:numPr>
          <w:ilvl w:val="0"/>
          <w:numId w:val="4"/>
        </w:numPr>
        <w:spacing w:line="276" w:lineRule="auto"/>
        <w:rPr>
          <w:lang w:val="en-GB"/>
        </w:rPr>
      </w:pPr>
      <w:r w:rsidRPr="00944A3B">
        <w:rPr>
          <w:lang w:val="en-GB"/>
        </w:rPr>
        <w:t>Joint determination (ECHO and EUD) of EUD programme guidelines</w:t>
      </w:r>
      <w:r w:rsidR="007A7427" w:rsidRPr="00944A3B">
        <w:rPr>
          <w:lang w:val="en-GB"/>
        </w:rPr>
        <w:t>.</w:t>
      </w:r>
    </w:p>
    <w:p w:rsidR="00714BF6" w:rsidRDefault="00C97D05" w:rsidP="00714BF6">
      <w:pPr>
        <w:numPr>
          <w:ilvl w:val="0"/>
          <w:numId w:val="4"/>
        </w:numPr>
        <w:spacing w:line="276" w:lineRule="auto"/>
        <w:rPr>
          <w:lang w:val="en-GB"/>
        </w:rPr>
      </w:pPr>
      <w:r w:rsidRPr="00944A3B">
        <w:rPr>
          <w:lang w:val="en-GB"/>
        </w:rPr>
        <w:t>Efforts to make ECHO and EUD operations complementary</w:t>
      </w:r>
      <w:r w:rsidR="007F6AE6" w:rsidRPr="00944A3B">
        <w:rPr>
          <w:lang w:val="en-GB"/>
        </w:rPr>
        <w:t>.</w:t>
      </w:r>
    </w:p>
    <w:p w:rsidR="00CD60A4" w:rsidRPr="00944A3B" w:rsidRDefault="00CD60A4" w:rsidP="008366CF">
      <w:pPr>
        <w:spacing w:line="276" w:lineRule="auto"/>
        <w:rPr>
          <w:lang w:val="en-GB"/>
        </w:rPr>
      </w:pPr>
    </w:p>
    <w:p w:rsidR="00CD60A4" w:rsidRPr="00944A3B" w:rsidRDefault="001441E7" w:rsidP="008366CF">
      <w:pPr>
        <w:spacing w:line="276" w:lineRule="auto"/>
        <w:rPr>
          <w:lang w:val="en-GB"/>
        </w:rPr>
      </w:pPr>
      <w:r w:rsidRPr="00944A3B">
        <w:rPr>
          <w:lang w:val="en-GB"/>
        </w:rPr>
        <w:t xml:space="preserve">The above points are the result of a good information exchange and sharing mechanism between the two bodies (regular meetings, sharing of documents, involvement of ECHO in the </w:t>
      </w:r>
      <w:r w:rsidR="00944A3B" w:rsidRPr="00944A3B">
        <w:rPr>
          <w:lang w:val="en-GB"/>
        </w:rPr>
        <w:t>definition</w:t>
      </w:r>
      <w:r w:rsidRPr="00944A3B">
        <w:rPr>
          <w:lang w:val="en-GB"/>
        </w:rPr>
        <w:t xml:space="preserve"> of EUD operational guidelines and </w:t>
      </w:r>
      <w:r w:rsidR="0095059F" w:rsidRPr="00944A3B">
        <w:rPr>
          <w:lang w:val="en-GB"/>
        </w:rPr>
        <w:t xml:space="preserve">in the preparation of the 11th </w:t>
      </w:r>
      <w:r w:rsidRPr="00944A3B">
        <w:rPr>
          <w:lang w:val="en-GB"/>
        </w:rPr>
        <w:t>ED</w:t>
      </w:r>
      <w:r w:rsidR="0095059F" w:rsidRPr="00944A3B">
        <w:rPr>
          <w:lang w:val="en-GB"/>
        </w:rPr>
        <w:t>F</w:t>
      </w:r>
      <w:r w:rsidRPr="00944A3B">
        <w:rPr>
          <w:lang w:val="en-GB"/>
        </w:rPr>
        <w:t xml:space="preserve">, etc.). </w:t>
      </w:r>
    </w:p>
    <w:p w:rsidR="00CD60A4" w:rsidRPr="00944A3B" w:rsidRDefault="00CD60A4" w:rsidP="008366CF">
      <w:pPr>
        <w:spacing w:line="276" w:lineRule="auto"/>
        <w:rPr>
          <w:lang w:val="en-GB"/>
        </w:rPr>
      </w:pPr>
    </w:p>
    <w:p w:rsidR="00EA03EE" w:rsidRPr="00944A3B" w:rsidRDefault="001441E7" w:rsidP="008366CF">
      <w:pPr>
        <w:spacing w:line="276" w:lineRule="auto"/>
        <w:rPr>
          <w:lang w:val="en-GB"/>
        </w:rPr>
      </w:pPr>
      <w:r w:rsidRPr="00944A3B">
        <w:rPr>
          <w:lang w:val="en-GB"/>
        </w:rPr>
        <w:t xml:space="preserve">However, the LRRD initiatives in DRC did come up against differences of approach and vision (between humanitarian and development actors) in trying to develop medium/long-term solutions/responses (e.g. cost recovery system, Health sector). </w:t>
      </w:r>
      <w:r w:rsidR="00361985" w:rsidRPr="00944A3B">
        <w:rPr>
          <w:lang w:val="en-GB"/>
        </w:rPr>
        <w:t>The breakdown of state institutions and the inability of local institutional partners to take over relief operations in the medium to long term were also a serious constraint for LRRD initiatives carried out by the EUD and ECHO</w:t>
      </w:r>
      <w:r w:rsidR="00CD60A4" w:rsidRPr="00944A3B">
        <w:rPr>
          <w:lang w:val="en-GB"/>
        </w:rPr>
        <w:t>.</w:t>
      </w:r>
    </w:p>
    <w:p w:rsidR="00714BF6" w:rsidRDefault="00107DA9" w:rsidP="00714BF6">
      <w:pPr>
        <w:pStyle w:val="Titre1"/>
        <w:keepLines w:val="0"/>
        <w:numPr>
          <w:ilvl w:val="2"/>
          <w:numId w:val="1"/>
        </w:numPr>
        <w:spacing w:before="240" w:after="60" w:line="276" w:lineRule="auto"/>
        <w:rPr>
          <w:rFonts w:ascii="Arial" w:hAnsi="Arial" w:cs="Arial"/>
          <w:b/>
          <w:color w:val="auto"/>
          <w:kern w:val="32"/>
          <w:szCs w:val="32"/>
          <w:lang w:val="en-GB"/>
        </w:rPr>
      </w:pPr>
      <w:bookmarkStart w:id="17" w:name="_Toc343512198"/>
      <w:bookmarkStart w:id="18" w:name="_Toc343512234"/>
      <w:r w:rsidRPr="00944A3B">
        <w:rPr>
          <w:rFonts w:ascii="Arial" w:hAnsi="Arial" w:cs="Arial"/>
          <w:b/>
          <w:color w:val="auto"/>
          <w:kern w:val="32"/>
          <w:szCs w:val="32"/>
          <w:lang w:val="en-GB"/>
        </w:rPr>
        <w:t xml:space="preserve"> </w:t>
      </w:r>
      <w:bookmarkStart w:id="19" w:name="_Toc347233097"/>
      <w:r w:rsidR="009C48F1" w:rsidRPr="00944A3B">
        <w:rPr>
          <w:rFonts w:ascii="Arial" w:hAnsi="Arial" w:cs="Arial"/>
          <w:b/>
          <w:color w:val="auto"/>
          <w:kern w:val="32"/>
          <w:szCs w:val="32"/>
          <w:lang w:val="en-GB"/>
        </w:rPr>
        <w:t>Niger</w:t>
      </w:r>
      <w:bookmarkEnd w:id="17"/>
      <w:bookmarkEnd w:id="18"/>
      <w:bookmarkEnd w:id="19"/>
    </w:p>
    <w:p w:rsidR="00C962AA" w:rsidRPr="00944A3B" w:rsidRDefault="00C962AA" w:rsidP="008366CF">
      <w:pPr>
        <w:spacing w:line="276" w:lineRule="auto"/>
        <w:rPr>
          <w:lang w:val="en-GB"/>
        </w:rPr>
      </w:pPr>
    </w:p>
    <w:p w:rsidR="00671DB9" w:rsidRPr="00944A3B" w:rsidRDefault="00361985" w:rsidP="008366CF">
      <w:pPr>
        <w:spacing w:line="276" w:lineRule="auto"/>
        <w:rPr>
          <w:lang w:val="en-GB"/>
        </w:rPr>
      </w:pPr>
      <w:r w:rsidRPr="00944A3B">
        <w:rPr>
          <w:lang w:val="en-GB"/>
        </w:rPr>
        <w:t xml:space="preserve">In </w:t>
      </w:r>
      <w:r w:rsidR="007951DC" w:rsidRPr="00944A3B">
        <w:rPr>
          <w:lang w:val="en-GB"/>
        </w:rPr>
        <w:t xml:space="preserve">Niger, </w:t>
      </w:r>
      <w:r w:rsidRPr="00944A3B">
        <w:rPr>
          <w:lang w:val="en-GB"/>
        </w:rPr>
        <w:t xml:space="preserve">following the exchange of information between the EUD and ECHO which led to the same understanding of the crisis, the EUD funded projects to combat malnutrition </w:t>
      </w:r>
      <w:r w:rsidR="00671DB9" w:rsidRPr="00944A3B">
        <w:rPr>
          <w:lang w:val="en-GB"/>
        </w:rPr>
        <w:t>which, up till then, was an area in which the EUD did not carry out operations and in which it did not have any expertise. This transfer of interest (from ECHO to the EUD) made it possible to trigger long-term funding which will focus both on the treatment and the prevention of malnutrition. Also, the EUD has now become the “convening donor” for the coordination of operations which are part of the “Scaling of Nutrition Initiative – SUN” in Niger. The EUD complements ECHO’s efforts by helping to gain recognition of the need for malnutrition operations at a political level where ECHO does not have a mandate.</w:t>
      </w:r>
    </w:p>
    <w:p w:rsidR="007951DC" w:rsidRPr="00944A3B" w:rsidRDefault="007951DC" w:rsidP="008366CF">
      <w:pPr>
        <w:spacing w:line="276" w:lineRule="auto"/>
        <w:rPr>
          <w:lang w:val="en-GB"/>
        </w:rPr>
      </w:pPr>
    </w:p>
    <w:p w:rsidR="00672335" w:rsidRPr="00944A3B" w:rsidRDefault="007C4333" w:rsidP="008366CF">
      <w:pPr>
        <w:spacing w:line="276" w:lineRule="auto"/>
        <w:rPr>
          <w:lang w:val="en-GB"/>
        </w:rPr>
      </w:pPr>
      <w:r w:rsidRPr="00944A3B">
        <w:rPr>
          <w:lang w:val="en-GB"/>
        </w:rPr>
        <w:t xml:space="preserve">In the specific context of the political crisis in Niger (end of the </w:t>
      </w:r>
      <w:proofErr w:type="spellStart"/>
      <w:r w:rsidR="00672335" w:rsidRPr="00944A3B">
        <w:rPr>
          <w:lang w:val="en-GB"/>
        </w:rPr>
        <w:t>Tanja</w:t>
      </w:r>
      <w:proofErr w:type="spellEnd"/>
      <w:r w:rsidR="00672335" w:rsidRPr="00944A3B">
        <w:rPr>
          <w:lang w:val="en-GB"/>
        </w:rPr>
        <w:t xml:space="preserve"> government, 2009), the early warning system indicated that a food crisis was emerging, while aid was suspended (Canada and the USA froze their development funds also). </w:t>
      </w:r>
    </w:p>
    <w:p w:rsidR="00D21EA9" w:rsidRPr="00944A3B" w:rsidRDefault="00672335" w:rsidP="008366CF">
      <w:pPr>
        <w:spacing w:line="276" w:lineRule="auto"/>
        <w:rPr>
          <w:lang w:val="en-GB"/>
        </w:rPr>
      </w:pPr>
      <w:r w:rsidRPr="00944A3B">
        <w:rPr>
          <w:lang w:val="en-GB"/>
        </w:rPr>
        <w:t xml:space="preserve">Following the announcement of a coup at the beginning of 2010, the EUD invoked article 96 </w:t>
      </w:r>
      <w:proofErr w:type="gramStart"/>
      <w:r w:rsidRPr="00944A3B">
        <w:rPr>
          <w:lang w:val="en-GB"/>
        </w:rPr>
        <w:t>(</w:t>
      </w:r>
      <w:r w:rsidR="007A02EF">
        <w:rPr>
          <w:lang w:val="en-GB"/>
        </w:rPr>
        <w:t xml:space="preserve"> </w:t>
      </w:r>
      <w:proofErr w:type="spellStart"/>
      <w:r w:rsidR="007A02EF">
        <w:rPr>
          <w:lang w:val="en-GB"/>
        </w:rPr>
        <w:t>Cotonou</w:t>
      </w:r>
      <w:proofErr w:type="spellEnd"/>
      <w:proofErr w:type="gramEnd"/>
      <w:r w:rsidR="007A02EF">
        <w:rPr>
          <w:lang w:val="en-GB"/>
        </w:rPr>
        <w:t xml:space="preserve"> Partnership Agreement</w:t>
      </w:r>
      <w:r w:rsidRPr="00944A3B">
        <w:rPr>
          <w:lang w:val="en-GB"/>
        </w:rPr>
        <w:t xml:space="preserve">), which </w:t>
      </w:r>
      <w:r w:rsidR="000E6E8B">
        <w:rPr>
          <w:lang w:val="en-GB"/>
        </w:rPr>
        <w:t>permitted the re-programming of development funds towards an action against malnutrition and allowed the UN to act as the National Authorising Authority</w:t>
      </w:r>
      <w:r w:rsidRPr="00944A3B">
        <w:rPr>
          <w:lang w:val="en-GB"/>
        </w:rPr>
        <w:t>.</w:t>
      </w:r>
    </w:p>
    <w:p w:rsidR="00332930" w:rsidRPr="00944A3B" w:rsidRDefault="00332930" w:rsidP="008366CF">
      <w:pPr>
        <w:spacing w:line="276" w:lineRule="auto"/>
        <w:rPr>
          <w:lang w:val="en-GB"/>
        </w:rPr>
      </w:pPr>
    </w:p>
    <w:p w:rsidR="00672335" w:rsidRPr="00944A3B" w:rsidRDefault="00672335" w:rsidP="008366CF">
      <w:pPr>
        <w:spacing w:line="276" w:lineRule="auto"/>
        <w:rPr>
          <w:lang w:val="en-GB"/>
        </w:rPr>
      </w:pPr>
      <w:r w:rsidRPr="00944A3B">
        <w:rPr>
          <w:lang w:val="en-GB"/>
        </w:rPr>
        <w:t xml:space="preserve">One of the main points which contributed to this evolution of the EUD is ECHO’s active advocacy for needs and knowledge to be recognized and targeting priorities and possibilities to be taken into account. </w:t>
      </w:r>
      <w:r w:rsidR="00014F3E" w:rsidRPr="00944A3B">
        <w:rPr>
          <w:lang w:val="en-GB"/>
        </w:rPr>
        <w:t>Several discussions with the EUD and the sharing of documents and technical studies (HAE), etc. also made it possible to establish a shared initial assessment.</w:t>
      </w:r>
    </w:p>
    <w:p w:rsidR="00A57A5D" w:rsidRDefault="00A57A5D" w:rsidP="008366CF">
      <w:pPr>
        <w:spacing w:line="276" w:lineRule="auto"/>
        <w:rPr>
          <w:lang w:val="en-GB"/>
        </w:rPr>
      </w:pPr>
    </w:p>
    <w:p w:rsidR="007C5ACB" w:rsidRPr="00944A3B" w:rsidRDefault="007C5ACB" w:rsidP="007C5ACB">
      <w:pPr>
        <w:spacing w:line="276" w:lineRule="auto"/>
        <w:rPr>
          <w:lang w:val="en-GB"/>
        </w:rPr>
      </w:pPr>
      <w:r>
        <w:rPr>
          <w:lang w:val="en-GB"/>
        </w:rPr>
        <w:t>At a more regional level, Niger is an active player in the current evol</w:t>
      </w:r>
      <w:r w:rsidR="00E834CA">
        <w:rPr>
          <w:lang w:val="en-GB"/>
        </w:rPr>
        <w:t xml:space="preserve">ving approach of </w:t>
      </w:r>
      <w:r>
        <w:rPr>
          <w:lang w:val="en-GB"/>
        </w:rPr>
        <w:t>the European Commission</w:t>
      </w:r>
      <w:r w:rsidR="00E834CA">
        <w:rPr>
          <w:lang w:val="en-GB"/>
        </w:rPr>
        <w:t xml:space="preserve"> t</w:t>
      </w:r>
      <w:r>
        <w:rPr>
          <w:lang w:val="en-GB"/>
        </w:rPr>
        <w:t xml:space="preserve">o trans-border crises. The AGIR Sahel Initiative tries to develop synergies in each country </w:t>
      </w:r>
      <w:r w:rsidR="00E834CA">
        <w:rPr>
          <w:lang w:val="en-GB"/>
        </w:rPr>
        <w:t xml:space="preserve">of the Sahel (Burkina Faso, Mali, Mauritania, Niger, and Chad) </w:t>
      </w:r>
      <w:r>
        <w:rPr>
          <w:lang w:val="en-GB"/>
        </w:rPr>
        <w:t>with the regional institutions (ECOWAS, CILSE, etc.). It is well supported by DG ECHO, the EU delegations and several donors (USAID, OFDA...). However, the AGIR initiative still needs some clarity on how regional institutions, e</w:t>
      </w:r>
      <w:r w:rsidR="00E834CA">
        <w:rPr>
          <w:lang w:val="en-GB"/>
        </w:rPr>
        <w:t xml:space="preserve">ach participant </w:t>
      </w:r>
      <w:r>
        <w:rPr>
          <w:lang w:val="en-GB"/>
        </w:rPr>
        <w:t xml:space="preserve">country and the donors will interact. The definition of “ground rules” among the different stakeholders remains still a challenge ahead.   </w:t>
      </w:r>
    </w:p>
    <w:p w:rsidR="00714BF6" w:rsidRDefault="003212F2" w:rsidP="00714BF6">
      <w:pPr>
        <w:pStyle w:val="Titre1"/>
        <w:keepLines w:val="0"/>
        <w:numPr>
          <w:ilvl w:val="2"/>
          <w:numId w:val="1"/>
        </w:numPr>
        <w:spacing w:before="240" w:after="60" w:line="276" w:lineRule="auto"/>
        <w:rPr>
          <w:rFonts w:ascii="Arial" w:hAnsi="Arial" w:cs="Arial"/>
          <w:b/>
          <w:color w:val="auto"/>
          <w:kern w:val="32"/>
          <w:szCs w:val="32"/>
          <w:lang w:val="en-GB"/>
        </w:rPr>
      </w:pPr>
      <w:r>
        <w:rPr>
          <w:rFonts w:ascii="Arial" w:hAnsi="Arial" w:cs="Arial"/>
          <w:b/>
          <w:color w:val="auto"/>
          <w:kern w:val="32"/>
          <w:szCs w:val="32"/>
          <w:lang w:val="en-GB"/>
        </w:rPr>
        <w:t xml:space="preserve"> </w:t>
      </w:r>
      <w:bookmarkStart w:id="20" w:name="_Toc347233098"/>
      <w:r w:rsidR="00014F3E" w:rsidRPr="00944A3B">
        <w:rPr>
          <w:rFonts w:ascii="Arial" w:hAnsi="Arial" w:cs="Arial"/>
          <w:b/>
          <w:color w:val="auto"/>
          <w:kern w:val="32"/>
          <w:szCs w:val="32"/>
          <w:lang w:val="en-GB"/>
        </w:rPr>
        <w:t>Ivory Coast: a partnership for the transition</w:t>
      </w:r>
      <w:bookmarkEnd w:id="20"/>
    </w:p>
    <w:p w:rsidR="00506CA1" w:rsidRPr="00797945" w:rsidRDefault="00A60CF4" w:rsidP="00506CA1">
      <w:pPr>
        <w:jc w:val="left"/>
        <w:rPr>
          <w:rFonts w:eastAsia="Times New Roman"/>
          <w:lang w:val="en-US" w:eastAsia="fr-FR"/>
        </w:rPr>
      </w:pPr>
      <w:r w:rsidRPr="00797945">
        <w:rPr>
          <w:rStyle w:val="hps"/>
          <w:lang w:val="en-US"/>
        </w:rPr>
        <w:t>To</w:t>
      </w:r>
      <w:r w:rsidRPr="00797945">
        <w:rPr>
          <w:lang w:val="en-US"/>
        </w:rPr>
        <w:t xml:space="preserve"> </w:t>
      </w:r>
      <w:r w:rsidRPr="00797945">
        <w:rPr>
          <w:rStyle w:val="hps"/>
          <w:lang w:val="en-US"/>
        </w:rPr>
        <w:t>urgently address</w:t>
      </w:r>
      <w:r w:rsidRPr="00797945">
        <w:rPr>
          <w:lang w:val="en-US"/>
        </w:rPr>
        <w:t xml:space="preserve"> </w:t>
      </w:r>
      <w:r w:rsidRPr="00797945">
        <w:rPr>
          <w:rStyle w:val="hps"/>
          <w:lang w:val="en-US"/>
        </w:rPr>
        <w:t>the immediate effects of</w:t>
      </w:r>
      <w:r w:rsidRPr="00797945">
        <w:rPr>
          <w:lang w:val="en-US"/>
        </w:rPr>
        <w:t xml:space="preserve"> </w:t>
      </w:r>
      <w:r w:rsidRPr="00797945">
        <w:rPr>
          <w:rStyle w:val="hps"/>
          <w:lang w:val="en-US"/>
        </w:rPr>
        <w:t>the political crisis (November 2010),</w:t>
      </w:r>
      <w:r w:rsidRPr="00797945">
        <w:rPr>
          <w:lang w:val="en-US"/>
        </w:rPr>
        <w:t xml:space="preserve"> </w:t>
      </w:r>
      <w:r w:rsidRPr="00797945">
        <w:rPr>
          <w:rStyle w:val="hps"/>
          <w:lang w:val="en-US"/>
        </w:rPr>
        <w:t>ECHO</w:t>
      </w:r>
      <w:r w:rsidRPr="00797945">
        <w:rPr>
          <w:lang w:val="en-US"/>
        </w:rPr>
        <w:t xml:space="preserve"> </w:t>
      </w:r>
      <w:r w:rsidRPr="00797945">
        <w:rPr>
          <w:rStyle w:val="hps"/>
          <w:lang w:val="en-US"/>
        </w:rPr>
        <w:t>has allocated</w:t>
      </w:r>
      <w:r w:rsidRPr="00797945">
        <w:rPr>
          <w:lang w:val="en-US"/>
        </w:rPr>
        <w:t xml:space="preserve"> a </w:t>
      </w:r>
      <w:r w:rsidRPr="00797945">
        <w:rPr>
          <w:rStyle w:val="hps"/>
          <w:lang w:val="en-US"/>
        </w:rPr>
        <w:t>five-million</w:t>
      </w:r>
      <w:r w:rsidRPr="00797945">
        <w:rPr>
          <w:lang w:val="en-US"/>
        </w:rPr>
        <w:t xml:space="preserve"> </w:t>
      </w:r>
      <w:r w:rsidRPr="00797945">
        <w:rPr>
          <w:rStyle w:val="hps"/>
          <w:lang w:val="en-US"/>
        </w:rPr>
        <w:t>emergency envelope</w:t>
      </w:r>
      <w:r w:rsidRPr="00797945">
        <w:rPr>
          <w:lang w:val="en-US"/>
        </w:rPr>
        <w:t xml:space="preserve">, which </w:t>
      </w:r>
      <w:r w:rsidRPr="00797945">
        <w:rPr>
          <w:rStyle w:val="hps"/>
          <w:lang w:val="en-US"/>
        </w:rPr>
        <w:t>quickly</w:t>
      </w:r>
      <w:r w:rsidRPr="00797945">
        <w:rPr>
          <w:lang w:val="en-US"/>
        </w:rPr>
        <w:t xml:space="preserve"> </w:t>
      </w:r>
      <w:r w:rsidRPr="00797945">
        <w:rPr>
          <w:rStyle w:val="hps"/>
          <w:lang w:val="en-US"/>
        </w:rPr>
        <w:t>rose</w:t>
      </w:r>
      <w:r w:rsidRPr="00797945">
        <w:rPr>
          <w:lang w:val="en-US"/>
        </w:rPr>
        <w:t xml:space="preserve"> </w:t>
      </w:r>
      <w:r w:rsidRPr="00797945">
        <w:rPr>
          <w:rStyle w:val="hps"/>
          <w:lang w:val="en-US"/>
        </w:rPr>
        <w:t>to 30 million</w:t>
      </w:r>
      <w:r w:rsidRPr="00797945">
        <w:rPr>
          <w:lang w:val="en-US"/>
        </w:rPr>
        <w:t xml:space="preserve"> </w:t>
      </w:r>
      <w:r w:rsidRPr="00797945">
        <w:rPr>
          <w:rStyle w:val="hps"/>
          <w:lang w:val="en-US"/>
        </w:rPr>
        <w:t xml:space="preserve">Euros </w:t>
      </w:r>
      <w:r w:rsidRPr="00797945">
        <w:rPr>
          <w:lang w:val="en-US"/>
        </w:rPr>
        <w:t xml:space="preserve">at the </w:t>
      </w:r>
      <w:r w:rsidRPr="00797945">
        <w:rPr>
          <w:rStyle w:val="hps"/>
          <w:lang w:val="en-US"/>
        </w:rPr>
        <w:t>peak</w:t>
      </w:r>
      <w:r w:rsidRPr="00797945">
        <w:rPr>
          <w:lang w:val="en-US"/>
        </w:rPr>
        <w:t xml:space="preserve"> </w:t>
      </w:r>
      <w:r w:rsidRPr="00797945">
        <w:rPr>
          <w:rStyle w:val="hps"/>
          <w:lang w:val="en-US"/>
        </w:rPr>
        <w:t>of hostilities (</w:t>
      </w:r>
      <w:r w:rsidRPr="00797945">
        <w:rPr>
          <w:lang w:val="en-US"/>
        </w:rPr>
        <w:t>March-April</w:t>
      </w:r>
      <w:r w:rsidRPr="00797945">
        <w:rPr>
          <w:rStyle w:val="hps"/>
          <w:lang w:val="en-US"/>
        </w:rPr>
        <w:t>).</w:t>
      </w:r>
      <w:r w:rsidR="00CA32F2" w:rsidRPr="00797945">
        <w:rPr>
          <w:rStyle w:val="hps"/>
          <w:lang w:val="en-US"/>
        </w:rPr>
        <w:t xml:space="preserve"> </w:t>
      </w:r>
      <w:r w:rsidRPr="00797945">
        <w:rPr>
          <w:rStyle w:val="hps"/>
          <w:lang w:val="en-US"/>
        </w:rPr>
        <w:t>The context was characterized by</w:t>
      </w:r>
      <w:r w:rsidRPr="00797945">
        <w:rPr>
          <w:lang w:val="en-US"/>
        </w:rPr>
        <w:t xml:space="preserve"> </w:t>
      </w:r>
      <w:r w:rsidRPr="00797945">
        <w:rPr>
          <w:rStyle w:val="hps"/>
          <w:lang w:val="en-US"/>
        </w:rPr>
        <w:t>massive population displacements</w:t>
      </w:r>
      <w:r w:rsidRPr="00797945">
        <w:rPr>
          <w:lang w:val="en-US"/>
        </w:rPr>
        <w:t xml:space="preserve"> </w:t>
      </w:r>
      <w:r w:rsidRPr="00797945">
        <w:rPr>
          <w:rStyle w:val="hps"/>
          <w:lang w:val="en-US"/>
        </w:rPr>
        <w:t>(1 million</w:t>
      </w:r>
      <w:r w:rsidRPr="00797945">
        <w:rPr>
          <w:lang w:val="en-US"/>
        </w:rPr>
        <w:t xml:space="preserve"> </w:t>
      </w:r>
      <w:r w:rsidRPr="00797945">
        <w:rPr>
          <w:rStyle w:val="hps"/>
          <w:lang w:val="en-US"/>
        </w:rPr>
        <w:t>IDPs),</w:t>
      </w:r>
      <w:r w:rsidRPr="00797945">
        <w:rPr>
          <w:lang w:val="en-US"/>
        </w:rPr>
        <w:t xml:space="preserve"> the </w:t>
      </w:r>
      <w:r w:rsidRPr="00797945">
        <w:rPr>
          <w:rStyle w:val="hps"/>
          <w:lang w:val="en-US"/>
        </w:rPr>
        <w:t>shutdown</w:t>
      </w:r>
      <w:r w:rsidRPr="00797945">
        <w:rPr>
          <w:lang w:val="en-US"/>
        </w:rPr>
        <w:t xml:space="preserve"> of </w:t>
      </w:r>
      <w:r w:rsidRPr="00797945">
        <w:rPr>
          <w:rStyle w:val="hps"/>
          <w:lang w:val="en-US"/>
        </w:rPr>
        <w:t>state</w:t>
      </w:r>
      <w:r w:rsidRPr="00797945">
        <w:rPr>
          <w:lang w:val="en-US"/>
        </w:rPr>
        <w:t xml:space="preserve"> </w:t>
      </w:r>
      <w:r w:rsidRPr="00797945">
        <w:rPr>
          <w:rStyle w:val="hps"/>
          <w:lang w:val="en-US"/>
        </w:rPr>
        <w:t>services</w:t>
      </w:r>
      <w:r w:rsidRPr="00797945">
        <w:rPr>
          <w:lang w:val="en-US"/>
        </w:rPr>
        <w:t xml:space="preserve"> </w:t>
      </w:r>
      <w:r w:rsidRPr="00797945">
        <w:rPr>
          <w:rStyle w:val="hps"/>
          <w:lang w:val="en-US"/>
        </w:rPr>
        <w:t xml:space="preserve">and of </w:t>
      </w:r>
      <w:r w:rsidRPr="00797945">
        <w:rPr>
          <w:lang w:val="en-US"/>
        </w:rPr>
        <w:t xml:space="preserve">the </w:t>
      </w:r>
      <w:r w:rsidRPr="00797945">
        <w:rPr>
          <w:rStyle w:val="hps"/>
          <w:lang w:val="en-US"/>
        </w:rPr>
        <w:t xml:space="preserve">economic life. </w:t>
      </w:r>
    </w:p>
    <w:p w:rsidR="00506CA1" w:rsidRPr="00797945" w:rsidRDefault="00506CA1" w:rsidP="00506CA1">
      <w:pPr>
        <w:jc w:val="left"/>
        <w:rPr>
          <w:rFonts w:eastAsia="Times New Roman"/>
          <w:lang w:val="en-US" w:eastAsia="fr-FR"/>
        </w:rPr>
      </w:pPr>
    </w:p>
    <w:p w:rsidR="00506CA1" w:rsidRPr="00506CA1" w:rsidRDefault="00506CA1" w:rsidP="002F7D0C">
      <w:pPr>
        <w:rPr>
          <w:rFonts w:eastAsia="Times New Roman"/>
          <w:lang w:val="en-US" w:eastAsia="fr-FR"/>
        </w:rPr>
      </w:pPr>
      <w:r w:rsidRPr="00797945">
        <w:rPr>
          <w:rFonts w:eastAsia="Times New Roman"/>
          <w:lang w:val="en-US" w:eastAsia="fr-FR"/>
        </w:rPr>
        <w:t>From July</w:t>
      </w:r>
      <w:r w:rsidR="00CA32F2" w:rsidRPr="00797945">
        <w:rPr>
          <w:rFonts w:eastAsia="Times New Roman"/>
          <w:lang w:val="en-US" w:eastAsia="fr-FR"/>
        </w:rPr>
        <w:t>-</w:t>
      </w:r>
      <w:r w:rsidRPr="00797945">
        <w:rPr>
          <w:rFonts w:eastAsia="Times New Roman"/>
          <w:lang w:val="en-US" w:eastAsia="fr-FR"/>
        </w:rPr>
        <w:t xml:space="preserve">August 2011, all emergency programs ECHO were underway when a </w:t>
      </w:r>
      <w:r w:rsidR="00CA32F2" w:rsidRPr="00797945">
        <w:rPr>
          <w:rFonts w:eastAsia="Times New Roman"/>
          <w:lang w:val="en-US" w:eastAsia="fr-FR"/>
        </w:rPr>
        <w:t xml:space="preserve">certain </w:t>
      </w:r>
      <w:r w:rsidRPr="00797945">
        <w:rPr>
          <w:rFonts w:eastAsia="Times New Roman"/>
          <w:lang w:val="en-US" w:eastAsia="fr-FR"/>
        </w:rPr>
        <w:t>return to normality</w:t>
      </w:r>
      <w:r w:rsidR="00CA32F2" w:rsidRPr="00797945">
        <w:rPr>
          <w:rFonts w:eastAsia="Times New Roman"/>
          <w:lang w:val="en-US" w:eastAsia="fr-FR"/>
        </w:rPr>
        <w:t xml:space="preserve"> was noticeable</w:t>
      </w:r>
      <w:r w:rsidRPr="00797945">
        <w:rPr>
          <w:rFonts w:eastAsia="Times New Roman"/>
          <w:lang w:val="en-US" w:eastAsia="fr-FR"/>
        </w:rPr>
        <w:t xml:space="preserve">, </w:t>
      </w:r>
      <w:r w:rsidR="00CA32F2" w:rsidRPr="00797945">
        <w:rPr>
          <w:rFonts w:eastAsia="Times New Roman"/>
          <w:lang w:val="en-US" w:eastAsia="fr-FR"/>
        </w:rPr>
        <w:t xml:space="preserve">in the form of </w:t>
      </w:r>
      <w:r w:rsidRPr="00797945">
        <w:rPr>
          <w:rFonts w:eastAsia="Times New Roman"/>
          <w:lang w:val="en-US" w:eastAsia="fr-FR"/>
        </w:rPr>
        <w:t xml:space="preserve">massive return of IDPs and a recovery </w:t>
      </w:r>
      <w:r w:rsidR="00CA32F2" w:rsidRPr="00797945">
        <w:rPr>
          <w:rFonts w:eastAsia="Times New Roman"/>
          <w:lang w:val="en-US" w:eastAsia="fr-FR"/>
        </w:rPr>
        <w:t xml:space="preserve">led by </w:t>
      </w:r>
      <w:r w:rsidRPr="00797945">
        <w:rPr>
          <w:rFonts w:eastAsia="Times New Roman"/>
          <w:lang w:val="en-US" w:eastAsia="fr-FR"/>
        </w:rPr>
        <w:t>the government.</w:t>
      </w:r>
      <w:r w:rsidRPr="00797945">
        <w:rPr>
          <w:rFonts w:eastAsia="Times New Roman"/>
          <w:lang w:val="en-US" w:eastAsia="fr-FR"/>
        </w:rPr>
        <w:br/>
        <w:t xml:space="preserve">In such a situation considered </w:t>
      </w:r>
      <w:r w:rsidR="00A60CF4" w:rsidRPr="00797945">
        <w:rPr>
          <w:rFonts w:eastAsia="Times New Roman"/>
          <w:lang w:val="en-US" w:eastAsia="fr-FR"/>
        </w:rPr>
        <w:t xml:space="preserve">as </w:t>
      </w:r>
      <w:r w:rsidRPr="00797945">
        <w:rPr>
          <w:rFonts w:eastAsia="Times New Roman"/>
          <w:lang w:val="en-US" w:eastAsia="fr-FR"/>
        </w:rPr>
        <w:t>a</w:t>
      </w:r>
      <w:r w:rsidR="00A60CF4" w:rsidRPr="00797945">
        <w:rPr>
          <w:rFonts w:eastAsia="Times New Roman"/>
          <w:lang w:val="en-US" w:eastAsia="fr-FR"/>
        </w:rPr>
        <w:t>n exit to the</w:t>
      </w:r>
      <w:r w:rsidRPr="00797945">
        <w:rPr>
          <w:rFonts w:eastAsia="Times New Roman"/>
          <w:lang w:val="en-US" w:eastAsia="fr-FR"/>
        </w:rPr>
        <w:t xml:space="preserve"> crisis, ECHO </w:t>
      </w:r>
      <w:r w:rsidR="00A60CF4" w:rsidRPr="00797945">
        <w:rPr>
          <w:rFonts w:eastAsia="Times New Roman"/>
          <w:lang w:val="en-US" w:eastAsia="fr-FR"/>
        </w:rPr>
        <w:t xml:space="preserve">made </w:t>
      </w:r>
      <w:r w:rsidRPr="00797945">
        <w:rPr>
          <w:rFonts w:eastAsia="Times New Roman"/>
          <w:lang w:val="en-US" w:eastAsia="fr-FR"/>
        </w:rPr>
        <w:t xml:space="preserve">a </w:t>
      </w:r>
      <w:r w:rsidR="002F7D0C" w:rsidRPr="00797945">
        <w:rPr>
          <w:rFonts w:eastAsia="Times New Roman"/>
          <w:lang w:val="en-US" w:eastAsia="fr-FR"/>
        </w:rPr>
        <w:t xml:space="preserve">programming and </w:t>
      </w:r>
      <w:r w:rsidRPr="00797945">
        <w:rPr>
          <w:rFonts w:eastAsia="Times New Roman"/>
          <w:lang w:val="en-US" w:eastAsia="fr-FR"/>
        </w:rPr>
        <w:t xml:space="preserve">financial decision </w:t>
      </w:r>
      <w:r w:rsidR="002F7D0C" w:rsidRPr="00797945">
        <w:rPr>
          <w:rFonts w:eastAsia="Times New Roman"/>
          <w:lang w:val="en-US" w:eastAsia="fr-FR"/>
        </w:rPr>
        <w:t>(</w:t>
      </w:r>
      <w:r w:rsidR="002F7D0C" w:rsidRPr="002F7D0C">
        <w:rPr>
          <w:lang w:val="en-US"/>
        </w:rPr>
        <w:t xml:space="preserve">HIP 2011, 30 million Euros, mid-2011 – mid-2012) </w:t>
      </w:r>
      <w:r w:rsidR="00CA32F2" w:rsidRPr="00797945">
        <w:rPr>
          <w:rFonts w:eastAsia="Times New Roman"/>
          <w:lang w:val="en-US" w:eastAsia="fr-FR"/>
        </w:rPr>
        <w:t xml:space="preserve">to </w:t>
      </w:r>
      <w:r w:rsidRPr="00797945">
        <w:rPr>
          <w:rFonts w:eastAsia="Times New Roman"/>
          <w:lang w:val="en-US" w:eastAsia="fr-FR"/>
        </w:rPr>
        <w:t>revitaliz</w:t>
      </w:r>
      <w:r w:rsidR="00CA32F2" w:rsidRPr="00797945">
        <w:rPr>
          <w:rFonts w:eastAsia="Times New Roman"/>
          <w:lang w:val="en-US" w:eastAsia="fr-FR"/>
        </w:rPr>
        <w:t xml:space="preserve">e </w:t>
      </w:r>
      <w:r w:rsidRPr="00797945">
        <w:rPr>
          <w:rFonts w:eastAsia="Times New Roman"/>
          <w:lang w:val="en-US" w:eastAsia="fr-FR"/>
        </w:rPr>
        <w:t xml:space="preserve">public services (access to care) and </w:t>
      </w:r>
      <w:r w:rsidR="00CA32F2" w:rsidRPr="00797945">
        <w:rPr>
          <w:rFonts w:eastAsia="Times New Roman"/>
          <w:lang w:val="en-US" w:eastAsia="fr-FR"/>
        </w:rPr>
        <w:t xml:space="preserve">to </w:t>
      </w:r>
      <w:r w:rsidRPr="00797945">
        <w:rPr>
          <w:rFonts w:eastAsia="Times New Roman"/>
          <w:lang w:val="en-US" w:eastAsia="fr-FR"/>
        </w:rPr>
        <w:t xml:space="preserve">boost agricultural production (support </w:t>
      </w:r>
      <w:r w:rsidR="00CA32F2" w:rsidRPr="00797945">
        <w:rPr>
          <w:rFonts w:eastAsia="Times New Roman"/>
          <w:lang w:val="en-US" w:eastAsia="fr-FR"/>
        </w:rPr>
        <w:t xml:space="preserve">to </w:t>
      </w:r>
      <w:r w:rsidRPr="00797945">
        <w:rPr>
          <w:rFonts w:eastAsia="Times New Roman"/>
          <w:lang w:val="en-US" w:eastAsia="fr-FR"/>
        </w:rPr>
        <w:t>the livelihoods of returnees). Such programs were aimed at restarting and stabiliz</w:t>
      </w:r>
      <w:r w:rsidR="00CA32F2" w:rsidRPr="00797945">
        <w:rPr>
          <w:rFonts w:eastAsia="Times New Roman"/>
          <w:lang w:val="en-US" w:eastAsia="fr-FR"/>
        </w:rPr>
        <w:t xml:space="preserve">ing the </w:t>
      </w:r>
      <w:r w:rsidRPr="00797945">
        <w:rPr>
          <w:rFonts w:eastAsia="Times New Roman"/>
          <w:lang w:val="en-US" w:eastAsia="fr-FR"/>
        </w:rPr>
        <w:t>areas of return.</w:t>
      </w:r>
    </w:p>
    <w:p w:rsidR="00506CA1" w:rsidRDefault="00506CA1" w:rsidP="008366CF">
      <w:pPr>
        <w:spacing w:line="276" w:lineRule="auto"/>
        <w:rPr>
          <w:lang w:val="en-US"/>
        </w:rPr>
      </w:pPr>
    </w:p>
    <w:p w:rsidR="00CA32F2" w:rsidRDefault="00CA32F2" w:rsidP="00CA32F2">
      <w:pPr>
        <w:spacing w:line="276" w:lineRule="auto"/>
        <w:jc w:val="left"/>
        <w:rPr>
          <w:lang w:val="en-US"/>
        </w:rPr>
      </w:pPr>
      <w:r w:rsidRPr="00797945">
        <w:rPr>
          <w:rStyle w:val="hps"/>
          <w:lang w:val="en-US"/>
        </w:rPr>
        <w:t xml:space="preserve">In November 2011, at a meeting </w:t>
      </w:r>
      <w:r w:rsidR="00461B27" w:rsidRPr="00797945">
        <w:rPr>
          <w:rStyle w:val="hps"/>
          <w:lang w:val="en-US"/>
        </w:rPr>
        <w:t xml:space="preserve">between </w:t>
      </w:r>
      <w:r w:rsidRPr="00797945">
        <w:rPr>
          <w:rStyle w:val="hps"/>
          <w:lang w:val="en-US"/>
        </w:rPr>
        <w:t>President</w:t>
      </w:r>
      <w:r w:rsidRPr="00797945">
        <w:rPr>
          <w:lang w:val="en-US"/>
        </w:rPr>
        <w:t xml:space="preserve"> </w:t>
      </w:r>
      <w:proofErr w:type="spellStart"/>
      <w:r w:rsidRPr="00797945">
        <w:rPr>
          <w:lang w:val="en-US"/>
        </w:rPr>
        <w:t>Ouatara</w:t>
      </w:r>
      <w:proofErr w:type="spellEnd"/>
      <w:r w:rsidRPr="00797945">
        <w:rPr>
          <w:lang w:val="en-US"/>
        </w:rPr>
        <w:t xml:space="preserve">, </w:t>
      </w:r>
      <w:r w:rsidRPr="00797945">
        <w:rPr>
          <w:rStyle w:val="hps"/>
          <w:lang w:val="en-US"/>
        </w:rPr>
        <w:t>the Commissioner</w:t>
      </w:r>
      <w:r w:rsidRPr="00797945">
        <w:rPr>
          <w:lang w:val="en-US"/>
        </w:rPr>
        <w:t xml:space="preserve"> </w:t>
      </w:r>
      <w:proofErr w:type="spellStart"/>
      <w:r w:rsidRPr="00797945">
        <w:rPr>
          <w:rStyle w:val="hps"/>
          <w:lang w:val="en-US"/>
        </w:rPr>
        <w:t>Georgiva</w:t>
      </w:r>
      <w:proofErr w:type="spellEnd"/>
      <w:r w:rsidRPr="00797945">
        <w:rPr>
          <w:lang w:val="en-US"/>
        </w:rPr>
        <w:t xml:space="preserve"> </w:t>
      </w:r>
      <w:r w:rsidRPr="00797945">
        <w:rPr>
          <w:rStyle w:val="hps"/>
          <w:lang w:val="en-US"/>
        </w:rPr>
        <w:t>and representatives of</w:t>
      </w:r>
      <w:r w:rsidRPr="00797945">
        <w:rPr>
          <w:lang w:val="en-US"/>
        </w:rPr>
        <w:t xml:space="preserve"> </w:t>
      </w:r>
      <w:r w:rsidRPr="00797945">
        <w:rPr>
          <w:rStyle w:val="hps"/>
          <w:lang w:val="en-US"/>
        </w:rPr>
        <w:t>the</w:t>
      </w:r>
      <w:r w:rsidRPr="00797945">
        <w:rPr>
          <w:lang w:val="en-US"/>
        </w:rPr>
        <w:t xml:space="preserve"> </w:t>
      </w:r>
      <w:r w:rsidRPr="00797945">
        <w:rPr>
          <w:rStyle w:val="hps"/>
          <w:lang w:val="en-US"/>
        </w:rPr>
        <w:t>DUE</w:t>
      </w:r>
      <w:r w:rsidRPr="00797945">
        <w:rPr>
          <w:lang w:val="en-US"/>
        </w:rPr>
        <w:t xml:space="preserve"> </w:t>
      </w:r>
      <w:r w:rsidRPr="00797945">
        <w:rPr>
          <w:rStyle w:val="hps"/>
          <w:lang w:val="en-US"/>
        </w:rPr>
        <w:t>and</w:t>
      </w:r>
      <w:r w:rsidRPr="00797945">
        <w:rPr>
          <w:lang w:val="en-US"/>
        </w:rPr>
        <w:t xml:space="preserve"> </w:t>
      </w:r>
      <w:r w:rsidRPr="00797945">
        <w:rPr>
          <w:rStyle w:val="hps"/>
          <w:lang w:val="en-US"/>
        </w:rPr>
        <w:t>DG ECHO, ECHO</w:t>
      </w:r>
      <w:r w:rsidRPr="00797945">
        <w:rPr>
          <w:lang w:val="en-US"/>
        </w:rPr>
        <w:t xml:space="preserve"> </w:t>
      </w:r>
      <w:r w:rsidRPr="00797945">
        <w:rPr>
          <w:rStyle w:val="hps"/>
          <w:lang w:val="en-US"/>
        </w:rPr>
        <w:t>support</w:t>
      </w:r>
      <w:r w:rsidRPr="00797945">
        <w:rPr>
          <w:lang w:val="en-US"/>
        </w:rPr>
        <w:t xml:space="preserve"> was proposed </w:t>
      </w:r>
      <w:r w:rsidRPr="00797945">
        <w:rPr>
          <w:rStyle w:val="hps"/>
          <w:lang w:val="en-US"/>
        </w:rPr>
        <w:t>until the end of</w:t>
      </w:r>
      <w:r w:rsidRPr="00797945">
        <w:rPr>
          <w:lang w:val="en-US"/>
        </w:rPr>
        <w:t xml:space="preserve"> </w:t>
      </w:r>
      <w:r w:rsidRPr="00797945">
        <w:rPr>
          <w:rStyle w:val="hps"/>
          <w:lang w:val="en-US"/>
        </w:rPr>
        <w:t>2013,</w:t>
      </w:r>
      <w:r w:rsidRPr="00797945">
        <w:rPr>
          <w:lang w:val="en-US"/>
        </w:rPr>
        <w:t xml:space="preserve"> </w:t>
      </w:r>
      <w:r w:rsidRPr="00797945">
        <w:rPr>
          <w:rStyle w:val="hps"/>
          <w:lang w:val="en-US"/>
        </w:rPr>
        <w:t>to fill the</w:t>
      </w:r>
      <w:r w:rsidRPr="00797945">
        <w:rPr>
          <w:lang w:val="en-US"/>
        </w:rPr>
        <w:t xml:space="preserve"> </w:t>
      </w:r>
      <w:r w:rsidRPr="00797945">
        <w:rPr>
          <w:rStyle w:val="hps"/>
          <w:lang w:val="en-US"/>
        </w:rPr>
        <w:t>time lag between</w:t>
      </w:r>
      <w:r w:rsidRPr="00797945">
        <w:rPr>
          <w:lang w:val="en-US"/>
        </w:rPr>
        <w:t xml:space="preserve"> </w:t>
      </w:r>
      <w:r w:rsidRPr="00797945">
        <w:rPr>
          <w:rStyle w:val="hps"/>
          <w:lang w:val="en-US"/>
        </w:rPr>
        <w:t>the</w:t>
      </w:r>
      <w:r w:rsidRPr="00797945">
        <w:rPr>
          <w:lang w:val="en-US"/>
        </w:rPr>
        <w:t xml:space="preserve"> </w:t>
      </w:r>
      <w:r w:rsidRPr="00797945">
        <w:rPr>
          <w:rStyle w:val="hps"/>
          <w:lang w:val="en-US"/>
        </w:rPr>
        <w:t>10th and 11th</w:t>
      </w:r>
      <w:r w:rsidRPr="00797945">
        <w:rPr>
          <w:lang w:val="en-US"/>
        </w:rPr>
        <w:t xml:space="preserve"> </w:t>
      </w:r>
      <w:r w:rsidRPr="00797945">
        <w:rPr>
          <w:rStyle w:val="hps"/>
          <w:lang w:val="en-US"/>
        </w:rPr>
        <w:t>EDF.</w:t>
      </w:r>
      <w:r w:rsidRPr="00797945">
        <w:rPr>
          <w:lang w:val="en-US"/>
        </w:rPr>
        <w:br/>
      </w:r>
      <w:r w:rsidRPr="00797945">
        <w:rPr>
          <w:rStyle w:val="hps"/>
          <w:lang w:val="en-US"/>
        </w:rPr>
        <w:t>The dual objective of</w:t>
      </w:r>
      <w:r w:rsidRPr="00797945">
        <w:rPr>
          <w:lang w:val="en-US"/>
        </w:rPr>
        <w:t xml:space="preserve"> </w:t>
      </w:r>
      <w:r w:rsidRPr="00797945">
        <w:rPr>
          <w:rStyle w:val="hps"/>
          <w:lang w:val="en-US"/>
        </w:rPr>
        <w:t>ECHO</w:t>
      </w:r>
      <w:r w:rsidRPr="00797945">
        <w:rPr>
          <w:lang w:val="en-US"/>
        </w:rPr>
        <w:t xml:space="preserve"> </w:t>
      </w:r>
      <w:r w:rsidRPr="00797945">
        <w:rPr>
          <w:rStyle w:val="hps"/>
          <w:lang w:val="en-US"/>
        </w:rPr>
        <w:t>in supporting</w:t>
      </w:r>
      <w:r w:rsidRPr="00797945">
        <w:rPr>
          <w:lang w:val="en-US"/>
        </w:rPr>
        <w:t xml:space="preserve"> </w:t>
      </w:r>
      <w:r w:rsidRPr="00797945">
        <w:rPr>
          <w:rStyle w:val="hps"/>
          <w:lang w:val="en-US"/>
        </w:rPr>
        <w:t>the</w:t>
      </w:r>
      <w:r w:rsidRPr="00797945">
        <w:rPr>
          <w:lang w:val="en-US"/>
        </w:rPr>
        <w:t xml:space="preserve"> </w:t>
      </w:r>
      <w:r w:rsidRPr="00797945">
        <w:rPr>
          <w:rStyle w:val="hps"/>
          <w:lang w:val="en-US"/>
        </w:rPr>
        <w:t>transition</w:t>
      </w:r>
      <w:r w:rsidRPr="00797945">
        <w:rPr>
          <w:lang w:val="en-US"/>
        </w:rPr>
        <w:t xml:space="preserve"> </w:t>
      </w:r>
      <w:r w:rsidRPr="00797945">
        <w:rPr>
          <w:rStyle w:val="hps"/>
          <w:lang w:val="en-US"/>
        </w:rPr>
        <w:t>was to</w:t>
      </w:r>
      <w:r w:rsidRPr="00797945">
        <w:rPr>
          <w:lang w:val="en-US"/>
        </w:rPr>
        <w:t xml:space="preserve"> </w:t>
      </w:r>
      <w:r w:rsidRPr="00797945">
        <w:rPr>
          <w:rStyle w:val="hps"/>
          <w:lang w:val="en-US"/>
        </w:rPr>
        <w:t>maintain</w:t>
      </w:r>
      <w:r w:rsidRPr="00797945">
        <w:rPr>
          <w:lang w:val="en-US"/>
        </w:rPr>
        <w:t xml:space="preserve"> </w:t>
      </w:r>
      <w:r w:rsidRPr="00797945">
        <w:rPr>
          <w:rStyle w:val="hps"/>
          <w:lang w:val="en-US"/>
        </w:rPr>
        <w:t>direct assistance</w:t>
      </w:r>
      <w:r w:rsidRPr="00797945">
        <w:rPr>
          <w:lang w:val="en-US"/>
        </w:rPr>
        <w:t xml:space="preserve"> </w:t>
      </w:r>
      <w:r w:rsidRPr="00797945">
        <w:rPr>
          <w:rStyle w:val="hps"/>
          <w:lang w:val="en-US"/>
        </w:rPr>
        <w:t>to people in</w:t>
      </w:r>
      <w:r w:rsidRPr="00797945">
        <w:rPr>
          <w:lang w:val="en-US"/>
        </w:rPr>
        <w:t xml:space="preserve"> </w:t>
      </w:r>
      <w:r w:rsidRPr="00797945">
        <w:rPr>
          <w:rStyle w:val="hps"/>
          <w:lang w:val="en-US"/>
        </w:rPr>
        <w:t>the</w:t>
      </w:r>
      <w:r w:rsidRPr="00797945">
        <w:rPr>
          <w:lang w:val="en-US"/>
        </w:rPr>
        <w:t xml:space="preserve"> </w:t>
      </w:r>
      <w:r w:rsidRPr="00797945">
        <w:rPr>
          <w:rStyle w:val="hps"/>
          <w:lang w:val="en-US"/>
        </w:rPr>
        <w:t>most affected</w:t>
      </w:r>
      <w:r w:rsidRPr="00797945">
        <w:rPr>
          <w:lang w:val="en-US"/>
        </w:rPr>
        <w:t xml:space="preserve"> </w:t>
      </w:r>
      <w:r w:rsidRPr="00797945">
        <w:rPr>
          <w:rStyle w:val="hps"/>
          <w:lang w:val="en-US"/>
        </w:rPr>
        <w:t>areas</w:t>
      </w:r>
      <w:r w:rsidRPr="00797945">
        <w:rPr>
          <w:lang w:val="en-US"/>
        </w:rPr>
        <w:t xml:space="preserve">, until </w:t>
      </w:r>
      <w:r w:rsidRPr="00797945">
        <w:rPr>
          <w:rStyle w:val="hps"/>
          <w:lang w:val="en-US"/>
        </w:rPr>
        <w:t>the government and</w:t>
      </w:r>
      <w:r w:rsidRPr="00797945">
        <w:rPr>
          <w:lang w:val="en-US"/>
        </w:rPr>
        <w:t xml:space="preserve"> </w:t>
      </w:r>
      <w:r w:rsidRPr="00797945">
        <w:rPr>
          <w:rStyle w:val="hps"/>
          <w:lang w:val="en-US"/>
        </w:rPr>
        <w:t>donors can</w:t>
      </w:r>
      <w:r w:rsidRPr="00797945">
        <w:rPr>
          <w:lang w:val="en-US"/>
        </w:rPr>
        <w:t xml:space="preserve"> </w:t>
      </w:r>
      <w:r w:rsidRPr="00797945">
        <w:rPr>
          <w:rStyle w:val="hps"/>
          <w:lang w:val="en-US"/>
        </w:rPr>
        <w:t>again</w:t>
      </w:r>
      <w:r w:rsidRPr="00797945">
        <w:rPr>
          <w:lang w:val="en-US"/>
        </w:rPr>
        <w:t xml:space="preserve"> </w:t>
      </w:r>
      <w:r w:rsidRPr="00797945">
        <w:rPr>
          <w:rStyle w:val="hps"/>
          <w:lang w:val="en-US"/>
        </w:rPr>
        <w:t>provide</w:t>
      </w:r>
      <w:r w:rsidRPr="00797945">
        <w:rPr>
          <w:lang w:val="en-US"/>
        </w:rPr>
        <w:t xml:space="preserve"> </w:t>
      </w:r>
      <w:r w:rsidRPr="00797945">
        <w:rPr>
          <w:rStyle w:val="hps"/>
          <w:lang w:val="en-US"/>
        </w:rPr>
        <w:t>institutional support</w:t>
      </w:r>
      <w:r w:rsidRPr="00797945">
        <w:rPr>
          <w:lang w:val="en-US"/>
        </w:rPr>
        <w:t xml:space="preserve"> </w:t>
      </w:r>
      <w:r w:rsidRPr="00797945">
        <w:rPr>
          <w:rStyle w:val="hps"/>
          <w:lang w:val="en-US"/>
        </w:rPr>
        <w:t>to</w:t>
      </w:r>
      <w:r w:rsidRPr="00797945">
        <w:rPr>
          <w:lang w:val="en-US"/>
        </w:rPr>
        <w:t xml:space="preserve"> </w:t>
      </w:r>
      <w:r w:rsidRPr="00797945">
        <w:rPr>
          <w:rStyle w:val="hps"/>
          <w:lang w:val="en-US"/>
        </w:rPr>
        <w:t>national development policies</w:t>
      </w:r>
      <w:r w:rsidRPr="00797945">
        <w:rPr>
          <w:lang w:val="en-US"/>
        </w:rPr>
        <w:t>.</w:t>
      </w:r>
      <w:r w:rsidRPr="00797945">
        <w:rPr>
          <w:lang w:val="en-US"/>
        </w:rPr>
        <w:br/>
      </w:r>
      <w:r w:rsidRPr="00797945">
        <w:rPr>
          <w:rStyle w:val="hps"/>
          <w:lang w:val="en-US"/>
        </w:rPr>
        <w:t>That's how</w:t>
      </w:r>
      <w:r w:rsidRPr="00797945">
        <w:rPr>
          <w:lang w:val="en-US"/>
        </w:rPr>
        <w:t xml:space="preserve"> </w:t>
      </w:r>
      <w:r w:rsidRPr="00797945">
        <w:rPr>
          <w:rStyle w:val="hps"/>
          <w:lang w:val="en-US"/>
        </w:rPr>
        <w:t>was born</w:t>
      </w:r>
      <w:r w:rsidRPr="00797945">
        <w:rPr>
          <w:lang w:val="en-US"/>
        </w:rPr>
        <w:t xml:space="preserve"> </w:t>
      </w:r>
      <w:r w:rsidRPr="00797945">
        <w:rPr>
          <w:rStyle w:val="hps"/>
          <w:lang w:val="en-US"/>
        </w:rPr>
        <w:t>the Partnership for</w:t>
      </w:r>
      <w:r w:rsidRPr="00797945">
        <w:rPr>
          <w:lang w:val="en-US"/>
        </w:rPr>
        <w:t xml:space="preserve"> </w:t>
      </w:r>
      <w:r w:rsidRPr="00797945">
        <w:rPr>
          <w:rStyle w:val="hps"/>
          <w:lang w:val="en-US"/>
        </w:rPr>
        <w:t>transition</w:t>
      </w:r>
      <w:r w:rsidR="002F7D0C" w:rsidRPr="00797945">
        <w:rPr>
          <w:rStyle w:val="hps"/>
          <w:lang w:val="en-US"/>
        </w:rPr>
        <w:t xml:space="preserve"> (April-May 2012</w:t>
      </w:r>
      <w:r w:rsidR="002F7D0C" w:rsidRPr="00797945">
        <w:rPr>
          <w:lang w:val="en-US"/>
        </w:rPr>
        <w:t xml:space="preserve"> </w:t>
      </w:r>
      <w:r w:rsidR="002F7D0C" w:rsidRPr="00797945">
        <w:rPr>
          <w:rStyle w:val="hps"/>
          <w:lang w:val="en-US"/>
        </w:rPr>
        <w:t>to</w:t>
      </w:r>
      <w:r w:rsidR="002F7D0C" w:rsidRPr="00797945">
        <w:rPr>
          <w:lang w:val="en-US"/>
        </w:rPr>
        <w:t xml:space="preserve"> </w:t>
      </w:r>
      <w:r w:rsidR="002F7D0C" w:rsidRPr="00797945">
        <w:rPr>
          <w:rStyle w:val="hps"/>
          <w:lang w:val="en-US"/>
        </w:rPr>
        <w:t>the end of 2013</w:t>
      </w:r>
      <w:r w:rsidR="002F7D0C" w:rsidRPr="00797945">
        <w:rPr>
          <w:lang w:val="en-US"/>
        </w:rPr>
        <w:t>, 29 million)</w:t>
      </w:r>
      <w:r w:rsidR="002F7D0C" w:rsidRPr="00797945">
        <w:rPr>
          <w:rStyle w:val="hps"/>
          <w:lang w:val="en-US"/>
        </w:rPr>
        <w:t>, which functioned through e</w:t>
      </w:r>
      <w:r w:rsidRPr="00797945">
        <w:rPr>
          <w:rStyle w:val="hps"/>
          <w:lang w:val="en-US"/>
        </w:rPr>
        <w:t>stablished</w:t>
      </w:r>
      <w:r w:rsidRPr="00797945">
        <w:rPr>
          <w:lang w:val="en-US"/>
        </w:rPr>
        <w:t xml:space="preserve"> </w:t>
      </w:r>
      <w:r w:rsidRPr="00797945">
        <w:rPr>
          <w:rStyle w:val="hps"/>
          <w:lang w:val="en-US"/>
        </w:rPr>
        <w:t>steering committees</w:t>
      </w:r>
      <w:r w:rsidRPr="00797945">
        <w:rPr>
          <w:lang w:val="en-US"/>
        </w:rPr>
        <w:t xml:space="preserve"> </w:t>
      </w:r>
      <w:r w:rsidRPr="00797945">
        <w:rPr>
          <w:rStyle w:val="hps"/>
          <w:lang w:val="en-US"/>
        </w:rPr>
        <w:t>and</w:t>
      </w:r>
      <w:r w:rsidRPr="00797945">
        <w:rPr>
          <w:lang w:val="en-US"/>
        </w:rPr>
        <w:t xml:space="preserve"> </w:t>
      </w:r>
      <w:r w:rsidRPr="00797945">
        <w:rPr>
          <w:rStyle w:val="hps"/>
          <w:lang w:val="en-US"/>
        </w:rPr>
        <w:t>thematic</w:t>
      </w:r>
      <w:r w:rsidRPr="00797945">
        <w:rPr>
          <w:lang w:val="en-US"/>
        </w:rPr>
        <w:t xml:space="preserve"> </w:t>
      </w:r>
      <w:r w:rsidRPr="00797945">
        <w:rPr>
          <w:rStyle w:val="hps"/>
          <w:lang w:val="en-US"/>
        </w:rPr>
        <w:t>areas of intervention.</w:t>
      </w:r>
    </w:p>
    <w:p w:rsidR="00461B27" w:rsidRPr="00797945" w:rsidRDefault="00461B27" w:rsidP="008366CF">
      <w:pPr>
        <w:spacing w:line="276" w:lineRule="auto"/>
        <w:rPr>
          <w:rStyle w:val="hps"/>
          <w:lang w:val="en-US"/>
        </w:rPr>
      </w:pPr>
    </w:p>
    <w:p w:rsidR="00CA32F2" w:rsidRPr="00506CA1" w:rsidRDefault="00461B27" w:rsidP="00461B27">
      <w:pPr>
        <w:spacing w:line="276" w:lineRule="auto"/>
        <w:jc w:val="left"/>
        <w:rPr>
          <w:lang w:val="en-US"/>
        </w:rPr>
      </w:pPr>
      <w:r w:rsidRPr="00797945">
        <w:rPr>
          <w:rStyle w:val="hps"/>
          <w:lang w:val="en-US"/>
        </w:rPr>
        <w:t>A</w:t>
      </w:r>
      <w:r w:rsidRPr="00797945">
        <w:rPr>
          <w:lang w:val="en-US"/>
        </w:rPr>
        <w:t xml:space="preserve"> </w:t>
      </w:r>
      <w:r w:rsidRPr="00797945">
        <w:rPr>
          <w:rStyle w:val="hps"/>
          <w:lang w:val="en-US"/>
        </w:rPr>
        <w:t>central steering committee</w:t>
      </w:r>
      <w:r w:rsidRPr="00797945">
        <w:rPr>
          <w:lang w:val="en-US"/>
        </w:rPr>
        <w:t xml:space="preserve"> </w:t>
      </w:r>
      <w:r w:rsidRPr="00797945">
        <w:rPr>
          <w:rStyle w:val="hps"/>
          <w:lang w:val="en-US"/>
        </w:rPr>
        <w:t>(</w:t>
      </w:r>
      <w:r w:rsidRPr="00797945">
        <w:rPr>
          <w:lang w:val="en-US"/>
        </w:rPr>
        <w:t xml:space="preserve">whose </w:t>
      </w:r>
      <w:r w:rsidRPr="00797945">
        <w:rPr>
          <w:rStyle w:val="hps"/>
          <w:lang w:val="en-US"/>
        </w:rPr>
        <w:t>backbone</w:t>
      </w:r>
      <w:r w:rsidRPr="00797945">
        <w:rPr>
          <w:lang w:val="en-US"/>
        </w:rPr>
        <w:t xml:space="preserve"> was the </w:t>
      </w:r>
      <w:r w:rsidRPr="00797945">
        <w:rPr>
          <w:rStyle w:val="hps"/>
          <w:lang w:val="en-US"/>
        </w:rPr>
        <w:t>Ministry of Foreign Affairs),</w:t>
      </w:r>
      <w:r w:rsidRPr="00797945">
        <w:rPr>
          <w:lang w:val="en-US"/>
        </w:rPr>
        <w:t xml:space="preserve"> gathered </w:t>
      </w:r>
      <w:r w:rsidRPr="00797945">
        <w:rPr>
          <w:rStyle w:val="hps"/>
          <w:lang w:val="en-US"/>
        </w:rPr>
        <w:t>ECHO,</w:t>
      </w:r>
      <w:r w:rsidRPr="00797945">
        <w:rPr>
          <w:lang w:val="en-US"/>
        </w:rPr>
        <w:t xml:space="preserve"> </w:t>
      </w:r>
      <w:r w:rsidRPr="00797945">
        <w:rPr>
          <w:rStyle w:val="hps"/>
          <w:lang w:val="en-US"/>
        </w:rPr>
        <w:t>DUE</w:t>
      </w:r>
      <w:r w:rsidRPr="00797945">
        <w:rPr>
          <w:lang w:val="en-US"/>
        </w:rPr>
        <w:t xml:space="preserve"> </w:t>
      </w:r>
      <w:r w:rsidRPr="00797945">
        <w:rPr>
          <w:rStyle w:val="hps"/>
          <w:lang w:val="en-US"/>
        </w:rPr>
        <w:t>and</w:t>
      </w:r>
      <w:r w:rsidRPr="00797945">
        <w:rPr>
          <w:lang w:val="en-US"/>
        </w:rPr>
        <w:t xml:space="preserve"> </w:t>
      </w:r>
      <w:r w:rsidRPr="00797945">
        <w:rPr>
          <w:rStyle w:val="hps"/>
          <w:lang w:val="en-US"/>
        </w:rPr>
        <w:t>Ivorian Ministries. There were also some technical steering committees</w:t>
      </w:r>
      <w:r w:rsidRPr="00797945">
        <w:rPr>
          <w:lang w:val="en-US"/>
        </w:rPr>
        <w:t xml:space="preserve"> </w:t>
      </w:r>
      <w:r w:rsidRPr="00797945">
        <w:rPr>
          <w:rStyle w:val="hps"/>
          <w:lang w:val="en-US"/>
        </w:rPr>
        <w:t>in</w:t>
      </w:r>
      <w:r w:rsidRPr="00797945">
        <w:rPr>
          <w:lang w:val="en-US"/>
        </w:rPr>
        <w:t xml:space="preserve"> </w:t>
      </w:r>
      <w:r w:rsidRPr="00797945">
        <w:rPr>
          <w:rStyle w:val="hps"/>
          <w:lang w:val="en-US"/>
        </w:rPr>
        <w:t>three</w:t>
      </w:r>
      <w:r w:rsidRPr="00797945">
        <w:rPr>
          <w:lang w:val="en-US"/>
        </w:rPr>
        <w:t xml:space="preserve"> </w:t>
      </w:r>
      <w:r w:rsidRPr="00797945">
        <w:rPr>
          <w:rStyle w:val="hps"/>
          <w:lang w:val="en-US"/>
        </w:rPr>
        <w:t>thematic</w:t>
      </w:r>
      <w:r w:rsidRPr="00797945">
        <w:rPr>
          <w:lang w:val="en-US"/>
        </w:rPr>
        <w:t xml:space="preserve"> </w:t>
      </w:r>
      <w:r w:rsidRPr="00797945">
        <w:rPr>
          <w:rStyle w:val="hps"/>
          <w:lang w:val="en-US"/>
        </w:rPr>
        <w:t>areas:</w:t>
      </w:r>
      <w:r w:rsidRPr="00797945">
        <w:rPr>
          <w:lang w:val="en-US"/>
        </w:rPr>
        <w:t xml:space="preserve"> </w:t>
      </w:r>
      <w:r w:rsidRPr="00797945">
        <w:rPr>
          <w:rStyle w:val="hps"/>
          <w:lang w:val="en-US"/>
        </w:rPr>
        <w:t>Access to healthcare for</w:t>
      </w:r>
      <w:r w:rsidRPr="00797945">
        <w:rPr>
          <w:lang w:val="en-US"/>
        </w:rPr>
        <w:t xml:space="preserve"> </w:t>
      </w:r>
      <w:r w:rsidRPr="00797945">
        <w:rPr>
          <w:rStyle w:val="hps"/>
          <w:lang w:val="en-US"/>
        </w:rPr>
        <w:t>vulnerable groups; Food Security /</w:t>
      </w:r>
      <w:r w:rsidRPr="00797945">
        <w:rPr>
          <w:lang w:val="en-US"/>
        </w:rPr>
        <w:t xml:space="preserve"> </w:t>
      </w:r>
      <w:r w:rsidRPr="00797945">
        <w:rPr>
          <w:rStyle w:val="hps"/>
          <w:lang w:val="en-US"/>
        </w:rPr>
        <w:t>Livelihoods; Social cohesion and</w:t>
      </w:r>
      <w:r w:rsidRPr="00797945">
        <w:rPr>
          <w:lang w:val="en-US"/>
        </w:rPr>
        <w:t xml:space="preserve"> </w:t>
      </w:r>
      <w:r w:rsidRPr="00797945">
        <w:rPr>
          <w:rStyle w:val="hps"/>
          <w:lang w:val="en-US"/>
        </w:rPr>
        <w:t>protection of</w:t>
      </w:r>
      <w:r w:rsidRPr="00797945">
        <w:rPr>
          <w:lang w:val="en-US"/>
        </w:rPr>
        <w:t xml:space="preserve"> </w:t>
      </w:r>
      <w:r w:rsidRPr="00797945">
        <w:rPr>
          <w:rStyle w:val="hps"/>
          <w:lang w:val="en-US"/>
        </w:rPr>
        <w:t>populations. For every Technical Committee, were meeting the representatives of ministries,</w:t>
      </w:r>
      <w:r w:rsidRPr="00797945">
        <w:rPr>
          <w:lang w:val="en-US"/>
        </w:rPr>
        <w:t xml:space="preserve"> </w:t>
      </w:r>
      <w:r w:rsidRPr="00797945">
        <w:rPr>
          <w:rStyle w:val="hps"/>
          <w:lang w:val="en-US"/>
        </w:rPr>
        <w:t>operational actors</w:t>
      </w:r>
      <w:r w:rsidRPr="00797945">
        <w:rPr>
          <w:lang w:val="en-US"/>
        </w:rPr>
        <w:t xml:space="preserve"> </w:t>
      </w:r>
      <w:r w:rsidRPr="00797945">
        <w:rPr>
          <w:rStyle w:val="hps"/>
          <w:lang w:val="en-US"/>
        </w:rPr>
        <w:t>and</w:t>
      </w:r>
      <w:r w:rsidRPr="00797945">
        <w:rPr>
          <w:lang w:val="en-US"/>
        </w:rPr>
        <w:t xml:space="preserve"> </w:t>
      </w:r>
      <w:r w:rsidRPr="00797945">
        <w:rPr>
          <w:rStyle w:val="hps"/>
          <w:lang w:val="en-US"/>
        </w:rPr>
        <w:t>donors</w:t>
      </w:r>
      <w:r w:rsidRPr="00797945">
        <w:rPr>
          <w:lang w:val="en-US"/>
        </w:rPr>
        <w:t xml:space="preserve"> </w:t>
      </w:r>
      <w:r w:rsidRPr="00797945">
        <w:rPr>
          <w:rStyle w:val="hps"/>
          <w:lang w:val="en-US"/>
        </w:rPr>
        <w:t>of both the emergency and</w:t>
      </w:r>
      <w:r w:rsidRPr="00797945">
        <w:rPr>
          <w:lang w:val="en-US"/>
        </w:rPr>
        <w:t xml:space="preserve"> </w:t>
      </w:r>
      <w:r w:rsidRPr="00797945">
        <w:rPr>
          <w:rStyle w:val="hps"/>
          <w:lang w:val="en-US"/>
        </w:rPr>
        <w:t>development sectors.</w:t>
      </w:r>
      <w:r w:rsidRPr="00797945">
        <w:rPr>
          <w:lang w:val="en-US"/>
        </w:rPr>
        <w:br/>
      </w:r>
      <w:r w:rsidRPr="00797945">
        <w:rPr>
          <w:rStyle w:val="hps"/>
          <w:lang w:val="en-US"/>
        </w:rPr>
        <w:t>The process has been</w:t>
      </w:r>
      <w:r w:rsidRPr="00797945">
        <w:rPr>
          <w:lang w:val="en-US"/>
        </w:rPr>
        <w:t xml:space="preserve"> </w:t>
      </w:r>
      <w:r w:rsidRPr="00797945">
        <w:rPr>
          <w:rStyle w:val="hps"/>
          <w:lang w:val="en-US"/>
        </w:rPr>
        <w:t>open and</w:t>
      </w:r>
      <w:r w:rsidRPr="00797945">
        <w:rPr>
          <w:lang w:val="en-US"/>
        </w:rPr>
        <w:t xml:space="preserve"> </w:t>
      </w:r>
      <w:r w:rsidRPr="00797945">
        <w:rPr>
          <w:rStyle w:val="hps"/>
          <w:lang w:val="en-US"/>
        </w:rPr>
        <w:t>cooperative</w:t>
      </w:r>
      <w:r w:rsidRPr="00797945">
        <w:rPr>
          <w:lang w:val="en-US"/>
        </w:rPr>
        <w:t xml:space="preserve"> </w:t>
      </w:r>
      <w:r w:rsidRPr="00797945">
        <w:rPr>
          <w:rStyle w:val="hps"/>
          <w:lang w:val="en-US"/>
        </w:rPr>
        <w:t>with all</w:t>
      </w:r>
      <w:r w:rsidRPr="00797945">
        <w:rPr>
          <w:lang w:val="en-US"/>
        </w:rPr>
        <w:t xml:space="preserve"> </w:t>
      </w:r>
      <w:r w:rsidRPr="00797945">
        <w:rPr>
          <w:rStyle w:val="hps"/>
          <w:lang w:val="en-US"/>
        </w:rPr>
        <w:t>parties.</w:t>
      </w:r>
      <w:r w:rsidRPr="00797945">
        <w:rPr>
          <w:lang w:val="en-US"/>
        </w:rPr>
        <w:t xml:space="preserve"> </w:t>
      </w:r>
      <w:r w:rsidRPr="00797945">
        <w:rPr>
          <w:rStyle w:val="hps"/>
          <w:lang w:val="en-US"/>
        </w:rPr>
        <w:t>It</w:t>
      </w:r>
      <w:r w:rsidRPr="00797945">
        <w:rPr>
          <w:lang w:val="en-US"/>
        </w:rPr>
        <w:t xml:space="preserve"> </w:t>
      </w:r>
      <w:r w:rsidRPr="00797945">
        <w:rPr>
          <w:rStyle w:val="hps"/>
          <w:lang w:val="en-US"/>
        </w:rPr>
        <w:t>has linked</w:t>
      </w:r>
      <w:r w:rsidRPr="00797945">
        <w:rPr>
          <w:lang w:val="en-US"/>
        </w:rPr>
        <w:t xml:space="preserve"> </w:t>
      </w:r>
      <w:r w:rsidRPr="00797945">
        <w:rPr>
          <w:rStyle w:val="hps"/>
          <w:lang w:val="en-US"/>
        </w:rPr>
        <w:t>the government's objectives</w:t>
      </w:r>
      <w:r w:rsidRPr="00797945">
        <w:rPr>
          <w:lang w:val="en-US"/>
        </w:rPr>
        <w:t xml:space="preserve"> </w:t>
      </w:r>
      <w:r w:rsidRPr="00797945">
        <w:rPr>
          <w:rStyle w:val="hps"/>
          <w:lang w:val="en-US"/>
        </w:rPr>
        <w:t>(</w:t>
      </w:r>
      <w:r w:rsidRPr="00797945">
        <w:rPr>
          <w:lang w:val="en-US"/>
        </w:rPr>
        <w:t xml:space="preserve">National Development Plan) and </w:t>
      </w:r>
      <w:r w:rsidRPr="00797945">
        <w:rPr>
          <w:rStyle w:val="hps"/>
          <w:lang w:val="en-US"/>
        </w:rPr>
        <w:t>the views</w:t>
      </w:r>
      <w:r w:rsidRPr="00797945">
        <w:rPr>
          <w:lang w:val="en-US"/>
        </w:rPr>
        <w:t xml:space="preserve"> </w:t>
      </w:r>
      <w:r w:rsidRPr="00797945">
        <w:rPr>
          <w:rStyle w:val="hps"/>
          <w:lang w:val="en-US"/>
        </w:rPr>
        <w:t>and objectives of</w:t>
      </w:r>
      <w:r w:rsidRPr="00797945">
        <w:rPr>
          <w:lang w:val="en-US"/>
        </w:rPr>
        <w:t xml:space="preserve"> </w:t>
      </w:r>
      <w:r w:rsidRPr="00797945">
        <w:rPr>
          <w:rStyle w:val="hps"/>
          <w:lang w:val="en-US"/>
        </w:rPr>
        <w:t>development donors (</w:t>
      </w:r>
      <w:r w:rsidRPr="00797945">
        <w:rPr>
          <w:lang w:val="en-US"/>
        </w:rPr>
        <w:t xml:space="preserve">while </w:t>
      </w:r>
      <w:r w:rsidRPr="00797945">
        <w:rPr>
          <w:rStyle w:val="hps"/>
          <w:lang w:val="en-US"/>
        </w:rPr>
        <w:t>promoting</w:t>
      </w:r>
      <w:r w:rsidRPr="00797945">
        <w:rPr>
          <w:lang w:val="en-US"/>
        </w:rPr>
        <w:t xml:space="preserve"> </w:t>
      </w:r>
      <w:r w:rsidRPr="00797945">
        <w:rPr>
          <w:rStyle w:val="hps"/>
          <w:lang w:val="en-US"/>
        </w:rPr>
        <w:t>the continuity of ECHO</w:t>
      </w:r>
      <w:r w:rsidRPr="00797945">
        <w:rPr>
          <w:lang w:val="en-US"/>
        </w:rPr>
        <w:t xml:space="preserve"> actions towards d</w:t>
      </w:r>
      <w:r w:rsidRPr="00797945">
        <w:rPr>
          <w:rStyle w:val="hps"/>
          <w:lang w:val="en-US"/>
        </w:rPr>
        <w:t>evelopment).</w:t>
      </w:r>
    </w:p>
    <w:p w:rsidR="006D5418" w:rsidRPr="00944A3B" w:rsidRDefault="006D5418" w:rsidP="008366CF">
      <w:pPr>
        <w:spacing w:line="276" w:lineRule="auto"/>
        <w:rPr>
          <w:lang w:val="en-GB"/>
        </w:rPr>
      </w:pPr>
      <w:r w:rsidRPr="00944A3B">
        <w:rPr>
          <w:lang w:val="en-GB"/>
        </w:rPr>
        <w:t>The main points in this case are as follows</w:t>
      </w:r>
      <w:r w:rsidR="008A2763" w:rsidRPr="00944A3B">
        <w:rPr>
          <w:lang w:val="en-GB"/>
        </w:rPr>
        <w:t>:</w:t>
      </w:r>
    </w:p>
    <w:p w:rsidR="006D5418" w:rsidRPr="00944A3B" w:rsidRDefault="006D5418" w:rsidP="008366CF">
      <w:pPr>
        <w:spacing w:line="276" w:lineRule="auto"/>
        <w:rPr>
          <w:lang w:val="en-GB"/>
        </w:rPr>
      </w:pPr>
    </w:p>
    <w:p w:rsidR="00714BF6" w:rsidRDefault="008A2763" w:rsidP="00714BF6">
      <w:pPr>
        <w:numPr>
          <w:ilvl w:val="0"/>
          <w:numId w:val="3"/>
        </w:numPr>
        <w:spacing w:line="276" w:lineRule="auto"/>
        <w:rPr>
          <w:lang w:val="en-GB"/>
        </w:rPr>
      </w:pPr>
      <w:r w:rsidRPr="00944A3B">
        <w:rPr>
          <w:lang w:val="en-GB"/>
        </w:rPr>
        <w:t>Genuine political will on the part of the Ivory Coast government who recognized their problems and the challenge of providing basic services to the population</w:t>
      </w:r>
      <w:r w:rsidR="00933E6F" w:rsidRPr="00944A3B">
        <w:rPr>
          <w:lang w:val="en-GB"/>
        </w:rPr>
        <w:t>;</w:t>
      </w:r>
    </w:p>
    <w:p w:rsidR="00714BF6" w:rsidRDefault="008A2763" w:rsidP="00714BF6">
      <w:pPr>
        <w:numPr>
          <w:ilvl w:val="0"/>
          <w:numId w:val="3"/>
        </w:numPr>
        <w:spacing w:line="276" w:lineRule="auto"/>
        <w:rPr>
          <w:lang w:val="en-GB"/>
        </w:rPr>
      </w:pPr>
      <w:r w:rsidRPr="00944A3B">
        <w:rPr>
          <w:lang w:val="en-GB"/>
        </w:rPr>
        <w:t xml:space="preserve">Clear political will of the EC. The Humanitarian and Development </w:t>
      </w:r>
      <w:r w:rsidR="00944A3B" w:rsidRPr="00944A3B">
        <w:rPr>
          <w:lang w:val="en-GB"/>
        </w:rPr>
        <w:t>Commissioners</w:t>
      </w:r>
      <w:r w:rsidRPr="00944A3B">
        <w:rPr>
          <w:lang w:val="en-GB"/>
        </w:rPr>
        <w:t xml:space="preserve"> sent a letter to the President which clarified the objectives of the partnership (a kind of commitment). In the field, there was complete support from the head of the EU delegation of the European Union and the Section Heads. </w:t>
      </w:r>
    </w:p>
    <w:p w:rsidR="00714BF6" w:rsidRDefault="008A2763" w:rsidP="00714BF6">
      <w:pPr>
        <w:numPr>
          <w:ilvl w:val="0"/>
          <w:numId w:val="3"/>
        </w:numPr>
        <w:spacing w:line="276" w:lineRule="auto"/>
        <w:rPr>
          <w:lang w:val="en-GB"/>
        </w:rPr>
      </w:pPr>
      <w:r w:rsidRPr="00944A3B">
        <w:rPr>
          <w:lang w:val="en-GB"/>
        </w:rPr>
        <w:t xml:space="preserve">Good communication, good collaboration and sharing of the same vision and interest for the partnership between the EUD and ECHO. ECHO was fully involved in the definition of the </w:t>
      </w:r>
      <w:r w:rsidR="0095059F" w:rsidRPr="00944A3B">
        <w:rPr>
          <w:lang w:val="en-GB"/>
        </w:rPr>
        <w:t xml:space="preserve">focal </w:t>
      </w:r>
      <w:r w:rsidRPr="00944A3B">
        <w:rPr>
          <w:lang w:val="en-GB"/>
        </w:rPr>
        <w:t xml:space="preserve">sectors </w:t>
      </w:r>
      <w:r w:rsidR="0095059F" w:rsidRPr="00944A3B">
        <w:rPr>
          <w:lang w:val="en-GB"/>
        </w:rPr>
        <w:t>for</w:t>
      </w:r>
      <w:r w:rsidRPr="00944A3B">
        <w:rPr>
          <w:lang w:val="en-GB"/>
        </w:rPr>
        <w:t xml:space="preserve"> the 11</w:t>
      </w:r>
      <w:r w:rsidRPr="00944A3B">
        <w:rPr>
          <w:vertAlign w:val="superscript"/>
          <w:lang w:val="en-GB"/>
        </w:rPr>
        <w:t>th</w:t>
      </w:r>
      <w:r w:rsidRPr="00944A3B">
        <w:rPr>
          <w:lang w:val="en-GB"/>
        </w:rPr>
        <w:t xml:space="preserve"> ED</w:t>
      </w:r>
      <w:r w:rsidR="0095059F" w:rsidRPr="00944A3B">
        <w:rPr>
          <w:lang w:val="en-GB"/>
        </w:rPr>
        <w:t>F</w:t>
      </w:r>
      <w:r w:rsidRPr="00944A3B">
        <w:rPr>
          <w:lang w:val="en-GB"/>
        </w:rPr>
        <w:t xml:space="preserve"> and in the reorientation of the EUD instruments in order to ada</w:t>
      </w:r>
      <w:r w:rsidR="0095059F" w:rsidRPr="00944A3B">
        <w:rPr>
          <w:lang w:val="en-GB"/>
        </w:rPr>
        <w:t>pt to the transition situation</w:t>
      </w:r>
      <w:r w:rsidR="00BC2BC3" w:rsidRPr="00944A3B">
        <w:rPr>
          <w:lang w:val="en-GB"/>
        </w:rPr>
        <w:t xml:space="preserve"> </w:t>
      </w:r>
      <w:r w:rsidR="004C415E" w:rsidRPr="00944A3B">
        <w:rPr>
          <w:lang w:val="en-GB"/>
        </w:rPr>
        <w:t>(</w:t>
      </w:r>
      <w:proofErr w:type="spellStart"/>
      <w:r w:rsidR="004C415E" w:rsidRPr="00944A3B">
        <w:rPr>
          <w:lang w:val="en-GB"/>
        </w:rPr>
        <w:t>IfS</w:t>
      </w:r>
      <w:proofErr w:type="spellEnd"/>
      <w:r w:rsidR="004C415E" w:rsidRPr="00944A3B">
        <w:rPr>
          <w:lang w:val="en-GB"/>
        </w:rPr>
        <w:t>, re</w:t>
      </w:r>
      <w:r w:rsidR="00BC2BC3" w:rsidRPr="00944A3B">
        <w:rPr>
          <w:lang w:val="en-GB"/>
        </w:rPr>
        <w:t>mainder of envelope B from the</w:t>
      </w:r>
      <w:r w:rsidR="004C415E" w:rsidRPr="00944A3B">
        <w:rPr>
          <w:lang w:val="en-GB"/>
        </w:rPr>
        <w:t xml:space="preserve"> 10</w:t>
      </w:r>
      <w:r w:rsidR="00BC2BC3" w:rsidRPr="00944A3B">
        <w:rPr>
          <w:vertAlign w:val="superscript"/>
          <w:lang w:val="en-GB"/>
        </w:rPr>
        <w:t>th</w:t>
      </w:r>
      <w:r w:rsidR="00BC2BC3" w:rsidRPr="00944A3B">
        <w:rPr>
          <w:lang w:val="en-GB"/>
        </w:rPr>
        <w:t xml:space="preserve"> </w:t>
      </w:r>
      <w:r w:rsidR="004C415E" w:rsidRPr="00944A3B">
        <w:rPr>
          <w:lang w:val="en-GB"/>
        </w:rPr>
        <w:t>ED</w:t>
      </w:r>
      <w:r w:rsidR="00BC2BC3" w:rsidRPr="00944A3B">
        <w:rPr>
          <w:lang w:val="en-GB"/>
        </w:rPr>
        <w:t>F</w:t>
      </w:r>
      <w:r w:rsidR="004C415E" w:rsidRPr="00944A3B">
        <w:rPr>
          <w:lang w:val="en-GB"/>
        </w:rPr>
        <w:t>, etc.).</w:t>
      </w:r>
    </w:p>
    <w:p w:rsidR="00714BF6" w:rsidRDefault="00BC2BC3" w:rsidP="00714BF6">
      <w:pPr>
        <w:numPr>
          <w:ilvl w:val="0"/>
          <w:numId w:val="3"/>
        </w:numPr>
        <w:spacing w:line="276" w:lineRule="auto"/>
        <w:rPr>
          <w:lang w:val="en-GB"/>
        </w:rPr>
      </w:pPr>
      <w:r w:rsidRPr="00944A3B">
        <w:rPr>
          <w:lang w:val="en-GB"/>
        </w:rPr>
        <w:t xml:space="preserve">Good collaboration and coordination with state institutions (ministries) and an effort to take into account the objectives of the government. The country had a minimum of structures despite the crisis and a lack of investment for 10 years. In terms of </w:t>
      </w:r>
      <w:r w:rsidR="003F6A64" w:rsidRPr="00944A3B">
        <w:rPr>
          <w:lang w:val="en-GB"/>
        </w:rPr>
        <w:t xml:space="preserve">the </w:t>
      </w:r>
      <w:r w:rsidRPr="00944A3B">
        <w:rPr>
          <w:lang w:val="en-GB"/>
        </w:rPr>
        <w:t xml:space="preserve">transition, as the idea was to </w:t>
      </w:r>
      <w:r w:rsidR="003F6A64" w:rsidRPr="00944A3B">
        <w:rPr>
          <w:lang w:val="en-GB"/>
        </w:rPr>
        <w:t>work with the state services, it would be impossible to run a programme of this kind in a country where there were no longer any public services.</w:t>
      </w:r>
    </w:p>
    <w:p w:rsidR="00714BF6" w:rsidRDefault="003F6A64" w:rsidP="00714BF6">
      <w:pPr>
        <w:numPr>
          <w:ilvl w:val="0"/>
          <w:numId w:val="3"/>
        </w:numPr>
        <w:spacing w:line="276" w:lineRule="auto"/>
        <w:rPr>
          <w:lang w:val="en-GB"/>
        </w:rPr>
      </w:pPr>
      <w:r w:rsidRPr="00944A3B">
        <w:rPr>
          <w:lang w:val="en-GB"/>
        </w:rPr>
        <w:t>Coordination with the other humanitarian and development donors (e.g. OFDA/USAID, AFD, etc.)</w:t>
      </w:r>
    </w:p>
    <w:p w:rsidR="00861A2B" w:rsidRPr="00944A3B" w:rsidRDefault="00861A2B" w:rsidP="008366CF">
      <w:pPr>
        <w:spacing w:line="276" w:lineRule="auto"/>
        <w:rPr>
          <w:lang w:val="en-GB"/>
        </w:rPr>
      </w:pPr>
    </w:p>
    <w:p w:rsidR="00842180" w:rsidRPr="00944A3B" w:rsidRDefault="003F6A64" w:rsidP="008366CF">
      <w:pPr>
        <w:spacing w:line="276" w:lineRule="auto"/>
        <w:rPr>
          <w:lang w:val="en-GB"/>
        </w:rPr>
      </w:pPr>
      <w:r w:rsidRPr="00944A3B">
        <w:rPr>
          <w:lang w:val="en-GB"/>
        </w:rPr>
        <w:t xml:space="preserve">The transition process implemented as part of this partnership between the EUD and ECHO came up against the relative inertia of certain humanitarian actors from the Cluster system </w:t>
      </w:r>
      <w:r w:rsidR="00CA32F2" w:rsidRPr="00944A3B">
        <w:rPr>
          <w:lang w:val="en-GB"/>
        </w:rPr>
        <w:t>that</w:t>
      </w:r>
      <w:r w:rsidRPr="00944A3B">
        <w:rPr>
          <w:lang w:val="en-GB"/>
        </w:rPr>
        <w:t xml:space="preserve"> had difficulty changing from their usual operational methods and to move towards the transition. </w:t>
      </w:r>
    </w:p>
    <w:p w:rsidR="00842180" w:rsidRPr="00944A3B" w:rsidRDefault="00842180" w:rsidP="008366CF">
      <w:pPr>
        <w:spacing w:line="276" w:lineRule="auto"/>
        <w:rPr>
          <w:lang w:val="en-GB"/>
        </w:rPr>
      </w:pPr>
    </w:p>
    <w:p w:rsidR="00714BF6" w:rsidRDefault="003F6A64" w:rsidP="00714BF6">
      <w:pPr>
        <w:pStyle w:val="Titre1"/>
        <w:keepLines w:val="0"/>
        <w:numPr>
          <w:ilvl w:val="1"/>
          <w:numId w:val="1"/>
        </w:numPr>
        <w:spacing w:before="240" w:after="60" w:line="276" w:lineRule="auto"/>
        <w:ind w:left="1418" w:hanging="1058"/>
        <w:rPr>
          <w:rFonts w:ascii="Arial" w:hAnsi="Arial" w:cs="Arial"/>
          <w:b/>
          <w:color w:val="auto"/>
          <w:kern w:val="32"/>
          <w:sz w:val="24"/>
          <w:szCs w:val="32"/>
          <w:lang w:val="en-GB"/>
        </w:rPr>
      </w:pPr>
      <w:bookmarkStart w:id="21" w:name="_Toc347233099"/>
      <w:r w:rsidRPr="00944A3B">
        <w:rPr>
          <w:rFonts w:ascii="Arial" w:hAnsi="Arial" w:cs="Arial"/>
          <w:b/>
          <w:color w:val="auto"/>
          <w:kern w:val="32"/>
          <w:sz w:val="24"/>
          <w:szCs w:val="32"/>
          <w:lang w:val="en-GB"/>
        </w:rPr>
        <w:t>S</w:t>
      </w:r>
      <w:r w:rsidR="003212F2">
        <w:rPr>
          <w:rFonts w:ascii="Arial" w:hAnsi="Arial" w:cs="Arial"/>
          <w:b/>
          <w:color w:val="auto"/>
          <w:kern w:val="32"/>
          <w:sz w:val="24"/>
          <w:szCs w:val="32"/>
          <w:lang w:val="en-GB"/>
        </w:rPr>
        <w:t>equenced</w:t>
      </w:r>
      <w:r w:rsidR="00BB6225" w:rsidRPr="00944A3B">
        <w:rPr>
          <w:rFonts w:ascii="Arial" w:hAnsi="Arial" w:cs="Arial"/>
          <w:b/>
          <w:color w:val="auto"/>
          <w:kern w:val="32"/>
          <w:sz w:val="24"/>
          <w:szCs w:val="32"/>
          <w:lang w:val="en-GB"/>
        </w:rPr>
        <w:t xml:space="preserve"> planning</w:t>
      </w:r>
      <w:bookmarkEnd w:id="21"/>
    </w:p>
    <w:p w:rsidR="007F456B" w:rsidRPr="00944A3B" w:rsidRDefault="007F456B" w:rsidP="008366CF">
      <w:pPr>
        <w:spacing w:line="276" w:lineRule="auto"/>
        <w:rPr>
          <w:lang w:val="en-GB"/>
        </w:rPr>
      </w:pPr>
    </w:p>
    <w:p w:rsidR="00D347FD" w:rsidRPr="00944A3B" w:rsidRDefault="003F6A64" w:rsidP="008366CF">
      <w:pPr>
        <w:spacing w:line="276" w:lineRule="auto"/>
        <w:rPr>
          <w:lang w:val="en-GB"/>
        </w:rPr>
      </w:pPr>
      <w:r w:rsidRPr="00944A3B">
        <w:rPr>
          <w:lang w:val="en-GB"/>
        </w:rPr>
        <w:t xml:space="preserve">Sequencing operations are situations in which the country’s EU Delegation’s operation follows that of ECHO which has run a fast triggered emergency response. </w:t>
      </w:r>
      <w:r w:rsidR="007F6AE6" w:rsidRPr="00944A3B">
        <w:rPr>
          <w:lang w:val="en-GB"/>
        </w:rPr>
        <w:t>These situations were</w:t>
      </w:r>
      <w:r w:rsidRPr="00944A3B">
        <w:rPr>
          <w:lang w:val="en-GB"/>
        </w:rPr>
        <w:t xml:space="preserve"> obs</w:t>
      </w:r>
      <w:r w:rsidR="00ED15E8" w:rsidRPr="00944A3B">
        <w:rPr>
          <w:lang w:val="en-GB"/>
        </w:rPr>
        <w:t>erved</w:t>
      </w:r>
      <w:r w:rsidRPr="00944A3B">
        <w:rPr>
          <w:lang w:val="en-GB"/>
        </w:rPr>
        <w:t xml:space="preserve"> in Chad, Haiti and DRC. </w:t>
      </w:r>
    </w:p>
    <w:p w:rsidR="00714BF6" w:rsidRDefault="0089579A" w:rsidP="00714BF6">
      <w:pPr>
        <w:pStyle w:val="Titre1"/>
        <w:keepLines w:val="0"/>
        <w:numPr>
          <w:ilvl w:val="2"/>
          <w:numId w:val="1"/>
        </w:numPr>
        <w:spacing w:before="240" w:after="60" w:line="276" w:lineRule="auto"/>
        <w:rPr>
          <w:rFonts w:ascii="Arial" w:hAnsi="Arial" w:cs="Arial"/>
          <w:b/>
          <w:color w:val="auto"/>
          <w:kern w:val="32"/>
          <w:szCs w:val="32"/>
          <w:lang w:val="en-GB"/>
        </w:rPr>
      </w:pPr>
      <w:r w:rsidRPr="00944A3B">
        <w:rPr>
          <w:rFonts w:ascii="Arial" w:hAnsi="Arial" w:cs="Arial"/>
          <w:b/>
          <w:color w:val="auto"/>
          <w:kern w:val="32"/>
          <w:szCs w:val="32"/>
          <w:lang w:val="en-GB"/>
        </w:rPr>
        <w:t xml:space="preserve"> </w:t>
      </w:r>
      <w:bookmarkStart w:id="22" w:name="_Toc343512195"/>
      <w:bookmarkStart w:id="23" w:name="_Toc343512231"/>
      <w:bookmarkStart w:id="24" w:name="_Toc347233100"/>
      <w:r w:rsidR="003F6A64" w:rsidRPr="00944A3B">
        <w:rPr>
          <w:rFonts w:ascii="Arial" w:hAnsi="Arial" w:cs="Arial"/>
          <w:b/>
          <w:color w:val="auto"/>
          <w:kern w:val="32"/>
          <w:szCs w:val="32"/>
          <w:lang w:val="en-GB"/>
        </w:rPr>
        <w:t>C</w:t>
      </w:r>
      <w:r w:rsidR="007F456B" w:rsidRPr="00944A3B">
        <w:rPr>
          <w:rFonts w:ascii="Arial" w:hAnsi="Arial" w:cs="Arial"/>
          <w:b/>
          <w:color w:val="auto"/>
          <w:kern w:val="32"/>
          <w:szCs w:val="32"/>
          <w:lang w:val="en-GB"/>
        </w:rPr>
        <w:t>had</w:t>
      </w:r>
      <w:bookmarkEnd w:id="22"/>
      <w:bookmarkEnd w:id="23"/>
      <w:bookmarkEnd w:id="24"/>
      <w:r w:rsidR="003A409B" w:rsidRPr="00944A3B">
        <w:rPr>
          <w:rFonts w:ascii="Arial" w:hAnsi="Arial" w:cs="Arial"/>
          <w:b/>
          <w:color w:val="auto"/>
          <w:kern w:val="32"/>
          <w:szCs w:val="32"/>
          <w:lang w:val="en-GB"/>
        </w:rPr>
        <w:t> </w:t>
      </w:r>
    </w:p>
    <w:p w:rsidR="0089579A" w:rsidRPr="00944A3B" w:rsidRDefault="0089579A" w:rsidP="008366CF">
      <w:pPr>
        <w:spacing w:line="276" w:lineRule="auto"/>
        <w:rPr>
          <w:lang w:val="en-GB"/>
        </w:rPr>
      </w:pPr>
    </w:p>
    <w:p w:rsidR="00323917" w:rsidRPr="00944A3B" w:rsidRDefault="003F6A64" w:rsidP="008366CF">
      <w:pPr>
        <w:spacing w:line="276" w:lineRule="auto"/>
        <w:rPr>
          <w:lang w:val="en-GB"/>
        </w:rPr>
      </w:pPr>
      <w:r w:rsidRPr="00944A3B">
        <w:rPr>
          <w:lang w:val="en-GB"/>
        </w:rPr>
        <w:t xml:space="preserve">The situation which was analysed </w:t>
      </w:r>
      <w:r w:rsidR="00534691" w:rsidRPr="00944A3B">
        <w:rPr>
          <w:lang w:val="en-GB"/>
        </w:rPr>
        <w:t>mostly was t</w:t>
      </w:r>
      <w:r w:rsidR="00534691" w:rsidRPr="00944A3B">
        <w:rPr>
          <w:b/>
          <w:lang w:val="en-GB"/>
        </w:rPr>
        <w:t xml:space="preserve">he situation of the refugees from the Central African Republic in the </w:t>
      </w:r>
      <w:proofErr w:type="spellStart"/>
      <w:r w:rsidR="00534691" w:rsidRPr="00944A3B">
        <w:rPr>
          <w:b/>
          <w:lang w:val="en-GB"/>
        </w:rPr>
        <w:t>Nya</w:t>
      </w:r>
      <w:proofErr w:type="spellEnd"/>
      <w:r w:rsidR="00534691" w:rsidRPr="00944A3B">
        <w:rPr>
          <w:b/>
          <w:lang w:val="en-GB"/>
        </w:rPr>
        <w:t xml:space="preserve"> </w:t>
      </w:r>
      <w:proofErr w:type="spellStart"/>
      <w:r w:rsidR="00534691" w:rsidRPr="00944A3B">
        <w:rPr>
          <w:b/>
          <w:lang w:val="en-GB"/>
        </w:rPr>
        <w:t>Pendé</w:t>
      </w:r>
      <w:proofErr w:type="spellEnd"/>
      <w:r w:rsidR="00534691" w:rsidRPr="00944A3B">
        <w:rPr>
          <w:b/>
          <w:lang w:val="en-GB"/>
        </w:rPr>
        <w:t xml:space="preserve"> department</w:t>
      </w:r>
      <w:r w:rsidR="00534691" w:rsidRPr="00944A3B">
        <w:rPr>
          <w:lang w:val="en-GB"/>
        </w:rPr>
        <w:t xml:space="preserve"> in southern Chad where three camps were set up. </w:t>
      </w:r>
    </w:p>
    <w:p w:rsidR="00D8137B" w:rsidRPr="00944A3B" w:rsidRDefault="00534691" w:rsidP="008366CF">
      <w:pPr>
        <w:spacing w:line="276" w:lineRule="auto"/>
        <w:rPr>
          <w:lang w:val="en-GB"/>
        </w:rPr>
      </w:pPr>
      <w:r w:rsidRPr="00944A3B">
        <w:rPr>
          <w:lang w:val="en-GB"/>
        </w:rPr>
        <w:t>After several years of emergency operations (refugees completely taken care of through aid) it was decided to re-orientate operations towards support for agricultural recovery and capacity building to encourage the self-sufficiency of the refugees as they were able to take up economic activities (agriculture, livestock farming, etc.) in the area where they were settled. The financial instrument which was used in this case was the FSTP.</w:t>
      </w:r>
    </w:p>
    <w:p w:rsidR="00A24B91" w:rsidRPr="00944A3B" w:rsidRDefault="00A24B91" w:rsidP="008366CF">
      <w:pPr>
        <w:spacing w:line="276" w:lineRule="auto"/>
        <w:rPr>
          <w:lang w:val="en-GB"/>
        </w:rPr>
      </w:pPr>
    </w:p>
    <w:p w:rsidR="00A24B91" w:rsidRPr="00944A3B" w:rsidRDefault="00811F3F" w:rsidP="008366CF">
      <w:pPr>
        <w:spacing w:line="276" w:lineRule="auto"/>
        <w:rPr>
          <w:b/>
          <w:lang w:val="en-GB"/>
        </w:rPr>
      </w:pPr>
      <w:r w:rsidRPr="00944A3B">
        <w:rPr>
          <w:lang w:val="en-GB"/>
        </w:rPr>
        <w:t>The main successes have been</w:t>
      </w:r>
      <w:r w:rsidR="00A24B91" w:rsidRPr="00944A3B">
        <w:rPr>
          <w:lang w:val="en-GB"/>
        </w:rPr>
        <w:t xml:space="preserve">: </w:t>
      </w:r>
    </w:p>
    <w:p w:rsidR="00714BF6" w:rsidRPr="00E75820" w:rsidRDefault="00EE2162" w:rsidP="00E75820">
      <w:pPr>
        <w:pStyle w:val="Paragraphedeliste"/>
        <w:numPr>
          <w:ilvl w:val="0"/>
          <w:numId w:val="2"/>
        </w:numPr>
        <w:spacing w:after="0"/>
        <w:ind w:left="714" w:hanging="357"/>
        <w:jc w:val="left"/>
        <w:rPr>
          <w:b/>
          <w:lang w:val="en-GB"/>
        </w:rPr>
      </w:pPr>
      <w:r w:rsidRPr="00797945">
        <w:rPr>
          <w:rFonts w:eastAsia="Times New Roman"/>
          <w:lang w:val="en-US" w:eastAsia="fr-FR"/>
        </w:rPr>
        <w:t xml:space="preserve">The EUD conducted a joint mission with ECHO in southern Chad (August 2008, department of </w:t>
      </w:r>
      <w:proofErr w:type="spellStart"/>
      <w:r w:rsidRPr="00797945">
        <w:rPr>
          <w:rFonts w:eastAsia="Times New Roman"/>
          <w:lang w:val="en-US" w:eastAsia="fr-FR"/>
        </w:rPr>
        <w:t>Nya</w:t>
      </w:r>
      <w:proofErr w:type="spellEnd"/>
      <w:r w:rsidRPr="00797945">
        <w:rPr>
          <w:rFonts w:eastAsia="Times New Roman"/>
          <w:lang w:val="en-US" w:eastAsia="fr-FR"/>
        </w:rPr>
        <w:t xml:space="preserve"> </w:t>
      </w:r>
      <w:proofErr w:type="spellStart"/>
      <w:r w:rsidRPr="00797945">
        <w:rPr>
          <w:rFonts w:eastAsia="Times New Roman"/>
          <w:lang w:val="en-US" w:eastAsia="fr-FR"/>
        </w:rPr>
        <w:t>Pendée</w:t>
      </w:r>
      <w:proofErr w:type="spellEnd"/>
      <w:r w:rsidRPr="00797945">
        <w:rPr>
          <w:rFonts w:eastAsia="Times New Roman"/>
          <w:lang w:val="en-US" w:eastAsia="fr-FR"/>
        </w:rPr>
        <w:t>, Gore prefecture) to assess the situation and see how the FSTP could take over the ECHO action (planned withdrawal in 2009).</w:t>
      </w:r>
    </w:p>
    <w:p w:rsidR="00714BF6" w:rsidRDefault="00EE2162" w:rsidP="00E75820">
      <w:pPr>
        <w:numPr>
          <w:ilvl w:val="0"/>
          <w:numId w:val="2"/>
        </w:numPr>
        <w:spacing w:line="276" w:lineRule="auto"/>
        <w:ind w:left="714" w:hanging="357"/>
        <w:rPr>
          <w:b/>
          <w:lang w:val="en-GB"/>
        </w:rPr>
      </w:pPr>
      <w:r>
        <w:rPr>
          <w:lang w:val="en-GB"/>
        </w:rPr>
        <w:t>T</w:t>
      </w:r>
      <w:r w:rsidR="009924A5" w:rsidRPr="00797945">
        <w:rPr>
          <w:rStyle w:val="hps"/>
          <w:lang w:val="en-US"/>
        </w:rPr>
        <w:t>here was</w:t>
      </w:r>
      <w:r w:rsidR="009924A5" w:rsidRPr="00797945">
        <w:rPr>
          <w:lang w:val="en-US"/>
        </w:rPr>
        <w:t xml:space="preserve"> </w:t>
      </w:r>
      <w:r w:rsidR="009924A5" w:rsidRPr="00797945">
        <w:rPr>
          <w:rStyle w:val="hps"/>
          <w:lang w:val="en-US"/>
        </w:rPr>
        <w:t>also</w:t>
      </w:r>
      <w:r w:rsidR="009924A5" w:rsidRPr="00797945">
        <w:rPr>
          <w:lang w:val="en-US"/>
        </w:rPr>
        <w:t xml:space="preserve"> </w:t>
      </w:r>
      <w:r w:rsidR="009924A5" w:rsidRPr="00797945">
        <w:rPr>
          <w:rStyle w:val="hps"/>
          <w:lang w:val="en-US"/>
        </w:rPr>
        <w:t>a shared analysis of</w:t>
      </w:r>
      <w:r w:rsidR="009924A5" w:rsidRPr="00797945">
        <w:rPr>
          <w:lang w:val="en-US"/>
        </w:rPr>
        <w:t xml:space="preserve"> </w:t>
      </w:r>
      <w:r w:rsidR="009924A5" w:rsidRPr="00797945">
        <w:rPr>
          <w:rStyle w:val="hps"/>
          <w:lang w:val="en-US"/>
        </w:rPr>
        <w:t>the situation</w:t>
      </w:r>
      <w:r w:rsidR="009924A5" w:rsidRPr="00797945">
        <w:rPr>
          <w:lang w:val="en-US"/>
        </w:rPr>
        <w:t xml:space="preserve"> </w:t>
      </w:r>
      <w:r w:rsidR="009924A5" w:rsidRPr="00797945">
        <w:rPr>
          <w:rStyle w:val="hps"/>
          <w:lang w:val="en-US"/>
        </w:rPr>
        <w:t>with different actors.</w:t>
      </w:r>
      <w:r w:rsidR="009924A5" w:rsidRPr="00797945">
        <w:rPr>
          <w:lang w:val="en-US"/>
        </w:rPr>
        <w:t xml:space="preserve"> </w:t>
      </w:r>
      <w:r w:rsidR="009924A5" w:rsidRPr="00797945">
        <w:rPr>
          <w:rStyle w:val="hps"/>
          <w:lang w:val="en-US"/>
        </w:rPr>
        <w:t>For example</w:t>
      </w:r>
      <w:r w:rsidR="009924A5" w:rsidRPr="00797945">
        <w:rPr>
          <w:lang w:val="en-US"/>
        </w:rPr>
        <w:t xml:space="preserve">, </w:t>
      </w:r>
      <w:r w:rsidR="009924A5" w:rsidRPr="00797945">
        <w:rPr>
          <w:rStyle w:val="hps"/>
          <w:lang w:val="en-US"/>
        </w:rPr>
        <w:t>joint</w:t>
      </w:r>
      <w:r w:rsidR="009924A5" w:rsidRPr="00797945">
        <w:rPr>
          <w:lang w:val="en-US"/>
        </w:rPr>
        <w:t xml:space="preserve"> </w:t>
      </w:r>
      <w:r w:rsidR="009924A5" w:rsidRPr="00797945">
        <w:rPr>
          <w:rStyle w:val="hps"/>
          <w:lang w:val="en-US"/>
        </w:rPr>
        <w:t>assessment</w:t>
      </w:r>
      <w:r w:rsidR="009924A5" w:rsidRPr="00797945">
        <w:rPr>
          <w:lang w:val="en-US"/>
        </w:rPr>
        <w:t xml:space="preserve"> </w:t>
      </w:r>
      <w:r w:rsidR="009924A5" w:rsidRPr="00797945">
        <w:rPr>
          <w:rStyle w:val="hps"/>
          <w:lang w:val="en-US"/>
        </w:rPr>
        <w:t>missions</w:t>
      </w:r>
      <w:r w:rsidR="009924A5" w:rsidRPr="00797945">
        <w:rPr>
          <w:lang w:val="en-US"/>
        </w:rPr>
        <w:t xml:space="preserve"> </w:t>
      </w:r>
      <w:r w:rsidR="009924A5" w:rsidRPr="00797945">
        <w:rPr>
          <w:rStyle w:val="hps"/>
          <w:lang w:val="en-US"/>
        </w:rPr>
        <w:t>were held</w:t>
      </w:r>
      <w:r w:rsidR="009924A5" w:rsidRPr="00797945">
        <w:rPr>
          <w:lang w:val="en-US"/>
        </w:rPr>
        <w:t xml:space="preserve"> </w:t>
      </w:r>
      <w:r w:rsidR="009924A5" w:rsidRPr="00797945">
        <w:rPr>
          <w:rStyle w:val="hps"/>
          <w:lang w:val="en-US"/>
        </w:rPr>
        <w:t>with WFP</w:t>
      </w:r>
      <w:r w:rsidR="009924A5" w:rsidRPr="00797945">
        <w:rPr>
          <w:lang w:val="en-US"/>
        </w:rPr>
        <w:t xml:space="preserve"> </w:t>
      </w:r>
      <w:r w:rsidR="009924A5" w:rsidRPr="00797945">
        <w:rPr>
          <w:rStyle w:val="hps"/>
          <w:lang w:val="en-US"/>
        </w:rPr>
        <w:t>and UNHCR,</w:t>
      </w:r>
      <w:r w:rsidR="009924A5" w:rsidRPr="00797945">
        <w:rPr>
          <w:lang w:val="en-US"/>
        </w:rPr>
        <w:t xml:space="preserve"> </w:t>
      </w:r>
      <w:r w:rsidR="009924A5" w:rsidRPr="00797945">
        <w:rPr>
          <w:rStyle w:val="hps"/>
          <w:lang w:val="en-US"/>
        </w:rPr>
        <w:t>which</w:t>
      </w:r>
      <w:r w:rsidR="009924A5" w:rsidRPr="00797945">
        <w:rPr>
          <w:lang w:val="en-US"/>
        </w:rPr>
        <w:t xml:space="preserve"> </w:t>
      </w:r>
      <w:r w:rsidRPr="00797945">
        <w:rPr>
          <w:lang w:val="en-US"/>
        </w:rPr>
        <w:t xml:space="preserve">brought about </w:t>
      </w:r>
      <w:r w:rsidR="009924A5" w:rsidRPr="00797945">
        <w:rPr>
          <w:rStyle w:val="hps"/>
          <w:lang w:val="en-US"/>
        </w:rPr>
        <w:t>concurrent findings</w:t>
      </w:r>
      <w:proofErr w:type="gramStart"/>
      <w:r w:rsidR="009924A5" w:rsidRPr="00797945">
        <w:rPr>
          <w:lang w:val="en-US"/>
        </w:rPr>
        <w:t>,</w:t>
      </w:r>
      <w:proofErr w:type="gramEnd"/>
      <w:r w:rsidR="009924A5" w:rsidRPr="00797945">
        <w:rPr>
          <w:lang w:val="en-US"/>
        </w:rPr>
        <w:br/>
      </w:r>
      <w:r w:rsidR="009924A5" w:rsidRPr="00797945">
        <w:rPr>
          <w:rStyle w:val="hps"/>
          <w:lang w:val="en-US"/>
        </w:rPr>
        <w:t>However,</w:t>
      </w:r>
      <w:r w:rsidR="009924A5" w:rsidRPr="00797945">
        <w:rPr>
          <w:lang w:val="en-US"/>
        </w:rPr>
        <w:t xml:space="preserve"> </w:t>
      </w:r>
      <w:r w:rsidRPr="00797945">
        <w:rPr>
          <w:lang w:val="en-US"/>
        </w:rPr>
        <w:t>the EUD</w:t>
      </w:r>
      <w:r w:rsidR="009924A5" w:rsidRPr="00797945">
        <w:rPr>
          <w:lang w:val="en-US"/>
        </w:rPr>
        <w:t xml:space="preserve"> </w:t>
      </w:r>
      <w:r w:rsidR="009924A5" w:rsidRPr="00797945">
        <w:rPr>
          <w:rStyle w:val="hps"/>
          <w:lang w:val="en-US"/>
        </w:rPr>
        <w:t>failed</w:t>
      </w:r>
      <w:r w:rsidR="009924A5" w:rsidRPr="00797945">
        <w:rPr>
          <w:lang w:val="en-US"/>
        </w:rPr>
        <w:t xml:space="preserve"> </w:t>
      </w:r>
      <w:r w:rsidR="009924A5" w:rsidRPr="00797945">
        <w:rPr>
          <w:rStyle w:val="hps"/>
          <w:lang w:val="en-US"/>
        </w:rPr>
        <w:t>to put</w:t>
      </w:r>
      <w:r w:rsidR="009924A5" w:rsidRPr="00797945">
        <w:rPr>
          <w:lang w:val="en-US"/>
        </w:rPr>
        <w:t xml:space="preserve"> </w:t>
      </w:r>
      <w:r w:rsidR="009924A5" w:rsidRPr="00797945">
        <w:rPr>
          <w:rStyle w:val="hps"/>
          <w:lang w:val="en-US"/>
        </w:rPr>
        <w:t>in phase</w:t>
      </w:r>
      <w:r w:rsidR="009924A5" w:rsidRPr="00797945">
        <w:rPr>
          <w:lang w:val="en-US"/>
        </w:rPr>
        <w:t xml:space="preserve"> </w:t>
      </w:r>
      <w:r w:rsidRPr="00797945">
        <w:rPr>
          <w:lang w:val="en-US"/>
        </w:rPr>
        <w:t xml:space="preserve">the </w:t>
      </w:r>
      <w:r w:rsidR="009924A5" w:rsidRPr="00797945">
        <w:rPr>
          <w:rStyle w:val="hps"/>
          <w:lang w:val="en-US"/>
        </w:rPr>
        <w:t>food needs</w:t>
      </w:r>
      <w:r w:rsidRPr="00797945">
        <w:rPr>
          <w:rStyle w:val="hps"/>
          <w:lang w:val="en-US"/>
        </w:rPr>
        <w:t xml:space="preserve"> with WFP. W</w:t>
      </w:r>
      <w:r w:rsidR="009924A5" w:rsidRPr="00797945">
        <w:rPr>
          <w:lang w:val="en-US"/>
        </w:rPr>
        <w:t xml:space="preserve">hile </w:t>
      </w:r>
      <w:r w:rsidRPr="00797945">
        <w:rPr>
          <w:lang w:val="en-US"/>
        </w:rPr>
        <w:t xml:space="preserve">the </w:t>
      </w:r>
      <w:r w:rsidR="009924A5" w:rsidRPr="00797945">
        <w:rPr>
          <w:rStyle w:val="hps"/>
          <w:lang w:val="en-US"/>
        </w:rPr>
        <w:t>E</w:t>
      </w:r>
      <w:r w:rsidRPr="00797945">
        <w:rPr>
          <w:rStyle w:val="hps"/>
          <w:lang w:val="en-US"/>
        </w:rPr>
        <w:t>UD</w:t>
      </w:r>
      <w:r w:rsidR="009924A5" w:rsidRPr="00797945">
        <w:rPr>
          <w:lang w:val="en-US"/>
        </w:rPr>
        <w:t xml:space="preserve"> </w:t>
      </w:r>
      <w:r w:rsidR="009924A5" w:rsidRPr="00797945">
        <w:rPr>
          <w:rStyle w:val="hps"/>
          <w:lang w:val="en-US"/>
        </w:rPr>
        <w:t>aimed at increasing</w:t>
      </w:r>
      <w:r w:rsidR="009924A5" w:rsidRPr="00797945">
        <w:rPr>
          <w:lang w:val="en-US"/>
        </w:rPr>
        <w:t xml:space="preserve"> </w:t>
      </w:r>
      <w:r w:rsidR="009924A5" w:rsidRPr="00797945">
        <w:rPr>
          <w:rStyle w:val="hps"/>
          <w:lang w:val="en-US"/>
        </w:rPr>
        <w:t>resilience and</w:t>
      </w:r>
      <w:r w:rsidR="009924A5" w:rsidRPr="00797945">
        <w:rPr>
          <w:lang w:val="en-US"/>
        </w:rPr>
        <w:t xml:space="preserve"> </w:t>
      </w:r>
      <w:r w:rsidR="009924A5" w:rsidRPr="00797945">
        <w:rPr>
          <w:rStyle w:val="hps"/>
          <w:lang w:val="en-US"/>
        </w:rPr>
        <w:t>self-sufficiency</w:t>
      </w:r>
      <w:r w:rsidR="009924A5" w:rsidRPr="00797945">
        <w:rPr>
          <w:lang w:val="en-US"/>
        </w:rPr>
        <w:t xml:space="preserve"> </w:t>
      </w:r>
      <w:r w:rsidR="009924A5" w:rsidRPr="00797945">
        <w:rPr>
          <w:rStyle w:val="hps"/>
          <w:lang w:val="en-US"/>
        </w:rPr>
        <w:t xml:space="preserve">of </w:t>
      </w:r>
      <w:r w:rsidRPr="00797945">
        <w:rPr>
          <w:rStyle w:val="hps"/>
          <w:lang w:val="en-US"/>
        </w:rPr>
        <w:t>the populations</w:t>
      </w:r>
      <w:r w:rsidR="009924A5" w:rsidRPr="00797945">
        <w:rPr>
          <w:rStyle w:val="hps"/>
          <w:lang w:val="en-US"/>
        </w:rPr>
        <w:t>,</w:t>
      </w:r>
      <w:r w:rsidR="009924A5" w:rsidRPr="00797945">
        <w:rPr>
          <w:lang w:val="en-US"/>
        </w:rPr>
        <w:t xml:space="preserve"> </w:t>
      </w:r>
      <w:r w:rsidR="009924A5" w:rsidRPr="00797945">
        <w:rPr>
          <w:rStyle w:val="hps"/>
          <w:lang w:val="en-US"/>
        </w:rPr>
        <w:t>some</w:t>
      </w:r>
      <w:r w:rsidR="009924A5" w:rsidRPr="00797945">
        <w:rPr>
          <w:lang w:val="en-US"/>
        </w:rPr>
        <w:t xml:space="preserve"> </w:t>
      </w:r>
      <w:r w:rsidR="009924A5" w:rsidRPr="00797945">
        <w:rPr>
          <w:rStyle w:val="hps"/>
          <w:lang w:val="en-US"/>
        </w:rPr>
        <w:t>of them</w:t>
      </w:r>
      <w:r w:rsidR="009924A5" w:rsidRPr="00797945">
        <w:rPr>
          <w:lang w:val="en-US"/>
        </w:rPr>
        <w:t xml:space="preserve"> </w:t>
      </w:r>
      <w:r w:rsidR="009924A5" w:rsidRPr="00797945">
        <w:rPr>
          <w:rStyle w:val="hps"/>
          <w:lang w:val="en-US"/>
        </w:rPr>
        <w:t>benefited from</w:t>
      </w:r>
      <w:r w:rsidR="009924A5" w:rsidRPr="00797945">
        <w:rPr>
          <w:lang w:val="en-US"/>
        </w:rPr>
        <w:t xml:space="preserve"> </w:t>
      </w:r>
      <w:r w:rsidR="009924A5" w:rsidRPr="00797945">
        <w:rPr>
          <w:rStyle w:val="hps"/>
          <w:lang w:val="en-US"/>
        </w:rPr>
        <w:t>WFP</w:t>
      </w:r>
      <w:r w:rsidRPr="00797945">
        <w:rPr>
          <w:rStyle w:val="hps"/>
          <w:lang w:val="en-US"/>
        </w:rPr>
        <w:t xml:space="preserve"> support</w:t>
      </w:r>
      <w:r w:rsidR="009924A5" w:rsidRPr="00797945">
        <w:rPr>
          <w:rStyle w:val="hps"/>
          <w:lang w:val="en-US"/>
        </w:rPr>
        <w:t>.</w:t>
      </w:r>
      <w:r w:rsidR="009924A5" w:rsidRPr="00797945">
        <w:rPr>
          <w:lang w:val="en-US"/>
        </w:rPr>
        <w:t xml:space="preserve"> </w:t>
      </w:r>
      <w:r w:rsidR="009924A5">
        <w:rPr>
          <w:rStyle w:val="hps"/>
        </w:rPr>
        <w:t>This</w:t>
      </w:r>
      <w:r w:rsidR="009924A5">
        <w:t xml:space="preserve"> </w:t>
      </w:r>
      <w:proofErr w:type="spellStart"/>
      <w:r w:rsidR="009924A5">
        <w:rPr>
          <w:rStyle w:val="hps"/>
        </w:rPr>
        <w:t>well</w:t>
      </w:r>
      <w:proofErr w:type="spellEnd"/>
      <w:r w:rsidR="009924A5">
        <w:t xml:space="preserve"> </w:t>
      </w:r>
      <w:proofErr w:type="spellStart"/>
      <w:r w:rsidR="009924A5">
        <w:rPr>
          <w:rStyle w:val="hps"/>
        </w:rPr>
        <w:t>illustrated</w:t>
      </w:r>
      <w:proofErr w:type="spellEnd"/>
      <w:r w:rsidR="009924A5">
        <w:t xml:space="preserve"> </w:t>
      </w:r>
      <w:proofErr w:type="spellStart"/>
      <w:r>
        <w:rPr>
          <w:rStyle w:val="hps"/>
        </w:rPr>
        <w:t>some</w:t>
      </w:r>
      <w:proofErr w:type="spellEnd"/>
      <w:r>
        <w:rPr>
          <w:rStyle w:val="hps"/>
        </w:rPr>
        <w:t xml:space="preserve"> d</w:t>
      </w:r>
      <w:r w:rsidR="009924A5">
        <w:rPr>
          <w:rStyle w:val="hps"/>
        </w:rPr>
        <w:t>i</w:t>
      </w:r>
      <w:r>
        <w:rPr>
          <w:rStyle w:val="hps"/>
        </w:rPr>
        <w:t>vergences</w:t>
      </w:r>
      <w:r w:rsidR="009924A5">
        <w:rPr>
          <w:rStyle w:val="hps"/>
        </w:rPr>
        <w:t xml:space="preserve"> of</w:t>
      </w:r>
      <w:r w:rsidR="009924A5">
        <w:t xml:space="preserve"> </w:t>
      </w:r>
      <w:proofErr w:type="spellStart"/>
      <w:r w:rsidR="009924A5">
        <w:rPr>
          <w:rStyle w:val="hps"/>
        </w:rPr>
        <w:t>approach</w:t>
      </w:r>
      <w:proofErr w:type="spellEnd"/>
      <w:r w:rsidR="009924A5">
        <w:rPr>
          <w:rStyle w:val="hps"/>
        </w:rPr>
        <w:t>.</w:t>
      </w:r>
    </w:p>
    <w:p w:rsidR="00714BF6" w:rsidRDefault="00534691" w:rsidP="00714BF6">
      <w:pPr>
        <w:numPr>
          <w:ilvl w:val="0"/>
          <w:numId w:val="2"/>
        </w:numPr>
        <w:spacing w:line="276" w:lineRule="auto"/>
        <w:rPr>
          <w:b/>
          <w:lang w:val="en-GB"/>
        </w:rPr>
      </w:pPr>
      <w:r w:rsidRPr="00944A3B">
        <w:rPr>
          <w:lang w:val="en-GB"/>
        </w:rPr>
        <w:t xml:space="preserve">The active participation of ECHO in the definition of guidelines for calls for proposals. </w:t>
      </w:r>
      <w:r w:rsidR="00811F3F" w:rsidRPr="00944A3B">
        <w:rPr>
          <w:lang w:val="en-GB"/>
        </w:rPr>
        <w:t>ECHO contributed important points to the definition of types of post-crisis operations.</w:t>
      </w:r>
    </w:p>
    <w:p w:rsidR="00714BF6" w:rsidRDefault="00811F3F" w:rsidP="00714BF6">
      <w:pPr>
        <w:numPr>
          <w:ilvl w:val="0"/>
          <w:numId w:val="2"/>
        </w:numPr>
        <w:spacing w:line="276" w:lineRule="auto"/>
        <w:rPr>
          <w:b/>
          <w:lang w:val="en-GB"/>
        </w:rPr>
      </w:pPr>
      <w:r w:rsidRPr="00944A3B">
        <w:rPr>
          <w:lang w:val="en-GB"/>
        </w:rPr>
        <w:t>Joint analysis also with other actors</w:t>
      </w:r>
      <w:r w:rsidR="00354C71" w:rsidRPr="00944A3B">
        <w:rPr>
          <w:lang w:val="en-GB"/>
        </w:rPr>
        <w:t xml:space="preserve"> (HCR, PAM). </w:t>
      </w:r>
    </w:p>
    <w:p w:rsidR="00714BF6" w:rsidRDefault="00811F3F" w:rsidP="00714BF6">
      <w:pPr>
        <w:numPr>
          <w:ilvl w:val="0"/>
          <w:numId w:val="2"/>
        </w:numPr>
        <w:spacing w:line="276" w:lineRule="auto"/>
        <w:rPr>
          <w:b/>
          <w:lang w:val="en-GB"/>
        </w:rPr>
      </w:pPr>
      <w:r w:rsidRPr="00944A3B">
        <w:rPr>
          <w:lang w:val="en-GB"/>
        </w:rPr>
        <w:t xml:space="preserve">Anticipation of ECHO’s withdrawal. The EUD and ECHO managed to reduce the gap between ECHO’s </w:t>
      </w:r>
      <w:r w:rsidR="00944A3B" w:rsidRPr="00944A3B">
        <w:rPr>
          <w:lang w:val="en-GB"/>
        </w:rPr>
        <w:t>operations</w:t>
      </w:r>
      <w:r w:rsidRPr="00944A3B">
        <w:rPr>
          <w:lang w:val="en-GB"/>
        </w:rPr>
        <w:t xml:space="preserve"> and those of the EUD thanks to the fact that ECHO had enough funds to prolong its activities until those of the EUD were in place. </w:t>
      </w:r>
    </w:p>
    <w:p w:rsidR="00084E1C" w:rsidRPr="00944A3B" w:rsidRDefault="00084E1C" w:rsidP="008366CF">
      <w:pPr>
        <w:spacing w:line="276" w:lineRule="auto"/>
        <w:rPr>
          <w:lang w:val="en-GB"/>
        </w:rPr>
      </w:pPr>
    </w:p>
    <w:p w:rsidR="00A24B91" w:rsidRPr="00944A3B" w:rsidRDefault="00811F3F" w:rsidP="008366CF">
      <w:pPr>
        <w:spacing w:line="276" w:lineRule="auto"/>
        <w:rPr>
          <w:lang w:val="en-GB"/>
        </w:rPr>
      </w:pPr>
      <w:r w:rsidRPr="00944A3B">
        <w:rPr>
          <w:lang w:val="en-GB"/>
        </w:rPr>
        <w:t>The main challenges have been</w:t>
      </w:r>
      <w:r w:rsidR="00A24B91" w:rsidRPr="00944A3B">
        <w:rPr>
          <w:lang w:val="en-GB"/>
        </w:rPr>
        <w:t>:</w:t>
      </w:r>
    </w:p>
    <w:p w:rsidR="00714BF6" w:rsidRDefault="00811F3F" w:rsidP="00714BF6">
      <w:pPr>
        <w:numPr>
          <w:ilvl w:val="0"/>
          <w:numId w:val="2"/>
        </w:numPr>
        <w:spacing w:line="276" w:lineRule="auto"/>
        <w:rPr>
          <w:b/>
          <w:lang w:val="en-GB"/>
        </w:rPr>
      </w:pPr>
      <w:r w:rsidRPr="00944A3B">
        <w:rPr>
          <w:lang w:val="en-GB"/>
        </w:rPr>
        <w:t>The difficulty of working directly with ECHO’s partners. “</w:t>
      </w:r>
      <w:r w:rsidRPr="00944A3B">
        <w:rPr>
          <w:i/>
          <w:lang w:val="en-GB"/>
        </w:rPr>
        <w:t>In the areas where emergency projects were implemented, the EUD had difficulty finding partners with the necessary competencies for projects aiming to reinforce resilience</w:t>
      </w:r>
      <w:r w:rsidRPr="00944A3B">
        <w:rPr>
          <w:lang w:val="en-GB"/>
        </w:rPr>
        <w:t>”. A way round this difficulty was found by means of a mutual agreement with the HCR which then contracted NGOs.</w:t>
      </w:r>
    </w:p>
    <w:p w:rsidR="00714BF6" w:rsidRDefault="00811F3F" w:rsidP="00714BF6">
      <w:pPr>
        <w:numPr>
          <w:ilvl w:val="0"/>
          <w:numId w:val="2"/>
        </w:numPr>
        <w:spacing w:line="276" w:lineRule="auto"/>
        <w:rPr>
          <w:lang w:val="en-GB"/>
        </w:rPr>
      </w:pPr>
      <w:r w:rsidRPr="00944A3B">
        <w:rPr>
          <w:lang w:val="en-GB"/>
        </w:rPr>
        <w:t xml:space="preserve">The lack of interest in the issue of LRRD from certain United Nations agencies (WFP, HCR, who </w:t>
      </w:r>
      <w:r w:rsidR="00446CB3" w:rsidRPr="00944A3B">
        <w:rPr>
          <w:lang w:val="en-GB"/>
        </w:rPr>
        <w:t>pursued their activities on the basis of their usual mandate and practices, which tends to slow down the effects of LRRD initiatives.</w:t>
      </w:r>
    </w:p>
    <w:p w:rsidR="00714BF6" w:rsidRDefault="00446CB3" w:rsidP="00714BF6">
      <w:pPr>
        <w:numPr>
          <w:ilvl w:val="0"/>
          <w:numId w:val="2"/>
        </w:numPr>
        <w:spacing w:line="276" w:lineRule="auto"/>
        <w:rPr>
          <w:b/>
          <w:lang w:val="en-GB"/>
        </w:rPr>
      </w:pPr>
      <w:r w:rsidRPr="00944A3B">
        <w:rPr>
          <w:lang w:val="en-GB"/>
        </w:rPr>
        <w:t xml:space="preserve">The modest institutional reinforcement section which aims to increase the capacity of local institutions (health centre, hospital management, national rural development office) to respond to the needs of the refugees. </w:t>
      </w:r>
    </w:p>
    <w:p w:rsidR="00714BF6" w:rsidRDefault="00446CB3" w:rsidP="00714BF6">
      <w:pPr>
        <w:numPr>
          <w:ilvl w:val="0"/>
          <w:numId w:val="2"/>
        </w:numPr>
        <w:spacing w:line="276" w:lineRule="auto"/>
        <w:rPr>
          <w:lang w:val="en-GB"/>
        </w:rPr>
      </w:pPr>
      <w:r w:rsidRPr="00944A3B">
        <w:rPr>
          <w:lang w:val="en-GB"/>
        </w:rPr>
        <w:t xml:space="preserve">The lack of human resources available at the delegation to work on LRRD approaches, which are particularly time-consuming (meetings and information sharing, field visits, etc.). </w:t>
      </w:r>
    </w:p>
    <w:p w:rsidR="002D34CC" w:rsidRPr="00944A3B" w:rsidRDefault="002D34CC" w:rsidP="008366CF">
      <w:pPr>
        <w:spacing w:line="276" w:lineRule="auto"/>
        <w:rPr>
          <w:lang w:val="en-GB"/>
        </w:rPr>
      </w:pPr>
    </w:p>
    <w:p w:rsidR="00714BF6" w:rsidRDefault="00FA2A59" w:rsidP="00714BF6">
      <w:pPr>
        <w:pStyle w:val="Titre1"/>
        <w:keepLines w:val="0"/>
        <w:numPr>
          <w:ilvl w:val="2"/>
          <w:numId w:val="1"/>
        </w:numPr>
        <w:spacing w:before="240" w:after="60" w:line="276" w:lineRule="auto"/>
        <w:rPr>
          <w:rFonts w:ascii="Arial" w:hAnsi="Arial" w:cs="Arial"/>
          <w:b/>
          <w:color w:val="auto"/>
          <w:kern w:val="32"/>
          <w:szCs w:val="32"/>
          <w:lang w:val="en-GB"/>
        </w:rPr>
      </w:pPr>
      <w:r>
        <w:rPr>
          <w:rFonts w:ascii="Arial" w:hAnsi="Arial" w:cs="Arial"/>
          <w:b/>
          <w:color w:val="auto"/>
          <w:kern w:val="32"/>
          <w:szCs w:val="32"/>
          <w:lang w:val="en-GB"/>
        </w:rPr>
        <w:t xml:space="preserve"> </w:t>
      </w:r>
      <w:bookmarkStart w:id="25" w:name="_Toc347233101"/>
      <w:r w:rsidR="002E776D" w:rsidRPr="003212F2">
        <w:rPr>
          <w:rFonts w:ascii="Arial" w:hAnsi="Arial" w:cs="Arial"/>
          <w:b/>
          <w:color w:val="auto"/>
          <w:kern w:val="32"/>
          <w:szCs w:val="32"/>
          <w:lang w:val="en-GB"/>
        </w:rPr>
        <w:t>Bangladesh</w:t>
      </w:r>
      <w:bookmarkEnd w:id="25"/>
      <w:r w:rsidR="002E776D" w:rsidRPr="003212F2">
        <w:rPr>
          <w:rFonts w:ascii="Arial" w:hAnsi="Arial" w:cs="Arial"/>
          <w:b/>
          <w:color w:val="auto"/>
          <w:kern w:val="32"/>
          <w:szCs w:val="32"/>
          <w:lang w:val="en-GB"/>
        </w:rPr>
        <w:t xml:space="preserve"> </w:t>
      </w:r>
    </w:p>
    <w:p w:rsidR="002E776D" w:rsidRPr="00944A3B" w:rsidRDefault="002E776D" w:rsidP="00FA2A59">
      <w:pPr>
        <w:spacing w:line="276" w:lineRule="auto"/>
        <w:rPr>
          <w:lang w:val="en-GB"/>
        </w:rPr>
      </w:pPr>
    </w:p>
    <w:p w:rsidR="002E776D" w:rsidRPr="00944A3B" w:rsidRDefault="002E776D" w:rsidP="00FA2A59">
      <w:pPr>
        <w:spacing w:line="276" w:lineRule="auto"/>
        <w:rPr>
          <w:lang w:val="en-GB"/>
        </w:rPr>
      </w:pPr>
      <w:r w:rsidRPr="00944A3B">
        <w:rPr>
          <w:lang w:val="en-GB"/>
        </w:rPr>
        <w:t>Bangladesh is situated in a cyclone prone area. The LRRD experiences in this country ar</w:t>
      </w:r>
      <w:r w:rsidR="00ED30CA" w:rsidRPr="00944A3B">
        <w:rPr>
          <w:lang w:val="en-GB"/>
        </w:rPr>
        <w:t xml:space="preserve">e based on the responses to </w:t>
      </w:r>
      <w:r w:rsidRPr="00944A3B">
        <w:rPr>
          <w:lang w:val="en-GB"/>
        </w:rPr>
        <w:t>cyclones SIDR (November 2007) and AILA (May 2009).</w:t>
      </w:r>
    </w:p>
    <w:p w:rsidR="00AB6112" w:rsidRDefault="00ED30CA" w:rsidP="00FA2A59">
      <w:pPr>
        <w:spacing w:line="276" w:lineRule="auto"/>
        <w:rPr>
          <w:lang w:val="en-GB"/>
        </w:rPr>
      </w:pPr>
      <w:r w:rsidRPr="00944A3B">
        <w:rPr>
          <w:lang w:val="en-GB"/>
        </w:rPr>
        <w:t>Following the major</w:t>
      </w:r>
      <w:r w:rsidR="002E776D" w:rsidRPr="00944A3B">
        <w:rPr>
          <w:lang w:val="en-GB"/>
        </w:rPr>
        <w:t xml:space="preserve"> cy</w:t>
      </w:r>
      <w:r w:rsidRPr="00944A3B">
        <w:rPr>
          <w:lang w:val="en-GB"/>
        </w:rPr>
        <w:t xml:space="preserve">clone of 2007, the EU financed </w:t>
      </w:r>
      <w:r w:rsidR="002E776D" w:rsidRPr="00944A3B">
        <w:rPr>
          <w:lang w:val="en-GB"/>
        </w:rPr>
        <w:t>a Post Disaster Needs Assessment for disaster recovery and reconstruction (a joint EU-WB-UN study) from the Instrument for Stability (</w:t>
      </w:r>
      <w:proofErr w:type="spellStart"/>
      <w:r w:rsidR="002E776D" w:rsidRPr="00944A3B">
        <w:rPr>
          <w:lang w:val="en-GB"/>
        </w:rPr>
        <w:t>IfS</w:t>
      </w:r>
      <w:proofErr w:type="spellEnd"/>
      <w:r w:rsidR="002E776D" w:rsidRPr="00944A3B">
        <w:rPr>
          <w:lang w:val="en-GB"/>
        </w:rPr>
        <w:t xml:space="preserve">). While ECHO funded early recovery activities, rehabilitation activities were funded under the </w:t>
      </w:r>
      <w:proofErr w:type="spellStart"/>
      <w:r w:rsidR="002E776D" w:rsidRPr="00944A3B">
        <w:rPr>
          <w:lang w:val="en-GB"/>
        </w:rPr>
        <w:t>IfS</w:t>
      </w:r>
      <w:proofErr w:type="spellEnd"/>
      <w:r w:rsidR="002E776D" w:rsidRPr="00944A3B">
        <w:rPr>
          <w:lang w:val="en-GB"/>
        </w:rPr>
        <w:t>.</w:t>
      </w:r>
    </w:p>
    <w:p w:rsidR="00AA56D5" w:rsidRPr="00E75820" w:rsidRDefault="00616910" w:rsidP="00AA56D5">
      <w:pPr>
        <w:spacing w:line="276" w:lineRule="auto"/>
        <w:rPr>
          <w:lang w:val="en-US"/>
        </w:rPr>
      </w:pPr>
      <w:r w:rsidRPr="00616910">
        <w:rPr>
          <w:lang w:val="en-US"/>
        </w:rPr>
        <w:t xml:space="preserve">A Joint Damage Loss and Needs Assessment, financed through the Instrument for Stability, estimated the total amount of damages and losses caused by the cyclone at over </w:t>
      </w:r>
      <w:r w:rsidRPr="00AA56D5">
        <w:rPr>
          <w:bCs/>
          <w:lang w:val="en-US"/>
        </w:rPr>
        <w:t>€1.1 billion.</w:t>
      </w:r>
      <w:r w:rsidR="00AA56D5">
        <w:rPr>
          <w:bCs/>
          <w:lang w:val="en-US"/>
        </w:rPr>
        <w:t xml:space="preserve"> </w:t>
      </w:r>
      <w:r w:rsidR="00AA56D5" w:rsidRPr="00E75820">
        <w:rPr>
          <w:rStyle w:val="hps"/>
          <w:lang w:val="en-US"/>
        </w:rPr>
        <w:t>ECHO focused on early recovery efforts, which consisted of: food,</w:t>
      </w:r>
      <w:r w:rsidR="00AA56D5" w:rsidRPr="00E75820">
        <w:rPr>
          <w:lang w:val="en-US"/>
        </w:rPr>
        <w:t xml:space="preserve"> </w:t>
      </w:r>
      <w:r w:rsidR="00AA56D5" w:rsidRPr="00E75820">
        <w:rPr>
          <w:rStyle w:val="hps"/>
          <w:lang w:val="en-US"/>
        </w:rPr>
        <w:t>shelter, water</w:t>
      </w:r>
      <w:r w:rsidR="00AA56D5" w:rsidRPr="00E75820">
        <w:rPr>
          <w:lang w:val="en-US"/>
        </w:rPr>
        <w:t xml:space="preserve"> </w:t>
      </w:r>
      <w:r w:rsidR="00AA56D5" w:rsidRPr="00E75820">
        <w:rPr>
          <w:rStyle w:val="hps"/>
          <w:lang w:val="en-US"/>
        </w:rPr>
        <w:t>and sanitation,</w:t>
      </w:r>
      <w:r w:rsidR="00AA56D5" w:rsidRPr="00E75820">
        <w:rPr>
          <w:lang w:val="en-US"/>
        </w:rPr>
        <w:t xml:space="preserve"> </w:t>
      </w:r>
      <w:r w:rsidR="00AA56D5" w:rsidRPr="00E75820">
        <w:rPr>
          <w:rStyle w:val="hps"/>
          <w:lang w:val="en-US"/>
        </w:rPr>
        <w:t>livelihood</w:t>
      </w:r>
      <w:r w:rsidR="00AA56D5" w:rsidRPr="00E75820">
        <w:rPr>
          <w:lang w:val="en-US"/>
        </w:rPr>
        <w:t xml:space="preserve"> </w:t>
      </w:r>
      <w:r w:rsidR="00AA56D5" w:rsidRPr="00E75820">
        <w:rPr>
          <w:rStyle w:val="hps"/>
          <w:lang w:val="en-US"/>
        </w:rPr>
        <w:t>support</w:t>
      </w:r>
      <w:r w:rsidR="00AA56D5" w:rsidRPr="00E75820">
        <w:rPr>
          <w:lang w:val="en-US"/>
        </w:rPr>
        <w:t xml:space="preserve">, in the form </w:t>
      </w:r>
      <w:r w:rsidR="00AA56D5" w:rsidRPr="00E75820">
        <w:rPr>
          <w:rStyle w:val="hps"/>
          <w:lang w:val="en-US"/>
        </w:rPr>
        <w:t>of livestock and</w:t>
      </w:r>
      <w:r w:rsidR="00AA56D5" w:rsidRPr="00E75820">
        <w:rPr>
          <w:lang w:val="en-US"/>
        </w:rPr>
        <w:t xml:space="preserve"> </w:t>
      </w:r>
      <w:r w:rsidR="00AA56D5" w:rsidRPr="00E75820">
        <w:rPr>
          <w:rStyle w:val="hps"/>
          <w:lang w:val="en-US"/>
        </w:rPr>
        <w:t>income generating</w:t>
      </w:r>
      <w:r w:rsidR="00AA56D5" w:rsidRPr="00E75820">
        <w:rPr>
          <w:lang w:val="en-US"/>
        </w:rPr>
        <w:t xml:space="preserve"> </w:t>
      </w:r>
      <w:r w:rsidR="00AA56D5" w:rsidRPr="00E75820">
        <w:rPr>
          <w:rStyle w:val="hps"/>
          <w:lang w:val="en-US"/>
        </w:rPr>
        <w:t>activity</w:t>
      </w:r>
      <w:r w:rsidR="00AA56D5" w:rsidRPr="00E75820">
        <w:rPr>
          <w:lang w:val="en-US"/>
        </w:rPr>
        <w:t>.</w:t>
      </w:r>
    </w:p>
    <w:p w:rsidR="00616910" w:rsidRDefault="00AA56D5" w:rsidP="00FA2A59">
      <w:pPr>
        <w:spacing w:line="276" w:lineRule="auto"/>
        <w:rPr>
          <w:lang w:val="en-US"/>
        </w:rPr>
      </w:pPr>
      <w:r>
        <w:rPr>
          <w:lang w:val="en-US"/>
        </w:rPr>
        <w:t>On its sides, t</w:t>
      </w:r>
      <w:r w:rsidR="00616910" w:rsidRPr="00616910">
        <w:rPr>
          <w:lang w:val="en-US"/>
        </w:rPr>
        <w:t>he European Commission provide</w:t>
      </w:r>
      <w:r w:rsidR="00616910">
        <w:rPr>
          <w:lang w:val="en-US"/>
        </w:rPr>
        <w:t>d</w:t>
      </w:r>
      <w:r w:rsidR="00616910" w:rsidRPr="00616910">
        <w:rPr>
          <w:lang w:val="en-US"/>
        </w:rPr>
        <w:t xml:space="preserve"> €13 million to support the sustainable recovery and rehabilitation of agriculture-based and non-agriculture-based livelihoods in coastal areas severely affected by cyclone SIDR. This action </w:t>
      </w:r>
      <w:r w:rsidR="00616910">
        <w:rPr>
          <w:lang w:val="en-US"/>
        </w:rPr>
        <w:t xml:space="preserve">helped </w:t>
      </w:r>
      <w:r w:rsidR="00616910" w:rsidRPr="00616910">
        <w:rPr>
          <w:lang w:val="en-US"/>
        </w:rPr>
        <w:t xml:space="preserve">to link the </w:t>
      </w:r>
      <w:r>
        <w:rPr>
          <w:lang w:val="en-US"/>
        </w:rPr>
        <w:t>relief phase, for which ECHO had</w:t>
      </w:r>
      <w:r w:rsidR="00616910" w:rsidRPr="00616910">
        <w:rPr>
          <w:lang w:val="en-US"/>
        </w:rPr>
        <w:t xml:space="preserve"> already provided €20.425 million, and the longer term reconstruction and development of the affected areas</w:t>
      </w:r>
      <w:r w:rsidR="00616910">
        <w:rPr>
          <w:lang w:val="en-US"/>
        </w:rPr>
        <w:t>.</w:t>
      </w:r>
    </w:p>
    <w:p w:rsidR="00AA56D5" w:rsidRPr="00616910" w:rsidRDefault="00AA56D5" w:rsidP="00FA2A59">
      <w:pPr>
        <w:spacing w:line="276" w:lineRule="auto"/>
        <w:rPr>
          <w:lang w:val="en-US"/>
        </w:rPr>
      </w:pPr>
    </w:p>
    <w:p w:rsidR="002E776D" w:rsidRPr="00944A3B" w:rsidRDefault="002E776D" w:rsidP="00FA2A59">
      <w:pPr>
        <w:spacing w:line="276" w:lineRule="auto"/>
        <w:rPr>
          <w:lang w:val="en-GB"/>
        </w:rPr>
      </w:pPr>
      <w:r w:rsidRPr="00944A3B">
        <w:rPr>
          <w:lang w:val="en-GB"/>
        </w:rPr>
        <w:t xml:space="preserve">In Bangladesh, the Instrument for Stability is seen as a very suitable instrument to link short term relief operations (ECHO) with long term development programs. It is easier and faster to mobilize funds under the </w:t>
      </w:r>
      <w:proofErr w:type="spellStart"/>
      <w:r w:rsidRPr="00944A3B">
        <w:rPr>
          <w:lang w:val="en-GB"/>
        </w:rPr>
        <w:t>IfS</w:t>
      </w:r>
      <w:proofErr w:type="spellEnd"/>
      <w:r w:rsidRPr="00944A3B">
        <w:rPr>
          <w:lang w:val="en-GB"/>
        </w:rPr>
        <w:t xml:space="preserve"> than under the EUD budget or DCI (Development Cooperation Instrument). </w:t>
      </w:r>
    </w:p>
    <w:p w:rsidR="002E776D" w:rsidRPr="00944A3B" w:rsidRDefault="002E776D" w:rsidP="00FA2A59">
      <w:pPr>
        <w:spacing w:line="276" w:lineRule="auto"/>
        <w:rPr>
          <w:lang w:val="en-GB"/>
        </w:rPr>
      </w:pPr>
    </w:p>
    <w:p w:rsidR="002E776D" w:rsidRPr="00944A3B" w:rsidRDefault="002E776D" w:rsidP="00FA2A59">
      <w:pPr>
        <w:spacing w:line="276" w:lineRule="auto"/>
        <w:rPr>
          <w:lang w:val="en-GB"/>
        </w:rPr>
      </w:pPr>
      <w:r w:rsidRPr="00944A3B">
        <w:rPr>
          <w:lang w:val="en-GB"/>
        </w:rPr>
        <w:t>In this experience, the enabling factors were:</w:t>
      </w:r>
    </w:p>
    <w:p w:rsidR="00714BF6" w:rsidRDefault="002E776D" w:rsidP="00714BF6">
      <w:pPr>
        <w:numPr>
          <w:ilvl w:val="0"/>
          <w:numId w:val="2"/>
        </w:numPr>
        <w:spacing w:line="276" w:lineRule="auto"/>
        <w:rPr>
          <w:lang w:val="en-GB"/>
        </w:rPr>
      </w:pPr>
      <w:r w:rsidRPr="00944A3B">
        <w:rPr>
          <w:lang w:val="en-GB"/>
        </w:rPr>
        <w:t>Joint assessments (including with the government), in order to identify and make a proper assessment of needs. It is also important to use the existing tools and analyses done by others (secondary data</w:t>
      </w:r>
      <w:r w:rsidR="00FD47B8">
        <w:rPr>
          <w:lang w:val="en-GB"/>
        </w:rPr>
        <w:t>, diagnostic studies and initial assessments</w:t>
      </w:r>
      <w:r w:rsidRPr="00944A3B">
        <w:rPr>
          <w:lang w:val="en-GB"/>
        </w:rPr>
        <w:t>), either from implementing organisations or from state levels.</w:t>
      </w:r>
    </w:p>
    <w:p w:rsidR="00714BF6" w:rsidRDefault="002E776D" w:rsidP="00714BF6">
      <w:pPr>
        <w:numPr>
          <w:ilvl w:val="0"/>
          <w:numId w:val="2"/>
        </w:numPr>
        <w:spacing w:line="276" w:lineRule="auto"/>
        <w:rPr>
          <w:lang w:val="en-GB"/>
        </w:rPr>
      </w:pPr>
      <w:r w:rsidRPr="00944A3B">
        <w:rPr>
          <w:lang w:val="en-GB"/>
        </w:rPr>
        <w:t>Joint selection of the geographical areas of intervention, ECHO doing the relief and early recovery work and EUD dedicating itself to rehabilitation and development tasks.</w:t>
      </w:r>
    </w:p>
    <w:p w:rsidR="00714BF6" w:rsidRDefault="002E776D" w:rsidP="00714BF6">
      <w:pPr>
        <w:numPr>
          <w:ilvl w:val="0"/>
          <w:numId w:val="2"/>
        </w:numPr>
        <w:spacing w:line="276" w:lineRule="auto"/>
        <w:rPr>
          <w:lang w:val="en-GB"/>
        </w:rPr>
      </w:pPr>
      <w:r w:rsidRPr="00944A3B">
        <w:rPr>
          <w:lang w:val="en-GB"/>
        </w:rPr>
        <w:t>Regular meeting</w:t>
      </w:r>
      <w:r w:rsidR="00ED30CA" w:rsidRPr="00944A3B">
        <w:rPr>
          <w:lang w:val="en-GB"/>
        </w:rPr>
        <w:t>s</w:t>
      </w:r>
      <w:r w:rsidRPr="00944A3B">
        <w:rPr>
          <w:lang w:val="en-GB"/>
        </w:rPr>
        <w:t xml:space="preserve"> and discussions between ECHO and EUD. The fact that ECHO is based in the same offices as EUD is a clear and practical advantage.</w:t>
      </w:r>
    </w:p>
    <w:p w:rsidR="000C59E8" w:rsidRDefault="000C59E8" w:rsidP="000C59E8">
      <w:pPr>
        <w:spacing w:line="276" w:lineRule="auto"/>
        <w:rPr>
          <w:lang w:val="en-GB"/>
        </w:rPr>
      </w:pPr>
    </w:p>
    <w:p w:rsidR="002E776D" w:rsidRPr="00944A3B" w:rsidRDefault="002E776D" w:rsidP="000C59E8">
      <w:pPr>
        <w:spacing w:line="276" w:lineRule="auto"/>
        <w:rPr>
          <w:lang w:val="en-GB"/>
        </w:rPr>
      </w:pPr>
      <w:r w:rsidRPr="00944A3B">
        <w:rPr>
          <w:lang w:val="en-GB"/>
        </w:rPr>
        <w:t>However, some difficulties were encountered:</w:t>
      </w:r>
    </w:p>
    <w:p w:rsidR="00714BF6" w:rsidRDefault="002E776D" w:rsidP="00714BF6">
      <w:pPr>
        <w:numPr>
          <w:ilvl w:val="0"/>
          <w:numId w:val="2"/>
        </w:numPr>
        <w:spacing w:line="276" w:lineRule="auto"/>
        <w:rPr>
          <w:lang w:val="en-GB"/>
        </w:rPr>
      </w:pPr>
      <w:r w:rsidRPr="00944A3B">
        <w:rPr>
          <w:lang w:val="en-GB"/>
        </w:rPr>
        <w:t>ECHO cannot intervene beyond a certain period of re</w:t>
      </w:r>
      <w:r w:rsidR="00616910">
        <w:rPr>
          <w:lang w:val="en-GB"/>
        </w:rPr>
        <w:t>covery efforts</w:t>
      </w:r>
      <w:r w:rsidRPr="00944A3B">
        <w:rPr>
          <w:lang w:val="en-GB"/>
        </w:rPr>
        <w:t>.</w:t>
      </w:r>
    </w:p>
    <w:p w:rsidR="00714BF6" w:rsidRDefault="002E776D" w:rsidP="00714BF6">
      <w:pPr>
        <w:numPr>
          <w:ilvl w:val="0"/>
          <w:numId w:val="2"/>
        </w:numPr>
        <w:spacing w:line="276" w:lineRule="auto"/>
        <w:rPr>
          <w:lang w:val="en-GB"/>
        </w:rPr>
      </w:pPr>
      <w:r w:rsidRPr="00944A3B">
        <w:rPr>
          <w:lang w:val="en-GB"/>
        </w:rPr>
        <w:t xml:space="preserve">Donor coordination was limited </w:t>
      </w:r>
      <w:r w:rsidR="002E5BEF" w:rsidRPr="00944A3B">
        <w:rPr>
          <w:lang w:val="en-GB"/>
        </w:rPr>
        <w:t>to information sharing. Genuine</w:t>
      </w:r>
      <w:r w:rsidRPr="00944A3B">
        <w:rPr>
          <w:lang w:val="en-GB"/>
        </w:rPr>
        <w:t xml:space="preserve"> ali</w:t>
      </w:r>
      <w:r w:rsidR="002E5BEF" w:rsidRPr="00944A3B">
        <w:rPr>
          <w:lang w:val="en-GB"/>
        </w:rPr>
        <w:t>gnment of strategy or approach wa</w:t>
      </w:r>
      <w:r w:rsidRPr="00944A3B">
        <w:rPr>
          <w:lang w:val="en-GB"/>
        </w:rPr>
        <w:t xml:space="preserve">s difficult to </w:t>
      </w:r>
      <w:r w:rsidR="002E5BEF" w:rsidRPr="00944A3B">
        <w:rPr>
          <w:lang w:val="en-GB"/>
        </w:rPr>
        <w:t>achieve. One big constraint to improving donor coordination wa</w:t>
      </w:r>
      <w:r w:rsidRPr="00944A3B">
        <w:rPr>
          <w:lang w:val="en-GB"/>
        </w:rPr>
        <w:t xml:space="preserve">s the pressure </w:t>
      </w:r>
      <w:r w:rsidR="002E5BEF" w:rsidRPr="00944A3B">
        <w:rPr>
          <w:lang w:val="en-GB"/>
        </w:rPr>
        <w:t xml:space="preserve">to </w:t>
      </w:r>
      <w:r w:rsidRPr="00944A3B">
        <w:rPr>
          <w:lang w:val="en-GB"/>
        </w:rPr>
        <w:t>disburs</w:t>
      </w:r>
      <w:r w:rsidR="002E5BEF" w:rsidRPr="00944A3B">
        <w:rPr>
          <w:lang w:val="en-GB"/>
        </w:rPr>
        <w:t>e</w:t>
      </w:r>
      <w:r w:rsidRPr="00944A3B">
        <w:rPr>
          <w:lang w:val="en-GB"/>
        </w:rPr>
        <w:t xml:space="preserve"> funds</w:t>
      </w:r>
      <w:r w:rsidR="002E5BEF" w:rsidRPr="00944A3B">
        <w:rPr>
          <w:lang w:val="en-GB"/>
        </w:rPr>
        <w:t>.</w:t>
      </w:r>
    </w:p>
    <w:p w:rsidR="00714BF6" w:rsidRDefault="002E776D" w:rsidP="00714BF6">
      <w:pPr>
        <w:numPr>
          <w:ilvl w:val="0"/>
          <w:numId w:val="2"/>
        </w:numPr>
        <w:spacing w:line="276" w:lineRule="auto"/>
        <w:rPr>
          <w:lang w:val="en-GB"/>
        </w:rPr>
      </w:pPr>
      <w:r w:rsidRPr="00944A3B">
        <w:rPr>
          <w:lang w:val="en-GB"/>
        </w:rPr>
        <w:t xml:space="preserve">More knowledge-sharing or training on methodologies related to the appropriate interventions in the ‘in-between’ or grey zone would be useful. </w:t>
      </w:r>
    </w:p>
    <w:p w:rsidR="00714BF6" w:rsidRDefault="002E776D" w:rsidP="00714BF6">
      <w:pPr>
        <w:numPr>
          <w:ilvl w:val="0"/>
          <w:numId w:val="2"/>
        </w:numPr>
        <w:spacing w:line="276" w:lineRule="auto"/>
        <w:rPr>
          <w:lang w:val="en-GB"/>
        </w:rPr>
      </w:pPr>
      <w:r w:rsidRPr="00944A3B">
        <w:rPr>
          <w:lang w:val="en-GB"/>
        </w:rPr>
        <w:t xml:space="preserve">As Bangladesh is a disaster-prone country, DRR interventions are needed to prevent the impact of disasters. </w:t>
      </w:r>
    </w:p>
    <w:p w:rsidR="00714BF6" w:rsidRDefault="002E776D" w:rsidP="00E75820">
      <w:pPr>
        <w:pStyle w:val="Titre1"/>
        <w:keepLines w:val="0"/>
        <w:numPr>
          <w:ilvl w:val="2"/>
          <w:numId w:val="1"/>
        </w:numPr>
        <w:spacing w:before="240" w:after="60" w:line="276" w:lineRule="auto"/>
        <w:rPr>
          <w:rFonts w:ascii="Arial" w:hAnsi="Arial" w:cs="Arial"/>
          <w:b/>
          <w:color w:val="auto"/>
          <w:kern w:val="32"/>
          <w:szCs w:val="32"/>
          <w:lang w:val="en-GB"/>
        </w:rPr>
      </w:pPr>
      <w:r w:rsidRPr="003212F2">
        <w:rPr>
          <w:rFonts w:ascii="Arial" w:hAnsi="Arial" w:cs="Arial"/>
          <w:b/>
          <w:color w:val="auto"/>
          <w:kern w:val="32"/>
          <w:szCs w:val="32"/>
          <w:lang w:val="en-GB"/>
        </w:rPr>
        <w:t xml:space="preserve"> </w:t>
      </w:r>
      <w:bookmarkStart w:id="26" w:name="_Toc347233102"/>
      <w:r w:rsidRPr="003212F2">
        <w:rPr>
          <w:rFonts w:ascii="Arial" w:hAnsi="Arial" w:cs="Arial"/>
          <w:b/>
          <w:color w:val="auto"/>
          <w:kern w:val="32"/>
          <w:szCs w:val="32"/>
          <w:lang w:val="en-GB"/>
        </w:rPr>
        <w:t>Sri Lanka</w:t>
      </w:r>
      <w:bookmarkEnd w:id="26"/>
    </w:p>
    <w:p w:rsidR="002E776D" w:rsidRPr="00944A3B" w:rsidRDefault="002E776D" w:rsidP="000C59E8">
      <w:pPr>
        <w:spacing w:line="276" w:lineRule="auto"/>
        <w:rPr>
          <w:lang w:val="en-GB"/>
        </w:rPr>
      </w:pPr>
    </w:p>
    <w:p w:rsidR="000C59E8" w:rsidRDefault="002E776D" w:rsidP="000C59E8">
      <w:pPr>
        <w:spacing w:line="276" w:lineRule="auto"/>
        <w:rPr>
          <w:lang w:val="en-GB"/>
        </w:rPr>
      </w:pPr>
      <w:r w:rsidRPr="00944A3B">
        <w:rPr>
          <w:lang w:val="en-GB"/>
        </w:rPr>
        <w:t xml:space="preserve">Sri Lanka presents two </w:t>
      </w:r>
      <w:r w:rsidR="00461B27">
        <w:rPr>
          <w:lang w:val="en-GB"/>
        </w:rPr>
        <w:t xml:space="preserve">types of crisis </w:t>
      </w:r>
      <w:r w:rsidRPr="00944A3B">
        <w:rPr>
          <w:lang w:val="en-GB"/>
        </w:rPr>
        <w:t>situations (conflict and tsunami), which c</w:t>
      </w:r>
      <w:r w:rsidR="00461B27">
        <w:rPr>
          <w:lang w:val="en-GB"/>
        </w:rPr>
        <w:t xml:space="preserve">ould give rise </w:t>
      </w:r>
      <w:r w:rsidRPr="00944A3B">
        <w:rPr>
          <w:lang w:val="en-GB"/>
        </w:rPr>
        <w:t>to some LRRD-type responses.</w:t>
      </w:r>
    </w:p>
    <w:p w:rsidR="000C59E8" w:rsidRDefault="000C59E8" w:rsidP="000C59E8">
      <w:pPr>
        <w:spacing w:line="276" w:lineRule="auto"/>
        <w:rPr>
          <w:lang w:val="en-GB"/>
        </w:rPr>
      </w:pPr>
    </w:p>
    <w:p w:rsidR="000C59E8" w:rsidRDefault="002E776D" w:rsidP="000C59E8">
      <w:pPr>
        <w:spacing w:line="276" w:lineRule="auto"/>
        <w:rPr>
          <w:lang w:val="en-GB"/>
        </w:rPr>
      </w:pPr>
      <w:r w:rsidRPr="00944A3B">
        <w:rPr>
          <w:lang w:val="en-GB"/>
        </w:rPr>
        <w:t>In the Eastern regions, hardest hit by the tsunami, ECHO has funded temporary shelter</w:t>
      </w:r>
      <w:r w:rsidR="002E5BEF" w:rsidRPr="00944A3B">
        <w:rPr>
          <w:lang w:val="en-GB"/>
        </w:rPr>
        <w:t>s</w:t>
      </w:r>
      <w:r w:rsidRPr="00944A3B">
        <w:rPr>
          <w:lang w:val="en-GB"/>
        </w:rPr>
        <w:t xml:space="preserve"> and toilets for displaced (IDPs) and returned persons. Following the interventions of ECHO, DUE financed homes within the </w:t>
      </w:r>
      <w:r w:rsidR="002E5BEF" w:rsidRPr="00944A3B">
        <w:rPr>
          <w:lang w:val="en-GB"/>
        </w:rPr>
        <w:t>North East Housing Reconstruction Programme (</w:t>
      </w:r>
      <w:r w:rsidRPr="00944A3B">
        <w:rPr>
          <w:lang w:val="en-GB"/>
        </w:rPr>
        <w:t>NEHRP</w:t>
      </w:r>
      <w:r w:rsidR="002E5BEF" w:rsidRPr="00944A3B">
        <w:rPr>
          <w:lang w:val="en-GB"/>
        </w:rPr>
        <w:t>)</w:t>
      </w:r>
      <w:r w:rsidRPr="00944A3B">
        <w:rPr>
          <w:lang w:val="en-GB"/>
        </w:rPr>
        <w:t xml:space="preserve"> managed by the World Bank.</w:t>
      </w:r>
      <w:r w:rsidR="000C59E8">
        <w:rPr>
          <w:lang w:val="en-GB"/>
        </w:rPr>
        <w:t xml:space="preserve"> </w:t>
      </w:r>
      <w:r w:rsidRPr="00944A3B">
        <w:rPr>
          <w:lang w:val="en-GB"/>
        </w:rPr>
        <w:t xml:space="preserve">Thus, the DUE participated in the effort to ensure the link between emergency and medium-term rehabilitation, notably through the program funded by the Rapid Reaction Mechanism (RRM, later replaced by the current </w:t>
      </w:r>
      <w:proofErr w:type="spellStart"/>
      <w:r w:rsidRPr="00944A3B">
        <w:rPr>
          <w:lang w:val="en-GB"/>
        </w:rPr>
        <w:t>IfS</w:t>
      </w:r>
      <w:proofErr w:type="spellEnd"/>
      <w:r w:rsidRPr="00944A3B">
        <w:rPr>
          <w:lang w:val="en-GB"/>
        </w:rPr>
        <w:t>)</w:t>
      </w:r>
    </w:p>
    <w:p w:rsidR="000C59E8" w:rsidRDefault="000C59E8" w:rsidP="000C59E8">
      <w:pPr>
        <w:spacing w:line="276" w:lineRule="auto"/>
        <w:rPr>
          <w:lang w:val="en-GB"/>
        </w:rPr>
      </w:pPr>
    </w:p>
    <w:p w:rsidR="00944A3B" w:rsidRDefault="002E776D" w:rsidP="000C59E8">
      <w:pPr>
        <w:spacing w:line="276" w:lineRule="auto"/>
        <w:rPr>
          <w:lang w:val="en-GB"/>
        </w:rPr>
      </w:pPr>
      <w:r w:rsidRPr="00944A3B">
        <w:rPr>
          <w:lang w:val="en-GB"/>
        </w:rPr>
        <w:t>This</w:t>
      </w:r>
      <w:r w:rsidR="00944A3B">
        <w:rPr>
          <w:lang w:val="en-GB"/>
        </w:rPr>
        <w:t xml:space="preserve"> </w:t>
      </w:r>
      <w:r w:rsidRPr="00944A3B">
        <w:rPr>
          <w:lang w:val="en-GB"/>
        </w:rPr>
        <w:t>experience was marked by:</w:t>
      </w:r>
    </w:p>
    <w:p w:rsidR="00714BF6" w:rsidRDefault="002E776D" w:rsidP="00714BF6">
      <w:pPr>
        <w:numPr>
          <w:ilvl w:val="0"/>
          <w:numId w:val="2"/>
        </w:numPr>
        <w:spacing w:line="276" w:lineRule="auto"/>
        <w:rPr>
          <w:lang w:val="en-GB"/>
        </w:rPr>
      </w:pPr>
      <w:r w:rsidRPr="00944A3B">
        <w:rPr>
          <w:lang w:val="en-GB"/>
        </w:rPr>
        <w:t>A joint assessment of damage performed by the DUE and other agencies present: World Bank, Asian Development Bank, Japanese Cooperation and the governmental agency in charge of aid coordination.</w:t>
      </w:r>
    </w:p>
    <w:p w:rsidR="00714BF6" w:rsidRDefault="002E776D" w:rsidP="00714BF6">
      <w:pPr>
        <w:numPr>
          <w:ilvl w:val="0"/>
          <w:numId w:val="2"/>
        </w:numPr>
        <w:spacing w:line="276" w:lineRule="auto"/>
        <w:rPr>
          <w:lang w:val="en-GB"/>
        </w:rPr>
      </w:pPr>
      <w:r w:rsidRPr="00944A3B">
        <w:rPr>
          <w:lang w:val="en-GB"/>
        </w:rPr>
        <w:t>Good coordination between ECHO and DUE (from 2005 to 2008) through real-time exchanges, joint missions, meetings with partners, regular updating of a</w:t>
      </w:r>
      <w:r w:rsidR="002E5BEF" w:rsidRPr="00944A3B">
        <w:rPr>
          <w:lang w:val="en-GB"/>
        </w:rPr>
        <w:t>n</w:t>
      </w:r>
      <w:r w:rsidRPr="00944A3B">
        <w:rPr>
          <w:lang w:val="en-GB"/>
        </w:rPr>
        <w:t xml:space="preserve"> LRRD matrix (a practical tool which listed all the projects and </w:t>
      </w:r>
      <w:r w:rsidR="002E5BEF" w:rsidRPr="00944A3B">
        <w:rPr>
          <w:lang w:val="en-GB"/>
        </w:rPr>
        <w:t>provided</w:t>
      </w:r>
      <w:r w:rsidRPr="00944A3B">
        <w:rPr>
          <w:lang w:val="en-GB"/>
        </w:rPr>
        <w:t xml:space="preserve"> a quick </w:t>
      </w:r>
      <w:r w:rsidR="002E5BEF" w:rsidRPr="00944A3B">
        <w:rPr>
          <w:lang w:val="en-GB"/>
        </w:rPr>
        <w:t>over</w:t>
      </w:r>
      <w:r w:rsidRPr="00944A3B">
        <w:rPr>
          <w:lang w:val="en-GB"/>
        </w:rPr>
        <w:t>view of actions). From 2009, this coordination was less spontaneous.</w:t>
      </w:r>
    </w:p>
    <w:p w:rsidR="00A96654" w:rsidRDefault="00A96654" w:rsidP="00A96654">
      <w:pPr>
        <w:spacing w:line="276" w:lineRule="auto"/>
        <w:rPr>
          <w:lang w:val="en-GB"/>
        </w:rPr>
      </w:pPr>
    </w:p>
    <w:p w:rsidR="00A96654" w:rsidRDefault="002E776D" w:rsidP="00A96654">
      <w:pPr>
        <w:spacing w:line="276" w:lineRule="auto"/>
        <w:rPr>
          <w:lang w:val="en-GB"/>
        </w:rPr>
      </w:pPr>
      <w:r w:rsidRPr="00944A3B">
        <w:rPr>
          <w:lang w:val="en-GB"/>
        </w:rPr>
        <w:t>In the Northern part of the country after the war ended, the government put thousands of Tamil survivors in camps where humanitarian access was strictly limited. A Task Force (Presidential Task Force, PTF) was established by the Sri Lankan government to oversee the reconstruction. This led to harassment of some NGOs and sometimes pressure or interference in the preparation of lists of beneficiaries. Relations between Sri Lanka and the international community (with the EU in particular) have deteriorated, because of the shutdown of generalized trade preferences "GSP +" (August 201</w:t>
      </w:r>
      <w:r w:rsidR="002E5BEF" w:rsidRPr="00944A3B">
        <w:rPr>
          <w:lang w:val="en-GB"/>
        </w:rPr>
        <w:t>0), as well as the release of a</w:t>
      </w:r>
      <w:r w:rsidRPr="00944A3B">
        <w:rPr>
          <w:lang w:val="en-GB"/>
        </w:rPr>
        <w:t xml:space="preserve"> UN report</w:t>
      </w:r>
      <w:r w:rsidR="002E5BEF" w:rsidRPr="00944A3B">
        <w:rPr>
          <w:lang w:val="en-GB"/>
        </w:rPr>
        <w:t xml:space="preserve"> denouncing severe violations of</w:t>
      </w:r>
      <w:r w:rsidRPr="00944A3B">
        <w:rPr>
          <w:lang w:val="en-GB"/>
        </w:rPr>
        <w:t xml:space="preserve"> Human Rights.</w:t>
      </w:r>
    </w:p>
    <w:p w:rsidR="00A96654" w:rsidRDefault="00A96654" w:rsidP="00A96654">
      <w:pPr>
        <w:spacing w:line="276" w:lineRule="auto"/>
        <w:rPr>
          <w:lang w:val="en-GB"/>
        </w:rPr>
      </w:pPr>
    </w:p>
    <w:p w:rsidR="00944A3B" w:rsidRDefault="002E776D" w:rsidP="00A96654">
      <w:pPr>
        <w:spacing w:line="276" w:lineRule="auto"/>
        <w:rPr>
          <w:lang w:val="en-GB"/>
        </w:rPr>
      </w:pPr>
      <w:r w:rsidRPr="00944A3B">
        <w:rPr>
          <w:lang w:val="en-GB"/>
        </w:rPr>
        <w:t xml:space="preserve">Some lessons </w:t>
      </w:r>
      <w:r w:rsidR="002E5BEF" w:rsidRPr="00944A3B">
        <w:rPr>
          <w:lang w:val="en-GB"/>
        </w:rPr>
        <w:t xml:space="preserve">can be </w:t>
      </w:r>
      <w:r w:rsidRPr="00944A3B">
        <w:rPr>
          <w:lang w:val="en-GB"/>
        </w:rPr>
        <w:t xml:space="preserve">learned </w:t>
      </w:r>
      <w:r w:rsidR="002E5BEF" w:rsidRPr="00944A3B">
        <w:rPr>
          <w:lang w:val="en-GB"/>
        </w:rPr>
        <w:t>from Sri Lanka. It is important</w:t>
      </w:r>
      <w:r w:rsidRPr="00944A3B">
        <w:rPr>
          <w:lang w:val="en-GB"/>
        </w:rPr>
        <w:t>:</w:t>
      </w:r>
    </w:p>
    <w:p w:rsidR="00714BF6" w:rsidRDefault="002E776D" w:rsidP="00714BF6">
      <w:pPr>
        <w:numPr>
          <w:ilvl w:val="0"/>
          <w:numId w:val="2"/>
        </w:numPr>
        <w:spacing w:line="276" w:lineRule="auto"/>
        <w:rPr>
          <w:lang w:val="en-GB"/>
        </w:rPr>
      </w:pPr>
      <w:r w:rsidRPr="00944A3B">
        <w:rPr>
          <w:lang w:val="en-GB"/>
        </w:rPr>
        <w:t>That the various organs of the EC (D</w:t>
      </w:r>
      <w:r w:rsidR="002E5BEF" w:rsidRPr="00944A3B">
        <w:rPr>
          <w:lang w:val="en-GB"/>
        </w:rPr>
        <w:t>UE, ECHO) work together</w:t>
      </w:r>
      <w:r w:rsidRPr="00944A3B">
        <w:rPr>
          <w:lang w:val="en-GB"/>
        </w:rPr>
        <w:t xml:space="preserve"> from the pr</w:t>
      </w:r>
      <w:r w:rsidR="002E5BEF" w:rsidRPr="00944A3B">
        <w:rPr>
          <w:lang w:val="en-GB"/>
        </w:rPr>
        <w:t>ogramming phase and continue during</w:t>
      </w:r>
      <w:r w:rsidRPr="00944A3B">
        <w:rPr>
          <w:lang w:val="en-GB"/>
        </w:rPr>
        <w:t xml:space="preserve"> ide</w:t>
      </w:r>
      <w:r w:rsidR="002E5BEF" w:rsidRPr="00944A3B">
        <w:rPr>
          <w:lang w:val="en-GB"/>
        </w:rPr>
        <w:t xml:space="preserve">ntification, which includes </w:t>
      </w:r>
      <w:r w:rsidRPr="00944A3B">
        <w:rPr>
          <w:lang w:val="en-GB"/>
        </w:rPr>
        <w:t>par</w:t>
      </w:r>
      <w:r w:rsidR="00A96654">
        <w:rPr>
          <w:lang w:val="en-GB"/>
        </w:rPr>
        <w:t>ticipation in joint missions;</w:t>
      </w:r>
    </w:p>
    <w:p w:rsidR="00714BF6" w:rsidRDefault="002E776D" w:rsidP="00714BF6">
      <w:pPr>
        <w:numPr>
          <w:ilvl w:val="0"/>
          <w:numId w:val="2"/>
        </w:numPr>
        <w:spacing w:line="276" w:lineRule="auto"/>
        <w:rPr>
          <w:lang w:val="en-GB"/>
        </w:rPr>
      </w:pPr>
      <w:r w:rsidRPr="00944A3B">
        <w:rPr>
          <w:lang w:val="en-GB"/>
        </w:rPr>
        <w:t>That the Commission colleagues regu</w:t>
      </w:r>
      <w:r w:rsidR="002E5BEF" w:rsidRPr="00944A3B">
        <w:rPr>
          <w:lang w:val="en-GB"/>
        </w:rPr>
        <w:t>larly exchange information during</w:t>
      </w:r>
      <w:r w:rsidRPr="00944A3B">
        <w:rPr>
          <w:lang w:val="en-GB"/>
        </w:rPr>
        <w:t xml:space="preserve"> the implementation and speak with one voice to government counterparts. It is essential that this dialogue takes place on the ground, but also at headquarters.</w:t>
      </w:r>
    </w:p>
    <w:p w:rsidR="00714BF6" w:rsidRDefault="002E776D" w:rsidP="00714BF6">
      <w:pPr>
        <w:numPr>
          <w:ilvl w:val="0"/>
          <w:numId w:val="2"/>
        </w:numPr>
        <w:spacing w:line="276" w:lineRule="auto"/>
        <w:rPr>
          <w:lang w:val="en-GB"/>
        </w:rPr>
      </w:pPr>
      <w:r w:rsidRPr="00944A3B">
        <w:rPr>
          <w:lang w:val="en-GB"/>
        </w:rPr>
        <w:t>That structured and clear instructions govern the coordination between ECHO and DUE.</w:t>
      </w:r>
    </w:p>
    <w:p w:rsidR="00714BF6" w:rsidRDefault="002E776D" w:rsidP="00714BF6">
      <w:pPr>
        <w:numPr>
          <w:ilvl w:val="0"/>
          <w:numId w:val="2"/>
        </w:numPr>
        <w:spacing w:line="276" w:lineRule="auto"/>
        <w:rPr>
          <w:lang w:val="en-GB"/>
        </w:rPr>
      </w:pPr>
      <w:r w:rsidRPr="00944A3B">
        <w:rPr>
          <w:lang w:val="en-GB"/>
        </w:rPr>
        <w:t>That the coordination for reconstruction is ensured by the recipient or partner country throughout the project cycle. In situations of "conflict" between donors and recipient countries, it is essential that donors are united and speak with one voice.</w:t>
      </w:r>
    </w:p>
    <w:p w:rsidR="002E776D" w:rsidRPr="00944A3B" w:rsidRDefault="002E776D" w:rsidP="00A96654">
      <w:pPr>
        <w:spacing w:line="276" w:lineRule="auto"/>
        <w:rPr>
          <w:lang w:val="en-GB"/>
        </w:rPr>
      </w:pPr>
    </w:p>
    <w:p w:rsidR="00714BF6" w:rsidRDefault="002E776D" w:rsidP="00714BF6">
      <w:pPr>
        <w:pStyle w:val="Titre1"/>
        <w:keepLines w:val="0"/>
        <w:numPr>
          <w:ilvl w:val="2"/>
          <w:numId w:val="1"/>
        </w:numPr>
        <w:spacing w:before="240" w:after="60" w:line="276" w:lineRule="auto"/>
        <w:rPr>
          <w:rFonts w:ascii="Arial" w:hAnsi="Arial" w:cs="Arial"/>
          <w:b/>
          <w:color w:val="auto"/>
          <w:kern w:val="32"/>
          <w:szCs w:val="32"/>
          <w:lang w:val="en-GB"/>
        </w:rPr>
      </w:pPr>
      <w:r w:rsidRPr="003212F2">
        <w:rPr>
          <w:rFonts w:ascii="Arial" w:hAnsi="Arial" w:cs="Arial"/>
          <w:b/>
          <w:color w:val="auto"/>
          <w:kern w:val="32"/>
          <w:szCs w:val="32"/>
          <w:lang w:val="en-GB"/>
        </w:rPr>
        <w:t xml:space="preserve"> </w:t>
      </w:r>
      <w:bookmarkStart w:id="27" w:name="_Toc347233103"/>
      <w:r w:rsidRPr="003212F2">
        <w:rPr>
          <w:rFonts w:ascii="Arial" w:hAnsi="Arial" w:cs="Arial"/>
          <w:b/>
          <w:color w:val="auto"/>
          <w:kern w:val="32"/>
          <w:szCs w:val="32"/>
          <w:lang w:val="en-GB"/>
        </w:rPr>
        <w:t>Liberia</w:t>
      </w:r>
      <w:bookmarkEnd w:id="27"/>
      <w:r w:rsidRPr="003212F2">
        <w:rPr>
          <w:rFonts w:ascii="Arial" w:hAnsi="Arial" w:cs="Arial"/>
          <w:b/>
          <w:color w:val="auto"/>
          <w:kern w:val="32"/>
          <w:szCs w:val="32"/>
          <w:lang w:val="en-GB"/>
        </w:rPr>
        <w:t xml:space="preserve"> </w:t>
      </w:r>
    </w:p>
    <w:p w:rsidR="002E776D" w:rsidRPr="00944A3B" w:rsidRDefault="002E776D" w:rsidP="00A96654">
      <w:pPr>
        <w:spacing w:line="276" w:lineRule="auto"/>
        <w:rPr>
          <w:lang w:val="en-GB"/>
        </w:rPr>
      </w:pPr>
    </w:p>
    <w:p w:rsidR="002E776D" w:rsidRPr="00944A3B" w:rsidRDefault="002E5BEF" w:rsidP="00A96654">
      <w:pPr>
        <w:spacing w:line="276" w:lineRule="auto"/>
        <w:rPr>
          <w:lang w:val="en-GB"/>
        </w:rPr>
      </w:pPr>
      <w:r w:rsidRPr="00944A3B">
        <w:rPr>
          <w:lang w:val="en-GB"/>
        </w:rPr>
        <w:t>In Liberia,</w:t>
      </w:r>
      <w:r w:rsidR="002E776D" w:rsidRPr="00944A3B">
        <w:rPr>
          <w:lang w:val="en-GB"/>
        </w:rPr>
        <w:t xml:space="preserve"> the 2010 National Health Strategy (NHS) was built around the LRRD concept to support the country in moving from emergency and humanitarian response towards development.</w:t>
      </w:r>
    </w:p>
    <w:p w:rsidR="002E776D" w:rsidRPr="00944A3B" w:rsidRDefault="002E776D" w:rsidP="00A96654">
      <w:pPr>
        <w:spacing w:line="276" w:lineRule="auto"/>
        <w:rPr>
          <w:lang w:val="en-GB"/>
        </w:rPr>
      </w:pPr>
      <w:r w:rsidRPr="00944A3B">
        <w:rPr>
          <w:lang w:val="en-GB"/>
        </w:rPr>
        <w:t>In the health sector, one LRRD intervention was the handover of projects from ECHO and the delegation (EUD) towards the Ministry of Health. In 2010, ECHO interventions were already in line with the NHS and implemented in close coordination with the Ministry of Health (</w:t>
      </w:r>
      <w:proofErr w:type="spellStart"/>
      <w:r w:rsidRPr="00944A3B">
        <w:rPr>
          <w:lang w:val="en-GB"/>
        </w:rPr>
        <w:t>MoH</w:t>
      </w:r>
      <w:proofErr w:type="spellEnd"/>
      <w:r w:rsidRPr="00944A3B">
        <w:rPr>
          <w:lang w:val="en-GB"/>
        </w:rPr>
        <w:t xml:space="preserve">). ECHO projects were taken over by the delegation (EUD), in fact by the government of Liberia as it is the contracting authority within the EDF program. Thus, the criteria for selecting projects were: continuity with ECHO interventions and full alignment with the NHS. </w:t>
      </w:r>
    </w:p>
    <w:p w:rsidR="002E776D" w:rsidRPr="00944A3B" w:rsidRDefault="002E776D" w:rsidP="00A96654">
      <w:pPr>
        <w:spacing w:line="276" w:lineRule="auto"/>
        <w:rPr>
          <w:lang w:val="en-GB"/>
        </w:rPr>
      </w:pPr>
    </w:p>
    <w:p w:rsidR="002E776D" w:rsidRPr="00944A3B" w:rsidRDefault="002E776D" w:rsidP="00A96654">
      <w:pPr>
        <w:spacing w:line="276" w:lineRule="auto"/>
        <w:rPr>
          <w:lang w:val="en-GB"/>
        </w:rPr>
      </w:pPr>
      <w:r w:rsidRPr="00944A3B">
        <w:rPr>
          <w:lang w:val="en-GB"/>
        </w:rPr>
        <w:t xml:space="preserve">Under the Country Strategy (2008-13), </w:t>
      </w:r>
      <w:r w:rsidR="00461B27">
        <w:rPr>
          <w:lang w:val="en-GB"/>
        </w:rPr>
        <w:t xml:space="preserve">LRRD was picked as one sector of concentration in the development-cooperation </w:t>
      </w:r>
      <w:proofErr w:type="gramStart"/>
      <w:r w:rsidR="003C44AF">
        <w:rPr>
          <w:lang w:val="en-GB"/>
        </w:rPr>
        <w:t>section</w:t>
      </w:r>
      <w:r w:rsidR="00461B27">
        <w:rPr>
          <w:lang w:val="en-GB"/>
        </w:rPr>
        <w:t xml:space="preserve"> </w:t>
      </w:r>
      <w:r w:rsidR="003C44AF">
        <w:rPr>
          <w:lang w:val="en-GB"/>
        </w:rPr>
        <w:t>,</w:t>
      </w:r>
      <w:proofErr w:type="gramEnd"/>
      <w:r w:rsidR="003C44AF">
        <w:rPr>
          <w:lang w:val="en-GB"/>
        </w:rPr>
        <w:t xml:space="preserve"> </w:t>
      </w:r>
      <w:r w:rsidR="003C44AF" w:rsidRPr="00944A3B">
        <w:rPr>
          <w:lang w:val="en-GB"/>
        </w:rPr>
        <w:t>especially in the health sector</w:t>
      </w:r>
      <w:r w:rsidR="003C44AF">
        <w:rPr>
          <w:lang w:val="en-GB"/>
        </w:rPr>
        <w:t xml:space="preserve"> for b</w:t>
      </w:r>
      <w:r w:rsidRPr="00944A3B">
        <w:rPr>
          <w:lang w:val="en-GB"/>
        </w:rPr>
        <w:t>uild</w:t>
      </w:r>
      <w:r w:rsidR="003C44AF">
        <w:rPr>
          <w:lang w:val="en-GB"/>
        </w:rPr>
        <w:t>ing</w:t>
      </w:r>
      <w:r w:rsidRPr="00944A3B">
        <w:rPr>
          <w:lang w:val="en-GB"/>
        </w:rPr>
        <w:t xml:space="preserve"> capacity through technical support),.</w:t>
      </w:r>
    </w:p>
    <w:p w:rsidR="002E776D" w:rsidRPr="00944A3B" w:rsidRDefault="002E776D" w:rsidP="00A96654">
      <w:pPr>
        <w:spacing w:line="276" w:lineRule="auto"/>
        <w:rPr>
          <w:lang w:val="en-GB"/>
        </w:rPr>
      </w:pPr>
    </w:p>
    <w:p w:rsidR="002E776D" w:rsidRPr="00944A3B" w:rsidRDefault="002E776D" w:rsidP="00A96654">
      <w:pPr>
        <w:spacing w:line="276" w:lineRule="auto"/>
        <w:rPr>
          <w:lang w:val="en-GB"/>
        </w:rPr>
      </w:pPr>
      <w:r w:rsidRPr="00944A3B">
        <w:rPr>
          <w:lang w:val="en-GB"/>
        </w:rPr>
        <w:t xml:space="preserve">One of the significant conditions to allow this LRRD experience was the capacity of the </w:t>
      </w:r>
      <w:proofErr w:type="spellStart"/>
      <w:r w:rsidRPr="00944A3B">
        <w:rPr>
          <w:lang w:val="en-GB"/>
        </w:rPr>
        <w:t>MoH</w:t>
      </w:r>
      <w:proofErr w:type="spellEnd"/>
      <w:r w:rsidRPr="00944A3B">
        <w:rPr>
          <w:lang w:val="en-GB"/>
        </w:rPr>
        <w:t>, which considerably improved and the existence of a credible strategy and of an action plan (based on NHS)</w:t>
      </w:r>
      <w:r w:rsidR="002E5BEF" w:rsidRPr="00944A3B">
        <w:rPr>
          <w:lang w:val="en-GB"/>
        </w:rPr>
        <w:t xml:space="preserve">. There has </w:t>
      </w:r>
      <w:r w:rsidRPr="00944A3B">
        <w:rPr>
          <w:lang w:val="en-GB"/>
        </w:rPr>
        <w:t xml:space="preserve">also </w:t>
      </w:r>
      <w:r w:rsidR="002E5BEF" w:rsidRPr="00944A3B">
        <w:rPr>
          <w:lang w:val="en-GB"/>
        </w:rPr>
        <w:t xml:space="preserve">been </w:t>
      </w:r>
      <w:r w:rsidRPr="00944A3B">
        <w:rPr>
          <w:lang w:val="en-GB"/>
        </w:rPr>
        <w:t>good dialogue between the EUD and ECHO (e.g. participation of ECHO in the preparation and design of the programme</w:t>
      </w:r>
      <w:r w:rsidR="002E5BEF" w:rsidRPr="00944A3B">
        <w:rPr>
          <w:lang w:val="en-GB"/>
        </w:rPr>
        <w:t xml:space="preserve">) and </w:t>
      </w:r>
      <w:r w:rsidRPr="00944A3B">
        <w:rPr>
          <w:lang w:val="en-GB"/>
        </w:rPr>
        <w:t xml:space="preserve">good coordination among the donors. For instance, the EUD has not been covering the whole country because there was a clear division of labour between the UE, USAID. Besides, most donor funds are channelled through the Trust Fund, which is managed by </w:t>
      </w:r>
      <w:r w:rsidR="002E5BEF" w:rsidRPr="00944A3B">
        <w:rPr>
          <w:lang w:val="en-GB"/>
        </w:rPr>
        <w:t xml:space="preserve">the </w:t>
      </w:r>
      <w:proofErr w:type="spellStart"/>
      <w:r w:rsidRPr="00944A3B">
        <w:rPr>
          <w:lang w:val="en-GB"/>
        </w:rPr>
        <w:t>MoH</w:t>
      </w:r>
      <w:proofErr w:type="spellEnd"/>
      <w:r w:rsidRPr="00944A3B">
        <w:rPr>
          <w:lang w:val="en-GB"/>
        </w:rPr>
        <w:t>.</w:t>
      </w:r>
    </w:p>
    <w:p w:rsidR="002E776D" w:rsidRPr="00944A3B" w:rsidRDefault="002E776D" w:rsidP="00A96654">
      <w:pPr>
        <w:spacing w:line="276" w:lineRule="auto"/>
        <w:rPr>
          <w:lang w:val="en-GB"/>
        </w:rPr>
      </w:pPr>
    </w:p>
    <w:p w:rsidR="002E776D" w:rsidRPr="00944A3B" w:rsidRDefault="002E776D" w:rsidP="00A96654">
      <w:pPr>
        <w:spacing w:line="276" w:lineRule="auto"/>
        <w:rPr>
          <w:lang w:val="en-GB"/>
        </w:rPr>
      </w:pPr>
      <w:r w:rsidRPr="00944A3B">
        <w:rPr>
          <w:lang w:val="en-GB"/>
        </w:rPr>
        <w:t xml:space="preserve">In the agricultural sector, food security interventions have been funded under the FSTP through corporate entities and the Liberian government. As in the </w:t>
      </w:r>
      <w:r w:rsidR="00066C3C" w:rsidRPr="00944A3B">
        <w:rPr>
          <w:lang w:val="en-GB"/>
        </w:rPr>
        <w:t xml:space="preserve">health sector, there has been </w:t>
      </w:r>
      <w:r w:rsidRPr="00944A3B">
        <w:rPr>
          <w:lang w:val="en-GB"/>
        </w:rPr>
        <w:t xml:space="preserve">good coordination between donors, civil society and the Ministry of Agriculture. </w:t>
      </w:r>
    </w:p>
    <w:p w:rsidR="00714BF6" w:rsidRDefault="00446CB3" w:rsidP="00714BF6">
      <w:pPr>
        <w:pStyle w:val="Titre1"/>
        <w:keepLines w:val="0"/>
        <w:numPr>
          <w:ilvl w:val="1"/>
          <w:numId w:val="1"/>
        </w:numPr>
        <w:spacing w:before="240" w:after="60" w:line="276" w:lineRule="auto"/>
        <w:ind w:left="1418" w:hanging="1058"/>
        <w:rPr>
          <w:rFonts w:ascii="Arial" w:hAnsi="Arial" w:cs="Arial"/>
          <w:b/>
          <w:color w:val="auto"/>
          <w:kern w:val="32"/>
          <w:sz w:val="24"/>
          <w:szCs w:val="32"/>
          <w:lang w:val="en-GB"/>
        </w:rPr>
      </w:pPr>
      <w:bookmarkStart w:id="28" w:name="_Toc347233104"/>
      <w:r w:rsidRPr="003212F2">
        <w:rPr>
          <w:rFonts w:ascii="Arial" w:hAnsi="Arial" w:cs="Arial"/>
          <w:b/>
          <w:color w:val="auto"/>
          <w:kern w:val="32"/>
          <w:sz w:val="24"/>
          <w:szCs w:val="32"/>
          <w:lang w:val="en-GB"/>
        </w:rPr>
        <w:t>Common partners</w:t>
      </w:r>
      <w:bookmarkEnd w:id="28"/>
    </w:p>
    <w:p w:rsidR="00714BF6" w:rsidRDefault="0089579A" w:rsidP="00714BF6">
      <w:pPr>
        <w:pStyle w:val="Titre1"/>
        <w:keepLines w:val="0"/>
        <w:numPr>
          <w:ilvl w:val="2"/>
          <w:numId w:val="1"/>
        </w:numPr>
        <w:spacing w:before="240" w:after="60" w:line="276" w:lineRule="auto"/>
        <w:rPr>
          <w:rFonts w:ascii="Arial" w:hAnsi="Arial" w:cs="Arial"/>
          <w:b/>
          <w:color w:val="auto"/>
          <w:kern w:val="32"/>
          <w:szCs w:val="32"/>
          <w:lang w:val="en-GB"/>
        </w:rPr>
      </w:pPr>
      <w:r w:rsidRPr="00944A3B">
        <w:rPr>
          <w:rFonts w:ascii="Arial" w:hAnsi="Arial" w:cs="Arial"/>
          <w:b/>
          <w:color w:val="auto"/>
          <w:kern w:val="32"/>
          <w:szCs w:val="32"/>
          <w:lang w:val="en-GB"/>
        </w:rPr>
        <w:t xml:space="preserve"> </w:t>
      </w:r>
      <w:bookmarkStart w:id="29" w:name="_Toc343512197"/>
      <w:bookmarkStart w:id="30" w:name="_Toc343512233"/>
      <w:bookmarkStart w:id="31" w:name="_Toc347233105"/>
      <w:r w:rsidR="007F456B" w:rsidRPr="00944A3B">
        <w:rPr>
          <w:rFonts w:ascii="Arial" w:hAnsi="Arial" w:cs="Arial"/>
          <w:b/>
          <w:color w:val="auto"/>
          <w:kern w:val="32"/>
          <w:szCs w:val="32"/>
          <w:lang w:val="en-GB"/>
        </w:rPr>
        <w:t>Ha</w:t>
      </w:r>
      <w:bookmarkEnd w:id="29"/>
      <w:bookmarkEnd w:id="30"/>
      <w:r w:rsidR="00446CB3" w:rsidRPr="00944A3B">
        <w:rPr>
          <w:rFonts w:ascii="Arial" w:hAnsi="Arial" w:cs="Arial"/>
          <w:b/>
          <w:color w:val="auto"/>
          <w:kern w:val="32"/>
          <w:szCs w:val="32"/>
          <w:lang w:val="en-GB"/>
        </w:rPr>
        <w:t>iti</w:t>
      </w:r>
      <w:r w:rsidR="009B0C87" w:rsidRPr="00944A3B">
        <w:rPr>
          <w:rFonts w:ascii="Arial" w:hAnsi="Arial" w:cs="Arial"/>
          <w:b/>
          <w:color w:val="auto"/>
          <w:kern w:val="32"/>
          <w:szCs w:val="32"/>
          <w:lang w:val="en-GB"/>
        </w:rPr>
        <w:t xml:space="preserve">: </w:t>
      </w:r>
      <w:r w:rsidR="00446CB3" w:rsidRPr="00944A3B">
        <w:rPr>
          <w:rFonts w:ascii="Arial" w:hAnsi="Arial" w:cs="Arial"/>
          <w:b/>
          <w:color w:val="auto"/>
          <w:kern w:val="32"/>
          <w:szCs w:val="32"/>
          <w:lang w:val="en-GB"/>
        </w:rPr>
        <w:t>neighbourhood rehabilitation programme by EUD with ECHO partners</w:t>
      </w:r>
      <w:bookmarkEnd w:id="31"/>
    </w:p>
    <w:p w:rsidR="009B0C87" w:rsidRPr="00944A3B" w:rsidRDefault="009B0C87" w:rsidP="008366CF">
      <w:pPr>
        <w:spacing w:line="276" w:lineRule="auto"/>
        <w:rPr>
          <w:lang w:val="en-GB"/>
        </w:rPr>
      </w:pPr>
    </w:p>
    <w:p w:rsidR="00DF29CB" w:rsidRPr="00944A3B" w:rsidRDefault="00446CB3" w:rsidP="008366CF">
      <w:pPr>
        <w:spacing w:line="276" w:lineRule="auto"/>
        <w:rPr>
          <w:lang w:val="en-GB"/>
        </w:rPr>
      </w:pPr>
      <w:r w:rsidRPr="00944A3B">
        <w:rPr>
          <w:lang w:val="en-GB"/>
        </w:rPr>
        <w:t xml:space="preserve">Operations in the housing sector in Haiti following the earthquake of 2010 </w:t>
      </w:r>
      <w:r w:rsidR="008840F0" w:rsidRPr="00944A3B">
        <w:rPr>
          <w:lang w:val="en-GB"/>
        </w:rPr>
        <w:t xml:space="preserve">had a first phase of emergency operations focused on the construction of temporary shelters and the building of camps. This approach revealed itself to be inappropriate in that urban approaches were not taken into account whatsoever. </w:t>
      </w:r>
    </w:p>
    <w:p w:rsidR="00DF29CB" w:rsidRPr="00944A3B" w:rsidRDefault="00DF29CB" w:rsidP="008366CF">
      <w:pPr>
        <w:spacing w:line="276" w:lineRule="auto"/>
        <w:rPr>
          <w:lang w:val="en-GB"/>
        </w:rPr>
      </w:pPr>
    </w:p>
    <w:p w:rsidR="00EA7DC5" w:rsidRPr="00944A3B" w:rsidRDefault="004224CF" w:rsidP="008366CF">
      <w:pPr>
        <w:spacing w:line="276" w:lineRule="auto"/>
        <w:rPr>
          <w:lang w:val="en-GB"/>
        </w:rPr>
      </w:pPr>
      <w:r>
        <w:rPr>
          <w:lang w:val="en-GB"/>
        </w:rPr>
        <w:t>I</w:t>
      </w:r>
      <w:r w:rsidR="00CA32F2">
        <w:rPr>
          <w:lang w:val="en-GB"/>
        </w:rPr>
        <w:t>n</w:t>
      </w:r>
      <w:r>
        <w:rPr>
          <w:lang w:val="en-GB"/>
        </w:rPr>
        <w:t xml:space="preserve"> parallel to</w:t>
      </w:r>
      <w:r w:rsidRPr="00944A3B">
        <w:rPr>
          <w:lang w:val="en-GB"/>
        </w:rPr>
        <w:t xml:space="preserve"> </w:t>
      </w:r>
      <w:r w:rsidR="008840F0" w:rsidRPr="00944A3B">
        <w:rPr>
          <w:lang w:val="en-GB"/>
        </w:rPr>
        <w:t xml:space="preserve">ECHO’s emergency operations in the neighbourhoods, the EUD put in place </w:t>
      </w:r>
      <w:proofErr w:type="gramStart"/>
      <w:r w:rsidR="008840F0" w:rsidRPr="00944A3B">
        <w:rPr>
          <w:lang w:val="en-GB"/>
        </w:rPr>
        <w:t>a</w:t>
      </w:r>
      <w:proofErr w:type="gramEnd"/>
      <w:r w:rsidR="008840F0" w:rsidRPr="00944A3B">
        <w:rPr>
          <w:lang w:val="en-GB"/>
        </w:rPr>
        <w:t xml:space="preserve"> </w:t>
      </w:r>
      <w:r w:rsidRPr="00523DA0">
        <w:rPr>
          <w:lang w:val="en-GB"/>
        </w:rPr>
        <w:t>integrated urban development</w:t>
      </w:r>
      <w:r w:rsidRPr="00944A3B" w:rsidDel="004224CF">
        <w:rPr>
          <w:lang w:val="en-GB"/>
        </w:rPr>
        <w:t xml:space="preserve"> </w:t>
      </w:r>
      <w:r w:rsidR="008840F0" w:rsidRPr="00944A3B">
        <w:rPr>
          <w:lang w:val="en-GB"/>
        </w:rPr>
        <w:t>programme</w:t>
      </w:r>
      <w:r>
        <w:rPr>
          <w:lang w:val="en-GB"/>
        </w:rPr>
        <w:t xml:space="preserve"> (including access to basic services, shops, schools, water, sanitation, etc.)</w:t>
      </w:r>
      <w:r w:rsidR="008840F0" w:rsidRPr="00944A3B">
        <w:rPr>
          <w:lang w:val="en-GB"/>
        </w:rPr>
        <w:t xml:space="preserve"> with funds from envelope A and B of the 10th EDF. This programme was implemented on the basis of a joint ECHO</w:t>
      </w:r>
      <w:r>
        <w:rPr>
          <w:lang w:val="en-GB"/>
        </w:rPr>
        <w:t xml:space="preserve"> field office</w:t>
      </w:r>
      <w:r w:rsidR="008840F0" w:rsidRPr="00944A3B">
        <w:rPr>
          <w:lang w:val="en-GB"/>
        </w:rPr>
        <w:t xml:space="preserve"> and EUD analysis. The main positive points are:</w:t>
      </w:r>
    </w:p>
    <w:p w:rsidR="00EA7DC5" w:rsidRPr="00944A3B" w:rsidRDefault="00EA7DC5" w:rsidP="008366CF">
      <w:pPr>
        <w:spacing w:line="276" w:lineRule="auto"/>
        <w:rPr>
          <w:lang w:val="en-GB"/>
        </w:rPr>
      </w:pPr>
    </w:p>
    <w:p w:rsidR="00714BF6" w:rsidRDefault="004224CF" w:rsidP="00714BF6">
      <w:pPr>
        <w:numPr>
          <w:ilvl w:val="0"/>
          <w:numId w:val="2"/>
        </w:numPr>
        <w:spacing w:line="276" w:lineRule="auto"/>
        <w:rPr>
          <w:lang w:val="en-GB"/>
        </w:rPr>
      </w:pPr>
      <w:r>
        <w:rPr>
          <w:lang w:val="en-GB"/>
        </w:rPr>
        <w:t>Common</w:t>
      </w:r>
      <w:r w:rsidRPr="00944A3B">
        <w:rPr>
          <w:lang w:val="en-GB"/>
        </w:rPr>
        <w:t xml:space="preserve"> </w:t>
      </w:r>
      <w:r w:rsidR="008840F0" w:rsidRPr="00944A3B">
        <w:rPr>
          <w:lang w:val="en-GB"/>
        </w:rPr>
        <w:t>implementing partners</w:t>
      </w:r>
      <w:r w:rsidR="00EA7DC5" w:rsidRPr="00944A3B">
        <w:rPr>
          <w:lang w:val="en-GB"/>
        </w:rPr>
        <w:t xml:space="preserve">. </w:t>
      </w:r>
      <w:r w:rsidR="008840F0" w:rsidRPr="00944A3B">
        <w:rPr>
          <w:lang w:val="en-GB"/>
        </w:rPr>
        <w:t>On the basis of a fruitful exchange between ECHO and the EUD, a</w:t>
      </w:r>
      <w:r w:rsidR="001807A1" w:rsidRPr="00944A3B">
        <w:rPr>
          <w:lang w:val="en-GB"/>
        </w:rPr>
        <w:t xml:space="preserve">n exchange process with </w:t>
      </w:r>
      <w:r>
        <w:rPr>
          <w:lang w:val="en-US"/>
        </w:rPr>
        <w:t xml:space="preserve">some of the </w:t>
      </w:r>
      <w:r w:rsidR="00CA32F2">
        <w:rPr>
          <w:lang w:val="en-US"/>
        </w:rPr>
        <w:t>ECHO</w:t>
      </w:r>
      <w:r>
        <w:rPr>
          <w:lang w:val="en-US"/>
        </w:rPr>
        <w:t xml:space="preserve"> </w:t>
      </w:r>
      <w:r w:rsidR="001807A1" w:rsidRPr="00944A3B">
        <w:rPr>
          <w:lang w:val="en-GB"/>
        </w:rPr>
        <w:t xml:space="preserve">partners during the emergency phase was launched. This made it possible to take advantage of the knowledge that these partners had acquired during the emergency operations as wells as the relations already established between the partners and the population. </w:t>
      </w:r>
      <w:r w:rsidR="002608BF" w:rsidRPr="00E75820">
        <w:rPr>
          <w:rStyle w:val="hps"/>
          <w:lang w:val="en-US"/>
        </w:rPr>
        <w:t>The time</w:t>
      </w:r>
      <w:r w:rsidR="002608BF" w:rsidRPr="00E75820">
        <w:rPr>
          <w:lang w:val="en-US"/>
        </w:rPr>
        <w:t xml:space="preserve"> </w:t>
      </w:r>
      <w:r w:rsidR="002608BF" w:rsidRPr="00E75820">
        <w:rPr>
          <w:rStyle w:val="hps"/>
          <w:lang w:val="en-US"/>
        </w:rPr>
        <w:t>course of the</w:t>
      </w:r>
      <w:r w:rsidR="002608BF" w:rsidRPr="00E75820">
        <w:rPr>
          <w:lang w:val="en-US"/>
        </w:rPr>
        <w:t xml:space="preserve"> </w:t>
      </w:r>
      <w:r w:rsidR="002608BF" w:rsidRPr="00E75820">
        <w:rPr>
          <w:rStyle w:val="hps"/>
          <w:lang w:val="en-US"/>
        </w:rPr>
        <w:t>development approach</w:t>
      </w:r>
      <w:r w:rsidR="002608BF" w:rsidRPr="00E75820">
        <w:rPr>
          <w:lang w:val="en-US"/>
        </w:rPr>
        <w:t xml:space="preserve"> </w:t>
      </w:r>
      <w:r w:rsidR="002608BF" w:rsidRPr="00E75820">
        <w:rPr>
          <w:rStyle w:val="hps"/>
          <w:lang w:val="en-US"/>
        </w:rPr>
        <w:t>(</w:t>
      </w:r>
      <w:r w:rsidR="002608BF" w:rsidRPr="002608BF">
        <w:rPr>
          <w:lang w:val="en-GB"/>
        </w:rPr>
        <w:t>a 9-month period between preparation of the action fiche and its signature</w:t>
      </w:r>
      <w:r w:rsidR="002608BF" w:rsidRPr="00E75820">
        <w:rPr>
          <w:rStyle w:val="hps"/>
          <w:lang w:val="en-US"/>
        </w:rPr>
        <w:t>) has</w:t>
      </w:r>
      <w:r w:rsidR="002608BF" w:rsidRPr="00E75820">
        <w:rPr>
          <w:lang w:val="en-US"/>
        </w:rPr>
        <w:t xml:space="preserve"> </w:t>
      </w:r>
      <w:r w:rsidR="002608BF" w:rsidRPr="00E75820">
        <w:rPr>
          <w:rStyle w:val="hps"/>
          <w:lang w:val="en-US"/>
        </w:rPr>
        <w:t>been utilized</w:t>
      </w:r>
      <w:r w:rsidR="002608BF" w:rsidRPr="00E75820">
        <w:rPr>
          <w:lang w:val="en-US"/>
        </w:rPr>
        <w:t xml:space="preserve"> </w:t>
      </w:r>
      <w:r w:rsidR="002608BF" w:rsidRPr="00E75820">
        <w:rPr>
          <w:rStyle w:val="hps"/>
          <w:lang w:val="en-US"/>
        </w:rPr>
        <w:t>for consultation with</w:t>
      </w:r>
      <w:r w:rsidR="002608BF" w:rsidRPr="00E75820">
        <w:rPr>
          <w:lang w:val="en-US"/>
        </w:rPr>
        <w:t xml:space="preserve"> </w:t>
      </w:r>
      <w:r w:rsidR="002608BF" w:rsidRPr="00E75820">
        <w:rPr>
          <w:rStyle w:val="hps"/>
          <w:lang w:val="en-US"/>
        </w:rPr>
        <w:t>NGOs, including an</w:t>
      </w:r>
      <w:r w:rsidR="002608BF" w:rsidRPr="00E75820">
        <w:rPr>
          <w:lang w:val="en-US"/>
        </w:rPr>
        <w:t xml:space="preserve"> </w:t>
      </w:r>
      <w:r w:rsidR="002608BF" w:rsidRPr="00E75820">
        <w:rPr>
          <w:rStyle w:val="hps"/>
          <w:lang w:val="en-US"/>
        </w:rPr>
        <w:t>individual interview with</w:t>
      </w:r>
      <w:r w:rsidR="002608BF" w:rsidRPr="00E75820">
        <w:rPr>
          <w:lang w:val="en-US"/>
        </w:rPr>
        <w:t xml:space="preserve"> </w:t>
      </w:r>
      <w:r w:rsidR="002608BF" w:rsidRPr="00E75820">
        <w:rPr>
          <w:rStyle w:val="hps"/>
          <w:lang w:val="en-US"/>
        </w:rPr>
        <w:t>each NGO</w:t>
      </w:r>
      <w:r w:rsidR="002608BF" w:rsidRPr="00E75820">
        <w:rPr>
          <w:lang w:val="en-US"/>
        </w:rPr>
        <w:t xml:space="preserve"> </w:t>
      </w:r>
      <w:r w:rsidR="002608BF" w:rsidRPr="00E75820">
        <w:rPr>
          <w:rStyle w:val="hps"/>
          <w:lang w:val="en-US"/>
        </w:rPr>
        <w:t>with</w:t>
      </w:r>
      <w:r w:rsidR="002608BF" w:rsidRPr="00E75820">
        <w:rPr>
          <w:lang w:val="en-US"/>
        </w:rPr>
        <w:t xml:space="preserve"> </w:t>
      </w:r>
      <w:r w:rsidR="002608BF" w:rsidRPr="00E75820">
        <w:rPr>
          <w:rStyle w:val="hps"/>
          <w:lang w:val="en-US"/>
        </w:rPr>
        <w:t>development projects</w:t>
      </w:r>
      <w:r w:rsidR="002608BF" w:rsidRPr="00E75820">
        <w:rPr>
          <w:lang w:val="en-US"/>
        </w:rPr>
        <w:t xml:space="preserve"> </w:t>
      </w:r>
      <w:r w:rsidR="002608BF" w:rsidRPr="00E75820">
        <w:rPr>
          <w:rStyle w:val="hps"/>
          <w:lang w:val="en-US"/>
        </w:rPr>
        <w:t xml:space="preserve">in its pipeline. </w:t>
      </w:r>
    </w:p>
    <w:p w:rsidR="00714BF6" w:rsidRDefault="001807A1" w:rsidP="00714BF6">
      <w:pPr>
        <w:numPr>
          <w:ilvl w:val="0"/>
          <w:numId w:val="2"/>
        </w:numPr>
        <w:spacing w:line="276" w:lineRule="auto"/>
        <w:rPr>
          <w:lang w:val="en-GB"/>
        </w:rPr>
      </w:pPr>
      <w:r w:rsidRPr="00944A3B">
        <w:rPr>
          <w:lang w:val="en-GB"/>
        </w:rPr>
        <w:t>In-depth understanding and reflection about situations thanks to the collection of data from the NGOs present in the field</w:t>
      </w:r>
    </w:p>
    <w:p w:rsidR="00714BF6" w:rsidRDefault="001807A1" w:rsidP="00714BF6">
      <w:pPr>
        <w:numPr>
          <w:ilvl w:val="0"/>
          <w:numId w:val="2"/>
        </w:numPr>
        <w:spacing w:line="276" w:lineRule="auto"/>
        <w:rPr>
          <w:lang w:val="en-GB"/>
        </w:rPr>
      </w:pPr>
      <w:proofErr w:type="spellStart"/>
      <w:proofErr w:type="gramStart"/>
      <w:r w:rsidRPr="00944A3B">
        <w:rPr>
          <w:lang w:val="en-GB"/>
        </w:rPr>
        <w:t>Concertation</w:t>
      </w:r>
      <w:proofErr w:type="spellEnd"/>
      <w:r w:rsidRPr="00944A3B">
        <w:rPr>
          <w:lang w:val="en-GB"/>
        </w:rPr>
        <w:t xml:space="preserve"> with ECHO’s operational partners before the programme guidelines were</w:t>
      </w:r>
      <w:proofErr w:type="gramEnd"/>
      <w:r w:rsidRPr="00944A3B">
        <w:rPr>
          <w:lang w:val="en-GB"/>
        </w:rPr>
        <w:t xml:space="preserve"> defined.</w:t>
      </w:r>
    </w:p>
    <w:p w:rsidR="00714BF6" w:rsidRDefault="001807A1" w:rsidP="00714BF6">
      <w:pPr>
        <w:numPr>
          <w:ilvl w:val="0"/>
          <w:numId w:val="2"/>
        </w:numPr>
        <w:spacing w:line="276" w:lineRule="auto"/>
        <w:rPr>
          <w:lang w:val="en-GB"/>
        </w:rPr>
      </w:pPr>
      <w:r w:rsidRPr="00944A3B">
        <w:rPr>
          <w:lang w:val="en-GB"/>
        </w:rPr>
        <w:t xml:space="preserve">Flexibility: an external programme monitoring/support mechanism and studies on social transformation in the </w:t>
      </w:r>
      <w:r w:rsidR="002F7D0C">
        <w:rPr>
          <w:lang w:val="en-GB"/>
        </w:rPr>
        <w:t xml:space="preserve">city districts </w:t>
      </w:r>
      <w:r w:rsidRPr="00944A3B">
        <w:rPr>
          <w:lang w:val="en-GB"/>
        </w:rPr>
        <w:t>to orientate the programme on the basis of the changes observed.</w:t>
      </w:r>
    </w:p>
    <w:p w:rsidR="00714BF6" w:rsidRDefault="001807A1" w:rsidP="00714BF6">
      <w:pPr>
        <w:numPr>
          <w:ilvl w:val="0"/>
          <w:numId w:val="2"/>
        </w:numPr>
        <w:spacing w:line="276" w:lineRule="auto"/>
        <w:rPr>
          <w:lang w:val="en-GB"/>
        </w:rPr>
      </w:pPr>
      <w:r w:rsidRPr="00AD05FF">
        <w:rPr>
          <w:lang w:val="en-GB"/>
        </w:rPr>
        <w:t xml:space="preserve">The creation by the authorities of the </w:t>
      </w:r>
      <w:proofErr w:type="spellStart"/>
      <w:r w:rsidRPr="00AD05FF">
        <w:rPr>
          <w:lang w:val="en-GB"/>
        </w:rPr>
        <w:t>Unité</w:t>
      </w:r>
      <w:proofErr w:type="spellEnd"/>
      <w:r w:rsidRPr="00AD05FF">
        <w:rPr>
          <w:lang w:val="en-GB"/>
        </w:rPr>
        <w:t xml:space="preserve"> de reconstruction made it possible to take a clear direction in terms of </w:t>
      </w:r>
      <w:r w:rsidR="0052266B" w:rsidRPr="00AD05FF">
        <w:rPr>
          <w:lang w:val="en-GB"/>
        </w:rPr>
        <w:t>development support</w:t>
      </w:r>
      <w:r w:rsidRPr="00AD05FF">
        <w:rPr>
          <w:lang w:val="en-GB"/>
        </w:rPr>
        <w:t>.</w:t>
      </w:r>
      <w:r w:rsidR="0052266B" w:rsidRPr="00AD05FF">
        <w:rPr>
          <w:lang w:val="en-GB"/>
        </w:rPr>
        <w:t xml:space="preserve"> A lack of a clear strategy and policy line from the government in this sector made it impossible to have a programme on integrated urban development and housing for more than 1.5 years after the earthquake.</w:t>
      </w:r>
      <w:r w:rsidR="00AD05FF" w:rsidRPr="00AD05FF">
        <w:rPr>
          <w:lang w:val="en-GB"/>
        </w:rPr>
        <w:t xml:space="preserve"> </w:t>
      </w:r>
      <w:r w:rsidR="00AD05FF">
        <w:rPr>
          <w:lang w:val="en-GB"/>
        </w:rPr>
        <w:t>A</w:t>
      </w:r>
      <w:r w:rsidRPr="00AD05FF">
        <w:rPr>
          <w:lang w:val="en-GB"/>
        </w:rPr>
        <w:t>fterwards th</w:t>
      </w:r>
      <w:r w:rsidR="00CF155A" w:rsidRPr="00AD05FF">
        <w:rPr>
          <w:lang w:val="en-GB"/>
        </w:rPr>
        <w:t>e implementation of projects was able to</w:t>
      </w:r>
      <w:r w:rsidRPr="00AD05FF">
        <w:rPr>
          <w:lang w:val="en-GB"/>
        </w:rPr>
        <w:t xml:space="preserve"> take advantage of a clear strategy </w:t>
      </w:r>
      <w:r w:rsidR="002F7D0C" w:rsidRPr="00AD05FF">
        <w:rPr>
          <w:lang w:val="en-GB"/>
        </w:rPr>
        <w:t xml:space="preserve">developed </w:t>
      </w:r>
      <w:r w:rsidR="00CF155A" w:rsidRPr="00AD05FF">
        <w:rPr>
          <w:lang w:val="en-GB"/>
        </w:rPr>
        <w:t>by the government.</w:t>
      </w:r>
    </w:p>
    <w:p w:rsidR="00714BF6" w:rsidRDefault="00CF155A" w:rsidP="00714BF6">
      <w:pPr>
        <w:numPr>
          <w:ilvl w:val="0"/>
          <w:numId w:val="2"/>
        </w:numPr>
        <w:spacing w:line="276" w:lineRule="auto"/>
        <w:rPr>
          <w:lang w:val="en-GB"/>
        </w:rPr>
      </w:pPr>
      <w:r w:rsidRPr="00944A3B">
        <w:rPr>
          <w:lang w:val="en-GB"/>
        </w:rPr>
        <w:t xml:space="preserve">Common approach used by the different donors in terms of the rehabilitation of the different neighbourhoods. </w:t>
      </w:r>
    </w:p>
    <w:p w:rsidR="009B667E" w:rsidRPr="00944A3B" w:rsidRDefault="009B667E" w:rsidP="00AD05FF">
      <w:pPr>
        <w:spacing w:line="276" w:lineRule="auto"/>
        <w:rPr>
          <w:lang w:val="en-GB"/>
        </w:rPr>
      </w:pPr>
    </w:p>
    <w:p w:rsidR="00F14DFC" w:rsidRDefault="00CF155A" w:rsidP="00E12FA8">
      <w:pPr>
        <w:spacing w:line="276" w:lineRule="auto"/>
        <w:rPr>
          <w:lang w:val="en-GB"/>
        </w:rPr>
      </w:pPr>
      <w:r w:rsidRPr="00944A3B">
        <w:rPr>
          <w:lang w:val="en-GB"/>
        </w:rPr>
        <w:t xml:space="preserve">The main challenges for the LRRD initiatives in Haiti are related to the </w:t>
      </w:r>
      <w:r w:rsidR="00E12FA8">
        <w:rPr>
          <w:lang w:val="en-GB"/>
        </w:rPr>
        <w:t xml:space="preserve">fragility and very weak capacity of the state, </w:t>
      </w:r>
      <w:r w:rsidR="00F14DFC">
        <w:rPr>
          <w:lang w:val="en-GB"/>
        </w:rPr>
        <w:t>further weakened</w:t>
      </w:r>
      <w:r w:rsidR="00E12FA8">
        <w:rPr>
          <w:lang w:val="en-GB"/>
        </w:rPr>
        <w:t xml:space="preserve"> by the earthquake</w:t>
      </w:r>
      <w:r w:rsidR="00F14DFC">
        <w:rPr>
          <w:lang w:val="en-GB"/>
        </w:rPr>
        <w:t>.</w:t>
      </w:r>
    </w:p>
    <w:p w:rsidR="00F14DFC" w:rsidRPr="00E75820" w:rsidRDefault="00F14DFC" w:rsidP="00AD05FF">
      <w:pPr>
        <w:pStyle w:val="Commentaire"/>
        <w:rPr>
          <w:lang w:val="en-US"/>
        </w:rPr>
      </w:pPr>
      <w:r w:rsidRPr="00E75820">
        <w:rPr>
          <w:rStyle w:val="hps"/>
          <w:lang w:val="en-US"/>
        </w:rPr>
        <w:t>The relief efforts ha</w:t>
      </w:r>
      <w:r w:rsidR="00E12FA8" w:rsidRPr="00E75820">
        <w:rPr>
          <w:rStyle w:val="hps"/>
          <w:lang w:val="en-US"/>
        </w:rPr>
        <w:t>ve</w:t>
      </w:r>
      <w:r w:rsidRPr="00E75820">
        <w:rPr>
          <w:rStyle w:val="hps"/>
          <w:lang w:val="en-US"/>
        </w:rPr>
        <w:t xml:space="preserve"> the tendency t</w:t>
      </w:r>
      <w:r w:rsidRPr="00E75820">
        <w:rPr>
          <w:lang w:val="en-US"/>
        </w:rPr>
        <w:t xml:space="preserve">o </w:t>
      </w:r>
      <w:r w:rsidRPr="00E75820">
        <w:rPr>
          <w:rStyle w:val="hps"/>
          <w:lang w:val="en-US"/>
        </w:rPr>
        <w:t>weaken an already decomposed state</w:t>
      </w:r>
      <w:r w:rsidRPr="00E75820">
        <w:rPr>
          <w:lang w:val="en-US"/>
        </w:rPr>
        <w:t xml:space="preserve"> administration, although </w:t>
      </w:r>
      <w:r w:rsidRPr="00E75820">
        <w:rPr>
          <w:rStyle w:val="hps"/>
          <w:lang w:val="en-US"/>
        </w:rPr>
        <w:t>the delegation</w:t>
      </w:r>
      <w:r w:rsidRPr="00E75820">
        <w:rPr>
          <w:lang w:val="en-US"/>
        </w:rPr>
        <w:t xml:space="preserve"> has been trying </w:t>
      </w:r>
      <w:r w:rsidRPr="00E75820">
        <w:rPr>
          <w:rStyle w:val="hps"/>
          <w:lang w:val="en-US"/>
        </w:rPr>
        <w:t>to</w:t>
      </w:r>
      <w:r w:rsidRPr="00E75820">
        <w:rPr>
          <w:lang w:val="en-US"/>
        </w:rPr>
        <w:t xml:space="preserve"> </w:t>
      </w:r>
      <w:r w:rsidRPr="00E75820">
        <w:rPr>
          <w:rStyle w:val="hps"/>
          <w:lang w:val="en-US"/>
        </w:rPr>
        <w:t>involve the state structures and services</w:t>
      </w:r>
      <w:r w:rsidRPr="00E75820">
        <w:rPr>
          <w:lang w:val="en-US"/>
        </w:rPr>
        <w:t>. M</w:t>
      </w:r>
      <w:r w:rsidRPr="00E75820">
        <w:rPr>
          <w:rStyle w:val="hps"/>
          <w:lang w:val="en-US"/>
        </w:rPr>
        <w:t>ost of the answers</w:t>
      </w:r>
      <w:r w:rsidRPr="00E75820">
        <w:rPr>
          <w:lang w:val="en-US"/>
        </w:rPr>
        <w:t xml:space="preserve"> </w:t>
      </w:r>
      <w:r w:rsidRPr="00E75820">
        <w:rPr>
          <w:rStyle w:val="hps"/>
          <w:lang w:val="en-US"/>
        </w:rPr>
        <w:t>to current problems</w:t>
      </w:r>
      <w:r w:rsidRPr="00E75820">
        <w:rPr>
          <w:lang w:val="en-US"/>
        </w:rPr>
        <w:t xml:space="preserve"> are still provided by </w:t>
      </w:r>
      <w:r w:rsidRPr="00E75820">
        <w:rPr>
          <w:rStyle w:val="hps"/>
          <w:lang w:val="en-US"/>
        </w:rPr>
        <w:t xml:space="preserve">NGOs, </w:t>
      </w:r>
      <w:r w:rsidR="00E12FA8" w:rsidRPr="00E75820">
        <w:rPr>
          <w:lang w:val="en-US"/>
        </w:rPr>
        <w:t xml:space="preserve">too often </w:t>
      </w:r>
      <w:r w:rsidRPr="00E75820">
        <w:rPr>
          <w:lang w:val="en-US"/>
        </w:rPr>
        <w:t xml:space="preserve">of </w:t>
      </w:r>
      <w:r w:rsidRPr="00E75820">
        <w:rPr>
          <w:rStyle w:val="hps"/>
          <w:lang w:val="en-US"/>
        </w:rPr>
        <w:t>emergency-type</w:t>
      </w:r>
      <w:r w:rsidRPr="00E75820">
        <w:rPr>
          <w:lang w:val="en-US"/>
        </w:rPr>
        <w:t>.</w:t>
      </w:r>
      <w:r w:rsidRPr="00E75820">
        <w:rPr>
          <w:lang w:val="en-US"/>
        </w:rPr>
        <w:br/>
      </w:r>
      <w:r w:rsidRPr="00E75820">
        <w:rPr>
          <w:rStyle w:val="hps"/>
          <w:lang w:val="en-US"/>
        </w:rPr>
        <w:t>This</w:t>
      </w:r>
      <w:r w:rsidRPr="00E75820">
        <w:rPr>
          <w:lang w:val="en-US"/>
        </w:rPr>
        <w:t xml:space="preserve"> </w:t>
      </w:r>
      <w:r w:rsidRPr="00E75820">
        <w:rPr>
          <w:rStyle w:val="hps"/>
          <w:lang w:val="en-US"/>
        </w:rPr>
        <w:t>is partly</w:t>
      </w:r>
      <w:r w:rsidRPr="00E75820">
        <w:rPr>
          <w:lang w:val="en-US"/>
        </w:rPr>
        <w:t xml:space="preserve"> </w:t>
      </w:r>
      <w:r w:rsidRPr="00E75820">
        <w:rPr>
          <w:rStyle w:val="hps"/>
          <w:lang w:val="en-US"/>
        </w:rPr>
        <w:t>due to the fact</w:t>
      </w:r>
      <w:r w:rsidRPr="00E75820">
        <w:rPr>
          <w:lang w:val="en-US"/>
        </w:rPr>
        <w:t xml:space="preserve"> </w:t>
      </w:r>
      <w:r w:rsidRPr="00E75820">
        <w:rPr>
          <w:rStyle w:val="hps"/>
          <w:lang w:val="en-US"/>
        </w:rPr>
        <w:t>that the state</w:t>
      </w:r>
      <w:r w:rsidRPr="00E75820">
        <w:rPr>
          <w:lang w:val="en-US"/>
        </w:rPr>
        <w:t xml:space="preserve"> </w:t>
      </w:r>
      <w:r w:rsidRPr="00E75820">
        <w:rPr>
          <w:rStyle w:val="hps"/>
          <w:lang w:val="en-US"/>
        </w:rPr>
        <w:t>is not</w:t>
      </w:r>
      <w:r w:rsidRPr="00E75820">
        <w:rPr>
          <w:lang w:val="en-US"/>
        </w:rPr>
        <w:t xml:space="preserve"> </w:t>
      </w:r>
      <w:r w:rsidRPr="00E75820">
        <w:rPr>
          <w:rStyle w:val="hps"/>
          <w:lang w:val="en-US"/>
        </w:rPr>
        <w:t>able to</w:t>
      </w:r>
      <w:r w:rsidRPr="00E75820">
        <w:rPr>
          <w:lang w:val="en-US"/>
        </w:rPr>
        <w:t xml:space="preserve"> </w:t>
      </w:r>
      <w:r w:rsidRPr="00E75820">
        <w:rPr>
          <w:rStyle w:val="hps"/>
          <w:lang w:val="en-US"/>
        </w:rPr>
        <w:t>take over,</w:t>
      </w:r>
      <w:r w:rsidRPr="00E75820">
        <w:rPr>
          <w:lang w:val="en-US"/>
        </w:rPr>
        <w:t xml:space="preserve"> </w:t>
      </w:r>
      <w:r w:rsidRPr="00E75820">
        <w:rPr>
          <w:rStyle w:val="hps"/>
          <w:lang w:val="en-US"/>
        </w:rPr>
        <w:t>to provide answers</w:t>
      </w:r>
      <w:r w:rsidRPr="00E75820">
        <w:rPr>
          <w:lang w:val="en-US"/>
        </w:rPr>
        <w:t xml:space="preserve"> </w:t>
      </w:r>
      <w:r w:rsidRPr="00E75820">
        <w:rPr>
          <w:rStyle w:val="hps"/>
          <w:lang w:val="en-US"/>
        </w:rPr>
        <w:t>to the needs</w:t>
      </w:r>
      <w:r w:rsidRPr="00E75820">
        <w:rPr>
          <w:lang w:val="en-US"/>
        </w:rPr>
        <w:t xml:space="preserve"> </w:t>
      </w:r>
      <w:r w:rsidRPr="00E75820">
        <w:rPr>
          <w:rStyle w:val="hps"/>
          <w:lang w:val="en-US"/>
        </w:rPr>
        <w:t>and services</w:t>
      </w:r>
      <w:r w:rsidRPr="00E75820">
        <w:rPr>
          <w:lang w:val="en-US"/>
        </w:rPr>
        <w:t xml:space="preserve"> </w:t>
      </w:r>
      <w:r w:rsidRPr="00E75820">
        <w:rPr>
          <w:rStyle w:val="hps"/>
          <w:lang w:val="en-US"/>
        </w:rPr>
        <w:t>to the people.</w:t>
      </w:r>
      <w:r w:rsidR="000565CB" w:rsidRPr="00E75820">
        <w:rPr>
          <w:rStyle w:val="hps"/>
          <w:lang w:val="en-US"/>
        </w:rPr>
        <w:t xml:space="preserve"> </w:t>
      </w:r>
      <w:r w:rsidR="000565CB" w:rsidRPr="00944A3B">
        <w:rPr>
          <w:lang w:val="en-GB"/>
        </w:rPr>
        <w:t xml:space="preserve">Generally speaking, the state is relatively weak and too dependent on international aid. </w:t>
      </w:r>
    </w:p>
    <w:p w:rsidR="002608BF" w:rsidRPr="00E75820" w:rsidRDefault="00F14DFC" w:rsidP="00AD05FF">
      <w:pPr>
        <w:pStyle w:val="Commentaire"/>
        <w:rPr>
          <w:rStyle w:val="hps"/>
          <w:lang w:val="en-US"/>
        </w:rPr>
      </w:pPr>
      <w:r w:rsidRPr="00E75820">
        <w:rPr>
          <w:rStyle w:val="hps"/>
          <w:lang w:val="en-US"/>
        </w:rPr>
        <w:t>Thus, i</w:t>
      </w:r>
      <w:r w:rsidR="002608BF" w:rsidRPr="00E75820">
        <w:rPr>
          <w:rStyle w:val="hps"/>
          <w:lang w:val="en-US"/>
        </w:rPr>
        <w:t>nstitutional strengthening and</w:t>
      </w:r>
      <w:r w:rsidR="002608BF" w:rsidRPr="00E75820">
        <w:rPr>
          <w:lang w:val="en-US"/>
        </w:rPr>
        <w:t xml:space="preserve"> </w:t>
      </w:r>
      <w:r w:rsidR="002608BF" w:rsidRPr="00E75820">
        <w:rPr>
          <w:rStyle w:val="hps"/>
          <w:lang w:val="en-US"/>
        </w:rPr>
        <w:t>the role</w:t>
      </w:r>
      <w:r w:rsidR="002608BF" w:rsidRPr="00E75820">
        <w:rPr>
          <w:lang w:val="en-US"/>
        </w:rPr>
        <w:t xml:space="preserve"> </w:t>
      </w:r>
      <w:r w:rsidR="002608BF" w:rsidRPr="00E75820">
        <w:rPr>
          <w:rStyle w:val="hps"/>
          <w:lang w:val="en-US"/>
        </w:rPr>
        <w:t xml:space="preserve">of the state </w:t>
      </w:r>
      <w:r w:rsidRPr="00E75820">
        <w:rPr>
          <w:rStyle w:val="hps"/>
          <w:lang w:val="en-US"/>
        </w:rPr>
        <w:t xml:space="preserve">are </w:t>
      </w:r>
      <w:r w:rsidR="002608BF" w:rsidRPr="00E75820">
        <w:rPr>
          <w:rStyle w:val="hps"/>
          <w:lang w:val="en-US"/>
        </w:rPr>
        <w:t>major component</w:t>
      </w:r>
      <w:r w:rsidRPr="00E75820">
        <w:rPr>
          <w:rStyle w:val="hps"/>
          <w:lang w:val="en-US"/>
        </w:rPr>
        <w:t>s</w:t>
      </w:r>
      <w:r w:rsidR="002608BF" w:rsidRPr="00E75820">
        <w:rPr>
          <w:rStyle w:val="hps"/>
          <w:lang w:val="en-US"/>
        </w:rPr>
        <w:t xml:space="preserve"> of</w:t>
      </w:r>
      <w:r w:rsidR="002608BF" w:rsidRPr="00E75820">
        <w:rPr>
          <w:lang w:val="en-US"/>
        </w:rPr>
        <w:t xml:space="preserve"> </w:t>
      </w:r>
      <w:r w:rsidR="002608BF" w:rsidRPr="00E75820">
        <w:rPr>
          <w:rStyle w:val="hps"/>
          <w:lang w:val="en-US"/>
        </w:rPr>
        <w:t>any LRRD</w:t>
      </w:r>
      <w:r w:rsidRPr="00E75820">
        <w:rPr>
          <w:rStyle w:val="hps"/>
          <w:lang w:val="en-US"/>
        </w:rPr>
        <w:t xml:space="preserve"> initiative</w:t>
      </w:r>
      <w:r w:rsidR="002608BF" w:rsidRPr="00E75820">
        <w:rPr>
          <w:rStyle w:val="hps"/>
          <w:lang w:val="en-US"/>
        </w:rPr>
        <w:t>.</w:t>
      </w:r>
      <w:r w:rsidR="002608BF" w:rsidRPr="00E75820">
        <w:rPr>
          <w:lang w:val="en-US"/>
        </w:rPr>
        <w:t xml:space="preserve"> </w:t>
      </w:r>
      <w:r w:rsidR="002608BF" w:rsidRPr="00E75820">
        <w:rPr>
          <w:rStyle w:val="hps"/>
          <w:lang w:val="en-US"/>
        </w:rPr>
        <w:t>Ideally,</w:t>
      </w:r>
      <w:r w:rsidR="002608BF" w:rsidRPr="00E75820">
        <w:rPr>
          <w:lang w:val="en-US"/>
        </w:rPr>
        <w:t xml:space="preserve"> </w:t>
      </w:r>
      <w:r w:rsidR="002608BF" w:rsidRPr="00E75820">
        <w:rPr>
          <w:rStyle w:val="hps"/>
          <w:lang w:val="en-US"/>
        </w:rPr>
        <w:t xml:space="preserve">the state </w:t>
      </w:r>
      <w:r w:rsidRPr="00E75820">
        <w:rPr>
          <w:rStyle w:val="hps"/>
          <w:lang w:val="en-US"/>
        </w:rPr>
        <w:t xml:space="preserve">would </w:t>
      </w:r>
      <w:r w:rsidR="002608BF" w:rsidRPr="00E75820">
        <w:rPr>
          <w:rStyle w:val="hps"/>
          <w:lang w:val="en-US"/>
        </w:rPr>
        <w:t>become</w:t>
      </w:r>
      <w:r w:rsidR="002608BF" w:rsidRPr="00E75820">
        <w:rPr>
          <w:lang w:val="en-US"/>
        </w:rPr>
        <w:t xml:space="preserve"> </w:t>
      </w:r>
      <w:r w:rsidR="002608BF" w:rsidRPr="00E75820">
        <w:rPr>
          <w:rStyle w:val="hps"/>
          <w:lang w:val="en-US"/>
        </w:rPr>
        <w:t>the</w:t>
      </w:r>
      <w:r w:rsidR="002608BF" w:rsidRPr="00E75820">
        <w:rPr>
          <w:lang w:val="en-US"/>
        </w:rPr>
        <w:t xml:space="preserve"> </w:t>
      </w:r>
      <w:r w:rsidRPr="00E75820">
        <w:rPr>
          <w:lang w:val="en-US"/>
        </w:rPr>
        <w:t xml:space="preserve">central </w:t>
      </w:r>
      <w:r w:rsidR="002608BF" w:rsidRPr="00E75820">
        <w:rPr>
          <w:rStyle w:val="hps"/>
          <w:lang w:val="en-US"/>
        </w:rPr>
        <w:t>pivot</w:t>
      </w:r>
      <w:r w:rsidR="002608BF" w:rsidRPr="00E75820">
        <w:rPr>
          <w:lang w:val="en-US"/>
        </w:rPr>
        <w:t xml:space="preserve">, framing </w:t>
      </w:r>
      <w:r w:rsidRPr="00E75820">
        <w:rPr>
          <w:lang w:val="en-US"/>
        </w:rPr>
        <w:t xml:space="preserve">and coordinating </w:t>
      </w:r>
      <w:r w:rsidR="002608BF" w:rsidRPr="00E75820">
        <w:rPr>
          <w:lang w:val="en-US"/>
        </w:rPr>
        <w:t xml:space="preserve">the </w:t>
      </w:r>
      <w:r w:rsidR="002608BF" w:rsidRPr="00E75820">
        <w:rPr>
          <w:rStyle w:val="hps"/>
          <w:lang w:val="en-US"/>
        </w:rPr>
        <w:t>variety of</w:t>
      </w:r>
      <w:r w:rsidR="002608BF" w:rsidRPr="00E75820">
        <w:rPr>
          <w:lang w:val="en-US"/>
        </w:rPr>
        <w:t xml:space="preserve"> </w:t>
      </w:r>
      <w:r w:rsidR="002608BF" w:rsidRPr="00E75820">
        <w:rPr>
          <w:rStyle w:val="hps"/>
          <w:lang w:val="en-US"/>
        </w:rPr>
        <w:t>actions undertaken by</w:t>
      </w:r>
      <w:r w:rsidR="002608BF" w:rsidRPr="00E75820">
        <w:rPr>
          <w:lang w:val="en-US"/>
        </w:rPr>
        <w:t xml:space="preserve"> </w:t>
      </w:r>
      <w:r w:rsidR="002608BF" w:rsidRPr="00E75820">
        <w:rPr>
          <w:rStyle w:val="hps"/>
          <w:lang w:val="en-US"/>
        </w:rPr>
        <w:t>all</w:t>
      </w:r>
      <w:r w:rsidR="002608BF" w:rsidRPr="00E75820">
        <w:rPr>
          <w:lang w:val="en-US"/>
        </w:rPr>
        <w:t xml:space="preserve"> aid actors</w:t>
      </w:r>
      <w:r w:rsidRPr="00E75820">
        <w:rPr>
          <w:lang w:val="en-US"/>
        </w:rPr>
        <w:t>, including the UN agencies</w:t>
      </w:r>
      <w:r w:rsidR="002608BF" w:rsidRPr="00E75820">
        <w:rPr>
          <w:rStyle w:val="hps"/>
          <w:lang w:val="en-US"/>
        </w:rPr>
        <w:t>.</w:t>
      </w:r>
      <w:r w:rsidR="002608BF" w:rsidRPr="00E75820">
        <w:rPr>
          <w:lang w:val="en-US"/>
        </w:rPr>
        <w:t xml:space="preserve"> </w:t>
      </w:r>
      <w:r w:rsidR="002608BF" w:rsidRPr="00E75820">
        <w:rPr>
          <w:rStyle w:val="hps"/>
          <w:lang w:val="en-US"/>
        </w:rPr>
        <w:t>Beyond</w:t>
      </w:r>
      <w:r w:rsidR="002608BF" w:rsidRPr="00E75820">
        <w:rPr>
          <w:lang w:val="en-US"/>
        </w:rPr>
        <w:t xml:space="preserve"> </w:t>
      </w:r>
      <w:r w:rsidR="002608BF" w:rsidRPr="00E75820">
        <w:rPr>
          <w:rStyle w:val="hps"/>
          <w:lang w:val="en-US"/>
        </w:rPr>
        <w:t>the LRRD approach</w:t>
      </w:r>
      <w:r w:rsidR="002608BF" w:rsidRPr="00E75820">
        <w:rPr>
          <w:lang w:val="en-US"/>
        </w:rPr>
        <w:t xml:space="preserve">, </w:t>
      </w:r>
      <w:r w:rsidR="002608BF" w:rsidRPr="00E75820">
        <w:rPr>
          <w:rStyle w:val="hps"/>
          <w:lang w:val="en-US"/>
        </w:rPr>
        <w:t>this is</w:t>
      </w:r>
      <w:r w:rsidR="002608BF" w:rsidRPr="00E75820">
        <w:rPr>
          <w:lang w:val="en-US"/>
        </w:rPr>
        <w:t xml:space="preserve"> </w:t>
      </w:r>
      <w:r w:rsidR="002608BF" w:rsidRPr="00E75820">
        <w:rPr>
          <w:rStyle w:val="hps"/>
          <w:lang w:val="en-US"/>
        </w:rPr>
        <w:t>a</w:t>
      </w:r>
      <w:r w:rsidR="002608BF" w:rsidRPr="00E75820">
        <w:rPr>
          <w:lang w:val="en-US"/>
        </w:rPr>
        <w:t xml:space="preserve"> </w:t>
      </w:r>
      <w:r w:rsidR="00E12FA8" w:rsidRPr="00E75820">
        <w:rPr>
          <w:lang w:val="en-US"/>
        </w:rPr>
        <w:t xml:space="preserve">governance issue and a </w:t>
      </w:r>
      <w:r w:rsidR="002608BF" w:rsidRPr="00E75820">
        <w:rPr>
          <w:rStyle w:val="hps"/>
          <w:lang w:val="en-US"/>
        </w:rPr>
        <w:t>fundamental aim</w:t>
      </w:r>
      <w:r w:rsidR="002608BF" w:rsidRPr="00E75820">
        <w:rPr>
          <w:lang w:val="en-US"/>
        </w:rPr>
        <w:t xml:space="preserve"> </w:t>
      </w:r>
      <w:r w:rsidR="002608BF" w:rsidRPr="00E75820">
        <w:rPr>
          <w:rStyle w:val="hps"/>
          <w:lang w:val="en-US"/>
        </w:rPr>
        <w:t>of development policy</w:t>
      </w:r>
      <w:r w:rsidR="002608BF" w:rsidRPr="00E75820">
        <w:rPr>
          <w:lang w:val="en-US"/>
        </w:rPr>
        <w:t xml:space="preserve">, </w:t>
      </w:r>
      <w:r w:rsidRPr="00E75820">
        <w:rPr>
          <w:lang w:val="en-US"/>
        </w:rPr>
        <w:t xml:space="preserve">i.e. </w:t>
      </w:r>
      <w:r w:rsidR="002608BF" w:rsidRPr="00E75820">
        <w:rPr>
          <w:rStyle w:val="hps"/>
          <w:lang w:val="en-US"/>
        </w:rPr>
        <w:t>rebuilding</w:t>
      </w:r>
      <w:r w:rsidR="002608BF" w:rsidRPr="00E75820">
        <w:rPr>
          <w:lang w:val="en-US"/>
        </w:rPr>
        <w:t xml:space="preserve"> </w:t>
      </w:r>
      <w:r w:rsidR="002608BF" w:rsidRPr="00E75820">
        <w:rPr>
          <w:rStyle w:val="hps"/>
          <w:lang w:val="en-US"/>
        </w:rPr>
        <w:t>administrative capacity</w:t>
      </w:r>
      <w:r w:rsidR="002608BF" w:rsidRPr="00E75820">
        <w:rPr>
          <w:lang w:val="en-US"/>
        </w:rPr>
        <w:t xml:space="preserve"> </w:t>
      </w:r>
      <w:r w:rsidR="002608BF" w:rsidRPr="00E75820">
        <w:rPr>
          <w:rStyle w:val="hps"/>
          <w:lang w:val="en-US"/>
        </w:rPr>
        <w:t>that was previously</w:t>
      </w:r>
      <w:r w:rsidR="002608BF" w:rsidRPr="00E75820">
        <w:rPr>
          <w:lang w:val="en-US"/>
        </w:rPr>
        <w:t xml:space="preserve"> </w:t>
      </w:r>
      <w:r w:rsidR="002608BF" w:rsidRPr="00E75820">
        <w:rPr>
          <w:rStyle w:val="hps"/>
          <w:lang w:val="en-US"/>
        </w:rPr>
        <w:t>spoiled.</w:t>
      </w:r>
    </w:p>
    <w:p w:rsidR="002608BF" w:rsidRDefault="002608BF" w:rsidP="00AD05FF">
      <w:pPr>
        <w:pStyle w:val="Commentaire"/>
        <w:rPr>
          <w:lang w:val="en-GB"/>
        </w:rPr>
      </w:pPr>
    </w:p>
    <w:p w:rsidR="00AD05FF" w:rsidRPr="00E75820" w:rsidRDefault="000565CB" w:rsidP="008366CF">
      <w:pPr>
        <w:spacing w:line="276" w:lineRule="auto"/>
        <w:rPr>
          <w:lang w:val="en-US"/>
        </w:rPr>
      </w:pPr>
      <w:r w:rsidRPr="00E75820">
        <w:rPr>
          <w:rStyle w:val="hps"/>
          <w:lang w:val="en-US"/>
        </w:rPr>
        <w:t>On top of that</w:t>
      </w:r>
      <w:r w:rsidR="00E12FA8" w:rsidRPr="00E75820">
        <w:rPr>
          <w:rStyle w:val="hps"/>
          <w:lang w:val="en-US"/>
        </w:rPr>
        <w:t>, a rather weak coordination</w:t>
      </w:r>
      <w:r w:rsidR="00E12FA8" w:rsidRPr="00E75820">
        <w:rPr>
          <w:lang w:val="en-US"/>
        </w:rPr>
        <w:t xml:space="preserve"> </w:t>
      </w:r>
      <w:r w:rsidR="00E12FA8" w:rsidRPr="00E75820">
        <w:rPr>
          <w:rStyle w:val="hps"/>
          <w:lang w:val="en-US"/>
        </w:rPr>
        <w:t>between donors, in particular</w:t>
      </w:r>
      <w:r w:rsidR="00E12FA8" w:rsidRPr="00E75820">
        <w:rPr>
          <w:lang w:val="en-US"/>
        </w:rPr>
        <w:t xml:space="preserve"> </w:t>
      </w:r>
      <w:r w:rsidR="00E12FA8" w:rsidRPr="00E75820">
        <w:rPr>
          <w:rStyle w:val="hps"/>
          <w:lang w:val="en-US"/>
        </w:rPr>
        <w:t>the lack of sharing</w:t>
      </w:r>
      <w:r w:rsidR="00E12FA8" w:rsidRPr="00E75820">
        <w:rPr>
          <w:lang w:val="en-US"/>
        </w:rPr>
        <w:t xml:space="preserve"> </w:t>
      </w:r>
      <w:r w:rsidR="00E12FA8" w:rsidRPr="00E75820">
        <w:rPr>
          <w:rStyle w:val="hps"/>
          <w:lang w:val="en-US"/>
        </w:rPr>
        <w:t>of information and</w:t>
      </w:r>
      <w:r w:rsidR="00E12FA8" w:rsidRPr="00E75820">
        <w:rPr>
          <w:lang w:val="en-US"/>
        </w:rPr>
        <w:t xml:space="preserve"> </w:t>
      </w:r>
      <w:r w:rsidR="00E12FA8" w:rsidRPr="00E75820">
        <w:rPr>
          <w:rStyle w:val="hps"/>
          <w:lang w:val="en-US"/>
        </w:rPr>
        <w:t>knowledge,</w:t>
      </w:r>
      <w:r w:rsidR="00E12FA8" w:rsidRPr="00E75820">
        <w:rPr>
          <w:lang w:val="en-US"/>
        </w:rPr>
        <w:t xml:space="preserve"> did not allow </w:t>
      </w:r>
      <w:r w:rsidR="00E12FA8" w:rsidRPr="00E75820">
        <w:rPr>
          <w:rStyle w:val="hps"/>
          <w:lang w:val="en-US"/>
        </w:rPr>
        <w:t>a</w:t>
      </w:r>
      <w:r w:rsidR="00E12FA8" w:rsidRPr="00E75820">
        <w:rPr>
          <w:lang w:val="en-US"/>
        </w:rPr>
        <w:t xml:space="preserve"> </w:t>
      </w:r>
      <w:r w:rsidR="00E12FA8" w:rsidRPr="00E75820">
        <w:rPr>
          <w:rStyle w:val="hps"/>
          <w:lang w:val="en-US"/>
        </w:rPr>
        <w:t>joint advocacy</w:t>
      </w:r>
      <w:r w:rsidR="00E12FA8" w:rsidRPr="00E75820">
        <w:rPr>
          <w:lang w:val="en-US"/>
        </w:rPr>
        <w:t xml:space="preserve"> </w:t>
      </w:r>
      <w:r w:rsidR="00E12FA8" w:rsidRPr="00E75820">
        <w:rPr>
          <w:rStyle w:val="hps"/>
          <w:lang w:val="en-US"/>
        </w:rPr>
        <w:t>vis-à-</w:t>
      </w:r>
      <w:r w:rsidR="00E12FA8" w:rsidRPr="00E75820">
        <w:rPr>
          <w:lang w:val="en-US"/>
        </w:rPr>
        <w:t>vis the state.</w:t>
      </w:r>
    </w:p>
    <w:p w:rsidR="00E12FA8" w:rsidRDefault="00E12FA8" w:rsidP="008366CF">
      <w:pPr>
        <w:spacing w:line="276" w:lineRule="auto"/>
        <w:rPr>
          <w:lang w:val="en-GB"/>
        </w:rPr>
      </w:pPr>
    </w:p>
    <w:p w:rsidR="0038677C" w:rsidRPr="00944A3B" w:rsidRDefault="000565CB" w:rsidP="008366CF">
      <w:pPr>
        <w:spacing w:line="276" w:lineRule="auto"/>
        <w:rPr>
          <w:lang w:val="en-GB"/>
        </w:rPr>
      </w:pPr>
      <w:r>
        <w:rPr>
          <w:lang w:val="en-GB"/>
        </w:rPr>
        <w:t>Lastly</w:t>
      </w:r>
      <w:r w:rsidR="00CF155A" w:rsidRPr="00944A3B">
        <w:rPr>
          <w:lang w:val="en-GB"/>
        </w:rPr>
        <w:t xml:space="preserve">, the long process to sign a contract (around a year) meant that partners had to wait and created a gap between ECHO’s operations and those of the EUD. </w:t>
      </w:r>
    </w:p>
    <w:p w:rsidR="002E776D" w:rsidRPr="00944A3B" w:rsidRDefault="002E776D" w:rsidP="008366CF">
      <w:pPr>
        <w:spacing w:line="276" w:lineRule="auto"/>
        <w:rPr>
          <w:lang w:val="en-GB"/>
        </w:rPr>
      </w:pPr>
    </w:p>
    <w:p w:rsidR="00714BF6" w:rsidRDefault="008A0936" w:rsidP="00714BF6">
      <w:pPr>
        <w:pStyle w:val="Titre1"/>
        <w:keepLines w:val="0"/>
        <w:numPr>
          <w:ilvl w:val="1"/>
          <w:numId w:val="1"/>
        </w:numPr>
        <w:spacing w:before="240" w:after="60" w:line="276" w:lineRule="auto"/>
        <w:ind w:left="1418" w:hanging="1058"/>
        <w:rPr>
          <w:rFonts w:ascii="Arial" w:hAnsi="Arial" w:cs="Arial"/>
          <w:b/>
          <w:color w:val="auto"/>
          <w:kern w:val="32"/>
          <w:sz w:val="24"/>
          <w:szCs w:val="32"/>
          <w:lang w:val="en-GB"/>
        </w:rPr>
      </w:pPr>
      <w:bookmarkStart w:id="32" w:name="_Toc347233106"/>
      <w:r>
        <w:rPr>
          <w:rFonts w:ascii="Arial" w:hAnsi="Arial" w:cs="Arial"/>
          <w:b/>
          <w:color w:val="auto"/>
          <w:kern w:val="32"/>
          <w:sz w:val="24"/>
          <w:szCs w:val="32"/>
          <w:lang w:val="en-GB"/>
        </w:rPr>
        <w:t>Other specific LRRD features</w:t>
      </w:r>
      <w:bookmarkEnd w:id="32"/>
    </w:p>
    <w:p w:rsidR="00714BF6" w:rsidRDefault="002E776D" w:rsidP="00714BF6">
      <w:pPr>
        <w:pStyle w:val="Titre1"/>
        <w:keepLines w:val="0"/>
        <w:numPr>
          <w:ilvl w:val="2"/>
          <w:numId w:val="1"/>
        </w:numPr>
        <w:spacing w:before="240" w:after="60" w:line="276" w:lineRule="auto"/>
        <w:rPr>
          <w:rFonts w:ascii="Arial" w:hAnsi="Arial" w:cs="Arial"/>
          <w:b/>
          <w:color w:val="auto"/>
          <w:kern w:val="32"/>
          <w:szCs w:val="32"/>
          <w:lang w:val="en-GB"/>
        </w:rPr>
      </w:pPr>
      <w:r w:rsidRPr="003212F2">
        <w:rPr>
          <w:rFonts w:ascii="Arial" w:hAnsi="Arial" w:cs="Arial"/>
          <w:b/>
          <w:color w:val="auto"/>
          <w:kern w:val="32"/>
          <w:szCs w:val="32"/>
          <w:lang w:val="en-GB"/>
        </w:rPr>
        <w:t xml:space="preserve"> </w:t>
      </w:r>
      <w:bookmarkStart w:id="33" w:name="_Toc347233107"/>
      <w:r w:rsidRPr="003212F2">
        <w:rPr>
          <w:rFonts w:ascii="Arial" w:hAnsi="Arial" w:cs="Arial"/>
          <w:b/>
          <w:color w:val="auto"/>
          <w:kern w:val="32"/>
          <w:szCs w:val="32"/>
          <w:lang w:val="en-GB"/>
        </w:rPr>
        <w:t>Vietnam</w:t>
      </w:r>
      <w:bookmarkEnd w:id="33"/>
    </w:p>
    <w:p w:rsidR="002E776D" w:rsidRPr="00944A3B" w:rsidRDefault="002E776D" w:rsidP="008366CF">
      <w:pPr>
        <w:spacing w:line="276" w:lineRule="auto"/>
        <w:rPr>
          <w:lang w:val="en-GB"/>
        </w:rPr>
      </w:pPr>
    </w:p>
    <w:p w:rsidR="002E776D" w:rsidRPr="00944A3B" w:rsidRDefault="002E776D" w:rsidP="008366CF">
      <w:pPr>
        <w:spacing w:line="276" w:lineRule="auto"/>
        <w:rPr>
          <w:lang w:val="en-GB"/>
        </w:rPr>
      </w:pPr>
      <w:r w:rsidRPr="00944A3B">
        <w:rPr>
          <w:lang w:val="en-GB"/>
        </w:rPr>
        <w:t>Vietnam is one of the most disaster-prone countries in South East Asia. It is a coastal country which is much exposed to typhoons. More than 70% of the population i</w:t>
      </w:r>
      <w:r w:rsidR="00066C3C" w:rsidRPr="00944A3B">
        <w:rPr>
          <w:lang w:val="en-GB"/>
        </w:rPr>
        <w:t>s estimated to be exposed to the</w:t>
      </w:r>
      <w:r w:rsidRPr="00944A3B">
        <w:rPr>
          <w:lang w:val="en-GB"/>
        </w:rPr>
        <w:t>se</w:t>
      </w:r>
      <w:r w:rsidR="00066C3C" w:rsidRPr="00944A3B">
        <w:rPr>
          <w:lang w:val="en-GB"/>
        </w:rPr>
        <w:t xml:space="preserve"> risks.</w:t>
      </w:r>
    </w:p>
    <w:p w:rsidR="002E776D" w:rsidRPr="00944A3B" w:rsidRDefault="002E776D" w:rsidP="008366CF">
      <w:pPr>
        <w:spacing w:line="276" w:lineRule="auto"/>
        <w:rPr>
          <w:lang w:val="en-GB"/>
        </w:rPr>
      </w:pPr>
      <w:r w:rsidRPr="00944A3B">
        <w:rPr>
          <w:lang w:val="en-GB"/>
        </w:rPr>
        <w:t>During the last 17 years, DIPECHO</w:t>
      </w:r>
      <w:r w:rsidR="00066C3C" w:rsidRPr="00944A3B">
        <w:rPr>
          <w:lang w:val="en-GB"/>
        </w:rPr>
        <w:t>’s</w:t>
      </w:r>
      <w:r w:rsidRPr="00944A3B">
        <w:rPr>
          <w:lang w:val="en-GB"/>
        </w:rPr>
        <w:t xml:space="preserve"> focus has been to improve the resilience of the most risk-exposed and vulnerable communities of the country with a combined strategy at community and national levels. </w:t>
      </w:r>
    </w:p>
    <w:p w:rsidR="00616910" w:rsidRPr="00510275" w:rsidRDefault="00616910" w:rsidP="00616910">
      <w:pPr>
        <w:jc w:val="left"/>
        <w:rPr>
          <w:lang w:val="en-US"/>
        </w:rPr>
      </w:pPr>
      <w:r w:rsidRPr="00510275">
        <w:rPr>
          <w:lang w:val="en-US"/>
        </w:rPr>
        <w:t>At the national level, ECHO worked through the “Joint Advocate Network Initiative”, an advocacy platform which aims at strengthening the DRR legal and institutional framework.</w:t>
      </w:r>
      <w:r>
        <w:rPr>
          <w:lang w:val="en-US"/>
        </w:rPr>
        <w:t xml:space="preserve"> </w:t>
      </w:r>
    </w:p>
    <w:p w:rsidR="00616910" w:rsidRPr="00944A3B" w:rsidRDefault="00616910" w:rsidP="00616910">
      <w:pPr>
        <w:spacing w:line="276" w:lineRule="auto"/>
        <w:rPr>
          <w:lang w:val="en-GB"/>
        </w:rPr>
      </w:pPr>
      <w:r w:rsidRPr="00944A3B">
        <w:rPr>
          <w:lang w:val="en-GB"/>
        </w:rPr>
        <w:t>This strategy has proved to be successful</w:t>
      </w:r>
      <w:r>
        <w:rPr>
          <w:lang w:val="en-GB"/>
        </w:rPr>
        <w:t xml:space="preserve"> since </w:t>
      </w:r>
      <w:r w:rsidRPr="00944A3B">
        <w:rPr>
          <w:lang w:val="en-GB"/>
        </w:rPr>
        <w:t>the national strategy called the “National Program for Community Based Disaster Risk Management” (CBDRM)</w:t>
      </w:r>
      <w:r>
        <w:rPr>
          <w:lang w:val="en-GB"/>
        </w:rPr>
        <w:t xml:space="preserve">, was </w:t>
      </w:r>
      <w:r w:rsidRPr="00944A3B">
        <w:rPr>
          <w:lang w:val="en-GB"/>
        </w:rPr>
        <w:t>established in 2009.</w:t>
      </w:r>
    </w:p>
    <w:p w:rsidR="00616910" w:rsidRDefault="00616910" w:rsidP="00616910">
      <w:pPr>
        <w:jc w:val="left"/>
        <w:rPr>
          <w:lang w:val="en-US"/>
        </w:rPr>
      </w:pPr>
      <w:r w:rsidRPr="00510275">
        <w:rPr>
          <w:lang w:val="en-US"/>
        </w:rPr>
        <w:t xml:space="preserve">DIPECHO </w:t>
      </w:r>
      <w:r>
        <w:rPr>
          <w:lang w:val="en-US"/>
        </w:rPr>
        <w:t xml:space="preserve">also </w:t>
      </w:r>
      <w:r w:rsidRPr="00510275">
        <w:rPr>
          <w:lang w:val="en-US"/>
        </w:rPr>
        <w:t>has a very specific</w:t>
      </w:r>
      <w:r>
        <w:rPr>
          <w:lang w:val="en-US"/>
        </w:rPr>
        <w:t xml:space="preserve"> and </w:t>
      </w:r>
      <w:r w:rsidRPr="00510275">
        <w:rPr>
          <w:lang w:val="en-US"/>
        </w:rPr>
        <w:t>limited purpose</w:t>
      </w:r>
      <w:r>
        <w:rPr>
          <w:lang w:val="en-US"/>
        </w:rPr>
        <w:t xml:space="preserve">, </w:t>
      </w:r>
      <w:r w:rsidRPr="00510275">
        <w:rPr>
          <w:lang w:val="en-US"/>
        </w:rPr>
        <w:t>essentially to pilot</w:t>
      </w:r>
      <w:r>
        <w:rPr>
          <w:lang w:val="en-US"/>
        </w:rPr>
        <w:t xml:space="preserve"> and </w:t>
      </w:r>
      <w:r w:rsidRPr="00510275">
        <w:rPr>
          <w:lang w:val="en-US"/>
        </w:rPr>
        <w:t xml:space="preserve">institutionalize the CBDRM Programme and </w:t>
      </w:r>
      <w:r>
        <w:rPr>
          <w:lang w:val="en-US"/>
        </w:rPr>
        <w:t xml:space="preserve">to </w:t>
      </w:r>
      <w:r w:rsidRPr="00510275">
        <w:rPr>
          <w:lang w:val="en-US"/>
        </w:rPr>
        <w:t xml:space="preserve">advocate with development donors to replicate and ensure </w:t>
      </w:r>
      <w:r>
        <w:rPr>
          <w:lang w:val="en-US"/>
        </w:rPr>
        <w:t xml:space="preserve">its </w:t>
      </w:r>
      <w:r w:rsidRPr="00510275">
        <w:rPr>
          <w:lang w:val="en-US"/>
        </w:rPr>
        <w:t>scaling-up.</w:t>
      </w:r>
      <w:r>
        <w:rPr>
          <w:lang w:val="en-US"/>
        </w:rPr>
        <w:t xml:space="preserve"> </w:t>
      </w:r>
    </w:p>
    <w:p w:rsidR="002E776D" w:rsidRPr="00616910" w:rsidRDefault="002E776D" w:rsidP="008366CF">
      <w:pPr>
        <w:spacing w:line="276" w:lineRule="auto"/>
        <w:rPr>
          <w:lang w:val="en-US"/>
        </w:rPr>
      </w:pPr>
    </w:p>
    <w:p w:rsidR="002E776D" w:rsidRPr="00944A3B" w:rsidRDefault="002E776D" w:rsidP="008366CF">
      <w:pPr>
        <w:spacing w:line="276" w:lineRule="auto"/>
        <w:rPr>
          <w:lang w:val="en-GB"/>
        </w:rPr>
      </w:pPr>
      <w:r w:rsidRPr="00944A3B">
        <w:rPr>
          <w:lang w:val="en-GB"/>
        </w:rPr>
        <w:t>Vietnam is the first Southeast Asian country to have established such a Programme. Despite the considerable efforts made by V</w:t>
      </w:r>
      <w:r w:rsidR="00066C3C" w:rsidRPr="00944A3B">
        <w:rPr>
          <w:lang w:val="en-GB"/>
        </w:rPr>
        <w:t>ietnam in</w:t>
      </w:r>
      <w:r w:rsidRPr="00944A3B">
        <w:rPr>
          <w:lang w:val="en-GB"/>
        </w:rPr>
        <w:t xml:space="preserve"> recent years, needs are still huge in terms of building capacity to properly roll out this National CBDRM Programme at the country level.</w:t>
      </w:r>
    </w:p>
    <w:p w:rsidR="002E776D" w:rsidRPr="00944A3B" w:rsidRDefault="002E776D" w:rsidP="008366CF">
      <w:pPr>
        <w:spacing w:line="276" w:lineRule="auto"/>
        <w:rPr>
          <w:lang w:val="en-GB"/>
        </w:rPr>
      </w:pPr>
    </w:p>
    <w:p w:rsidR="002E776D" w:rsidRPr="00944A3B" w:rsidRDefault="002E776D" w:rsidP="008366CF">
      <w:pPr>
        <w:spacing w:line="276" w:lineRule="auto"/>
        <w:rPr>
          <w:lang w:val="en-GB"/>
        </w:rPr>
      </w:pPr>
      <w:r w:rsidRPr="00944A3B">
        <w:rPr>
          <w:lang w:val="en-GB"/>
        </w:rPr>
        <w:t xml:space="preserve">In order to ensure a sustainable exit strategy, ECHO started discussions with the EU Delegation </w:t>
      </w:r>
      <w:r w:rsidR="00066C3C" w:rsidRPr="00944A3B">
        <w:rPr>
          <w:lang w:val="en-GB"/>
        </w:rPr>
        <w:t xml:space="preserve">in 2011 </w:t>
      </w:r>
      <w:r w:rsidRPr="00944A3B">
        <w:rPr>
          <w:lang w:val="en-GB"/>
        </w:rPr>
        <w:t xml:space="preserve">about possible ways to mainstream DRR into the next DCI and thematic priorities and offered its availability to work out concrete and practical solutions. DG ECHO's Director of Operations also paid a visit to the EUD in June 2011 to raise awareness about DRR and the importance of mainstreaming it within the development co-operation instruments. Some concrete ideas about how to mainstream DRR/CCA (Climate Change Adaptation) into development co-operation instruments have </w:t>
      </w:r>
      <w:r w:rsidR="00066C3C" w:rsidRPr="00944A3B">
        <w:rPr>
          <w:lang w:val="en-GB"/>
        </w:rPr>
        <w:t xml:space="preserve">also </w:t>
      </w:r>
      <w:r w:rsidRPr="00944A3B">
        <w:rPr>
          <w:lang w:val="en-GB"/>
        </w:rPr>
        <w:t xml:space="preserve">been discussed recently. </w:t>
      </w:r>
    </w:p>
    <w:p w:rsidR="002E776D" w:rsidRPr="00944A3B" w:rsidRDefault="002E776D" w:rsidP="008366CF">
      <w:pPr>
        <w:spacing w:line="276" w:lineRule="auto"/>
        <w:rPr>
          <w:lang w:val="en-GB"/>
        </w:rPr>
      </w:pPr>
    </w:p>
    <w:p w:rsidR="002E776D" w:rsidRPr="00944A3B" w:rsidRDefault="002E776D" w:rsidP="008366CF">
      <w:pPr>
        <w:spacing w:line="276" w:lineRule="auto"/>
        <w:rPr>
          <w:lang w:val="en-GB"/>
        </w:rPr>
      </w:pPr>
      <w:r w:rsidRPr="00944A3B">
        <w:rPr>
          <w:lang w:val="en-GB"/>
        </w:rPr>
        <w:t>However for the time being, it is unsure whether DRR will be picked up among the priorities to be looked at in the future development co-operation programmes.</w:t>
      </w:r>
    </w:p>
    <w:p w:rsidR="002E776D" w:rsidRPr="00944A3B" w:rsidRDefault="002E776D" w:rsidP="008366CF">
      <w:pPr>
        <w:spacing w:line="276" w:lineRule="auto"/>
        <w:rPr>
          <w:lang w:val="en-GB"/>
        </w:rPr>
      </w:pPr>
    </w:p>
    <w:p w:rsidR="002E776D" w:rsidRPr="00944A3B" w:rsidRDefault="002E776D" w:rsidP="008366CF">
      <w:pPr>
        <w:spacing w:line="276" w:lineRule="auto"/>
        <w:rPr>
          <w:lang w:val="en-GB"/>
        </w:rPr>
      </w:pPr>
      <w:r w:rsidRPr="00944A3B">
        <w:rPr>
          <w:lang w:val="en-GB"/>
        </w:rPr>
        <w:t xml:space="preserve">At the beginning of this year, </w:t>
      </w:r>
      <w:r w:rsidR="00066C3C" w:rsidRPr="00944A3B">
        <w:rPr>
          <w:lang w:val="en-GB"/>
        </w:rPr>
        <w:t xml:space="preserve">the EU and Vietnam </w:t>
      </w:r>
      <w:r w:rsidRPr="00944A3B">
        <w:rPr>
          <w:lang w:val="en-GB"/>
        </w:rPr>
        <w:t>signed a Partnership Co-operation Agreement (PCA). For the 1st time DRR wa</w:t>
      </w:r>
      <w:r w:rsidR="00066C3C" w:rsidRPr="00944A3B">
        <w:rPr>
          <w:lang w:val="en-GB"/>
        </w:rPr>
        <w:t>s among the top priorities, which</w:t>
      </w:r>
      <w:r w:rsidRPr="00944A3B">
        <w:rPr>
          <w:lang w:val="en-GB"/>
        </w:rPr>
        <w:t xml:space="preserve"> means </w:t>
      </w:r>
      <w:r w:rsidR="00066C3C" w:rsidRPr="00944A3B">
        <w:rPr>
          <w:lang w:val="en-GB"/>
        </w:rPr>
        <w:t>that the government of Vietnam w</w:t>
      </w:r>
      <w:r w:rsidRPr="00944A3B">
        <w:rPr>
          <w:lang w:val="en-GB"/>
        </w:rPr>
        <w:t>ould appreciate some support from the EU (not necessarily from the EC but also from the Member States).</w:t>
      </w:r>
    </w:p>
    <w:p w:rsidR="008A2562" w:rsidRPr="00944A3B" w:rsidRDefault="008A2562" w:rsidP="00B23DE8">
      <w:pPr>
        <w:rPr>
          <w:lang w:val="en-GB"/>
        </w:rPr>
      </w:pPr>
    </w:p>
    <w:p w:rsidR="00714BF6" w:rsidRDefault="00684EE7" w:rsidP="00714BF6">
      <w:pPr>
        <w:pStyle w:val="Titre1"/>
        <w:keepLines w:val="0"/>
        <w:numPr>
          <w:ilvl w:val="0"/>
          <w:numId w:val="29"/>
        </w:numPr>
        <w:spacing w:before="240" w:after="60" w:line="276" w:lineRule="auto"/>
        <w:rPr>
          <w:rFonts w:ascii="Arial" w:hAnsi="Arial" w:cs="Arial"/>
          <w:b/>
          <w:color w:val="auto"/>
          <w:kern w:val="32"/>
          <w:sz w:val="28"/>
          <w:szCs w:val="32"/>
          <w:lang w:val="en-GB"/>
        </w:rPr>
      </w:pPr>
      <w:bookmarkStart w:id="34" w:name="_Toc343512203"/>
      <w:bookmarkStart w:id="35" w:name="_Toc343512239"/>
      <w:bookmarkStart w:id="36" w:name="_Toc347233108"/>
      <w:r w:rsidRPr="00944A3B">
        <w:rPr>
          <w:rFonts w:ascii="Arial" w:hAnsi="Arial" w:cs="Arial"/>
          <w:b/>
          <w:color w:val="auto"/>
          <w:kern w:val="32"/>
          <w:sz w:val="28"/>
          <w:szCs w:val="32"/>
          <w:lang w:val="en-GB"/>
        </w:rPr>
        <w:t>FACT</w:t>
      </w:r>
      <w:r w:rsidR="00475FB1" w:rsidRPr="00944A3B">
        <w:rPr>
          <w:rFonts w:ascii="Arial" w:hAnsi="Arial" w:cs="Arial"/>
          <w:b/>
          <w:color w:val="auto"/>
          <w:kern w:val="32"/>
          <w:sz w:val="28"/>
          <w:szCs w:val="32"/>
          <w:lang w:val="en-GB"/>
        </w:rPr>
        <w:t xml:space="preserve">ORS WHICH FAVOUR </w:t>
      </w:r>
      <w:r w:rsidRPr="00944A3B">
        <w:rPr>
          <w:rFonts w:ascii="Arial" w:hAnsi="Arial" w:cs="Arial"/>
          <w:b/>
          <w:color w:val="auto"/>
          <w:kern w:val="32"/>
          <w:sz w:val="28"/>
          <w:szCs w:val="32"/>
          <w:lang w:val="en-GB"/>
        </w:rPr>
        <w:t>LRRD</w:t>
      </w:r>
      <w:bookmarkEnd w:id="34"/>
      <w:bookmarkEnd w:id="35"/>
      <w:bookmarkEnd w:id="36"/>
      <w:r w:rsidRPr="00944A3B">
        <w:rPr>
          <w:rFonts w:ascii="Arial" w:hAnsi="Arial" w:cs="Arial"/>
          <w:b/>
          <w:color w:val="auto"/>
          <w:kern w:val="32"/>
          <w:sz w:val="28"/>
          <w:szCs w:val="32"/>
          <w:lang w:val="en-GB"/>
        </w:rPr>
        <w:t xml:space="preserve"> </w:t>
      </w:r>
    </w:p>
    <w:p w:rsidR="00714BF6" w:rsidRDefault="00475FB1" w:rsidP="00714BF6">
      <w:pPr>
        <w:pStyle w:val="Titre1"/>
        <w:keepLines w:val="0"/>
        <w:numPr>
          <w:ilvl w:val="1"/>
          <w:numId w:val="29"/>
        </w:numPr>
        <w:spacing w:before="240" w:after="60" w:line="276" w:lineRule="auto"/>
        <w:rPr>
          <w:rFonts w:ascii="Arial" w:hAnsi="Arial" w:cs="Arial"/>
          <w:b/>
          <w:color w:val="auto"/>
          <w:kern w:val="32"/>
          <w:sz w:val="24"/>
          <w:szCs w:val="32"/>
          <w:lang w:val="en-GB"/>
        </w:rPr>
      </w:pPr>
      <w:bookmarkStart w:id="37" w:name="_Toc343512204"/>
      <w:bookmarkStart w:id="38" w:name="_Toc343512240"/>
      <w:bookmarkStart w:id="39" w:name="_Toc347233109"/>
      <w:r w:rsidRPr="00944A3B">
        <w:rPr>
          <w:rFonts w:ascii="Arial" w:hAnsi="Arial" w:cs="Arial"/>
          <w:b/>
          <w:color w:val="auto"/>
          <w:kern w:val="32"/>
          <w:sz w:val="24"/>
          <w:szCs w:val="32"/>
          <w:lang w:val="en-GB"/>
        </w:rPr>
        <w:t>Human factors</w:t>
      </w:r>
      <w:bookmarkEnd w:id="37"/>
      <w:bookmarkEnd w:id="38"/>
      <w:bookmarkEnd w:id="39"/>
    </w:p>
    <w:p w:rsidR="00E6378B" w:rsidRPr="00944A3B" w:rsidRDefault="00E6378B" w:rsidP="00573894">
      <w:pPr>
        <w:rPr>
          <w:color w:val="1F497D"/>
          <w:lang w:val="en-GB"/>
        </w:rPr>
      </w:pPr>
    </w:p>
    <w:p w:rsidR="00714BF6" w:rsidRDefault="00475FB1" w:rsidP="00714BF6">
      <w:pPr>
        <w:numPr>
          <w:ilvl w:val="0"/>
          <w:numId w:val="2"/>
        </w:numPr>
        <w:rPr>
          <w:lang w:val="en-GB"/>
        </w:rPr>
      </w:pPr>
      <w:r w:rsidRPr="00944A3B">
        <w:rPr>
          <w:b/>
          <w:lang w:val="en-GB"/>
        </w:rPr>
        <w:t>Inter-personal skills</w:t>
      </w:r>
      <w:r w:rsidR="004106A1" w:rsidRPr="00944A3B">
        <w:rPr>
          <w:lang w:val="en-GB"/>
        </w:rPr>
        <w:t>.</w:t>
      </w:r>
      <w:r w:rsidR="004A7FEC" w:rsidRPr="00944A3B">
        <w:rPr>
          <w:lang w:val="en-GB"/>
        </w:rPr>
        <w:t xml:space="preserve"> </w:t>
      </w:r>
      <w:r w:rsidRPr="00944A3B">
        <w:rPr>
          <w:lang w:val="en-GB"/>
        </w:rPr>
        <w:t xml:space="preserve">The ability to listen, an attitude which encourages the sharing of points of view in a spirit of mutual respect, the desire to work together, etc. were described as fundamental qualities amongst the staff of both bodies (ECHO, EUD) to create an atmosphere which favoured dialogue. This was underlined in all the positive cases described during the interviews. </w:t>
      </w:r>
      <w:r w:rsidR="0003582D" w:rsidRPr="00944A3B">
        <w:rPr>
          <w:lang w:val="en-GB"/>
        </w:rPr>
        <w:t>Whether or not t</w:t>
      </w:r>
      <w:r w:rsidRPr="00944A3B">
        <w:rPr>
          <w:lang w:val="en-GB"/>
        </w:rPr>
        <w:t>he offices of both organisations</w:t>
      </w:r>
      <w:r w:rsidR="0003582D" w:rsidRPr="00944A3B">
        <w:rPr>
          <w:lang w:val="en-GB"/>
        </w:rPr>
        <w:t xml:space="preserve"> are set up on the same site does not seem to make a great deal of difference as long as the </w:t>
      </w:r>
      <w:proofErr w:type="gramStart"/>
      <w:r w:rsidR="0003582D" w:rsidRPr="00944A3B">
        <w:rPr>
          <w:lang w:val="en-GB"/>
        </w:rPr>
        <w:t>staff of the two institutions have</w:t>
      </w:r>
      <w:proofErr w:type="gramEnd"/>
      <w:r w:rsidR="0003582D" w:rsidRPr="00944A3B">
        <w:rPr>
          <w:lang w:val="en-GB"/>
        </w:rPr>
        <w:t xml:space="preserve"> these qualities. </w:t>
      </w:r>
    </w:p>
    <w:p w:rsidR="004A7FEC" w:rsidRPr="00944A3B" w:rsidRDefault="004A7FEC" w:rsidP="00573894">
      <w:pPr>
        <w:rPr>
          <w:lang w:val="en-GB"/>
        </w:rPr>
      </w:pPr>
    </w:p>
    <w:p w:rsidR="00714BF6" w:rsidRDefault="0003582D" w:rsidP="00714BF6">
      <w:pPr>
        <w:numPr>
          <w:ilvl w:val="0"/>
          <w:numId w:val="2"/>
        </w:numPr>
        <w:rPr>
          <w:lang w:val="en-GB"/>
        </w:rPr>
      </w:pPr>
      <w:r w:rsidRPr="00944A3B">
        <w:rPr>
          <w:b/>
          <w:lang w:val="en-GB"/>
        </w:rPr>
        <w:t>Knowledge of the characteristics of the two types of operation</w:t>
      </w:r>
      <w:r w:rsidR="004106A1" w:rsidRPr="00944A3B">
        <w:rPr>
          <w:lang w:val="en-GB"/>
        </w:rPr>
        <w:t xml:space="preserve">. </w:t>
      </w:r>
      <w:r w:rsidRPr="00944A3B">
        <w:rPr>
          <w:lang w:val="en-GB"/>
        </w:rPr>
        <w:t>Exchanges between ECHO and the EUD are simpler and more constructive when each person has some knowledge of the main characteristics of their interlocutor’s operations. For example, in the case of the urbanization project in Haiti, ECHO staff</w:t>
      </w:r>
      <w:r w:rsidR="00F17076" w:rsidRPr="00944A3B">
        <w:rPr>
          <w:lang w:val="en-GB"/>
        </w:rPr>
        <w:t xml:space="preserve"> demonstrated good knowledge of the characteristics and challenges of development work in the Haitian context. This favoured collaboration between the EUD and ECHO. The examples of collaboration between EUD and ECHO which went well are those when </w:t>
      </w:r>
      <w:r w:rsidR="0048547F" w:rsidRPr="00944A3B">
        <w:rPr>
          <w:lang w:val="en-GB"/>
        </w:rPr>
        <w:t xml:space="preserve">they were able to overcome </w:t>
      </w:r>
      <w:r w:rsidR="00F17076" w:rsidRPr="00944A3B">
        <w:rPr>
          <w:lang w:val="en-GB"/>
        </w:rPr>
        <w:t>mutual preconceptions</w:t>
      </w:r>
      <w:r w:rsidR="0048547F" w:rsidRPr="00944A3B">
        <w:rPr>
          <w:lang w:val="en-GB"/>
        </w:rPr>
        <w:t xml:space="preserve"> (i.e. </w:t>
      </w:r>
      <w:proofErr w:type="gramStart"/>
      <w:r w:rsidR="0048547F" w:rsidRPr="00944A3B">
        <w:rPr>
          <w:lang w:val="en-GB"/>
        </w:rPr>
        <w:t>that development actors</w:t>
      </w:r>
      <w:proofErr w:type="gramEnd"/>
      <w:r w:rsidR="0048547F" w:rsidRPr="00944A3B">
        <w:rPr>
          <w:lang w:val="en-GB"/>
        </w:rPr>
        <w:t xml:space="preserve"> do not focus on the most important necessities and that humanitarians slow down development by not working with governments).</w:t>
      </w:r>
    </w:p>
    <w:p w:rsidR="00CE611D" w:rsidRPr="00944A3B" w:rsidRDefault="00CE611D" w:rsidP="00CE611D">
      <w:pPr>
        <w:rPr>
          <w:lang w:val="en-GB"/>
        </w:rPr>
      </w:pPr>
    </w:p>
    <w:p w:rsidR="00714BF6" w:rsidRDefault="009C5A14" w:rsidP="00714BF6">
      <w:pPr>
        <w:numPr>
          <w:ilvl w:val="0"/>
          <w:numId w:val="2"/>
        </w:numPr>
        <w:rPr>
          <w:color w:val="002060"/>
          <w:lang w:val="en-GB"/>
        </w:rPr>
      </w:pPr>
      <w:r w:rsidRPr="00944A3B">
        <w:rPr>
          <w:b/>
          <w:lang w:val="en-GB"/>
        </w:rPr>
        <w:t>Curiosit</w:t>
      </w:r>
      <w:r w:rsidR="0048547F" w:rsidRPr="00944A3B">
        <w:rPr>
          <w:b/>
          <w:lang w:val="en-GB"/>
        </w:rPr>
        <w:t xml:space="preserve">y, motivation to understand the global context better </w:t>
      </w:r>
      <w:r w:rsidR="0048547F" w:rsidRPr="00944A3B">
        <w:rPr>
          <w:lang w:val="en-GB"/>
        </w:rPr>
        <w:t>(environ</w:t>
      </w:r>
      <w:r w:rsidR="00781571" w:rsidRPr="00944A3B">
        <w:rPr>
          <w:lang w:val="en-GB"/>
        </w:rPr>
        <w:t xml:space="preserve">ment, </w:t>
      </w:r>
      <w:r w:rsidR="0048547F" w:rsidRPr="00944A3B">
        <w:rPr>
          <w:lang w:val="en-GB"/>
        </w:rPr>
        <w:t>major issues, acto</w:t>
      </w:r>
      <w:r w:rsidR="003D1E8C" w:rsidRPr="00944A3B">
        <w:rPr>
          <w:lang w:val="en-GB"/>
        </w:rPr>
        <w:t xml:space="preserve">rs…), </w:t>
      </w:r>
      <w:r w:rsidR="0048547F" w:rsidRPr="00944A3B">
        <w:rPr>
          <w:b/>
          <w:lang w:val="en-GB"/>
        </w:rPr>
        <w:t xml:space="preserve">desire to improve the situation beyond </w:t>
      </w:r>
      <w:proofErr w:type="spellStart"/>
      <w:r w:rsidR="0048547F" w:rsidRPr="00944A3B">
        <w:rPr>
          <w:b/>
          <w:lang w:val="en-GB"/>
        </w:rPr>
        <w:t>ones</w:t>
      </w:r>
      <w:proofErr w:type="spellEnd"/>
      <w:r w:rsidR="0048547F" w:rsidRPr="00944A3B">
        <w:rPr>
          <w:b/>
          <w:lang w:val="en-GB"/>
        </w:rPr>
        <w:t xml:space="preserve"> own action</w:t>
      </w:r>
      <w:r w:rsidRPr="00944A3B">
        <w:rPr>
          <w:b/>
          <w:lang w:val="en-GB"/>
        </w:rPr>
        <w:t xml:space="preserve">. </w:t>
      </w:r>
      <w:r w:rsidR="0048547F" w:rsidRPr="00944A3B">
        <w:rPr>
          <w:lang w:val="en-GB"/>
        </w:rPr>
        <w:t xml:space="preserve">The example of Niger shows that this curiosity and the motivation to refine operations and adapt them as much as possible to contextual priorities </w:t>
      </w:r>
      <w:r w:rsidR="00336D57" w:rsidRPr="00944A3B">
        <w:rPr>
          <w:lang w:val="en-GB"/>
        </w:rPr>
        <w:t>leads actors to approach other operators, to create or become part of information exchange networks, which encourages them to open up to actors of different kinds from one’s own institution.</w:t>
      </w:r>
    </w:p>
    <w:p w:rsidR="00F6375E" w:rsidRPr="00944A3B" w:rsidRDefault="00F6375E" w:rsidP="00573894">
      <w:pPr>
        <w:rPr>
          <w:color w:val="002060"/>
          <w:lang w:val="en-GB"/>
        </w:rPr>
      </w:pPr>
    </w:p>
    <w:p w:rsidR="00714BF6" w:rsidRDefault="00336D57" w:rsidP="00714BF6">
      <w:pPr>
        <w:pStyle w:val="Titre1"/>
        <w:keepLines w:val="0"/>
        <w:numPr>
          <w:ilvl w:val="1"/>
          <w:numId w:val="28"/>
        </w:numPr>
        <w:spacing w:before="240" w:after="60" w:line="276" w:lineRule="auto"/>
        <w:rPr>
          <w:rFonts w:ascii="Arial" w:hAnsi="Arial" w:cs="Arial"/>
          <w:b/>
          <w:color w:val="auto"/>
          <w:kern w:val="32"/>
          <w:sz w:val="24"/>
          <w:szCs w:val="32"/>
          <w:lang w:val="en-GB"/>
        </w:rPr>
      </w:pPr>
      <w:bookmarkStart w:id="40" w:name="_Toc343512205"/>
      <w:bookmarkStart w:id="41" w:name="_Toc343512241"/>
      <w:bookmarkStart w:id="42" w:name="_Toc347233110"/>
      <w:r w:rsidRPr="00944A3B">
        <w:rPr>
          <w:rFonts w:ascii="Arial" w:hAnsi="Arial" w:cs="Arial"/>
          <w:b/>
          <w:color w:val="auto"/>
          <w:kern w:val="32"/>
          <w:sz w:val="24"/>
          <w:szCs w:val="32"/>
          <w:lang w:val="en-GB"/>
        </w:rPr>
        <w:t>Organisational a</w:t>
      </w:r>
      <w:r w:rsidR="004B1575" w:rsidRPr="00944A3B">
        <w:rPr>
          <w:rFonts w:ascii="Arial" w:hAnsi="Arial" w:cs="Arial"/>
          <w:b/>
          <w:color w:val="auto"/>
          <w:kern w:val="32"/>
          <w:sz w:val="24"/>
          <w:szCs w:val="32"/>
          <w:lang w:val="en-GB"/>
        </w:rPr>
        <w:t>spects:</w:t>
      </w:r>
      <w:bookmarkEnd w:id="40"/>
      <w:bookmarkEnd w:id="41"/>
      <w:bookmarkEnd w:id="42"/>
    </w:p>
    <w:p w:rsidR="00CA46D1" w:rsidRPr="00944A3B" w:rsidRDefault="00CA46D1" w:rsidP="004B1575">
      <w:pPr>
        <w:rPr>
          <w:color w:val="002060"/>
          <w:lang w:val="en-GB"/>
        </w:rPr>
      </w:pPr>
    </w:p>
    <w:p w:rsidR="00714BF6" w:rsidRDefault="00336D57" w:rsidP="00714BF6">
      <w:pPr>
        <w:numPr>
          <w:ilvl w:val="0"/>
          <w:numId w:val="2"/>
        </w:numPr>
        <w:rPr>
          <w:lang w:val="en-GB"/>
        </w:rPr>
      </w:pPr>
      <w:r w:rsidRPr="00944A3B">
        <w:rPr>
          <w:b/>
          <w:lang w:val="en-GB"/>
        </w:rPr>
        <w:t>Exchange of experiences</w:t>
      </w:r>
      <w:r w:rsidR="00CA46D1" w:rsidRPr="00944A3B">
        <w:rPr>
          <w:lang w:val="en-GB"/>
        </w:rPr>
        <w:t xml:space="preserve"> </w:t>
      </w:r>
      <w:r w:rsidRPr="00944A3B">
        <w:rPr>
          <w:lang w:val="en-GB"/>
        </w:rPr>
        <w:t>on a regular basis between emergency relief organisations and development organisations (ECHO, EUD and other actors). Regular exchange</w:t>
      </w:r>
      <w:r w:rsidR="009C43F1" w:rsidRPr="00944A3B">
        <w:rPr>
          <w:lang w:val="en-GB"/>
        </w:rPr>
        <w:t>s</w:t>
      </w:r>
      <w:r w:rsidRPr="00944A3B">
        <w:rPr>
          <w:lang w:val="en-GB"/>
        </w:rPr>
        <w:t xml:space="preserve"> (formal work meetings, informal discussions or experience sharing), sharing of reports, analyses and secondary docu</w:t>
      </w:r>
      <w:r w:rsidR="009C43F1" w:rsidRPr="00944A3B">
        <w:rPr>
          <w:lang w:val="en-GB"/>
        </w:rPr>
        <w:t>ments which help to make relevant and contextually appropriate decisions and the design of integrated programmes (LRRD) were very useful in Haiti, Niger, Ethiopia, DRC, etc.</w:t>
      </w:r>
      <w:r w:rsidR="00E62B70" w:rsidRPr="00944A3B">
        <w:rPr>
          <w:lang w:val="en-GB"/>
        </w:rPr>
        <w:t xml:space="preserve"> For example, in DRC, “</w:t>
      </w:r>
      <w:r w:rsidR="00E62B70" w:rsidRPr="00944A3B">
        <w:rPr>
          <w:i/>
          <w:lang w:val="en-GB"/>
        </w:rPr>
        <w:t>Every morning, a fifteen minute meeting is held with the head of operations, the head of delegation, the head of policy section and the ECHO head of office. Thus, the EUD and ECHO exchange on a daily basis about any problems and about the programmes being implemented. ECHO is considered a full member of the delegation and there is regular dialogue and a lot of informal contacts</w:t>
      </w:r>
      <w:r w:rsidR="00E62B70" w:rsidRPr="00944A3B">
        <w:rPr>
          <w:lang w:val="en-GB"/>
        </w:rPr>
        <w:t xml:space="preserve">”. In Ethiopia, the EUD took part in the evaluation of ECHO, which helped to increase its understanding of </w:t>
      </w:r>
      <w:r w:rsidR="00C406C6" w:rsidRPr="00944A3B">
        <w:rPr>
          <w:lang w:val="en-GB"/>
        </w:rPr>
        <w:t>ECHO’s operations, and the constraints and challenges it faces.</w:t>
      </w:r>
    </w:p>
    <w:p w:rsidR="00D54BED" w:rsidRPr="00944A3B" w:rsidRDefault="00D54BED" w:rsidP="00D54BED">
      <w:pPr>
        <w:ind w:left="720"/>
        <w:rPr>
          <w:lang w:val="en-GB"/>
        </w:rPr>
      </w:pPr>
    </w:p>
    <w:p w:rsidR="00714BF6" w:rsidRDefault="00C406C6" w:rsidP="00714BF6">
      <w:pPr>
        <w:numPr>
          <w:ilvl w:val="0"/>
          <w:numId w:val="2"/>
        </w:numPr>
        <w:rPr>
          <w:lang w:val="en-GB"/>
        </w:rPr>
      </w:pPr>
      <w:r w:rsidRPr="00944A3B">
        <w:rPr>
          <w:b/>
          <w:lang w:val="en-GB"/>
        </w:rPr>
        <w:t>Concerted design of programme documents</w:t>
      </w:r>
      <w:r w:rsidR="00D54BED" w:rsidRPr="00944A3B">
        <w:rPr>
          <w:b/>
          <w:lang w:val="en-GB"/>
        </w:rPr>
        <w:t xml:space="preserve">. </w:t>
      </w:r>
      <w:r w:rsidRPr="00944A3B">
        <w:rPr>
          <w:lang w:val="en-GB"/>
        </w:rPr>
        <w:t>I</w:t>
      </w:r>
      <w:r w:rsidR="00D54BED" w:rsidRPr="00944A3B">
        <w:rPr>
          <w:lang w:val="en-GB"/>
        </w:rPr>
        <w:t xml:space="preserve">n </w:t>
      </w:r>
      <w:r w:rsidR="00A2523D" w:rsidRPr="00944A3B">
        <w:rPr>
          <w:lang w:val="en-GB"/>
        </w:rPr>
        <w:t>Ethiopi</w:t>
      </w:r>
      <w:r w:rsidRPr="00944A3B">
        <w:rPr>
          <w:lang w:val="en-GB"/>
        </w:rPr>
        <w:t>a, DRC, Haiti, etc.</w:t>
      </w:r>
      <w:r w:rsidR="008920B2" w:rsidRPr="00944A3B">
        <w:rPr>
          <w:lang w:val="en-GB"/>
        </w:rPr>
        <w:t xml:space="preserve"> the EUD’s operational guidelines</w:t>
      </w:r>
      <w:r w:rsidR="003730BA">
        <w:rPr>
          <w:lang w:val="en-GB"/>
        </w:rPr>
        <w:t xml:space="preserve"> for the calls for proposals </w:t>
      </w:r>
      <w:r w:rsidR="008920B2" w:rsidRPr="00944A3B">
        <w:rPr>
          <w:lang w:val="en-GB"/>
        </w:rPr>
        <w:t>following ECHO operations were jointly drawn up by the EUD and ECHO.</w:t>
      </w:r>
    </w:p>
    <w:p w:rsidR="00D54BED" w:rsidRPr="00944A3B" w:rsidRDefault="00D54BED" w:rsidP="00D54BED">
      <w:pPr>
        <w:pStyle w:val="Paragraphedeliste"/>
        <w:spacing w:after="0"/>
        <w:rPr>
          <w:lang w:val="en-GB"/>
        </w:rPr>
      </w:pPr>
    </w:p>
    <w:p w:rsidR="00714BF6" w:rsidRDefault="008920B2" w:rsidP="00714BF6">
      <w:pPr>
        <w:numPr>
          <w:ilvl w:val="0"/>
          <w:numId w:val="2"/>
        </w:numPr>
        <w:rPr>
          <w:lang w:val="en-GB"/>
        </w:rPr>
      </w:pPr>
      <w:r w:rsidRPr="00944A3B">
        <w:rPr>
          <w:b/>
          <w:lang w:val="en-GB"/>
        </w:rPr>
        <w:t>Joint analysis of the context and appropriate responses</w:t>
      </w:r>
      <w:r w:rsidR="00A2523D" w:rsidRPr="00944A3B">
        <w:rPr>
          <w:lang w:val="en-GB"/>
        </w:rPr>
        <w:t xml:space="preserve">. </w:t>
      </w:r>
      <w:r w:rsidRPr="00944A3B">
        <w:rPr>
          <w:lang w:val="en-GB"/>
        </w:rPr>
        <w:t xml:space="preserve">In DRC and Niger, LRRD-related operations by the EUD are based on joint analysis by the two bodies of the operational context and the priorities to be taken into consideration. </w:t>
      </w:r>
      <w:r w:rsidR="00534EE1" w:rsidRPr="00944A3B">
        <w:rPr>
          <w:lang w:val="en-GB"/>
        </w:rPr>
        <w:t xml:space="preserve">When possible, joint missions to the field were organised (initial assessment, evaluation, monitoring). </w:t>
      </w:r>
    </w:p>
    <w:p w:rsidR="004B1575" w:rsidRPr="00944A3B" w:rsidRDefault="004B1575" w:rsidP="00CE611D">
      <w:pPr>
        <w:rPr>
          <w:color w:val="1F497D"/>
          <w:lang w:val="en-GB"/>
        </w:rPr>
      </w:pPr>
    </w:p>
    <w:p w:rsidR="00714BF6" w:rsidRDefault="00534EE1" w:rsidP="00714BF6">
      <w:pPr>
        <w:pStyle w:val="Titre1"/>
        <w:keepLines w:val="0"/>
        <w:numPr>
          <w:ilvl w:val="1"/>
          <w:numId w:val="27"/>
        </w:numPr>
        <w:spacing w:before="240" w:after="60" w:line="276" w:lineRule="auto"/>
        <w:rPr>
          <w:rFonts w:ascii="Arial" w:hAnsi="Arial" w:cs="Arial"/>
          <w:b/>
          <w:color w:val="auto"/>
          <w:kern w:val="32"/>
          <w:sz w:val="24"/>
          <w:szCs w:val="32"/>
          <w:lang w:val="en-GB"/>
        </w:rPr>
      </w:pPr>
      <w:bookmarkStart w:id="43" w:name="_Toc343512206"/>
      <w:bookmarkStart w:id="44" w:name="_Toc343512242"/>
      <w:bookmarkStart w:id="45" w:name="_Toc347233111"/>
      <w:r w:rsidRPr="00944A3B">
        <w:rPr>
          <w:rFonts w:ascii="Arial" w:hAnsi="Arial" w:cs="Arial"/>
          <w:b/>
          <w:color w:val="auto"/>
          <w:kern w:val="32"/>
          <w:sz w:val="24"/>
          <w:szCs w:val="32"/>
          <w:lang w:val="en-GB"/>
        </w:rPr>
        <w:t>Work relations</w:t>
      </w:r>
      <w:r w:rsidR="00DA3D9E" w:rsidRPr="00944A3B">
        <w:rPr>
          <w:rFonts w:ascii="Arial" w:hAnsi="Arial" w:cs="Arial"/>
          <w:b/>
          <w:color w:val="auto"/>
          <w:kern w:val="32"/>
          <w:sz w:val="24"/>
          <w:szCs w:val="32"/>
          <w:lang w:val="en-GB"/>
        </w:rPr>
        <w:t xml:space="preserve">: </w:t>
      </w:r>
      <w:r w:rsidRPr="00944A3B">
        <w:rPr>
          <w:rFonts w:ascii="Arial" w:hAnsi="Arial" w:cs="Arial"/>
          <w:b/>
          <w:color w:val="auto"/>
          <w:kern w:val="32"/>
          <w:sz w:val="24"/>
          <w:szCs w:val="32"/>
          <w:lang w:val="en-GB"/>
        </w:rPr>
        <w:t>HQ/field, policy/technical staff</w:t>
      </w:r>
      <w:bookmarkEnd w:id="43"/>
      <w:bookmarkEnd w:id="44"/>
      <w:bookmarkEnd w:id="45"/>
    </w:p>
    <w:p w:rsidR="00CE611D" w:rsidRPr="00944A3B" w:rsidRDefault="00CE611D" w:rsidP="00CE611D">
      <w:pPr>
        <w:rPr>
          <w:lang w:val="en-GB"/>
        </w:rPr>
      </w:pPr>
    </w:p>
    <w:p w:rsidR="00714BF6" w:rsidRDefault="00534EE1" w:rsidP="00714BF6">
      <w:pPr>
        <w:numPr>
          <w:ilvl w:val="0"/>
          <w:numId w:val="2"/>
        </w:numPr>
        <w:rPr>
          <w:lang w:val="en-GB"/>
        </w:rPr>
      </w:pPr>
      <w:r w:rsidRPr="00944A3B">
        <w:rPr>
          <w:b/>
          <w:lang w:val="en-GB"/>
        </w:rPr>
        <w:t xml:space="preserve">Support for </w:t>
      </w:r>
      <w:r w:rsidR="004663A2" w:rsidRPr="00944A3B">
        <w:rPr>
          <w:b/>
          <w:lang w:val="en-GB"/>
        </w:rPr>
        <w:t>field initiatives f</w:t>
      </w:r>
      <w:r w:rsidRPr="00944A3B">
        <w:rPr>
          <w:b/>
          <w:lang w:val="en-GB"/>
        </w:rPr>
        <w:t>rom headquarters</w:t>
      </w:r>
      <w:r w:rsidR="005B2F20" w:rsidRPr="00944A3B">
        <w:rPr>
          <w:lang w:val="en-GB"/>
        </w:rPr>
        <w:t xml:space="preserve">. </w:t>
      </w:r>
      <w:r w:rsidR="004663A2" w:rsidRPr="00944A3B">
        <w:rPr>
          <w:lang w:val="en-GB"/>
        </w:rPr>
        <w:t xml:space="preserve">In Ethiopia, the support given by ECHO headquarters to the ECHO </w:t>
      </w:r>
      <w:r w:rsidR="003730BA">
        <w:rPr>
          <w:lang w:val="en-GB"/>
        </w:rPr>
        <w:t xml:space="preserve">field </w:t>
      </w:r>
      <w:r w:rsidR="004663A2" w:rsidRPr="00944A3B">
        <w:rPr>
          <w:lang w:val="en-GB"/>
        </w:rPr>
        <w:t>office was described as very encouraging and constructive</w:t>
      </w:r>
      <w:r w:rsidR="003730BA">
        <w:rPr>
          <w:lang w:val="en-GB"/>
        </w:rPr>
        <w:t xml:space="preserve">, in the form of validation of propositions from the team </w:t>
      </w:r>
      <w:proofErr w:type="spellStart"/>
      <w:r w:rsidR="003730BA">
        <w:rPr>
          <w:lang w:val="en-GB"/>
        </w:rPr>
        <w:t>adn</w:t>
      </w:r>
      <w:proofErr w:type="spellEnd"/>
      <w:r w:rsidR="003730BA">
        <w:rPr>
          <w:lang w:val="en-GB"/>
        </w:rPr>
        <w:t xml:space="preserve"> provision of valuable inputs. </w:t>
      </w:r>
      <w:r w:rsidR="00EC317A">
        <w:rPr>
          <w:lang w:val="en-GB"/>
        </w:rPr>
        <w:t>This</w:t>
      </w:r>
      <w:r w:rsidR="003730BA">
        <w:rPr>
          <w:lang w:val="en-GB"/>
        </w:rPr>
        <w:t xml:space="preserve"> allowed </w:t>
      </w:r>
      <w:r w:rsidR="00EC317A" w:rsidRPr="00944A3B">
        <w:rPr>
          <w:lang w:val="en-GB"/>
        </w:rPr>
        <w:t>harmoniz</w:t>
      </w:r>
      <w:r w:rsidR="00EC317A">
        <w:rPr>
          <w:lang w:val="en-GB"/>
        </w:rPr>
        <w:t>ing</w:t>
      </w:r>
      <w:r w:rsidR="00EC317A" w:rsidRPr="00944A3B">
        <w:rPr>
          <w:lang w:val="en-GB"/>
        </w:rPr>
        <w:t xml:space="preserve"> ECHO</w:t>
      </w:r>
      <w:r w:rsidR="004663A2" w:rsidRPr="00944A3B">
        <w:rPr>
          <w:lang w:val="en-GB"/>
        </w:rPr>
        <w:t xml:space="preserve"> operations with the EUD </w:t>
      </w:r>
      <w:r w:rsidR="00EC317A">
        <w:rPr>
          <w:lang w:val="en-GB"/>
        </w:rPr>
        <w:t xml:space="preserve">strategies </w:t>
      </w:r>
      <w:r w:rsidR="004663A2" w:rsidRPr="00944A3B">
        <w:rPr>
          <w:lang w:val="en-GB"/>
        </w:rPr>
        <w:t xml:space="preserve">and </w:t>
      </w:r>
      <w:r w:rsidR="00EC317A">
        <w:rPr>
          <w:lang w:val="en-GB"/>
        </w:rPr>
        <w:t xml:space="preserve">better </w:t>
      </w:r>
      <w:r w:rsidR="004663A2" w:rsidRPr="00944A3B">
        <w:rPr>
          <w:lang w:val="en-GB"/>
        </w:rPr>
        <w:t>adapt</w:t>
      </w:r>
      <w:r w:rsidR="00EC317A">
        <w:rPr>
          <w:lang w:val="en-GB"/>
        </w:rPr>
        <w:t>ing</w:t>
      </w:r>
      <w:r w:rsidR="004663A2" w:rsidRPr="00944A3B">
        <w:rPr>
          <w:lang w:val="en-GB"/>
        </w:rPr>
        <w:t xml:space="preserve"> </w:t>
      </w:r>
      <w:r w:rsidR="00EC317A">
        <w:rPr>
          <w:lang w:val="en-GB"/>
        </w:rPr>
        <w:t xml:space="preserve">them </w:t>
      </w:r>
      <w:r w:rsidR="004663A2" w:rsidRPr="00944A3B">
        <w:rPr>
          <w:lang w:val="en-GB"/>
        </w:rPr>
        <w:t>to the context</w:t>
      </w:r>
      <w:r w:rsidR="003730BA">
        <w:rPr>
          <w:lang w:val="en-GB"/>
        </w:rPr>
        <w:t>, notably by</w:t>
      </w:r>
      <w:r w:rsidR="004663A2" w:rsidRPr="00944A3B">
        <w:rPr>
          <w:lang w:val="en-GB"/>
        </w:rPr>
        <w:t xml:space="preserve"> orienting the</w:t>
      </w:r>
      <w:r w:rsidR="003730BA">
        <w:rPr>
          <w:lang w:val="en-GB"/>
        </w:rPr>
        <w:t xml:space="preserve"> actions</w:t>
      </w:r>
      <w:r w:rsidR="004663A2" w:rsidRPr="00944A3B">
        <w:rPr>
          <w:lang w:val="en-GB"/>
        </w:rPr>
        <w:t xml:space="preserve"> towards increased resilience and multi-year and multi-sector planning.</w:t>
      </w:r>
    </w:p>
    <w:p w:rsidR="005B2F20" w:rsidRPr="00944A3B" w:rsidRDefault="005B2F20" w:rsidP="005B2F20">
      <w:pPr>
        <w:ind w:left="720"/>
        <w:rPr>
          <w:lang w:val="en-GB"/>
        </w:rPr>
      </w:pPr>
    </w:p>
    <w:p w:rsidR="00714BF6" w:rsidRDefault="004663A2" w:rsidP="00714BF6">
      <w:pPr>
        <w:numPr>
          <w:ilvl w:val="0"/>
          <w:numId w:val="2"/>
        </w:numPr>
        <w:rPr>
          <w:lang w:val="en-GB"/>
        </w:rPr>
      </w:pPr>
      <w:r w:rsidRPr="00944A3B">
        <w:rPr>
          <w:b/>
          <w:lang w:val="en-GB"/>
        </w:rPr>
        <w:t xml:space="preserve">Mutual support between </w:t>
      </w:r>
      <w:r w:rsidR="003E13E9" w:rsidRPr="00944A3B">
        <w:rPr>
          <w:b/>
          <w:lang w:val="en-GB"/>
        </w:rPr>
        <w:t xml:space="preserve">staff in charge of </w:t>
      </w:r>
      <w:r w:rsidRPr="00944A3B">
        <w:rPr>
          <w:b/>
          <w:lang w:val="en-GB"/>
        </w:rPr>
        <w:t xml:space="preserve">policy </w:t>
      </w:r>
      <w:r w:rsidR="00C84B85" w:rsidRPr="00944A3B">
        <w:rPr>
          <w:b/>
          <w:lang w:val="en-GB"/>
        </w:rPr>
        <w:t xml:space="preserve">issues </w:t>
      </w:r>
      <w:r w:rsidRPr="00944A3B">
        <w:rPr>
          <w:b/>
          <w:lang w:val="en-GB"/>
        </w:rPr>
        <w:t>and technical staff</w:t>
      </w:r>
      <w:r w:rsidR="00D94894" w:rsidRPr="00944A3B">
        <w:rPr>
          <w:lang w:val="en-GB"/>
        </w:rPr>
        <w:t xml:space="preserve">. </w:t>
      </w:r>
      <w:r w:rsidRPr="00944A3B">
        <w:rPr>
          <w:lang w:val="en-GB"/>
        </w:rPr>
        <w:t xml:space="preserve">In Ethiopia, there was a very good complementary relationship between </w:t>
      </w:r>
      <w:r w:rsidR="00C84B85" w:rsidRPr="00944A3B">
        <w:rPr>
          <w:lang w:val="en-GB"/>
        </w:rPr>
        <w:t>staff responsible for</w:t>
      </w:r>
      <w:r w:rsidR="003E13E9" w:rsidRPr="00944A3B">
        <w:rPr>
          <w:lang w:val="en-GB"/>
        </w:rPr>
        <w:t xml:space="preserve"> </w:t>
      </w:r>
      <w:r w:rsidRPr="00944A3B">
        <w:rPr>
          <w:lang w:val="en-GB"/>
        </w:rPr>
        <w:t>policy</w:t>
      </w:r>
      <w:r w:rsidR="003E13E9" w:rsidRPr="00944A3B">
        <w:rPr>
          <w:lang w:val="en-GB"/>
        </w:rPr>
        <w:t xml:space="preserve"> </w:t>
      </w:r>
      <w:r w:rsidR="00C84B85" w:rsidRPr="00944A3B">
        <w:rPr>
          <w:lang w:val="en-GB"/>
        </w:rPr>
        <w:t xml:space="preserve">issues </w:t>
      </w:r>
      <w:r w:rsidR="00EC317A">
        <w:rPr>
          <w:lang w:val="en-GB"/>
        </w:rPr>
        <w:t xml:space="preserve">(head of delegation and programme managers) </w:t>
      </w:r>
      <w:r w:rsidR="003E13E9" w:rsidRPr="00944A3B">
        <w:rPr>
          <w:lang w:val="en-GB"/>
        </w:rPr>
        <w:t>and technical staff. Indeed, technical staff analysed technical data, but it was those who were in charge of policy who acted as mouthpieces for the European Union to propose</w:t>
      </w:r>
      <w:r w:rsidR="00C84B85" w:rsidRPr="00944A3B">
        <w:rPr>
          <w:lang w:val="en-GB"/>
        </w:rPr>
        <w:t xml:space="preserve"> to the government</w:t>
      </w:r>
      <w:r w:rsidR="003E13E9" w:rsidRPr="00944A3B">
        <w:rPr>
          <w:lang w:val="en-GB"/>
        </w:rPr>
        <w:t xml:space="preserve"> the changes</w:t>
      </w:r>
      <w:r w:rsidR="00C84B85" w:rsidRPr="00944A3B">
        <w:rPr>
          <w:lang w:val="en-GB"/>
        </w:rPr>
        <w:t xml:space="preserve">/orientations </w:t>
      </w:r>
      <w:r w:rsidR="003E13E9" w:rsidRPr="00944A3B">
        <w:rPr>
          <w:lang w:val="en-GB"/>
        </w:rPr>
        <w:t>necessitated by the technical data</w:t>
      </w:r>
      <w:r w:rsidR="00C84B85" w:rsidRPr="00944A3B">
        <w:rPr>
          <w:lang w:val="en-GB"/>
        </w:rPr>
        <w:t>.</w:t>
      </w:r>
    </w:p>
    <w:p w:rsidR="005B2F20" w:rsidRPr="00944A3B" w:rsidRDefault="005B2F20" w:rsidP="00CE611D">
      <w:pPr>
        <w:rPr>
          <w:lang w:val="en-GB"/>
        </w:rPr>
      </w:pPr>
    </w:p>
    <w:p w:rsidR="00714BF6" w:rsidRDefault="00C84B85" w:rsidP="00714BF6">
      <w:pPr>
        <w:pStyle w:val="Titre1"/>
        <w:keepLines w:val="0"/>
        <w:numPr>
          <w:ilvl w:val="1"/>
          <w:numId w:val="26"/>
        </w:numPr>
        <w:spacing w:before="240" w:after="60" w:line="276" w:lineRule="auto"/>
        <w:rPr>
          <w:rFonts w:ascii="Arial" w:hAnsi="Arial" w:cs="Arial"/>
          <w:b/>
          <w:color w:val="auto"/>
          <w:kern w:val="32"/>
          <w:sz w:val="24"/>
          <w:szCs w:val="32"/>
          <w:lang w:val="en-GB"/>
        </w:rPr>
      </w:pPr>
      <w:bookmarkStart w:id="46" w:name="_Toc343512207"/>
      <w:bookmarkStart w:id="47" w:name="_Toc343512243"/>
      <w:bookmarkStart w:id="48" w:name="_Toc347233112"/>
      <w:r w:rsidRPr="00944A3B">
        <w:rPr>
          <w:rFonts w:ascii="Arial" w:hAnsi="Arial" w:cs="Arial"/>
          <w:b/>
          <w:color w:val="auto"/>
          <w:kern w:val="32"/>
          <w:sz w:val="24"/>
          <w:szCs w:val="32"/>
          <w:lang w:val="en-GB"/>
        </w:rPr>
        <w:t>Methodological factors</w:t>
      </w:r>
      <w:bookmarkEnd w:id="46"/>
      <w:bookmarkEnd w:id="47"/>
      <w:bookmarkEnd w:id="48"/>
    </w:p>
    <w:p w:rsidR="00745F22" w:rsidRPr="00944A3B" w:rsidRDefault="00745F22" w:rsidP="00745F22">
      <w:pPr>
        <w:rPr>
          <w:sz w:val="24"/>
          <w:lang w:val="en-GB"/>
        </w:rPr>
      </w:pPr>
    </w:p>
    <w:p w:rsidR="00714BF6" w:rsidRDefault="00C84B85" w:rsidP="00714BF6">
      <w:pPr>
        <w:numPr>
          <w:ilvl w:val="0"/>
          <w:numId w:val="2"/>
        </w:numPr>
        <w:rPr>
          <w:b/>
          <w:lang w:val="en-GB"/>
        </w:rPr>
      </w:pPr>
      <w:r w:rsidRPr="00944A3B">
        <w:rPr>
          <w:b/>
          <w:lang w:val="en-GB"/>
        </w:rPr>
        <w:t>The importance of technical analysis and experience sharing</w:t>
      </w:r>
      <w:r w:rsidR="000F0B40" w:rsidRPr="00944A3B">
        <w:rPr>
          <w:b/>
          <w:lang w:val="en-GB"/>
        </w:rPr>
        <w:t xml:space="preserve">. </w:t>
      </w:r>
      <w:r w:rsidRPr="00944A3B">
        <w:rPr>
          <w:lang w:val="en-GB"/>
        </w:rPr>
        <w:t xml:space="preserve">In Niger, ECHO ran a number of technical studies </w:t>
      </w:r>
      <w:r w:rsidR="00797945">
        <w:rPr>
          <w:lang w:val="en-GB"/>
        </w:rPr>
        <w:t xml:space="preserve">(HEA, nutritional situation analysis) </w:t>
      </w:r>
      <w:r w:rsidRPr="00944A3B">
        <w:rPr>
          <w:lang w:val="en-GB"/>
        </w:rPr>
        <w:t xml:space="preserve">to analyse the context. Discussions with external interlocutors (EUD and other donors and humanitarian and development actors) were based on technical and rigorous data. This gave a certain </w:t>
      </w:r>
      <w:r w:rsidR="00944A3B">
        <w:rPr>
          <w:lang w:val="en-GB"/>
        </w:rPr>
        <w:t xml:space="preserve">level of </w:t>
      </w:r>
      <w:r w:rsidR="00483AE4" w:rsidRPr="00944A3B">
        <w:rPr>
          <w:lang w:val="en-GB"/>
        </w:rPr>
        <w:t>credibility to the information given and made dialogue easier. In the Sahel, ECHO initiated several pilot projects (e.g. cash transfer) to respond to the problem of malnutrition. The lessons from these pilot projects constituted a major source of inspiration for the implementation of projects funded by the Food Facility (for which there was a very short timeframe). In addition, other actors took inspiration from these projects, such as Food for Peace (cash transfer project) and the World Bank (the setting up of a social safety net).</w:t>
      </w:r>
    </w:p>
    <w:p w:rsidR="00CF4FC3" w:rsidRPr="00944A3B" w:rsidRDefault="00CF4FC3" w:rsidP="00CF4FC3">
      <w:pPr>
        <w:ind w:left="720"/>
        <w:rPr>
          <w:b/>
          <w:lang w:val="en-GB"/>
        </w:rPr>
      </w:pPr>
    </w:p>
    <w:p w:rsidR="00714BF6" w:rsidRDefault="00483AE4" w:rsidP="00714BF6">
      <w:pPr>
        <w:numPr>
          <w:ilvl w:val="0"/>
          <w:numId w:val="2"/>
        </w:numPr>
        <w:rPr>
          <w:b/>
          <w:lang w:val="en-GB"/>
        </w:rPr>
      </w:pPr>
      <w:r w:rsidRPr="00944A3B">
        <w:rPr>
          <w:b/>
          <w:lang w:val="en-GB"/>
        </w:rPr>
        <w:t>Analytical tools which are accepted by all stakeholders</w:t>
      </w:r>
      <w:r w:rsidR="004A47E7" w:rsidRPr="00944A3B">
        <w:rPr>
          <w:b/>
          <w:lang w:val="en-GB"/>
        </w:rPr>
        <w:t xml:space="preserve">. </w:t>
      </w:r>
      <w:r w:rsidRPr="00944A3B">
        <w:rPr>
          <w:lang w:val="en-GB"/>
        </w:rPr>
        <w:t xml:space="preserve">Household </w:t>
      </w:r>
      <w:r w:rsidR="00D52BCC" w:rsidRPr="00944A3B">
        <w:rPr>
          <w:lang w:val="en-GB"/>
        </w:rPr>
        <w:t>Economy Analysi</w:t>
      </w:r>
      <w:r w:rsidRPr="00944A3B">
        <w:rPr>
          <w:lang w:val="en-GB"/>
        </w:rPr>
        <w:t>s</w:t>
      </w:r>
      <w:r w:rsidR="004A47E7" w:rsidRPr="00944A3B">
        <w:rPr>
          <w:lang w:val="en-GB"/>
        </w:rPr>
        <w:t xml:space="preserve"> </w:t>
      </w:r>
      <w:r w:rsidR="00D52BCC" w:rsidRPr="00944A3B">
        <w:rPr>
          <w:lang w:val="en-GB"/>
        </w:rPr>
        <w:t>(</w:t>
      </w:r>
      <w:r w:rsidR="009D7738" w:rsidRPr="00944A3B">
        <w:rPr>
          <w:lang w:val="en-GB"/>
        </w:rPr>
        <w:t>H</w:t>
      </w:r>
      <w:r w:rsidR="004A47E7" w:rsidRPr="00944A3B">
        <w:rPr>
          <w:lang w:val="en-GB"/>
        </w:rPr>
        <w:t>E</w:t>
      </w:r>
      <w:r w:rsidR="009D7738" w:rsidRPr="00944A3B">
        <w:rPr>
          <w:lang w:val="en-GB"/>
        </w:rPr>
        <w:t>A</w:t>
      </w:r>
      <w:r w:rsidR="00D52BCC" w:rsidRPr="00944A3B">
        <w:rPr>
          <w:lang w:val="en-GB"/>
        </w:rPr>
        <w:t>) (Niger and Ethiopia</w:t>
      </w:r>
      <w:r w:rsidR="00B821C8" w:rsidRPr="00944A3B">
        <w:rPr>
          <w:lang w:val="en-GB"/>
        </w:rPr>
        <w:t>),</w:t>
      </w:r>
      <w:r w:rsidR="00D52BCC" w:rsidRPr="00944A3B">
        <w:rPr>
          <w:lang w:val="en-GB"/>
        </w:rPr>
        <w:t xml:space="preserve"> </w:t>
      </w:r>
      <w:r w:rsidR="004A47E7" w:rsidRPr="00944A3B">
        <w:rPr>
          <w:lang w:val="en-GB"/>
        </w:rPr>
        <w:t>CHB</w:t>
      </w:r>
      <w:r w:rsidR="009D7738" w:rsidRPr="00944A3B">
        <w:rPr>
          <w:rStyle w:val="Appelnotedebasdep"/>
          <w:lang w:val="en-GB"/>
        </w:rPr>
        <w:footnoteReference w:id="2"/>
      </w:r>
      <w:r w:rsidR="004A47E7" w:rsidRPr="00944A3B">
        <w:rPr>
          <w:lang w:val="en-GB"/>
        </w:rPr>
        <w:t xml:space="preserve"> </w:t>
      </w:r>
      <w:r w:rsidR="00B821C8" w:rsidRPr="00944A3B">
        <w:rPr>
          <w:lang w:val="en-GB"/>
        </w:rPr>
        <w:t>(</w:t>
      </w:r>
      <w:r w:rsidR="004A47E7" w:rsidRPr="00944A3B">
        <w:rPr>
          <w:lang w:val="en-GB"/>
        </w:rPr>
        <w:t>Sahel</w:t>
      </w:r>
      <w:r w:rsidR="00B821C8" w:rsidRPr="00944A3B">
        <w:rPr>
          <w:lang w:val="en-GB"/>
        </w:rPr>
        <w:t xml:space="preserve">), </w:t>
      </w:r>
      <w:r w:rsidR="00D52BCC" w:rsidRPr="00944A3B">
        <w:rPr>
          <w:lang w:val="en-GB"/>
        </w:rPr>
        <w:t>Integrated Food Security Phase Classification (</w:t>
      </w:r>
      <w:r w:rsidR="00B821C8" w:rsidRPr="00944A3B">
        <w:rPr>
          <w:lang w:val="en-GB"/>
        </w:rPr>
        <w:t>IPC</w:t>
      </w:r>
      <w:r w:rsidR="00D52BCC" w:rsidRPr="00944A3B">
        <w:rPr>
          <w:lang w:val="en-GB"/>
        </w:rPr>
        <w:t>) (Ethiopia</w:t>
      </w:r>
      <w:r w:rsidR="00B821C8" w:rsidRPr="00944A3B">
        <w:rPr>
          <w:lang w:val="en-GB"/>
        </w:rPr>
        <w:t xml:space="preserve">) </w:t>
      </w:r>
      <w:r w:rsidR="00D52BCC" w:rsidRPr="00944A3B">
        <w:rPr>
          <w:lang w:val="en-GB"/>
        </w:rPr>
        <w:t>and Multiple Indicator Cluster Surveys (</w:t>
      </w:r>
      <w:r w:rsidR="00B821C8" w:rsidRPr="00944A3B">
        <w:rPr>
          <w:lang w:val="en-GB"/>
        </w:rPr>
        <w:t>MISC</w:t>
      </w:r>
      <w:r w:rsidR="00D52BCC" w:rsidRPr="00944A3B">
        <w:rPr>
          <w:lang w:val="en-GB"/>
        </w:rPr>
        <w:t>) (RDC) were cited as analytical tools for contextual analysis which were recognized by several actors. Familiarity with the tools and their use favoured joint situation analysis by ECHO, the EUD and other actors. When these studies are carried out, all the partners refer to them before making decisions.</w:t>
      </w:r>
    </w:p>
    <w:p w:rsidR="009C15A5" w:rsidRPr="00944A3B" w:rsidRDefault="009C15A5" w:rsidP="00D52BCC">
      <w:pPr>
        <w:rPr>
          <w:b/>
          <w:lang w:val="en-GB"/>
        </w:rPr>
      </w:pPr>
    </w:p>
    <w:p w:rsidR="00714BF6" w:rsidRDefault="00D34BEE" w:rsidP="00714BF6">
      <w:pPr>
        <w:numPr>
          <w:ilvl w:val="0"/>
          <w:numId w:val="2"/>
        </w:numPr>
        <w:rPr>
          <w:lang w:val="en-GB"/>
        </w:rPr>
      </w:pPr>
      <w:r w:rsidRPr="00944A3B">
        <w:rPr>
          <w:b/>
          <w:lang w:val="en-GB"/>
        </w:rPr>
        <w:t xml:space="preserve">Support </w:t>
      </w:r>
      <w:r w:rsidR="00D345C6" w:rsidRPr="00944A3B">
        <w:rPr>
          <w:b/>
          <w:lang w:val="en-GB"/>
        </w:rPr>
        <w:t>from EU technical services</w:t>
      </w:r>
      <w:r w:rsidRPr="00944A3B">
        <w:rPr>
          <w:color w:val="1F497D"/>
          <w:lang w:val="en-GB"/>
        </w:rPr>
        <w:t xml:space="preserve">. </w:t>
      </w:r>
      <w:r w:rsidR="00D345C6" w:rsidRPr="00944A3B">
        <w:rPr>
          <w:lang w:val="en-GB"/>
        </w:rPr>
        <w:t xml:space="preserve">In the Sahel, support from DEVCO services, the Nutritional Advisory Services (NAS) and </w:t>
      </w:r>
      <w:proofErr w:type="spellStart"/>
      <w:r w:rsidR="00D345C6" w:rsidRPr="00944A3B">
        <w:rPr>
          <w:lang w:val="en-GB"/>
        </w:rPr>
        <w:t>ASiST</w:t>
      </w:r>
      <w:proofErr w:type="spellEnd"/>
      <w:r w:rsidR="005000E5" w:rsidRPr="00944A3B">
        <w:rPr>
          <w:lang w:val="en-GB"/>
        </w:rPr>
        <w:t>,</w:t>
      </w:r>
      <w:r w:rsidR="00D345C6" w:rsidRPr="00944A3B">
        <w:rPr>
          <w:lang w:val="en-GB"/>
        </w:rPr>
        <w:t xml:space="preserve"> are very appreciated, due to their precious analytical and </w:t>
      </w:r>
      <w:r w:rsidR="005000E5" w:rsidRPr="00944A3B">
        <w:rPr>
          <w:lang w:val="en-GB"/>
        </w:rPr>
        <w:t>technical support.</w:t>
      </w:r>
    </w:p>
    <w:p w:rsidR="00D34BEE" w:rsidRPr="00944A3B" w:rsidRDefault="00D34BEE" w:rsidP="00AB12AD">
      <w:pPr>
        <w:pStyle w:val="Paragraphedeliste"/>
        <w:spacing w:after="0"/>
        <w:rPr>
          <w:lang w:val="en-GB"/>
        </w:rPr>
      </w:pPr>
    </w:p>
    <w:p w:rsidR="00714BF6" w:rsidRDefault="005000E5" w:rsidP="00714BF6">
      <w:pPr>
        <w:pStyle w:val="Paragraphedeliste"/>
        <w:numPr>
          <w:ilvl w:val="0"/>
          <w:numId w:val="2"/>
        </w:numPr>
        <w:spacing w:after="0"/>
        <w:rPr>
          <w:color w:val="1F497D"/>
          <w:lang w:val="en-GB"/>
        </w:rPr>
      </w:pPr>
      <w:r w:rsidRPr="00944A3B">
        <w:rPr>
          <w:b/>
          <w:lang w:val="en-GB"/>
        </w:rPr>
        <w:t>Shared methodologies within the EU</w:t>
      </w:r>
      <w:r w:rsidR="00AB12AD" w:rsidRPr="00944A3B">
        <w:rPr>
          <w:b/>
          <w:lang w:val="en-GB"/>
        </w:rPr>
        <w:t xml:space="preserve"> </w:t>
      </w:r>
      <w:r w:rsidR="00AB12AD" w:rsidRPr="00944A3B">
        <w:rPr>
          <w:lang w:val="en-GB"/>
        </w:rPr>
        <w:t>(</w:t>
      </w:r>
      <w:r w:rsidRPr="00944A3B">
        <w:rPr>
          <w:lang w:val="en-GB"/>
        </w:rPr>
        <w:t>e.g.</w:t>
      </w:r>
      <w:r w:rsidR="00AB12AD" w:rsidRPr="00944A3B">
        <w:rPr>
          <w:lang w:val="en-GB"/>
        </w:rPr>
        <w:t xml:space="preserve"> </w:t>
      </w:r>
      <w:r w:rsidRPr="00944A3B">
        <w:rPr>
          <w:lang w:val="en-GB"/>
        </w:rPr>
        <w:t xml:space="preserve">the Joint Humanitarian-Development Framework, </w:t>
      </w:r>
      <w:r w:rsidR="00AB12AD" w:rsidRPr="00944A3B">
        <w:rPr>
          <w:lang w:val="en-GB"/>
        </w:rPr>
        <w:t xml:space="preserve">JHDF). </w:t>
      </w:r>
      <w:r w:rsidRPr="00944A3B">
        <w:rPr>
          <w:lang w:val="en-GB"/>
        </w:rPr>
        <w:t xml:space="preserve">Though not often cited as a tool which is used by field staff, the interviewees who knew of it (Haiti, Ethiopia, </w:t>
      </w:r>
      <w:proofErr w:type="gramStart"/>
      <w:r w:rsidRPr="00944A3B">
        <w:rPr>
          <w:lang w:val="en-GB"/>
        </w:rPr>
        <w:t>Chad</w:t>
      </w:r>
      <w:proofErr w:type="gramEnd"/>
      <w:r w:rsidRPr="00944A3B">
        <w:rPr>
          <w:lang w:val="en-GB"/>
        </w:rPr>
        <w:t xml:space="preserve">) recognised its potential but mentioned its complexity and the fact that they did not have the time to </w:t>
      </w:r>
      <w:r w:rsidR="00F25919" w:rsidRPr="00944A3B">
        <w:rPr>
          <w:lang w:val="en-GB"/>
        </w:rPr>
        <w:t>familiarize themselves with it properly</w:t>
      </w:r>
      <w:r w:rsidRPr="00944A3B">
        <w:rPr>
          <w:lang w:val="en-GB"/>
        </w:rPr>
        <w:t xml:space="preserve">. </w:t>
      </w:r>
    </w:p>
    <w:p w:rsidR="009D7738" w:rsidRPr="00944A3B" w:rsidRDefault="009D7738" w:rsidP="009D7738">
      <w:pPr>
        <w:pStyle w:val="Paragraphedeliste"/>
        <w:spacing w:after="0"/>
        <w:rPr>
          <w:color w:val="1F497D"/>
          <w:lang w:val="en-GB"/>
        </w:rPr>
      </w:pPr>
    </w:p>
    <w:p w:rsidR="00714BF6" w:rsidRDefault="005177D6" w:rsidP="00714BF6">
      <w:pPr>
        <w:numPr>
          <w:ilvl w:val="0"/>
          <w:numId w:val="2"/>
        </w:numPr>
        <w:ind w:left="708"/>
        <w:rPr>
          <w:lang w:val="en-GB"/>
        </w:rPr>
      </w:pPr>
      <w:r w:rsidRPr="00944A3B">
        <w:rPr>
          <w:b/>
          <w:lang w:val="en-GB"/>
        </w:rPr>
        <w:t>Capacit</w:t>
      </w:r>
      <w:r w:rsidR="00F25919" w:rsidRPr="00944A3B">
        <w:rPr>
          <w:b/>
          <w:lang w:val="en-GB"/>
        </w:rPr>
        <w:t>y to adapt tools and existing information for decision-making</w:t>
      </w:r>
      <w:r w:rsidR="006E1C42" w:rsidRPr="00944A3B">
        <w:rPr>
          <w:b/>
          <w:lang w:val="en-GB"/>
        </w:rPr>
        <w:t>.</w:t>
      </w:r>
      <w:r w:rsidR="006E1C42" w:rsidRPr="00944A3B">
        <w:rPr>
          <w:lang w:val="en-GB"/>
        </w:rPr>
        <w:t xml:space="preserve"> </w:t>
      </w:r>
      <w:r w:rsidR="00F25919" w:rsidRPr="00944A3B">
        <w:rPr>
          <w:lang w:val="en-GB"/>
        </w:rPr>
        <w:t xml:space="preserve">This </w:t>
      </w:r>
      <w:r w:rsidR="00F25919" w:rsidRPr="00944A3B">
        <w:rPr>
          <w:b/>
          <w:lang w:val="en-GB"/>
        </w:rPr>
        <w:t>pragmatic approach</w:t>
      </w:r>
      <w:r w:rsidRPr="00944A3B">
        <w:rPr>
          <w:lang w:val="en-GB"/>
        </w:rPr>
        <w:t xml:space="preserve"> cr</w:t>
      </w:r>
      <w:r w:rsidR="00F25919" w:rsidRPr="00944A3B">
        <w:rPr>
          <w:lang w:val="en-GB"/>
        </w:rPr>
        <w:t>eates healthy situations where, on the basis of shared objectives, development actors and humanitarian actors, adapt the analytical tools needed for decision-making and find ways of implem</w:t>
      </w:r>
      <w:r w:rsidR="000E5F0B" w:rsidRPr="00944A3B">
        <w:rPr>
          <w:lang w:val="en-GB"/>
        </w:rPr>
        <w:t>enting complementary solutions, f</w:t>
      </w:r>
      <w:r w:rsidR="00F25919" w:rsidRPr="00944A3B">
        <w:rPr>
          <w:lang w:val="en-GB"/>
        </w:rPr>
        <w:t>or example, by deploying development funds for crisis situations (Sahel, Niger 2009), or, on the contrary, by extending the use of relief funds for capacity building (Albania, ex-Yugoslavia, Vietnam, etc.)</w:t>
      </w:r>
      <w:r w:rsidR="000E5F0B" w:rsidRPr="00944A3B">
        <w:rPr>
          <w:lang w:val="en-GB"/>
        </w:rPr>
        <w:t>. In Ethiopia, the analysis initiated by the teams in place (ECHO and EUD) to identify which donor had funded which operation in which area gave a clear picture of how the funds from all donors had been allocated and allowed decisions to be made to adapt funding to needs.</w:t>
      </w:r>
    </w:p>
    <w:p w:rsidR="005177D6" w:rsidRPr="00944A3B" w:rsidRDefault="005177D6" w:rsidP="003C1CA6">
      <w:pPr>
        <w:rPr>
          <w:color w:val="1F497D"/>
          <w:lang w:val="en-GB"/>
        </w:rPr>
      </w:pPr>
    </w:p>
    <w:p w:rsidR="00714BF6" w:rsidRDefault="000E5F0B" w:rsidP="00714BF6">
      <w:pPr>
        <w:pStyle w:val="Titre1"/>
        <w:keepLines w:val="0"/>
        <w:numPr>
          <w:ilvl w:val="1"/>
          <w:numId w:val="25"/>
        </w:numPr>
        <w:spacing w:before="240" w:after="60" w:line="276" w:lineRule="auto"/>
        <w:rPr>
          <w:rFonts w:ascii="Arial" w:hAnsi="Arial" w:cs="Arial"/>
          <w:b/>
          <w:color w:val="auto"/>
          <w:kern w:val="32"/>
          <w:sz w:val="24"/>
          <w:szCs w:val="32"/>
          <w:lang w:val="en-GB"/>
        </w:rPr>
      </w:pPr>
      <w:bookmarkStart w:id="49" w:name="_Toc343512208"/>
      <w:bookmarkStart w:id="50" w:name="_Toc343512244"/>
      <w:bookmarkStart w:id="51" w:name="_Toc347233113"/>
      <w:r w:rsidRPr="00944A3B">
        <w:rPr>
          <w:rFonts w:ascii="Arial" w:hAnsi="Arial" w:cs="Arial"/>
          <w:b/>
          <w:color w:val="auto"/>
          <w:kern w:val="32"/>
          <w:sz w:val="24"/>
          <w:szCs w:val="32"/>
          <w:lang w:val="en-GB"/>
        </w:rPr>
        <w:t>Context-related factors</w:t>
      </w:r>
      <w:bookmarkEnd w:id="49"/>
      <w:bookmarkEnd w:id="50"/>
      <w:bookmarkEnd w:id="51"/>
    </w:p>
    <w:p w:rsidR="000670B4" w:rsidRPr="00944A3B" w:rsidRDefault="000670B4" w:rsidP="004607FE">
      <w:pPr>
        <w:rPr>
          <w:b/>
          <w:sz w:val="24"/>
          <w:lang w:val="en-GB"/>
        </w:rPr>
      </w:pPr>
    </w:p>
    <w:p w:rsidR="00714BF6" w:rsidRDefault="000E5F0B" w:rsidP="00714BF6">
      <w:pPr>
        <w:numPr>
          <w:ilvl w:val="0"/>
          <w:numId w:val="2"/>
        </w:numPr>
        <w:rPr>
          <w:lang w:val="en-GB"/>
        </w:rPr>
      </w:pPr>
      <w:r w:rsidRPr="00944A3B">
        <w:rPr>
          <w:lang w:val="en-GB"/>
        </w:rPr>
        <w:t>Adoption of the LRRD approach by several actors operating in the context. In Haiti, ECHO’s NGO partners accepted to modify their relief approach by incorporating new skills into their teams (urban planners, architects, etc.). They also took part in the consultation process without any guarantee that they would be selected as EUD partners.</w:t>
      </w:r>
    </w:p>
    <w:p w:rsidR="00E031B7" w:rsidRPr="00944A3B" w:rsidRDefault="000E5F0B" w:rsidP="006F5B6B">
      <w:pPr>
        <w:ind w:left="720"/>
        <w:rPr>
          <w:lang w:val="en-GB"/>
        </w:rPr>
      </w:pPr>
      <w:r w:rsidRPr="00944A3B">
        <w:rPr>
          <w:lang w:val="en-GB"/>
        </w:rPr>
        <w:t xml:space="preserve">In contrast, in Chad </w:t>
      </w:r>
      <w:r w:rsidR="00B306D1" w:rsidRPr="00944A3B">
        <w:rPr>
          <w:lang w:val="en-GB"/>
        </w:rPr>
        <w:t xml:space="preserve">the attitude of </w:t>
      </w:r>
      <w:r w:rsidRPr="00944A3B">
        <w:rPr>
          <w:lang w:val="en-GB"/>
        </w:rPr>
        <w:t xml:space="preserve">certain major organisations had the potential to counteract the impact of LRRD operations: </w:t>
      </w:r>
      <w:r w:rsidR="00B306D1" w:rsidRPr="00944A3B">
        <w:rPr>
          <w:lang w:val="en-GB"/>
        </w:rPr>
        <w:t xml:space="preserve">free distribution of supplies by the WFP, no support from HCR for the cost recovery mechanism (for healthcare). </w:t>
      </w:r>
    </w:p>
    <w:p w:rsidR="00E031B7" w:rsidRPr="00944A3B" w:rsidRDefault="00E031B7" w:rsidP="00E031B7">
      <w:pPr>
        <w:ind w:left="720"/>
        <w:rPr>
          <w:lang w:val="en-GB"/>
        </w:rPr>
      </w:pPr>
    </w:p>
    <w:p w:rsidR="00714BF6" w:rsidRDefault="004B1575" w:rsidP="00714BF6">
      <w:pPr>
        <w:numPr>
          <w:ilvl w:val="0"/>
          <w:numId w:val="2"/>
        </w:numPr>
        <w:rPr>
          <w:lang w:val="en-GB"/>
        </w:rPr>
      </w:pPr>
      <w:r w:rsidRPr="00944A3B">
        <w:rPr>
          <w:b/>
          <w:lang w:val="en-GB"/>
        </w:rPr>
        <w:t xml:space="preserve">Coordination </w:t>
      </w:r>
      <w:r w:rsidR="00B306D1" w:rsidRPr="00944A3B">
        <w:rPr>
          <w:b/>
          <w:lang w:val="en-GB"/>
        </w:rPr>
        <w:t>of actors</w:t>
      </w:r>
      <w:r w:rsidR="00030C4C" w:rsidRPr="00944A3B">
        <w:rPr>
          <w:b/>
          <w:lang w:val="en-GB"/>
        </w:rPr>
        <w:t xml:space="preserve">. </w:t>
      </w:r>
      <w:r w:rsidR="00B306D1" w:rsidRPr="00944A3B">
        <w:rPr>
          <w:lang w:val="en-GB"/>
        </w:rPr>
        <w:t>The existence of coordination mechanisms (whether structured or not) in the country, favouring joint contextual analysis, constituted a favourable factor for the implementation of LRRD initiatives. In Haiti, all the donors (EUD, ECHO, World Bank, the French Development Agency, the American Red Cross, Canada, etc.) had a shared vision in favour of the reconstruction of Port-au-Prince based on an urban approach which meant that they were able to warn the Haitian government about the dangers of the relief approach to shelter construction notably to resolve the problem of IDPs (governmental plan launched on 11 June for the construction of 6 camps). In Niger, the EUD</w:t>
      </w:r>
      <w:r w:rsidR="00A6320A" w:rsidRPr="00944A3B">
        <w:rPr>
          <w:lang w:val="en-GB"/>
        </w:rPr>
        <w:t xml:space="preserve"> joined the international “Scaling of Nutrition Initiative – SUN” and is playing an important role in it as the convening donor. In Ethiopia, the EUD and ECHO are involved in the Clusters and support a long term vision and a joint monitoring and evaluation framework in their construction approach. In DRC, there is joint participation of the EU institutions in coordination meetings, whether humanitarian or development based (at least one representative from ECHO and from the EUD at each type of forum).</w:t>
      </w:r>
    </w:p>
    <w:p w:rsidR="00587169" w:rsidRPr="00944A3B" w:rsidRDefault="00587169" w:rsidP="004B1575">
      <w:pPr>
        <w:rPr>
          <w:lang w:val="en-GB"/>
        </w:rPr>
      </w:pPr>
    </w:p>
    <w:p w:rsidR="00714BF6" w:rsidRDefault="00F22012" w:rsidP="00714BF6">
      <w:pPr>
        <w:numPr>
          <w:ilvl w:val="0"/>
          <w:numId w:val="2"/>
        </w:numPr>
        <w:rPr>
          <w:b/>
          <w:lang w:val="en-GB"/>
        </w:rPr>
      </w:pPr>
      <w:r w:rsidRPr="00944A3B">
        <w:rPr>
          <w:b/>
          <w:lang w:val="en-GB"/>
        </w:rPr>
        <w:t>S</w:t>
      </w:r>
      <w:r w:rsidR="00A6320A" w:rsidRPr="00944A3B">
        <w:rPr>
          <w:b/>
          <w:lang w:val="en-GB"/>
        </w:rPr>
        <w:t>upport from the government</w:t>
      </w:r>
      <w:r w:rsidR="00817771" w:rsidRPr="00944A3B">
        <w:rPr>
          <w:b/>
          <w:lang w:val="en-GB"/>
        </w:rPr>
        <w:t xml:space="preserve">. </w:t>
      </w:r>
      <w:r w:rsidR="00A6320A" w:rsidRPr="00944A3B">
        <w:rPr>
          <w:lang w:val="en-GB"/>
        </w:rPr>
        <w:t>In Ethiopia, the government is very active and is i</w:t>
      </w:r>
      <w:r w:rsidR="00817771" w:rsidRPr="00944A3B">
        <w:rPr>
          <w:lang w:val="en-GB"/>
        </w:rPr>
        <w:t>n</w:t>
      </w:r>
      <w:r w:rsidR="00A6320A" w:rsidRPr="00944A3B">
        <w:rPr>
          <w:lang w:val="en-GB"/>
        </w:rPr>
        <w:t>volved in long-term reflection. This creates a favourable and motivating context</w:t>
      </w:r>
      <w:r w:rsidR="00817771" w:rsidRPr="00944A3B">
        <w:rPr>
          <w:lang w:val="en-GB"/>
        </w:rPr>
        <w:t xml:space="preserve"> </w:t>
      </w:r>
      <w:r w:rsidR="00A6320A" w:rsidRPr="00944A3B">
        <w:rPr>
          <w:lang w:val="en-GB"/>
        </w:rPr>
        <w:t xml:space="preserve">for EU institutions to commit themselves to LRRD. In Haiti, LRRD operations in the urban development sector became possible when the government created the Coordination </w:t>
      </w:r>
      <w:r w:rsidR="00A6320A" w:rsidRPr="00944A3B">
        <w:rPr>
          <w:iCs/>
          <w:lang w:val="en-GB"/>
        </w:rPr>
        <w:t>Unit</w:t>
      </w:r>
      <w:r w:rsidR="00A6320A" w:rsidRPr="00944A3B">
        <w:rPr>
          <w:lang w:val="en-GB"/>
        </w:rPr>
        <w:t xml:space="preserve"> for </w:t>
      </w:r>
      <w:r w:rsidR="00A6320A" w:rsidRPr="00944A3B">
        <w:rPr>
          <w:iCs/>
          <w:lang w:val="en-GB"/>
        </w:rPr>
        <w:t>Housing and Public Buildings</w:t>
      </w:r>
      <w:r w:rsidR="00A6320A" w:rsidRPr="00944A3B">
        <w:rPr>
          <w:lang w:val="en-GB"/>
        </w:rPr>
        <w:t xml:space="preserve"> Construction (UCLBP)</w:t>
      </w:r>
      <w:r w:rsidR="00792BCF" w:rsidRPr="00944A3B">
        <w:rPr>
          <w:lang w:val="en-GB"/>
        </w:rPr>
        <w:t>.</w:t>
      </w:r>
    </w:p>
    <w:p w:rsidR="003D0B65" w:rsidRPr="00944A3B" w:rsidRDefault="003D0B65">
      <w:pPr>
        <w:rPr>
          <w:lang w:val="en-GB"/>
        </w:rPr>
      </w:pPr>
    </w:p>
    <w:p w:rsidR="00714BF6" w:rsidRDefault="000018D6" w:rsidP="00714BF6">
      <w:pPr>
        <w:pStyle w:val="Titre1"/>
        <w:keepLines w:val="0"/>
        <w:numPr>
          <w:ilvl w:val="1"/>
          <w:numId w:val="24"/>
        </w:numPr>
        <w:spacing w:before="240" w:after="60" w:line="276" w:lineRule="auto"/>
        <w:rPr>
          <w:rFonts w:ascii="Arial" w:hAnsi="Arial" w:cs="Arial"/>
          <w:b/>
          <w:color w:val="auto"/>
          <w:kern w:val="32"/>
          <w:sz w:val="24"/>
          <w:szCs w:val="32"/>
          <w:lang w:val="en-GB"/>
        </w:rPr>
      </w:pPr>
      <w:bookmarkStart w:id="52" w:name="_Toc343512209"/>
      <w:bookmarkStart w:id="53" w:name="_Toc343512245"/>
      <w:bookmarkStart w:id="54" w:name="_Toc347233114"/>
      <w:r w:rsidRPr="00944A3B">
        <w:rPr>
          <w:rFonts w:ascii="Arial" w:hAnsi="Arial" w:cs="Arial"/>
          <w:b/>
          <w:color w:val="auto"/>
          <w:kern w:val="32"/>
          <w:sz w:val="24"/>
          <w:szCs w:val="32"/>
          <w:lang w:val="en-GB"/>
        </w:rPr>
        <w:t>Opportunit</w:t>
      </w:r>
      <w:r w:rsidR="006B1CE7" w:rsidRPr="00944A3B">
        <w:rPr>
          <w:rFonts w:ascii="Arial" w:hAnsi="Arial" w:cs="Arial"/>
          <w:b/>
          <w:color w:val="auto"/>
          <w:kern w:val="32"/>
          <w:sz w:val="24"/>
          <w:szCs w:val="32"/>
          <w:lang w:val="en-GB"/>
        </w:rPr>
        <w:t xml:space="preserve">ies created by certain financial </w:t>
      </w:r>
      <w:r w:rsidR="00797945">
        <w:rPr>
          <w:rFonts w:ascii="Arial" w:hAnsi="Arial" w:cs="Arial"/>
          <w:b/>
          <w:color w:val="auto"/>
          <w:kern w:val="32"/>
          <w:sz w:val="24"/>
          <w:szCs w:val="32"/>
          <w:lang w:val="en-GB"/>
        </w:rPr>
        <w:t>procedures</w:t>
      </w:r>
      <w:bookmarkEnd w:id="52"/>
      <w:bookmarkEnd w:id="53"/>
      <w:bookmarkEnd w:id="54"/>
    </w:p>
    <w:p w:rsidR="000018D6" w:rsidRPr="00944A3B" w:rsidRDefault="000018D6">
      <w:pPr>
        <w:rPr>
          <w:lang w:val="en-GB"/>
        </w:rPr>
      </w:pPr>
    </w:p>
    <w:p w:rsidR="00714BF6" w:rsidRDefault="006B1CE7" w:rsidP="00714BF6">
      <w:pPr>
        <w:numPr>
          <w:ilvl w:val="0"/>
          <w:numId w:val="2"/>
        </w:numPr>
        <w:rPr>
          <w:lang w:val="en-GB"/>
        </w:rPr>
      </w:pPr>
      <w:r w:rsidRPr="00944A3B">
        <w:rPr>
          <w:b/>
          <w:lang w:val="en-GB"/>
        </w:rPr>
        <w:t xml:space="preserve">Flexibility and speed provided by certain financial </w:t>
      </w:r>
      <w:r w:rsidR="00EC317A">
        <w:rPr>
          <w:b/>
          <w:lang w:val="en-GB"/>
        </w:rPr>
        <w:t>procedures</w:t>
      </w:r>
      <w:r w:rsidR="003465EF" w:rsidRPr="00944A3B">
        <w:rPr>
          <w:b/>
          <w:lang w:val="en-GB"/>
        </w:rPr>
        <w:t>.</w:t>
      </w:r>
      <w:r w:rsidR="003465EF" w:rsidRPr="00944A3B">
        <w:rPr>
          <w:lang w:val="en-GB"/>
        </w:rPr>
        <w:t xml:space="preserve"> </w:t>
      </w:r>
      <w:r w:rsidRPr="00944A3B">
        <w:rPr>
          <w:lang w:val="en-GB"/>
        </w:rPr>
        <w:t xml:space="preserve">The interviewees described the flexibility provided by several instruments </w:t>
      </w:r>
      <w:r w:rsidR="00746B8D">
        <w:rPr>
          <w:lang w:val="en-GB"/>
        </w:rPr>
        <w:t xml:space="preserve">and financial procedures </w:t>
      </w:r>
      <w:r w:rsidRPr="00944A3B">
        <w:rPr>
          <w:lang w:val="en-GB"/>
        </w:rPr>
        <w:t xml:space="preserve">to adapt to changes </w:t>
      </w:r>
      <w:r w:rsidR="00746B8D">
        <w:rPr>
          <w:lang w:val="en-GB"/>
        </w:rPr>
        <w:t>of</w:t>
      </w:r>
      <w:r w:rsidRPr="00944A3B">
        <w:rPr>
          <w:lang w:val="en-GB"/>
        </w:rPr>
        <w:t xml:space="preserve"> the context. For example, </w:t>
      </w:r>
      <w:r w:rsidR="00797945">
        <w:rPr>
          <w:lang w:val="en-GB"/>
        </w:rPr>
        <w:t xml:space="preserve">for the whole </w:t>
      </w:r>
      <w:proofErr w:type="gramStart"/>
      <w:r w:rsidR="00797945">
        <w:rPr>
          <w:lang w:val="en-GB"/>
        </w:rPr>
        <w:t xml:space="preserve">DCI </w:t>
      </w:r>
      <w:r w:rsidRPr="00944A3B">
        <w:rPr>
          <w:lang w:val="en-GB"/>
        </w:rPr>
        <w:t xml:space="preserve"> once</w:t>
      </w:r>
      <w:proofErr w:type="gramEnd"/>
      <w:r w:rsidRPr="00944A3B">
        <w:rPr>
          <w:lang w:val="en-GB"/>
        </w:rPr>
        <w:t xml:space="preserve"> the contract is signed, </w:t>
      </w:r>
      <w:r w:rsidR="0042033A" w:rsidRPr="00944A3B">
        <w:rPr>
          <w:lang w:val="en-GB"/>
        </w:rPr>
        <w:t>amendments can be made to adjust the project to changes in the context (cited in Chad and Haiti)</w:t>
      </w:r>
      <w:r w:rsidR="00746B8D">
        <w:rPr>
          <w:rStyle w:val="Appelnotedebasdep"/>
          <w:lang w:val="en-GB"/>
        </w:rPr>
        <w:footnoteReference w:id="3"/>
      </w:r>
      <w:r w:rsidR="0042033A" w:rsidRPr="00944A3B">
        <w:rPr>
          <w:lang w:val="en-GB"/>
        </w:rPr>
        <w:t xml:space="preserve">. In Haiti, the </w:t>
      </w:r>
      <w:r w:rsidR="00797945">
        <w:rPr>
          <w:lang w:val="en-GB"/>
        </w:rPr>
        <w:t xml:space="preserve">use of flexible </w:t>
      </w:r>
      <w:proofErr w:type="gramStart"/>
      <w:r w:rsidR="00797945">
        <w:rPr>
          <w:lang w:val="en-GB"/>
        </w:rPr>
        <w:t xml:space="preserve">procedures </w:t>
      </w:r>
      <w:r w:rsidR="0042033A" w:rsidRPr="00944A3B">
        <w:rPr>
          <w:lang w:val="en-GB"/>
        </w:rPr>
        <w:t xml:space="preserve"> made</w:t>
      </w:r>
      <w:proofErr w:type="gramEnd"/>
      <w:r w:rsidR="0042033A" w:rsidRPr="00944A3B">
        <w:rPr>
          <w:lang w:val="en-GB"/>
        </w:rPr>
        <w:t xml:space="preserve"> it possible to establish dialogue with pre-</w:t>
      </w:r>
      <w:r w:rsidR="00797945">
        <w:rPr>
          <w:lang w:val="en-GB"/>
        </w:rPr>
        <w:t>identified partners</w:t>
      </w:r>
      <w:r w:rsidR="0042033A" w:rsidRPr="00944A3B">
        <w:rPr>
          <w:lang w:val="en-GB"/>
        </w:rPr>
        <w:t xml:space="preserve"> (who had previously worked with ECHO).</w:t>
      </w:r>
      <w:r w:rsidR="00D7262A" w:rsidRPr="00944A3B">
        <w:rPr>
          <w:lang w:val="en-GB"/>
        </w:rPr>
        <w:t>.</w:t>
      </w:r>
    </w:p>
    <w:p w:rsidR="00714BF6" w:rsidRDefault="00D7262A" w:rsidP="00714BF6">
      <w:pPr>
        <w:numPr>
          <w:ilvl w:val="0"/>
          <w:numId w:val="2"/>
        </w:numPr>
        <w:rPr>
          <w:lang w:val="en-GB"/>
        </w:rPr>
      </w:pPr>
      <w:r w:rsidRPr="00AC265B">
        <w:rPr>
          <w:lang w:val="en-GB"/>
        </w:rPr>
        <w:t xml:space="preserve">In Niger, </w:t>
      </w:r>
      <w:r w:rsidR="00AC265B" w:rsidRPr="00AC265B">
        <w:rPr>
          <w:lang w:val="en-GB"/>
        </w:rPr>
        <w:t xml:space="preserve">EUD invoked </w:t>
      </w:r>
      <w:r w:rsidRPr="00AC265B">
        <w:rPr>
          <w:lang w:val="en-GB"/>
        </w:rPr>
        <w:t xml:space="preserve">article 96 of the </w:t>
      </w:r>
      <w:proofErr w:type="spellStart"/>
      <w:r w:rsidRPr="00AC265B">
        <w:rPr>
          <w:lang w:val="en-GB"/>
        </w:rPr>
        <w:t>Cotonou</w:t>
      </w:r>
      <w:proofErr w:type="spellEnd"/>
      <w:r w:rsidRPr="00AC265B">
        <w:rPr>
          <w:lang w:val="en-GB"/>
        </w:rPr>
        <w:t xml:space="preserve"> Agreement</w:t>
      </w:r>
      <w:r w:rsidR="00AC265B" w:rsidRPr="00AC265B">
        <w:rPr>
          <w:lang w:val="en-GB"/>
        </w:rPr>
        <w:t>, which permitted the re-</w:t>
      </w:r>
      <w:r w:rsidR="009C162D">
        <w:rPr>
          <w:lang w:val="en-GB"/>
        </w:rPr>
        <w:t>programming of development funds towards an action against malnutrition. In Ethiopia, the interviewees ordered the instruments as follows in terms of flexibility: the Instrument of Stability (even more flexible than ECHO), envelope B of the EDF, the FSTP, etc.</w:t>
      </w:r>
    </w:p>
    <w:p w:rsidR="003465EF" w:rsidRPr="00944A3B" w:rsidRDefault="003465EF" w:rsidP="000018D6">
      <w:pPr>
        <w:rPr>
          <w:color w:val="1F497D"/>
          <w:lang w:val="en-GB"/>
        </w:rPr>
      </w:pPr>
    </w:p>
    <w:p w:rsidR="00714BF6" w:rsidRDefault="007754E7" w:rsidP="00714BF6">
      <w:pPr>
        <w:numPr>
          <w:ilvl w:val="0"/>
          <w:numId w:val="2"/>
        </w:numPr>
        <w:rPr>
          <w:lang w:val="en-GB"/>
        </w:rPr>
      </w:pPr>
      <w:r w:rsidRPr="00AE4CC3">
        <w:rPr>
          <w:b/>
          <w:lang w:val="en-GB"/>
        </w:rPr>
        <w:t>The opportunities provided by the 11</w:t>
      </w:r>
      <w:r w:rsidRPr="00AE4CC3">
        <w:rPr>
          <w:b/>
          <w:vertAlign w:val="superscript"/>
          <w:lang w:val="en-GB"/>
        </w:rPr>
        <w:t>th</w:t>
      </w:r>
      <w:r w:rsidRPr="00AE4CC3">
        <w:rPr>
          <w:b/>
          <w:lang w:val="en-GB"/>
        </w:rPr>
        <w:t xml:space="preserve"> </w:t>
      </w:r>
      <w:r w:rsidR="0060159D" w:rsidRPr="00AE4CC3">
        <w:rPr>
          <w:b/>
          <w:lang w:val="en-GB"/>
        </w:rPr>
        <w:t>ED</w:t>
      </w:r>
      <w:r w:rsidRPr="00AE4CC3">
        <w:rPr>
          <w:b/>
          <w:lang w:val="en-GB"/>
        </w:rPr>
        <w:t>F</w:t>
      </w:r>
      <w:r w:rsidR="0060159D" w:rsidRPr="00AE4CC3">
        <w:rPr>
          <w:lang w:val="en-GB"/>
        </w:rPr>
        <w:t xml:space="preserve">. </w:t>
      </w:r>
      <w:r w:rsidRPr="00AE4CC3">
        <w:rPr>
          <w:lang w:val="en-GB"/>
        </w:rPr>
        <w:t xml:space="preserve">Present speculation (at the time of the </w:t>
      </w:r>
      <w:r w:rsidRPr="00AE4CC3">
        <w:rPr>
          <w:b/>
          <w:lang w:val="en-GB"/>
        </w:rPr>
        <w:t>establishment of the 11</w:t>
      </w:r>
      <w:r w:rsidRPr="00AE4CC3">
        <w:rPr>
          <w:b/>
          <w:vertAlign w:val="superscript"/>
          <w:lang w:val="en-GB"/>
        </w:rPr>
        <w:t>th</w:t>
      </w:r>
      <w:r w:rsidRPr="00AE4CC3">
        <w:rPr>
          <w:b/>
          <w:lang w:val="en-GB"/>
        </w:rPr>
        <w:t xml:space="preserve"> </w:t>
      </w:r>
      <w:r w:rsidR="0060159D" w:rsidRPr="00AE4CC3">
        <w:rPr>
          <w:b/>
          <w:lang w:val="en-GB"/>
        </w:rPr>
        <w:t>ED</w:t>
      </w:r>
      <w:r w:rsidR="006843B2" w:rsidRPr="00AE4CC3">
        <w:rPr>
          <w:b/>
          <w:lang w:val="en-GB"/>
        </w:rPr>
        <w:t>F</w:t>
      </w:r>
      <w:r w:rsidR="0060159D" w:rsidRPr="00AE4CC3">
        <w:rPr>
          <w:lang w:val="en-GB"/>
        </w:rPr>
        <w:t xml:space="preserve">) </w:t>
      </w:r>
      <w:r w:rsidRPr="00AE4CC3">
        <w:rPr>
          <w:lang w:val="en-GB"/>
        </w:rPr>
        <w:t>is that the new configuration will allow</w:t>
      </w:r>
      <w:r w:rsidR="006843B2" w:rsidRPr="00AE4CC3">
        <w:rPr>
          <w:lang w:val="en-GB"/>
        </w:rPr>
        <w:t xml:space="preserve"> </w:t>
      </w:r>
      <w:r w:rsidR="00547048" w:rsidRPr="00AE4CC3">
        <w:rPr>
          <w:lang w:val="en-GB"/>
        </w:rPr>
        <w:t xml:space="preserve">coordinated </w:t>
      </w:r>
      <w:r w:rsidR="007131B6">
        <w:rPr>
          <w:b/>
          <w:lang w:val="en-GB"/>
        </w:rPr>
        <w:t xml:space="preserve">programming </w:t>
      </w:r>
      <w:r w:rsidR="007131B6">
        <w:rPr>
          <w:lang w:val="en-GB"/>
        </w:rPr>
        <w:t>to take place, by consulting both development and humanitarian actors, Commission staff (</w:t>
      </w:r>
      <w:proofErr w:type="spellStart"/>
      <w:r w:rsidR="007131B6">
        <w:rPr>
          <w:lang w:val="en-GB"/>
        </w:rPr>
        <w:t>DevCo</w:t>
      </w:r>
      <w:proofErr w:type="spellEnd"/>
      <w:r w:rsidR="007131B6">
        <w:rPr>
          <w:lang w:val="en-GB"/>
        </w:rPr>
        <w:t xml:space="preserve">, ECHO, EEAS, etc.) and all the partners involved (NGOs, national authorities, UN agencies, donors, etc.). Rooms for flexibility are also provided by the </w:t>
      </w:r>
      <w:r w:rsidR="00AE4CC3">
        <w:rPr>
          <w:lang w:val="en-GB"/>
        </w:rPr>
        <w:t>11</w:t>
      </w:r>
      <w:r w:rsidR="00AE4CC3" w:rsidRPr="00AE4CC3">
        <w:rPr>
          <w:vertAlign w:val="superscript"/>
          <w:lang w:val="en-GB"/>
        </w:rPr>
        <w:t>th</w:t>
      </w:r>
      <w:r w:rsidR="00AE4CC3">
        <w:rPr>
          <w:lang w:val="en-GB"/>
        </w:rPr>
        <w:t xml:space="preserve"> EDF </w:t>
      </w:r>
      <w:r w:rsidR="00547048" w:rsidRPr="00AE4CC3">
        <w:rPr>
          <w:lang w:val="en-GB"/>
        </w:rPr>
        <w:t xml:space="preserve">programming </w:t>
      </w:r>
      <w:r w:rsidR="00AE4CC3" w:rsidRPr="00AE4CC3">
        <w:rPr>
          <w:lang w:val="en-GB"/>
        </w:rPr>
        <w:t>guidelines</w:t>
      </w:r>
      <w:r w:rsidR="00AE4CC3">
        <w:rPr>
          <w:lang w:val="en-GB"/>
        </w:rPr>
        <w:t xml:space="preserve"> that </w:t>
      </w:r>
      <w:r w:rsidR="00547048" w:rsidRPr="00AE4CC3">
        <w:rPr>
          <w:lang w:val="en-GB"/>
        </w:rPr>
        <w:t xml:space="preserve">concern </w:t>
      </w:r>
      <w:r w:rsidR="00AE4CC3">
        <w:rPr>
          <w:lang w:val="en-GB"/>
        </w:rPr>
        <w:t xml:space="preserve">both </w:t>
      </w:r>
      <w:r w:rsidR="00547048" w:rsidRPr="00AE4CC3">
        <w:rPr>
          <w:lang w:val="en-GB"/>
        </w:rPr>
        <w:t>EDF and DCI</w:t>
      </w:r>
      <w:r w:rsidR="00AE4CC3">
        <w:rPr>
          <w:lang w:val="en-GB"/>
        </w:rPr>
        <w:t xml:space="preserve"> </w:t>
      </w:r>
      <w:proofErr w:type="spellStart"/>
      <w:r w:rsidR="00AE4CC3">
        <w:rPr>
          <w:lang w:val="en-GB"/>
        </w:rPr>
        <w:t>exercices</w:t>
      </w:r>
      <w:proofErr w:type="spellEnd"/>
      <w:r w:rsidR="00547048" w:rsidRPr="00AE4CC3">
        <w:rPr>
          <w:lang w:val="en-GB"/>
        </w:rPr>
        <w:t>. The</w:t>
      </w:r>
      <w:r w:rsidR="00AE4CC3">
        <w:rPr>
          <w:lang w:val="en-GB"/>
        </w:rPr>
        <w:t>y i</w:t>
      </w:r>
      <w:r w:rsidR="00547048" w:rsidRPr="00AE4CC3">
        <w:rPr>
          <w:lang w:val="en-GB"/>
        </w:rPr>
        <w:t xml:space="preserve">ndicate the need to involve </w:t>
      </w:r>
      <w:r w:rsidR="00AE4CC3" w:rsidRPr="00AE4CC3">
        <w:rPr>
          <w:lang w:val="en-GB"/>
        </w:rPr>
        <w:t xml:space="preserve">ECHO </w:t>
      </w:r>
      <w:r w:rsidR="00547048" w:rsidRPr="00AE4CC3">
        <w:rPr>
          <w:lang w:val="en-GB"/>
        </w:rPr>
        <w:t>early on in the programming exercise, in countries in crisis and post-crisis. The</w:t>
      </w:r>
      <w:r w:rsidR="00AE4CC3">
        <w:rPr>
          <w:lang w:val="en-GB"/>
        </w:rPr>
        <w:t>se</w:t>
      </w:r>
      <w:r w:rsidR="00547048" w:rsidRPr="00AE4CC3">
        <w:rPr>
          <w:lang w:val="en-GB"/>
        </w:rPr>
        <w:t xml:space="preserve"> programming guidelines also refer to LRRD. </w:t>
      </w:r>
    </w:p>
    <w:p w:rsidR="00587169" w:rsidRDefault="00587169" w:rsidP="000018D6">
      <w:pPr>
        <w:rPr>
          <w:lang w:val="en-GB"/>
        </w:rPr>
      </w:pPr>
    </w:p>
    <w:p w:rsidR="00E834CA" w:rsidRDefault="00E834CA">
      <w:pPr>
        <w:jc w:val="left"/>
        <w:rPr>
          <w:lang w:val="en-GB"/>
        </w:rPr>
      </w:pPr>
      <w:r>
        <w:rPr>
          <w:lang w:val="en-GB"/>
        </w:rPr>
        <w:br w:type="page"/>
      </w:r>
    </w:p>
    <w:p w:rsidR="006F5B6B" w:rsidRPr="00944A3B" w:rsidRDefault="006F5B6B" w:rsidP="000018D6">
      <w:pPr>
        <w:rPr>
          <w:lang w:val="en-GB"/>
        </w:rPr>
      </w:pPr>
    </w:p>
    <w:p w:rsidR="00714BF6" w:rsidRDefault="003A314D" w:rsidP="00714BF6">
      <w:pPr>
        <w:pStyle w:val="Titre1"/>
        <w:keepLines w:val="0"/>
        <w:numPr>
          <w:ilvl w:val="0"/>
          <w:numId w:val="23"/>
        </w:numPr>
        <w:spacing w:before="240" w:after="60" w:line="276" w:lineRule="auto"/>
        <w:rPr>
          <w:rFonts w:ascii="Arial" w:hAnsi="Arial" w:cs="Arial"/>
          <w:b/>
          <w:color w:val="auto"/>
          <w:kern w:val="32"/>
          <w:sz w:val="28"/>
          <w:szCs w:val="32"/>
          <w:lang w:val="en-GB"/>
        </w:rPr>
      </w:pPr>
      <w:bookmarkStart w:id="55" w:name="_Toc343512210"/>
      <w:bookmarkStart w:id="56" w:name="_Toc343512246"/>
      <w:bookmarkStart w:id="57" w:name="_Toc347233115"/>
      <w:r w:rsidRPr="00944A3B">
        <w:rPr>
          <w:rFonts w:ascii="Arial" w:hAnsi="Arial" w:cs="Arial"/>
          <w:b/>
          <w:color w:val="auto"/>
          <w:kern w:val="32"/>
          <w:sz w:val="28"/>
          <w:szCs w:val="32"/>
          <w:lang w:val="en-GB"/>
        </w:rPr>
        <w:t>DIFFICULT</w:t>
      </w:r>
      <w:r w:rsidR="006843B2" w:rsidRPr="00944A3B">
        <w:rPr>
          <w:rFonts w:ascii="Arial" w:hAnsi="Arial" w:cs="Arial"/>
          <w:b/>
          <w:color w:val="auto"/>
          <w:kern w:val="32"/>
          <w:sz w:val="28"/>
          <w:szCs w:val="32"/>
          <w:lang w:val="en-GB"/>
        </w:rPr>
        <w:t>I</w:t>
      </w:r>
      <w:r w:rsidRPr="00944A3B">
        <w:rPr>
          <w:rFonts w:ascii="Arial" w:hAnsi="Arial" w:cs="Arial"/>
          <w:b/>
          <w:color w:val="auto"/>
          <w:kern w:val="32"/>
          <w:sz w:val="28"/>
          <w:szCs w:val="32"/>
          <w:lang w:val="en-GB"/>
        </w:rPr>
        <w:t xml:space="preserve">ES </w:t>
      </w:r>
      <w:r w:rsidR="006843B2" w:rsidRPr="00944A3B">
        <w:rPr>
          <w:rFonts w:ascii="Arial" w:hAnsi="Arial" w:cs="Arial"/>
          <w:b/>
          <w:color w:val="auto"/>
          <w:kern w:val="32"/>
          <w:sz w:val="28"/>
          <w:szCs w:val="32"/>
          <w:lang w:val="en-GB"/>
        </w:rPr>
        <w:t>AND CHALLENGES</w:t>
      </w:r>
      <w:bookmarkEnd w:id="55"/>
      <w:bookmarkEnd w:id="56"/>
      <w:bookmarkEnd w:id="57"/>
    </w:p>
    <w:p w:rsidR="003D0B65" w:rsidRPr="00944A3B" w:rsidRDefault="003D0B65">
      <w:pPr>
        <w:rPr>
          <w:lang w:val="en-GB"/>
        </w:rPr>
      </w:pPr>
    </w:p>
    <w:p w:rsidR="00714BF6" w:rsidRDefault="006843B2" w:rsidP="00714BF6">
      <w:pPr>
        <w:pStyle w:val="Titre1"/>
        <w:keepLines w:val="0"/>
        <w:numPr>
          <w:ilvl w:val="1"/>
          <w:numId w:val="23"/>
        </w:numPr>
        <w:spacing w:before="240" w:after="60" w:line="276" w:lineRule="auto"/>
        <w:rPr>
          <w:rFonts w:ascii="Arial" w:hAnsi="Arial" w:cs="Arial"/>
          <w:b/>
          <w:color w:val="auto"/>
          <w:kern w:val="32"/>
          <w:sz w:val="24"/>
          <w:szCs w:val="32"/>
          <w:lang w:val="en-GB"/>
        </w:rPr>
      </w:pPr>
      <w:bookmarkStart w:id="58" w:name="_Toc343512211"/>
      <w:bookmarkStart w:id="59" w:name="_Toc343512247"/>
      <w:bookmarkStart w:id="60" w:name="_Toc347233116"/>
      <w:r w:rsidRPr="00944A3B">
        <w:rPr>
          <w:rFonts w:ascii="Arial" w:hAnsi="Arial" w:cs="Arial"/>
          <w:b/>
          <w:color w:val="auto"/>
          <w:kern w:val="32"/>
          <w:sz w:val="24"/>
          <w:szCs w:val="32"/>
          <w:lang w:val="en-GB"/>
        </w:rPr>
        <w:t xml:space="preserve">Regional </w:t>
      </w:r>
      <w:r w:rsidR="00944A3B" w:rsidRPr="00944A3B">
        <w:rPr>
          <w:rFonts w:ascii="Arial" w:hAnsi="Arial" w:cs="Arial"/>
          <w:b/>
          <w:color w:val="auto"/>
          <w:kern w:val="32"/>
          <w:sz w:val="24"/>
          <w:szCs w:val="32"/>
          <w:lang w:val="en-GB"/>
        </w:rPr>
        <w:t>vs.</w:t>
      </w:r>
      <w:r w:rsidRPr="00944A3B">
        <w:rPr>
          <w:rFonts w:ascii="Arial" w:hAnsi="Arial" w:cs="Arial"/>
          <w:b/>
          <w:color w:val="auto"/>
          <w:kern w:val="32"/>
          <w:sz w:val="24"/>
          <w:szCs w:val="32"/>
          <w:lang w:val="en-GB"/>
        </w:rPr>
        <w:t xml:space="preserve"> country coverage</w:t>
      </w:r>
      <w:bookmarkEnd w:id="58"/>
      <w:bookmarkEnd w:id="59"/>
      <w:bookmarkEnd w:id="60"/>
    </w:p>
    <w:p w:rsidR="00F6375E" w:rsidRPr="00944A3B" w:rsidRDefault="00F6375E" w:rsidP="00F6375E">
      <w:pPr>
        <w:rPr>
          <w:b/>
          <w:lang w:val="en-GB"/>
        </w:rPr>
      </w:pPr>
    </w:p>
    <w:p w:rsidR="00F34ED9" w:rsidRPr="00944A3B" w:rsidRDefault="000364D1" w:rsidP="00F6375E">
      <w:pPr>
        <w:rPr>
          <w:lang w:val="en-GB"/>
        </w:rPr>
      </w:pPr>
      <w:r w:rsidRPr="00944A3B">
        <w:rPr>
          <w:lang w:val="en-GB"/>
        </w:rPr>
        <w:t xml:space="preserve">ECHO </w:t>
      </w:r>
      <w:r w:rsidR="006843B2" w:rsidRPr="00944A3B">
        <w:rPr>
          <w:lang w:val="en-GB"/>
        </w:rPr>
        <w:t xml:space="preserve">has 6 regional offices in different parts of the world. However, the EUD are set up by country. This weakens the construction of joint regional analysis between ECHO and the EUDs. For example, food security and malnutrition are regional issues in the Sahel. </w:t>
      </w:r>
      <w:r w:rsidR="002C6F7D" w:rsidRPr="00944A3B">
        <w:rPr>
          <w:lang w:val="en-GB"/>
        </w:rPr>
        <w:t>Global</w:t>
      </w:r>
      <w:r w:rsidR="006843B2" w:rsidRPr="00944A3B">
        <w:rPr>
          <w:lang w:val="en-GB"/>
        </w:rPr>
        <w:t xml:space="preserve"> analysis</w:t>
      </w:r>
      <w:r w:rsidR="002C6F7D" w:rsidRPr="00944A3B">
        <w:rPr>
          <w:lang w:val="en-GB"/>
        </w:rPr>
        <w:t xml:space="preserve"> and coordinated programming throughout the region is a challenge for the different bodies of the EC (ECHO and the different EUDs). </w:t>
      </w:r>
    </w:p>
    <w:p w:rsidR="005B5787" w:rsidRPr="00944A3B" w:rsidRDefault="005B5787" w:rsidP="00D34BEE">
      <w:pPr>
        <w:ind w:left="720"/>
        <w:rPr>
          <w:lang w:val="en-GB"/>
        </w:rPr>
      </w:pPr>
    </w:p>
    <w:p w:rsidR="00714BF6" w:rsidRDefault="00EC0823" w:rsidP="00714BF6">
      <w:pPr>
        <w:pStyle w:val="Titre1"/>
        <w:keepLines w:val="0"/>
        <w:numPr>
          <w:ilvl w:val="1"/>
          <w:numId w:val="22"/>
        </w:numPr>
        <w:spacing w:before="240" w:after="60" w:line="276" w:lineRule="auto"/>
        <w:rPr>
          <w:rFonts w:ascii="Arial" w:hAnsi="Arial" w:cs="Arial"/>
          <w:b/>
          <w:color w:val="auto"/>
          <w:kern w:val="32"/>
          <w:sz w:val="24"/>
          <w:szCs w:val="32"/>
          <w:lang w:val="en-GB"/>
        </w:rPr>
      </w:pPr>
      <w:bookmarkStart w:id="61" w:name="_Toc343512212"/>
      <w:bookmarkStart w:id="62" w:name="_Toc343512248"/>
      <w:bookmarkStart w:id="63" w:name="_Toc347233117"/>
      <w:r w:rsidRPr="00944A3B">
        <w:rPr>
          <w:rFonts w:ascii="Arial" w:hAnsi="Arial" w:cs="Arial"/>
          <w:b/>
          <w:color w:val="auto"/>
          <w:kern w:val="32"/>
          <w:sz w:val="24"/>
          <w:szCs w:val="32"/>
          <w:lang w:val="en-GB"/>
        </w:rPr>
        <w:t>Pr</w:t>
      </w:r>
      <w:r w:rsidR="002C6F7D" w:rsidRPr="00944A3B">
        <w:rPr>
          <w:rFonts w:ascii="Arial" w:hAnsi="Arial" w:cs="Arial"/>
          <w:b/>
          <w:color w:val="auto"/>
          <w:kern w:val="32"/>
          <w:sz w:val="24"/>
          <w:szCs w:val="32"/>
          <w:lang w:val="en-GB"/>
        </w:rPr>
        <w:t>oce</w:t>
      </w:r>
      <w:r w:rsidRPr="00944A3B">
        <w:rPr>
          <w:rFonts w:ascii="Arial" w:hAnsi="Arial" w:cs="Arial"/>
          <w:b/>
          <w:color w:val="auto"/>
          <w:kern w:val="32"/>
          <w:sz w:val="24"/>
          <w:szCs w:val="32"/>
          <w:lang w:val="en-GB"/>
        </w:rPr>
        <w:t>dures</w:t>
      </w:r>
      <w:r w:rsidR="00B951AA" w:rsidRPr="00944A3B">
        <w:rPr>
          <w:rFonts w:ascii="Arial" w:hAnsi="Arial" w:cs="Arial"/>
          <w:b/>
          <w:color w:val="auto"/>
          <w:kern w:val="32"/>
          <w:sz w:val="24"/>
          <w:szCs w:val="32"/>
          <w:lang w:val="en-GB"/>
        </w:rPr>
        <w:t xml:space="preserve"> </w:t>
      </w:r>
      <w:r w:rsidR="002C6F7D" w:rsidRPr="00944A3B">
        <w:rPr>
          <w:rFonts w:ascii="Arial" w:hAnsi="Arial" w:cs="Arial"/>
          <w:b/>
          <w:color w:val="auto"/>
          <w:kern w:val="32"/>
          <w:sz w:val="24"/>
          <w:szCs w:val="32"/>
          <w:lang w:val="en-GB"/>
        </w:rPr>
        <w:t xml:space="preserve">and </w:t>
      </w:r>
      <w:bookmarkEnd w:id="61"/>
      <w:bookmarkEnd w:id="62"/>
      <w:r w:rsidR="002C6F7D" w:rsidRPr="00944A3B">
        <w:rPr>
          <w:rFonts w:ascii="Arial" w:hAnsi="Arial" w:cs="Arial"/>
          <w:b/>
          <w:color w:val="auto"/>
          <w:kern w:val="32"/>
          <w:sz w:val="24"/>
          <w:szCs w:val="32"/>
          <w:lang w:val="en-GB"/>
        </w:rPr>
        <w:t>timeframe</w:t>
      </w:r>
      <w:bookmarkEnd w:id="63"/>
    </w:p>
    <w:p w:rsidR="00195723" w:rsidRPr="00944A3B" w:rsidRDefault="00195723" w:rsidP="00602B35">
      <w:pPr>
        <w:rPr>
          <w:sz w:val="24"/>
          <w:szCs w:val="24"/>
          <w:lang w:val="en-GB"/>
        </w:rPr>
      </w:pPr>
    </w:p>
    <w:p w:rsidR="00547048" w:rsidRDefault="002C6F7D" w:rsidP="00602B35">
      <w:pPr>
        <w:rPr>
          <w:lang w:val="en-GB"/>
        </w:rPr>
      </w:pPr>
      <w:r w:rsidRPr="00944A3B">
        <w:rPr>
          <w:lang w:val="en-GB"/>
        </w:rPr>
        <w:t>Apart from when very flexible and rapid instruments like the Instrument of Stability are used, the average amount of time needed to sign a contract with operational partners is around 12 months minimum (e.g. Haiti).</w:t>
      </w:r>
    </w:p>
    <w:p w:rsidR="007F456B" w:rsidRDefault="00547048" w:rsidP="00602B35">
      <w:pPr>
        <w:rPr>
          <w:sz w:val="24"/>
          <w:szCs w:val="24"/>
        </w:rPr>
      </w:pPr>
      <w:r w:rsidRPr="00547048">
        <w:rPr>
          <w:sz w:val="24"/>
          <w:szCs w:val="24"/>
        </w:rPr>
        <w:t xml:space="preserve">Dure </w:t>
      </w:r>
      <w:proofErr w:type="gramStart"/>
      <w:r w:rsidRPr="00547048">
        <w:rPr>
          <w:sz w:val="24"/>
          <w:szCs w:val="24"/>
        </w:rPr>
        <w:t>jusqu’a</w:t>
      </w:r>
      <w:proofErr w:type="gramEnd"/>
      <w:r w:rsidRPr="00547048">
        <w:rPr>
          <w:sz w:val="24"/>
          <w:szCs w:val="24"/>
        </w:rPr>
        <w:t xml:space="preserve"> 12 mois, procédures </w:t>
      </w:r>
      <w:proofErr w:type="spellStart"/>
      <w:r w:rsidRPr="00547048">
        <w:rPr>
          <w:sz w:val="24"/>
          <w:szCs w:val="24"/>
        </w:rPr>
        <w:t>EUD_ce</w:t>
      </w:r>
      <w:proofErr w:type="spellEnd"/>
      <w:r w:rsidRPr="00547048">
        <w:rPr>
          <w:sz w:val="24"/>
          <w:szCs w:val="24"/>
        </w:rPr>
        <w:t xml:space="preserve"> </w:t>
      </w:r>
      <w:proofErr w:type="spellStart"/>
      <w:r w:rsidRPr="00547048">
        <w:rPr>
          <w:sz w:val="24"/>
          <w:szCs w:val="24"/>
        </w:rPr>
        <w:t>delai</w:t>
      </w:r>
      <w:proofErr w:type="spellEnd"/>
      <w:r w:rsidRPr="00547048">
        <w:rPr>
          <w:sz w:val="24"/>
          <w:szCs w:val="24"/>
        </w:rPr>
        <w:t xml:space="preserve"> </w:t>
      </w:r>
      <w:r>
        <w:rPr>
          <w:sz w:val="24"/>
          <w:szCs w:val="24"/>
        </w:rPr>
        <w:t xml:space="preserve">relativement long </w:t>
      </w:r>
      <w:proofErr w:type="spellStart"/>
      <w:r w:rsidRPr="00547048">
        <w:rPr>
          <w:sz w:val="24"/>
          <w:szCs w:val="24"/>
        </w:rPr>
        <w:t>merite</w:t>
      </w:r>
      <w:proofErr w:type="spellEnd"/>
      <w:r w:rsidRPr="00547048">
        <w:rPr>
          <w:sz w:val="24"/>
          <w:szCs w:val="24"/>
        </w:rPr>
        <w:t xml:space="preserve"> d’</w:t>
      </w:r>
      <w:proofErr w:type="spellStart"/>
      <w:r w:rsidRPr="00547048">
        <w:rPr>
          <w:sz w:val="24"/>
          <w:szCs w:val="24"/>
        </w:rPr>
        <w:t>etre</w:t>
      </w:r>
      <w:proofErr w:type="spellEnd"/>
      <w:r w:rsidRPr="00547048">
        <w:rPr>
          <w:sz w:val="24"/>
          <w:szCs w:val="24"/>
        </w:rPr>
        <w:t xml:space="preserve"> </w:t>
      </w:r>
      <w:proofErr w:type="spellStart"/>
      <w:r w:rsidRPr="00547048">
        <w:rPr>
          <w:sz w:val="24"/>
          <w:szCs w:val="24"/>
        </w:rPr>
        <w:t>prsi</w:t>
      </w:r>
      <w:proofErr w:type="spellEnd"/>
      <w:r w:rsidRPr="00547048">
        <w:rPr>
          <w:sz w:val="24"/>
          <w:szCs w:val="24"/>
        </w:rPr>
        <w:t xml:space="preserve"> en compte dans les réflexions du LRRD </w:t>
      </w:r>
      <w:r>
        <w:rPr>
          <w:sz w:val="24"/>
          <w:szCs w:val="24"/>
        </w:rPr>
        <w:t xml:space="preserve">dans la programmation </w:t>
      </w:r>
      <w:r w:rsidRPr="00547048">
        <w:rPr>
          <w:sz w:val="24"/>
          <w:szCs w:val="24"/>
        </w:rPr>
        <w:t>p</w:t>
      </w:r>
      <w:r>
        <w:rPr>
          <w:sz w:val="24"/>
          <w:szCs w:val="24"/>
        </w:rPr>
        <w:t>o</w:t>
      </w:r>
      <w:r w:rsidRPr="00547048">
        <w:rPr>
          <w:sz w:val="24"/>
          <w:szCs w:val="24"/>
        </w:rPr>
        <w:t xml:space="preserve">ur éviter gap entre activité urgence et de </w:t>
      </w:r>
      <w:proofErr w:type="spellStart"/>
      <w:r w:rsidRPr="00547048">
        <w:rPr>
          <w:sz w:val="24"/>
          <w:szCs w:val="24"/>
        </w:rPr>
        <w:t>dev</w:t>
      </w:r>
      <w:proofErr w:type="spellEnd"/>
      <w:r w:rsidRPr="00547048">
        <w:rPr>
          <w:sz w:val="24"/>
          <w:szCs w:val="24"/>
        </w:rPr>
        <w:t xml:space="preserve">. </w:t>
      </w:r>
    </w:p>
    <w:p w:rsidR="00547048" w:rsidRDefault="00547048" w:rsidP="00602B35">
      <w:pPr>
        <w:rPr>
          <w:sz w:val="24"/>
          <w:szCs w:val="24"/>
        </w:rPr>
      </w:pPr>
      <w:r>
        <w:rPr>
          <w:sz w:val="24"/>
          <w:szCs w:val="24"/>
        </w:rPr>
        <w:t>Ex : Cote d’ivoire, ECHO a prévu / met gde somme en jeu pour actions transition pour éviter gap.</w:t>
      </w:r>
    </w:p>
    <w:p w:rsidR="00547048" w:rsidRPr="00547048" w:rsidRDefault="00547048" w:rsidP="00602B35">
      <w:pPr>
        <w:rPr>
          <w:sz w:val="24"/>
          <w:szCs w:val="24"/>
        </w:rPr>
      </w:pPr>
      <w:r>
        <w:rPr>
          <w:sz w:val="24"/>
          <w:szCs w:val="24"/>
        </w:rPr>
        <w:t>Ex : Tchad.</w:t>
      </w:r>
    </w:p>
    <w:p w:rsidR="00714BF6" w:rsidRDefault="002C6F7D" w:rsidP="00714BF6">
      <w:pPr>
        <w:pStyle w:val="Titre1"/>
        <w:keepLines w:val="0"/>
        <w:numPr>
          <w:ilvl w:val="1"/>
          <w:numId w:val="21"/>
        </w:numPr>
        <w:spacing w:before="240" w:after="60" w:line="276" w:lineRule="auto"/>
        <w:rPr>
          <w:rFonts w:ascii="Arial" w:hAnsi="Arial" w:cs="Arial"/>
          <w:b/>
          <w:color w:val="auto"/>
          <w:kern w:val="32"/>
          <w:sz w:val="24"/>
          <w:szCs w:val="32"/>
          <w:lang w:val="en-GB"/>
        </w:rPr>
      </w:pPr>
      <w:bookmarkStart w:id="64" w:name="_Toc343512213"/>
      <w:bookmarkStart w:id="65" w:name="_Toc343512249"/>
      <w:bookmarkStart w:id="66" w:name="_Toc347233118"/>
      <w:r w:rsidRPr="00944A3B">
        <w:rPr>
          <w:rFonts w:ascii="Arial" w:hAnsi="Arial" w:cs="Arial"/>
          <w:b/>
          <w:color w:val="auto"/>
          <w:kern w:val="32"/>
          <w:sz w:val="24"/>
          <w:szCs w:val="32"/>
          <w:lang w:val="en-GB"/>
        </w:rPr>
        <w:t>Human resources</w:t>
      </w:r>
      <w:bookmarkEnd w:id="64"/>
      <w:bookmarkEnd w:id="65"/>
      <w:bookmarkEnd w:id="66"/>
    </w:p>
    <w:p w:rsidR="00B25342" w:rsidRPr="00944A3B" w:rsidRDefault="00B25342" w:rsidP="00602B35">
      <w:pPr>
        <w:rPr>
          <w:color w:val="1F497D"/>
          <w:sz w:val="24"/>
          <w:szCs w:val="24"/>
          <w:lang w:val="en-GB"/>
        </w:rPr>
      </w:pPr>
    </w:p>
    <w:p w:rsidR="00714BF6" w:rsidRDefault="002C6F7D" w:rsidP="00714BF6">
      <w:pPr>
        <w:numPr>
          <w:ilvl w:val="0"/>
          <w:numId w:val="2"/>
        </w:numPr>
        <w:rPr>
          <w:lang w:val="en-GB"/>
        </w:rPr>
      </w:pPr>
      <w:r w:rsidRPr="00944A3B">
        <w:rPr>
          <w:b/>
          <w:lang w:val="en-GB"/>
        </w:rPr>
        <w:t>Lack of technical competence within the delegations</w:t>
      </w:r>
      <w:r w:rsidR="00863DA9" w:rsidRPr="00944A3B">
        <w:rPr>
          <w:lang w:val="en-GB"/>
        </w:rPr>
        <w:t xml:space="preserve">. </w:t>
      </w:r>
      <w:r w:rsidRPr="00944A3B">
        <w:rPr>
          <w:lang w:val="en-GB"/>
        </w:rPr>
        <w:t>Several people interviewed underli</w:t>
      </w:r>
      <w:r w:rsidR="007721CA" w:rsidRPr="00944A3B">
        <w:rPr>
          <w:lang w:val="en-GB"/>
        </w:rPr>
        <w:t>ned the fact that there is a majority of</w:t>
      </w:r>
      <w:r w:rsidRPr="00944A3B">
        <w:rPr>
          <w:lang w:val="en-GB"/>
        </w:rPr>
        <w:t xml:space="preserve"> administrator profiles in the delegations and few technical profiles</w:t>
      </w:r>
      <w:r w:rsidR="007721CA" w:rsidRPr="00944A3B">
        <w:rPr>
          <w:lang w:val="en-GB"/>
        </w:rPr>
        <w:t xml:space="preserve"> (Food Security, Nutrition, Health, etc.). This weakens the capacity of the EUDs to conduct in-depth analyses of the context, which are indispensable to the proper implementation of LRRD operations. </w:t>
      </w:r>
    </w:p>
    <w:p w:rsidR="00714BF6" w:rsidRDefault="007721CA" w:rsidP="00714BF6">
      <w:pPr>
        <w:numPr>
          <w:ilvl w:val="0"/>
          <w:numId w:val="2"/>
        </w:numPr>
        <w:rPr>
          <w:lang w:val="en-GB"/>
        </w:rPr>
      </w:pPr>
      <w:r w:rsidRPr="00944A3B">
        <w:rPr>
          <w:b/>
          <w:lang w:val="en-GB"/>
        </w:rPr>
        <w:t>Lack of resources (time and financial resources) for field visits and coordination</w:t>
      </w:r>
      <w:r w:rsidR="009F16D4" w:rsidRPr="00944A3B">
        <w:rPr>
          <w:lang w:val="en-GB"/>
        </w:rPr>
        <w:t>.</w:t>
      </w:r>
      <w:r w:rsidR="004E3F26" w:rsidRPr="00944A3B">
        <w:rPr>
          <w:lang w:val="en-GB"/>
        </w:rPr>
        <w:t xml:space="preserve"> </w:t>
      </w:r>
      <w:r w:rsidRPr="00944A3B">
        <w:rPr>
          <w:lang w:val="en-GB"/>
        </w:rPr>
        <w:t xml:space="preserve">Though they recognized the importance of field visits for contextual analysis, several interviewees from the delegation mentioned that they had too much work to be able to programme a number of days for the field visits. The example of Ethiopia shows how </w:t>
      </w:r>
      <w:r w:rsidR="00B15AE4" w:rsidRPr="00944A3B">
        <w:rPr>
          <w:lang w:val="en-GB"/>
        </w:rPr>
        <w:t xml:space="preserve">much of the EUD’s resources are taken up by coordination. For example, 2 days of work per week are needed to </w:t>
      </w:r>
      <w:proofErr w:type="gramStart"/>
      <w:r w:rsidR="00B15AE4" w:rsidRPr="00944A3B">
        <w:rPr>
          <w:lang w:val="en-GB"/>
        </w:rPr>
        <w:t>co-preside</w:t>
      </w:r>
      <w:proofErr w:type="gramEnd"/>
      <w:r w:rsidR="00B15AE4" w:rsidRPr="00944A3B">
        <w:rPr>
          <w:lang w:val="en-GB"/>
        </w:rPr>
        <w:t xml:space="preserve"> the </w:t>
      </w:r>
      <w:r w:rsidR="003A119B" w:rsidRPr="00944A3B">
        <w:rPr>
          <w:lang w:val="en-GB"/>
        </w:rPr>
        <w:t xml:space="preserve">Rural Economic Development and Food Security </w:t>
      </w:r>
      <w:proofErr w:type="spellStart"/>
      <w:r w:rsidR="003A119B" w:rsidRPr="00944A3B">
        <w:rPr>
          <w:lang w:val="en-GB"/>
        </w:rPr>
        <w:t>S</w:t>
      </w:r>
      <w:r w:rsidR="00EF44F0" w:rsidRPr="00944A3B">
        <w:rPr>
          <w:lang w:val="en-GB"/>
        </w:rPr>
        <w:t>ector</w:t>
      </w:r>
      <w:r w:rsidR="003A119B" w:rsidRPr="00944A3B">
        <w:rPr>
          <w:lang w:val="en-GB"/>
        </w:rPr>
        <w:t>al</w:t>
      </w:r>
      <w:proofErr w:type="spellEnd"/>
      <w:r w:rsidR="00EF44F0" w:rsidRPr="00944A3B">
        <w:rPr>
          <w:lang w:val="en-GB"/>
        </w:rPr>
        <w:t xml:space="preserve"> </w:t>
      </w:r>
      <w:r w:rsidR="003A119B" w:rsidRPr="00944A3B">
        <w:rPr>
          <w:lang w:val="en-GB"/>
        </w:rPr>
        <w:t>W</w:t>
      </w:r>
      <w:r w:rsidR="00EF44F0" w:rsidRPr="00944A3B">
        <w:rPr>
          <w:lang w:val="en-GB"/>
        </w:rPr>
        <w:t xml:space="preserve">orking </w:t>
      </w:r>
      <w:r w:rsidR="003A119B" w:rsidRPr="00944A3B">
        <w:rPr>
          <w:lang w:val="en-GB"/>
        </w:rPr>
        <w:t>G</w:t>
      </w:r>
      <w:r w:rsidR="00B15AE4" w:rsidRPr="00944A3B">
        <w:rPr>
          <w:lang w:val="en-GB"/>
        </w:rPr>
        <w:t>roup</w:t>
      </w:r>
      <w:r w:rsidR="004E3F26" w:rsidRPr="00944A3B">
        <w:rPr>
          <w:lang w:val="en-GB"/>
        </w:rPr>
        <w:t>.</w:t>
      </w:r>
      <w:r w:rsidR="009F16D4" w:rsidRPr="00944A3B">
        <w:rPr>
          <w:lang w:val="en-GB"/>
        </w:rPr>
        <w:t xml:space="preserve"> </w:t>
      </w:r>
    </w:p>
    <w:p w:rsidR="00714BF6" w:rsidRDefault="00547048" w:rsidP="00714BF6">
      <w:pPr>
        <w:numPr>
          <w:ilvl w:val="0"/>
          <w:numId w:val="2"/>
        </w:numPr>
        <w:rPr>
          <w:lang w:val="en-US"/>
        </w:rPr>
      </w:pPr>
      <w:r>
        <w:rPr>
          <w:b/>
          <w:lang w:val="en-GB"/>
        </w:rPr>
        <w:t xml:space="preserve">Mutual </w:t>
      </w:r>
      <w:r w:rsidR="00AE4CC3">
        <w:rPr>
          <w:b/>
          <w:lang w:val="en-GB"/>
        </w:rPr>
        <w:t>knowledge</w:t>
      </w:r>
      <w:r w:rsidRPr="00547048">
        <w:rPr>
          <w:b/>
          <w:lang w:val="en-GB"/>
        </w:rPr>
        <w:t xml:space="preserve"> </w:t>
      </w:r>
      <w:r>
        <w:rPr>
          <w:b/>
          <w:lang w:val="en-GB"/>
        </w:rPr>
        <w:t>of dev</w:t>
      </w:r>
      <w:r w:rsidR="00AE4CC3">
        <w:rPr>
          <w:b/>
          <w:lang w:val="en-GB"/>
        </w:rPr>
        <w:t>elopment and</w:t>
      </w:r>
      <w:r>
        <w:rPr>
          <w:b/>
          <w:lang w:val="en-GB"/>
        </w:rPr>
        <w:t xml:space="preserve"> huma</w:t>
      </w:r>
      <w:r w:rsidR="00AE4CC3">
        <w:rPr>
          <w:b/>
          <w:lang w:val="en-GB"/>
        </w:rPr>
        <w:t>nitarian</w:t>
      </w:r>
      <w:r>
        <w:rPr>
          <w:b/>
          <w:lang w:val="en-GB"/>
        </w:rPr>
        <w:t xml:space="preserve"> </w:t>
      </w:r>
      <w:r w:rsidR="003F1AF7">
        <w:rPr>
          <w:b/>
          <w:lang w:val="en-GB"/>
        </w:rPr>
        <w:t xml:space="preserve">context. </w:t>
      </w:r>
      <w:r w:rsidR="003F1AF7" w:rsidRPr="003F1AF7">
        <w:rPr>
          <w:lang w:val="en-GB"/>
        </w:rPr>
        <w:t>It</w:t>
      </w:r>
      <w:r w:rsidR="00AE4CC3" w:rsidRPr="003F1AF7">
        <w:rPr>
          <w:lang w:val="en-GB"/>
        </w:rPr>
        <w:t xml:space="preserve"> was regularly mentioned that when </w:t>
      </w:r>
      <w:r w:rsidR="003F1AF7">
        <w:rPr>
          <w:lang w:val="en-GB"/>
        </w:rPr>
        <w:t xml:space="preserve">the </w:t>
      </w:r>
      <w:r w:rsidR="00AE4CC3" w:rsidRPr="003F1AF7">
        <w:rPr>
          <w:lang w:val="en-GB"/>
        </w:rPr>
        <w:t>humanitarian staff knows the</w:t>
      </w:r>
      <w:r w:rsidR="003F1AF7">
        <w:rPr>
          <w:lang w:val="en-GB"/>
        </w:rPr>
        <w:t>ir</w:t>
      </w:r>
      <w:r w:rsidR="00AE4CC3" w:rsidRPr="003F1AF7">
        <w:rPr>
          <w:lang w:val="en-GB"/>
        </w:rPr>
        <w:t xml:space="preserve"> development </w:t>
      </w:r>
      <w:r w:rsidR="003F1AF7">
        <w:rPr>
          <w:lang w:val="en-GB"/>
        </w:rPr>
        <w:t>colleagues (and vice v</w:t>
      </w:r>
      <w:r w:rsidR="00AE4CC3" w:rsidRPr="003F1AF7">
        <w:rPr>
          <w:lang w:val="en-GB"/>
        </w:rPr>
        <w:t xml:space="preserve">ersa), dialogue is </w:t>
      </w:r>
      <w:r w:rsidR="003F1AF7">
        <w:rPr>
          <w:lang w:val="en-GB"/>
        </w:rPr>
        <w:t>smoothed a</w:t>
      </w:r>
      <w:r w:rsidR="00AE4CC3" w:rsidRPr="003F1AF7">
        <w:rPr>
          <w:lang w:val="en-GB"/>
        </w:rPr>
        <w:t xml:space="preserve">nd programming </w:t>
      </w:r>
      <w:r w:rsidR="003F1AF7">
        <w:rPr>
          <w:lang w:val="en-GB"/>
        </w:rPr>
        <w:t xml:space="preserve">can be </w:t>
      </w:r>
      <w:r w:rsidR="00AE4CC3" w:rsidRPr="003F1AF7">
        <w:rPr>
          <w:lang w:val="en-GB"/>
        </w:rPr>
        <w:t>speed</w:t>
      </w:r>
      <w:r w:rsidR="003F1AF7">
        <w:rPr>
          <w:lang w:val="en-GB"/>
        </w:rPr>
        <w:t xml:space="preserve">ed </w:t>
      </w:r>
      <w:r w:rsidR="00AE4CC3" w:rsidRPr="003F1AF7">
        <w:rPr>
          <w:lang w:val="en-GB"/>
        </w:rPr>
        <w:t>up. Besides, mobility</w:t>
      </w:r>
      <w:r w:rsidR="00AE4CC3" w:rsidRPr="00E33F4F">
        <w:rPr>
          <w:lang w:val="en-GB"/>
        </w:rPr>
        <w:t xml:space="preserve"> from humanitarian to development posts, but also </w:t>
      </w:r>
      <w:r w:rsidR="003F1AF7">
        <w:rPr>
          <w:lang w:val="en-GB"/>
        </w:rPr>
        <w:t xml:space="preserve">between contexts </w:t>
      </w:r>
      <w:r w:rsidR="00AE4CC3">
        <w:rPr>
          <w:lang w:val="en-GB"/>
        </w:rPr>
        <w:t xml:space="preserve">where there are LRRD interventions, </w:t>
      </w:r>
      <w:r w:rsidR="003F1AF7">
        <w:rPr>
          <w:lang w:val="en-GB"/>
        </w:rPr>
        <w:t xml:space="preserve">this </w:t>
      </w:r>
      <w:r w:rsidR="00AE4CC3">
        <w:rPr>
          <w:lang w:val="en-GB"/>
        </w:rPr>
        <w:t>creates links</w:t>
      </w:r>
      <w:r w:rsidR="003F1AF7">
        <w:rPr>
          <w:lang w:val="en-GB"/>
        </w:rPr>
        <w:t xml:space="preserve"> and facilitates the transfer of knowledge and experience.</w:t>
      </w:r>
    </w:p>
    <w:p w:rsidR="009F16D4" w:rsidRPr="003F1AF7" w:rsidRDefault="009F16D4" w:rsidP="009F16D4">
      <w:pPr>
        <w:ind w:left="720"/>
        <w:rPr>
          <w:color w:val="1F497D"/>
          <w:lang w:val="en-US"/>
        </w:rPr>
      </w:pPr>
    </w:p>
    <w:p w:rsidR="00602B35" w:rsidRPr="00944A3B" w:rsidRDefault="00B15AE4" w:rsidP="009F16D4">
      <w:pPr>
        <w:ind w:left="720"/>
        <w:rPr>
          <w:lang w:val="en-GB"/>
        </w:rPr>
      </w:pPr>
      <w:r w:rsidRPr="00944A3B">
        <w:rPr>
          <w:i/>
          <w:lang w:val="en-GB"/>
        </w:rPr>
        <w:t>“Due to the fact that it has a heavy workload (certain EUDs are understaffed), delegations do not have the time or staff to work on LRRD initiatives and approaches, which are particularly time-consuming: contextual analysis and field visits, concerted design and joint LRRD responses and coordination meetings with various actors” (Chad).</w:t>
      </w:r>
    </w:p>
    <w:p w:rsidR="0045523E" w:rsidRPr="00944A3B" w:rsidRDefault="0045523E" w:rsidP="00C62783">
      <w:pPr>
        <w:ind w:left="720"/>
        <w:rPr>
          <w:i/>
          <w:lang w:val="en-GB"/>
        </w:rPr>
      </w:pPr>
    </w:p>
    <w:p w:rsidR="00E9619F" w:rsidRPr="00944A3B" w:rsidRDefault="00064186" w:rsidP="00C62783">
      <w:pPr>
        <w:ind w:left="720"/>
        <w:rPr>
          <w:i/>
          <w:lang w:val="en-GB"/>
        </w:rPr>
      </w:pPr>
      <w:r w:rsidRPr="00944A3B">
        <w:rPr>
          <w:i/>
          <w:lang w:val="en-GB"/>
        </w:rPr>
        <w:t>“</w:t>
      </w:r>
      <w:r w:rsidR="00B15AE4" w:rsidRPr="00944A3B">
        <w:rPr>
          <w:i/>
          <w:lang w:val="en-GB"/>
        </w:rPr>
        <w:t>The EUD does not necessarily have the human resources necessary to do this in an in-depth manner, due to the substantial workload we have</w:t>
      </w:r>
      <w:r w:rsidRPr="00944A3B">
        <w:rPr>
          <w:i/>
          <w:lang w:val="en-GB"/>
        </w:rPr>
        <w:t xml:space="preserve">. To invest in LRRD approaches and run projects, you have to go into the field, deal with additional funding, </w:t>
      </w:r>
      <w:r w:rsidR="00944A3B" w:rsidRPr="00944A3B">
        <w:rPr>
          <w:i/>
          <w:lang w:val="en-GB"/>
        </w:rPr>
        <w:t>and manage</w:t>
      </w:r>
      <w:r w:rsidRPr="00944A3B">
        <w:rPr>
          <w:i/>
          <w:lang w:val="en-GB"/>
        </w:rPr>
        <w:t xml:space="preserve"> small-scale projects (which are time-consuming compared to the usual sizes)”.</w:t>
      </w:r>
      <w:r w:rsidR="00C62783" w:rsidRPr="00944A3B">
        <w:rPr>
          <w:i/>
          <w:lang w:val="en-GB"/>
        </w:rPr>
        <w:t xml:space="preserve"> </w:t>
      </w:r>
    </w:p>
    <w:p w:rsidR="00760330" w:rsidRPr="00944A3B" w:rsidRDefault="00760330" w:rsidP="00E9619F">
      <w:pPr>
        <w:rPr>
          <w:lang w:val="en-GB"/>
        </w:rPr>
      </w:pPr>
    </w:p>
    <w:p w:rsidR="00B20EB4" w:rsidRPr="00944A3B" w:rsidRDefault="00B20EB4" w:rsidP="00B20EB4">
      <w:pPr>
        <w:ind w:left="720"/>
        <w:rPr>
          <w:lang w:val="en-GB"/>
        </w:rPr>
      </w:pPr>
    </w:p>
    <w:p w:rsidR="00714BF6" w:rsidRDefault="00064186" w:rsidP="00714BF6">
      <w:pPr>
        <w:pStyle w:val="Titre1"/>
        <w:keepLines w:val="0"/>
        <w:numPr>
          <w:ilvl w:val="1"/>
          <w:numId w:val="20"/>
        </w:numPr>
        <w:spacing w:before="240" w:after="60" w:line="276" w:lineRule="auto"/>
        <w:rPr>
          <w:rFonts w:ascii="Arial" w:hAnsi="Arial" w:cs="Arial"/>
          <w:b/>
          <w:color w:val="auto"/>
          <w:kern w:val="32"/>
          <w:sz w:val="24"/>
          <w:szCs w:val="32"/>
          <w:lang w:val="en-GB"/>
        </w:rPr>
      </w:pPr>
      <w:bookmarkStart w:id="67" w:name="_Toc347233119"/>
      <w:r w:rsidRPr="00944A3B">
        <w:rPr>
          <w:rFonts w:ascii="Arial" w:hAnsi="Arial" w:cs="Arial"/>
          <w:b/>
          <w:color w:val="auto"/>
          <w:kern w:val="32"/>
          <w:sz w:val="24"/>
          <w:szCs w:val="32"/>
          <w:lang w:val="en-GB"/>
        </w:rPr>
        <w:t>The inertia of certain organisations</w:t>
      </w:r>
      <w:bookmarkEnd w:id="67"/>
    </w:p>
    <w:p w:rsidR="00741531" w:rsidRDefault="00741531" w:rsidP="00DA3D9E">
      <w:pPr>
        <w:rPr>
          <w:lang w:val="en-GB"/>
        </w:rPr>
      </w:pPr>
    </w:p>
    <w:p w:rsidR="00FA6011" w:rsidRPr="00944A3B" w:rsidRDefault="0035049D" w:rsidP="00DA3D9E">
      <w:pPr>
        <w:rPr>
          <w:lang w:val="en-GB"/>
        </w:rPr>
      </w:pPr>
      <w:r w:rsidRPr="00944A3B">
        <w:rPr>
          <w:lang w:val="en-GB"/>
        </w:rPr>
        <w:t xml:space="preserve">In Chad and Ivory Coast, the fact that certain actors operating in the same areas did not change their operational methods much was a constraint for the implementation of LRRD initiatives. </w:t>
      </w:r>
    </w:p>
    <w:p w:rsidR="0054756F" w:rsidRPr="00944A3B" w:rsidRDefault="0035049D" w:rsidP="00DA3D9E">
      <w:pPr>
        <w:rPr>
          <w:lang w:val="en-GB"/>
        </w:rPr>
      </w:pPr>
      <w:r w:rsidRPr="00944A3B">
        <w:rPr>
          <w:lang w:val="en-GB"/>
        </w:rPr>
        <w:t>Two factors can lead to the inertia of certain humanitarian organisations</w:t>
      </w:r>
      <w:r w:rsidR="0054756F" w:rsidRPr="00944A3B">
        <w:rPr>
          <w:lang w:val="en-GB"/>
        </w:rPr>
        <w:t>:</w:t>
      </w:r>
    </w:p>
    <w:p w:rsidR="00714BF6" w:rsidRDefault="0035049D" w:rsidP="00714BF6">
      <w:pPr>
        <w:numPr>
          <w:ilvl w:val="0"/>
          <w:numId w:val="2"/>
        </w:numPr>
        <w:rPr>
          <w:lang w:val="en-GB"/>
        </w:rPr>
      </w:pPr>
      <w:r w:rsidRPr="00944A3B">
        <w:rPr>
          <w:lang w:val="en-GB"/>
        </w:rPr>
        <w:t>The need to maintain their presence for mandate-related or political reasons</w:t>
      </w:r>
      <w:r w:rsidR="003A119B" w:rsidRPr="00944A3B">
        <w:rPr>
          <w:lang w:val="en-GB"/>
        </w:rPr>
        <w:t>;</w:t>
      </w:r>
      <w:r w:rsidR="00FA6011" w:rsidRPr="00944A3B">
        <w:rPr>
          <w:lang w:val="en-GB"/>
        </w:rPr>
        <w:t xml:space="preserve"> </w:t>
      </w:r>
    </w:p>
    <w:p w:rsidR="00714BF6" w:rsidRDefault="0035049D" w:rsidP="00714BF6">
      <w:pPr>
        <w:numPr>
          <w:ilvl w:val="0"/>
          <w:numId w:val="2"/>
        </w:numPr>
        <w:rPr>
          <w:lang w:val="en-GB"/>
        </w:rPr>
      </w:pPr>
      <w:r w:rsidRPr="00944A3B">
        <w:rPr>
          <w:lang w:val="en-GB"/>
        </w:rPr>
        <w:t xml:space="preserve">Lack of operational capacity to implement long term activities to increase resilience. </w:t>
      </w:r>
    </w:p>
    <w:p w:rsidR="00714BF6" w:rsidRDefault="00C4177B" w:rsidP="00714BF6">
      <w:pPr>
        <w:pStyle w:val="Titre1"/>
        <w:keepLines w:val="0"/>
        <w:numPr>
          <w:ilvl w:val="0"/>
          <w:numId w:val="19"/>
        </w:numPr>
        <w:spacing w:before="240" w:after="60" w:line="276" w:lineRule="auto"/>
        <w:rPr>
          <w:rFonts w:ascii="Arial" w:hAnsi="Arial" w:cs="Arial"/>
          <w:b/>
          <w:color w:val="auto"/>
          <w:kern w:val="32"/>
          <w:sz w:val="28"/>
          <w:szCs w:val="32"/>
          <w:lang w:val="en-GB"/>
        </w:rPr>
      </w:pPr>
      <w:bookmarkStart w:id="68" w:name="_Toc343512215"/>
      <w:bookmarkStart w:id="69" w:name="_Toc343512251"/>
      <w:r w:rsidRPr="00944A3B">
        <w:rPr>
          <w:rFonts w:ascii="Arial" w:hAnsi="Arial" w:cs="Arial"/>
          <w:b/>
          <w:color w:val="auto"/>
          <w:kern w:val="32"/>
          <w:sz w:val="28"/>
          <w:szCs w:val="32"/>
          <w:lang w:val="en-GB"/>
        </w:rPr>
        <w:br w:type="page"/>
      </w:r>
      <w:bookmarkStart w:id="70" w:name="_Toc347233120"/>
      <w:r w:rsidR="00C8215F" w:rsidRPr="00944A3B">
        <w:rPr>
          <w:rFonts w:ascii="Arial" w:hAnsi="Arial" w:cs="Arial"/>
          <w:b/>
          <w:color w:val="auto"/>
          <w:kern w:val="32"/>
          <w:sz w:val="28"/>
          <w:szCs w:val="32"/>
          <w:lang w:val="en-GB"/>
        </w:rPr>
        <w:t>PROPOS</w:t>
      </w:r>
      <w:r w:rsidR="0035049D" w:rsidRPr="00944A3B">
        <w:rPr>
          <w:rFonts w:ascii="Arial" w:hAnsi="Arial" w:cs="Arial"/>
          <w:b/>
          <w:color w:val="auto"/>
          <w:kern w:val="32"/>
          <w:sz w:val="28"/>
          <w:szCs w:val="32"/>
          <w:lang w:val="en-GB"/>
        </w:rPr>
        <w:t>ALS TO STRENGTHEN</w:t>
      </w:r>
      <w:r w:rsidR="00C8215F" w:rsidRPr="00944A3B">
        <w:rPr>
          <w:rFonts w:ascii="Arial" w:hAnsi="Arial" w:cs="Arial"/>
          <w:b/>
          <w:color w:val="auto"/>
          <w:kern w:val="32"/>
          <w:sz w:val="28"/>
          <w:szCs w:val="32"/>
          <w:lang w:val="en-GB"/>
        </w:rPr>
        <w:t xml:space="preserve"> LRRD</w:t>
      </w:r>
      <w:bookmarkEnd w:id="68"/>
      <w:bookmarkEnd w:id="69"/>
      <w:bookmarkEnd w:id="70"/>
    </w:p>
    <w:p w:rsidR="003D0B65" w:rsidRPr="00944A3B" w:rsidRDefault="003D0B65">
      <w:pPr>
        <w:rPr>
          <w:lang w:val="en-GB"/>
        </w:rPr>
      </w:pPr>
    </w:p>
    <w:p w:rsidR="008D657A" w:rsidRPr="00944A3B" w:rsidRDefault="0035049D">
      <w:pPr>
        <w:rPr>
          <w:lang w:val="en-GB"/>
        </w:rPr>
      </w:pPr>
      <w:r w:rsidRPr="00944A3B">
        <w:rPr>
          <w:lang w:val="en-GB"/>
        </w:rPr>
        <w:t>The proposals below are based on the two previous chapters and the recommendations made by the interviewees. They have been split into two groups. The first</w:t>
      </w:r>
      <w:r w:rsidR="00D15519" w:rsidRPr="00944A3B">
        <w:rPr>
          <w:lang w:val="en-GB"/>
        </w:rPr>
        <w:t xml:space="preserve"> group of proposals </w:t>
      </w:r>
      <w:r w:rsidR="000A5D25" w:rsidRPr="00944A3B">
        <w:rPr>
          <w:lang w:val="en-GB"/>
        </w:rPr>
        <w:t>refer to an operational approach to LRRD for the Commission</w:t>
      </w:r>
      <w:r w:rsidR="00D15519" w:rsidRPr="00944A3B">
        <w:rPr>
          <w:lang w:val="en-GB"/>
        </w:rPr>
        <w:t>. The second group of proposals are related to the implementation of this approach. Certain important points to be taken into account to strengthen LRRD which do not appear clearly in the two groups are also presented.</w:t>
      </w:r>
    </w:p>
    <w:p w:rsidR="00783439" w:rsidRPr="00944A3B" w:rsidRDefault="00783439" w:rsidP="00783439">
      <w:pPr>
        <w:rPr>
          <w:lang w:val="en-GB"/>
        </w:rPr>
      </w:pPr>
    </w:p>
    <w:p w:rsidR="00714BF6" w:rsidRDefault="000A5D25" w:rsidP="00714BF6">
      <w:pPr>
        <w:pStyle w:val="Titre1"/>
        <w:keepLines w:val="0"/>
        <w:numPr>
          <w:ilvl w:val="1"/>
          <w:numId w:val="18"/>
        </w:numPr>
        <w:spacing w:before="240" w:after="60" w:line="276" w:lineRule="auto"/>
        <w:rPr>
          <w:rFonts w:ascii="Arial" w:hAnsi="Arial" w:cs="Arial"/>
          <w:b/>
          <w:color w:val="auto"/>
          <w:kern w:val="32"/>
          <w:sz w:val="24"/>
          <w:szCs w:val="32"/>
          <w:lang w:val="en-GB"/>
        </w:rPr>
      </w:pPr>
      <w:bookmarkStart w:id="71" w:name="_Toc347233121"/>
      <w:r w:rsidRPr="00944A3B">
        <w:rPr>
          <w:rFonts w:ascii="Arial" w:hAnsi="Arial" w:cs="Arial"/>
          <w:b/>
          <w:color w:val="auto"/>
          <w:kern w:val="32"/>
          <w:sz w:val="24"/>
          <w:szCs w:val="32"/>
          <w:lang w:val="en-GB"/>
        </w:rPr>
        <w:t xml:space="preserve">An </w:t>
      </w:r>
      <w:r w:rsidR="00D15519" w:rsidRPr="00944A3B">
        <w:rPr>
          <w:rFonts w:ascii="Arial" w:hAnsi="Arial" w:cs="Arial"/>
          <w:b/>
          <w:color w:val="auto"/>
          <w:kern w:val="32"/>
          <w:sz w:val="24"/>
          <w:szCs w:val="32"/>
          <w:lang w:val="en-GB"/>
        </w:rPr>
        <w:t xml:space="preserve">operational </w:t>
      </w:r>
      <w:r w:rsidRPr="00944A3B">
        <w:rPr>
          <w:rFonts w:ascii="Arial" w:hAnsi="Arial" w:cs="Arial"/>
          <w:b/>
          <w:color w:val="auto"/>
          <w:kern w:val="32"/>
          <w:sz w:val="24"/>
          <w:szCs w:val="32"/>
          <w:lang w:val="en-GB"/>
        </w:rPr>
        <w:t xml:space="preserve">approach to </w:t>
      </w:r>
      <w:r w:rsidR="00D15519" w:rsidRPr="00944A3B">
        <w:rPr>
          <w:rFonts w:ascii="Arial" w:hAnsi="Arial" w:cs="Arial"/>
          <w:b/>
          <w:color w:val="auto"/>
          <w:kern w:val="32"/>
          <w:sz w:val="24"/>
          <w:szCs w:val="32"/>
          <w:lang w:val="en-GB"/>
        </w:rPr>
        <w:t>LRRD for the Commission</w:t>
      </w:r>
      <w:bookmarkEnd w:id="71"/>
    </w:p>
    <w:p w:rsidR="00783439" w:rsidRPr="00944A3B" w:rsidRDefault="00783439" w:rsidP="00783439">
      <w:pPr>
        <w:rPr>
          <w:lang w:val="en-GB"/>
        </w:rPr>
      </w:pPr>
    </w:p>
    <w:p w:rsidR="00503077" w:rsidRPr="00944A3B" w:rsidRDefault="00D15519" w:rsidP="00783439">
      <w:pPr>
        <w:rPr>
          <w:lang w:val="en-GB"/>
        </w:rPr>
      </w:pPr>
      <w:r w:rsidRPr="00944A3B">
        <w:rPr>
          <w:lang w:val="en-GB"/>
        </w:rPr>
        <w:t>The approach proposed below (cf. figures 1 and 2)</w:t>
      </w:r>
      <w:r w:rsidR="00783439" w:rsidRPr="00944A3B">
        <w:rPr>
          <w:lang w:val="en-GB"/>
        </w:rPr>
        <w:t xml:space="preserve"> </w:t>
      </w:r>
      <w:r w:rsidRPr="00944A3B">
        <w:rPr>
          <w:lang w:val="en-GB"/>
        </w:rPr>
        <w:t xml:space="preserve">which is aimed at the Commission and its different bodies throughout the world aims to achieve the harmonious and coordinated linking of </w:t>
      </w:r>
      <w:r w:rsidR="00944A3B" w:rsidRPr="00944A3B">
        <w:rPr>
          <w:lang w:val="en-GB"/>
        </w:rPr>
        <w:t>humanitarian</w:t>
      </w:r>
      <w:r w:rsidRPr="00944A3B">
        <w:rPr>
          <w:lang w:val="en-GB"/>
        </w:rPr>
        <w:t xml:space="preserve"> and development operations</w:t>
      </w:r>
      <w:r w:rsidR="00DC17DC" w:rsidRPr="00944A3B">
        <w:rPr>
          <w:lang w:val="en-GB"/>
        </w:rPr>
        <w:t>, taking changes of context into account</w:t>
      </w:r>
      <w:r w:rsidRPr="00944A3B">
        <w:rPr>
          <w:lang w:val="en-GB"/>
        </w:rPr>
        <w:t xml:space="preserve">. </w:t>
      </w:r>
      <w:r w:rsidR="0035304E" w:rsidRPr="00944A3B">
        <w:rPr>
          <w:lang w:val="en-GB"/>
        </w:rPr>
        <w:t xml:space="preserve">The proposals cover the analysis and strategy phases as well as the implementation phase. </w:t>
      </w:r>
    </w:p>
    <w:p w:rsidR="00503077" w:rsidRPr="00944A3B" w:rsidRDefault="00503077" w:rsidP="00783439">
      <w:pPr>
        <w:rPr>
          <w:lang w:val="en-GB"/>
        </w:rPr>
      </w:pPr>
    </w:p>
    <w:p w:rsidR="00714BF6" w:rsidRDefault="0035304E" w:rsidP="00714BF6">
      <w:pPr>
        <w:pStyle w:val="Titre1"/>
        <w:keepLines w:val="0"/>
        <w:numPr>
          <w:ilvl w:val="2"/>
          <w:numId w:val="17"/>
        </w:numPr>
        <w:spacing w:before="240" w:after="60" w:line="276" w:lineRule="auto"/>
        <w:rPr>
          <w:rFonts w:ascii="Arial" w:hAnsi="Arial" w:cs="Arial"/>
          <w:b/>
          <w:color w:val="auto"/>
          <w:kern w:val="32"/>
          <w:sz w:val="22"/>
          <w:szCs w:val="32"/>
          <w:lang w:val="en-GB"/>
        </w:rPr>
      </w:pPr>
      <w:bookmarkStart w:id="72" w:name="_Toc347233122"/>
      <w:r w:rsidRPr="00944A3B">
        <w:rPr>
          <w:rFonts w:ascii="Arial" w:hAnsi="Arial" w:cs="Arial"/>
          <w:b/>
          <w:color w:val="auto"/>
          <w:kern w:val="32"/>
          <w:sz w:val="22"/>
          <w:szCs w:val="32"/>
          <w:lang w:val="en-GB"/>
        </w:rPr>
        <w:t>The analysis and strategy elaboration phases</w:t>
      </w:r>
      <w:bookmarkEnd w:id="72"/>
    </w:p>
    <w:p w:rsidR="0019649D" w:rsidRPr="00944A3B" w:rsidRDefault="0019649D" w:rsidP="00783439">
      <w:pPr>
        <w:rPr>
          <w:lang w:val="en-GB"/>
        </w:rPr>
      </w:pPr>
    </w:p>
    <w:p w:rsidR="000D3DC0" w:rsidRPr="00944A3B" w:rsidRDefault="0035304E" w:rsidP="000D3DC0">
      <w:pPr>
        <w:rPr>
          <w:lang w:val="en-GB"/>
        </w:rPr>
      </w:pPr>
      <w:r w:rsidRPr="00944A3B">
        <w:rPr>
          <w:lang w:val="en-GB"/>
        </w:rPr>
        <w:t>For the an</w:t>
      </w:r>
      <w:r w:rsidR="00DC17DC" w:rsidRPr="00944A3B">
        <w:rPr>
          <w:lang w:val="en-GB"/>
        </w:rPr>
        <w:t xml:space="preserve">alysis and strategy phases, the authors propose </w:t>
      </w:r>
      <w:r w:rsidRPr="00944A3B">
        <w:rPr>
          <w:lang w:val="en-GB"/>
        </w:rPr>
        <w:t xml:space="preserve">a joint analysis and </w:t>
      </w:r>
      <w:r w:rsidR="00DC17DC" w:rsidRPr="00944A3B">
        <w:rPr>
          <w:lang w:val="en-GB"/>
        </w:rPr>
        <w:t xml:space="preserve">joint </w:t>
      </w:r>
      <w:r w:rsidR="000D3DC0" w:rsidRPr="00944A3B">
        <w:rPr>
          <w:lang w:val="en-GB"/>
        </w:rPr>
        <w:t xml:space="preserve">strategy </w:t>
      </w:r>
      <w:r w:rsidRPr="00944A3B">
        <w:rPr>
          <w:lang w:val="en-GB"/>
        </w:rPr>
        <w:t xml:space="preserve">elaboration. The authors propose that the European Commission and its different bodies should draw up a </w:t>
      </w:r>
      <w:r w:rsidR="000D3DC0" w:rsidRPr="00944A3B">
        <w:rPr>
          <w:lang w:val="en-GB"/>
        </w:rPr>
        <w:t>“</w:t>
      </w:r>
      <w:r w:rsidRPr="00944A3B">
        <w:rPr>
          <w:b/>
          <w:lang w:val="en-GB"/>
        </w:rPr>
        <w:t>single document or dossier</w:t>
      </w:r>
      <w:r w:rsidR="000D3DC0" w:rsidRPr="00944A3B">
        <w:rPr>
          <w:lang w:val="en-GB"/>
        </w:rPr>
        <w:t>”</w:t>
      </w:r>
      <w:r w:rsidRPr="00944A3B">
        <w:rPr>
          <w:lang w:val="en-GB"/>
        </w:rPr>
        <w:t xml:space="preserve"> presenting the results of the situation analysis and the </w:t>
      </w:r>
      <w:r w:rsidR="000D3DC0" w:rsidRPr="00944A3B">
        <w:rPr>
          <w:lang w:val="en-GB"/>
        </w:rPr>
        <w:t xml:space="preserve">main points of the EU country strategy (including the development and humanitarian operations) for each country where operations are carried out. Other documents or specific strategies can be drawn from this single document (Country Strategy Documents, Country Indicative Programmes, Humanitarian Intervention Plan, etc.) </w:t>
      </w:r>
    </w:p>
    <w:p w:rsidR="003F1AF7" w:rsidRPr="003F1AF7" w:rsidRDefault="003F1AF7" w:rsidP="00783439">
      <w:pPr>
        <w:rPr>
          <w:lang w:val="en-US"/>
        </w:rPr>
      </w:pPr>
      <w:r>
        <w:rPr>
          <w:lang w:val="en-US"/>
        </w:rPr>
        <w:t>The type</w:t>
      </w:r>
      <w:r w:rsidRPr="003F1AF7">
        <w:rPr>
          <w:lang w:val="en-US"/>
        </w:rPr>
        <w:t xml:space="preserve"> of analysis </w:t>
      </w:r>
      <w:r w:rsidR="00B04B44">
        <w:rPr>
          <w:lang w:val="en-US"/>
        </w:rPr>
        <w:t>highligh</w:t>
      </w:r>
      <w:r w:rsidR="00B04B44" w:rsidRPr="003F1AF7">
        <w:rPr>
          <w:lang w:val="en-US"/>
        </w:rPr>
        <w:t>ted</w:t>
      </w:r>
      <w:r w:rsidRPr="003F1AF7">
        <w:rPr>
          <w:lang w:val="en-US"/>
        </w:rPr>
        <w:t xml:space="preserve"> in this single document </w:t>
      </w:r>
      <w:r w:rsidR="00B04B44">
        <w:rPr>
          <w:lang w:val="en-US"/>
        </w:rPr>
        <w:t xml:space="preserve">should be comprehensive and systematic in all LRRD-type contexts. It </w:t>
      </w:r>
      <w:r w:rsidRPr="003F1AF7">
        <w:rPr>
          <w:lang w:val="en-US"/>
        </w:rPr>
        <w:t xml:space="preserve">should be more ample </w:t>
      </w:r>
      <w:r w:rsidR="00B04B44">
        <w:rPr>
          <w:lang w:val="en-US"/>
        </w:rPr>
        <w:t xml:space="preserve">in its scope </w:t>
      </w:r>
      <w:r w:rsidRPr="003F1AF7">
        <w:rPr>
          <w:lang w:val="en-US"/>
        </w:rPr>
        <w:t>than the JHDF</w:t>
      </w:r>
      <w:r w:rsidR="00B04B44">
        <w:rPr>
          <w:lang w:val="en-US"/>
        </w:rPr>
        <w:t>, could be usable by all staff of the European Commission, as well as by Member States and could integrate some elements and analyses brought by the JHDF analytical tool.</w:t>
      </w:r>
    </w:p>
    <w:p w:rsidR="00BF6A25" w:rsidRPr="00B04B44" w:rsidRDefault="00BF6A25" w:rsidP="00783439">
      <w:pPr>
        <w:rPr>
          <w:lang w:val="en-US"/>
        </w:rPr>
      </w:pPr>
    </w:p>
    <w:p w:rsidR="00F64310" w:rsidRPr="00944A3B" w:rsidRDefault="000D3DC0" w:rsidP="00783439">
      <w:pPr>
        <w:rPr>
          <w:lang w:val="en-GB"/>
        </w:rPr>
      </w:pPr>
      <w:r w:rsidRPr="00944A3B">
        <w:rPr>
          <w:lang w:val="en-GB"/>
        </w:rPr>
        <w:t>This single document could include the following contents</w:t>
      </w:r>
      <w:r w:rsidR="00415BC2" w:rsidRPr="00944A3B">
        <w:rPr>
          <w:lang w:val="en-GB"/>
        </w:rPr>
        <w:t xml:space="preserve"> (</w:t>
      </w:r>
      <w:r w:rsidRPr="00944A3B">
        <w:rPr>
          <w:lang w:val="en-GB"/>
        </w:rPr>
        <w:t>non-exhaustive list</w:t>
      </w:r>
      <w:r w:rsidR="00415BC2" w:rsidRPr="00944A3B">
        <w:rPr>
          <w:lang w:val="en-GB"/>
        </w:rPr>
        <w:t>)</w:t>
      </w:r>
      <w:r w:rsidR="00F64310" w:rsidRPr="00944A3B">
        <w:rPr>
          <w:lang w:val="en-GB"/>
        </w:rPr>
        <w:t xml:space="preserve">: </w:t>
      </w:r>
    </w:p>
    <w:p w:rsidR="00F27632" w:rsidRPr="00944A3B" w:rsidRDefault="00F27632" w:rsidP="00F27632">
      <w:pPr>
        <w:rPr>
          <w:sz w:val="22"/>
          <w:lang w:val="en-GB"/>
        </w:rPr>
      </w:pPr>
    </w:p>
    <w:p w:rsidR="00714BF6" w:rsidRDefault="000D3DC0" w:rsidP="00714BF6">
      <w:pPr>
        <w:numPr>
          <w:ilvl w:val="0"/>
          <w:numId w:val="2"/>
        </w:numPr>
        <w:rPr>
          <w:lang w:val="en-GB"/>
        </w:rPr>
      </w:pPr>
      <w:r w:rsidRPr="00944A3B">
        <w:rPr>
          <w:lang w:val="en-GB"/>
        </w:rPr>
        <w:t>Analysis of the general context</w:t>
      </w:r>
    </w:p>
    <w:p w:rsidR="00714BF6" w:rsidRDefault="000D3DC0" w:rsidP="00714BF6">
      <w:pPr>
        <w:numPr>
          <w:ilvl w:val="1"/>
          <w:numId w:val="2"/>
        </w:numPr>
        <w:rPr>
          <w:sz w:val="18"/>
          <w:lang w:val="en-GB"/>
        </w:rPr>
      </w:pPr>
      <w:r w:rsidRPr="00944A3B">
        <w:rPr>
          <w:lang w:val="en-GB"/>
        </w:rPr>
        <w:t>Political analysis</w:t>
      </w:r>
    </w:p>
    <w:p w:rsidR="00714BF6" w:rsidRDefault="000D3DC0" w:rsidP="00714BF6">
      <w:pPr>
        <w:numPr>
          <w:ilvl w:val="1"/>
          <w:numId w:val="2"/>
        </w:numPr>
        <w:rPr>
          <w:sz w:val="18"/>
          <w:lang w:val="en-GB"/>
        </w:rPr>
      </w:pPr>
      <w:r w:rsidRPr="00944A3B">
        <w:rPr>
          <w:lang w:val="en-GB"/>
        </w:rPr>
        <w:t>Development indicators</w:t>
      </w:r>
    </w:p>
    <w:p w:rsidR="00714BF6" w:rsidRDefault="000D3DC0" w:rsidP="00714BF6">
      <w:pPr>
        <w:numPr>
          <w:ilvl w:val="1"/>
          <w:numId w:val="2"/>
        </w:numPr>
        <w:rPr>
          <w:sz w:val="18"/>
          <w:lang w:val="en-GB"/>
        </w:rPr>
      </w:pPr>
      <w:r w:rsidRPr="00944A3B">
        <w:rPr>
          <w:lang w:val="en-GB"/>
        </w:rPr>
        <w:t>The state of infrastructures</w:t>
      </w:r>
    </w:p>
    <w:p w:rsidR="00714BF6" w:rsidRDefault="000D3DC0" w:rsidP="00714BF6">
      <w:pPr>
        <w:numPr>
          <w:ilvl w:val="1"/>
          <w:numId w:val="2"/>
        </w:numPr>
        <w:rPr>
          <w:sz w:val="18"/>
          <w:lang w:val="en-GB"/>
        </w:rPr>
      </w:pPr>
      <w:r w:rsidRPr="00944A3B">
        <w:rPr>
          <w:lang w:val="en-GB"/>
        </w:rPr>
        <w:t>The main stakeholders and their interaction</w:t>
      </w:r>
    </w:p>
    <w:p w:rsidR="00714BF6" w:rsidRDefault="00733E89" w:rsidP="00714BF6">
      <w:pPr>
        <w:numPr>
          <w:ilvl w:val="1"/>
          <w:numId w:val="2"/>
        </w:numPr>
        <w:rPr>
          <w:sz w:val="18"/>
          <w:lang w:val="en-GB"/>
        </w:rPr>
      </w:pPr>
      <w:r w:rsidRPr="00944A3B">
        <w:rPr>
          <w:lang w:val="en-GB"/>
        </w:rPr>
        <w:t>…</w:t>
      </w:r>
    </w:p>
    <w:p w:rsidR="00F27632" w:rsidRPr="00944A3B" w:rsidRDefault="00F27632" w:rsidP="00F27632">
      <w:pPr>
        <w:rPr>
          <w:lang w:val="en-GB"/>
        </w:rPr>
      </w:pPr>
    </w:p>
    <w:p w:rsidR="00714BF6" w:rsidRDefault="000D3DC0" w:rsidP="00714BF6">
      <w:pPr>
        <w:numPr>
          <w:ilvl w:val="0"/>
          <w:numId w:val="2"/>
        </w:numPr>
        <w:rPr>
          <w:lang w:val="en-GB"/>
        </w:rPr>
      </w:pPr>
      <w:r w:rsidRPr="00944A3B">
        <w:rPr>
          <w:lang w:val="en-GB"/>
        </w:rPr>
        <w:t>Socio-economic analysis</w:t>
      </w:r>
    </w:p>
    <w:p w:rsidR="00940911" w:rsidRPr="00944A3B" w:rsidRDefault="00940911" w:rsidP="00940911">
      <w:pPr>
        <w:ind w:left="720"/>
        <w:rPr>
          <w:lang w:val="en-GB"/>
        </w:rPr>
      </w:pPr>
    </w:p>
    <w:p w:rsidR="00714BF6" w:rsidRDefault="0019649D" w:rsidP="00714BF6">
      <w:pPr>
        <w:numPr>
          <w:ilvl w:val="0"/>
          <w:numId w:val="2"/>
        </w:numPr>
        <w:rPr>
          <w:lang w:val="en-GB"/>
        </w:rPr>
      </w:pPr>
      <w:r w:rsidRPr="00944A3B">
        <w:rPr>
          <w:lang w:val="en-GB"/>
        </w:rPr>
        <w:t>Analys</w:t>
      </w:r>
      <w:r w:rsidR="000D3DC0" w:rsidRPr="00944A3B">
        <w:rPr>
          <w:lang w:val="en-GB"/>
        </w:rPr>
        <w:t>is of current risks and dynamics</w:t>
      </w:r>
      <w:r w:rsidRPr="00944A3B">
        <w:rPr>
          <w:lang w:val="en-GB"/>
        </w:rPr>
        <w:t xml:space="preserve"> </w:t>
      </w:r>
    </w:p>
    <w:p w:rsidR="0019649D" w:rsidRPr="00944A3B" w:rsidRDefault="0019649D" w:rsidP="0019649D">
      <w:pPr>
        <w:rPr>
          <w:lang w:val="en-GB"/>
        </w:rPr>
      </w:pPr>
    </w:p>
    <w:p w:rsidR="00714BF6" w:rsidRDefault="002669C2" w:rsidP="00714BF6">
      <w:pPr>
        <w:numPr>
          <w:ilvl w:val="0"/>
          <w:numId w:val="2"/>
        </w:numPr>
        <w:rPr>
          <w:lang w:val="en-GB"/>
        </w:rPr>
      </w:pPr>
      <w:r w:rsidRPr="00944A3B">
        <w:rPr>
          <w:lang w:val="en-GB"/>
        </w:rPr>
        <w:t xml:space="preserve">Analysis of the population’s livelihoods. This can be done using a variety of tools and approaches </w:t>
      </w:r>
      <w:r w:rsidR="000D177D" w:rsidRPr="00944A3B">
        <w:rPr>
          <w:lang w:val="en-GB"/>
        </w:rPr>
        <w:t>(</w:t>
      </w:r>
      <w:r w:rsidR="006461B2" w:rsidRPr="00944A3B">
        <w:rPr>
          <w:iCs/>
          <w:lang w:val="en-GB" w:eastAsia="fr-FR"/>
        </w:rPr>
        <w:t>Household Economy Analysis, Sustainable Livelihoods approaches, etc.).</w:t>
      </w:r>
    </w:p>
    <w:p w:rsidR="000D177D" w:rsidRPr="00944A3B" w:rsidRDefault="000D177D" w:rsidP="000D177D">
      <w:pPr>
        <w:rPr>
          <w:lang w:val="en-GB"/>
        </w:rPr>
      </w:pPr>
    </w:p>
    <w:p w:rsidR="00733E89" w:rsidRPr="00944A3B" w:rsidRDefault="00BF1A68" w:rsidP="000D177D">
      <w:pPr>
        <w:rPr>
          <w:lang w:val="en-GB"/>
        </w:rPr>
      </w:pPr>
      <w:r w:rsidRPr="00944A3B">
        <w:rPr>
          <w:lang w:val="en-GB"/>
        </w:rPr>
        <w:t>It is</w:t>
      </w:r>
      <w:r w:rsidR="002669C2" w:rsidRPr="00944A3B">
        <w:rPr>
          <w:lang w:val="en-GB"/>
        </w:rPr>
        <w:t xml:space="preserve"> propose</w:t>
      </w:r>
      <w:r w:rsidRPr="00944A3B">
        <w:rPr>
          <w:lang w:val="en-GB"/>
        </w:rPr>
        <w:t>d</w:t>
      </w:r>
      <w:r w:rsidR="002669C2" w:rsidRPr="00944A3B">
        <w:rPr>
          <w:lang w:val="en-GB"/>
        </w:rPr>
        <w:t xml:space="preserve"> that the </w:t>
      </w:r>
      <w:r w:rsidR="00940911" w:rsidRPr="00944A3B">
        <w:rPr>
          <w:lang w:val="en-GB"/>
        </w:rPr>
        <w:t xml:space="preserve">Commission </w:t>
      </w:r>
      <w:r w:rsidR="002669C2" w:rsidRPr="00944A3B">
        <w:rPr>
          <w:lang w:val="en-GB"/>
        </w:rPr>
        <w:t xml:space="preserve">and its different bodies should dispose of zoning maps for each country where operations take place. These maps would highlight the different areas with their characteristics (physical, human, vulnerabilities, etc.) but also, as far as possible, the different operations </w:t>
      </w:r>
      <w:r w:rsidRPr="00944A3B">
        <w:rPr>
          <w:lang w:val="en-GB"/>
        </w:rPr>
        <w:t xml:space="preserve">being implemented </w:t>
      </w:r>
      <w:r w:rsidR="002669C2" w:rsidRPr="00944A3B">
        <w:rPr>
          <w:lang w:val="en-GB"/>
        </w:rPr>
        <w:t xml:space="preserve">by EC bodies. </w:t>
      </w:r>
    </w:p>
    <w:p w:rsidR="000D177D" w:rsidRPr="00944A3B" w:rsidRDefault="000D177D" w:rsidP="000D177D">
      <w:pPr>
        <w:rPr>
          <w:lang w:val="en-GB"/>
        </w:rPr>
      </w:pPr>
    </w:p>
    <w:p w:rsidR="000D177D" w:rsidRPr="00944A3B" w:rsidRDefault="00BF1A68" w:rsidP="000D177D">
      <w:pPr>
        <w:rPr>
          <w:lang w:val="en-GB"/>
        </w:rPr>
      </w:pPr>
      <w:r w:rsidRPr="00944A3B">
        <w:rPr>
          <w:lang w:val="en-GB"/>
        </w:rPr>
        <w:t>This joint</w:t>
      </w:r>
      <w:r w:rsidR="002669C2" w:rsidRPr="00944A3B">
        <w:rPr>
          <w:lang w:val="en-GB"/>
        </w:rPr>
        <w:t xml:space="preserve"> country analysis would lead to the joint definition of operational strategies. </w:t>
      </w:r>
      <w:r w:rsidRPr="00944A3B">
        <w:rPr>
          <w:lang w:val="en-GB"/>
        </w:rPr>
        <w:t>It is proposed</w:t>
      </w:r>
      <w:r w:rsidR="002669C2" w:rsidRPr="00944A3B">
        <w:rPr>
          <w:lang w:val="en-GB"/>
        </w:rPr>
        <w:t xml:space="preserve"> that the EUD and ECHO strengthen the joint definition of focal zones and sectors, as well as operational focal zones</w:t>
      </w:r>
      <w:r w:rsidRPr="00944A3B">
        <w:rPr>
          <w:lang w:val="en-GB"/>
        </w:rPr>
        <w:t xml:space="preserve"> where</w:t>
      </w:r>
      <w:r w:rsidR="002669C2" w:rsidRPr="00944A3B">
        <w:rPr>
          <w:lang w:val="en-GB"/>
        </w:rPr>
        <w:t xml:space="preserve"> there is a majority of humanitarian</w:t>
      </w:r>
      <w:r w:rsidRPr="00944A3B">
        <w:rPr>
          <w:lang w:val="en-GB"/>
        </w:rPr>
        <w:t xml:space="preserve"> operations</w:t>
      </w:r>
      <w:r w:rsidR="002669C2" w:rsidRPr="00944A3B">
        <w:rPr>
          <w:lang w:val="en-GB"/>
        </w:rPr>
        <w:t xml:space="preserve"> or </w:t>
      </w:r>
      <w:r w:rsidRPr="00944A3B">
        <w:rPr>
          <w:lang w:val="en-GB"/>
        </w:rPr>
        <w:t xml:space="preserve">a majority of </w:t>
      </w:r>
      <w:r w:rsidR="002669C2" w:rsidRPr="00944A3B">
        <w:rPr>
          <w:lang w:val="en-GB"/>
        </w:rPr>
        <w:t>development operations.</w:t>
      </w:r>
    </w:p>
    <w:p w:rsidR="004E1934" w:rsidRPr="00944A3B" w:rsidRDefault="004E1934" w:rsidP="000D177D">
      <w:pPr>
        <w:rPr>
          <w:lang w:val="en-GB"/>
        </w:rPr>
      </w:pPr>
    </w:p>
    <w:p w:rsidR="000911E0" w:rsidRPr="00944A3B" w:rsidRDefault="00BF1A68" w:rsidP="000D177D">
      <w:pPr>
        <w:rPr>
          <w:lang w:val="en-GB"/>
        </w:rPr>
      </w:pPr>
      <w:r w:rsidRPr="00944A3B">
        <w:rPr>
          <w:lang w:val="en-GB"/>
        </w:rPr>
        <w:t>The analysis and the basic strategy deserve to be revised at regular intervals based on the programming timetable of each country as well as evaluations and audits.</w:t>
      </w:r>
    </w:p>
    <w:p w:rsidR="000911E0" w:rsidRPr="00944A3B" w:rsidRDefault="000911E0" w:rsidP="000911E0">
      <w:pPr>
        <w:ind w:left="720"/>
        <w:rPr>
          <w:lang w:val="en-GB"/>
        </w:rPr>
      </w:pPr>
    </w:p>
    <w:p w:rsidR="000911E0" w:rsidRPr="00944A3B" w:rsidRDefault="00140A24" w:rsidP="000911E0">
      <w:pPr>
        <w:rPr>
          <w:lang w:val="en-GB"/>
        </w:rPr>
      </w:pPr>
      <w:r w:rsidRPr="00944A3B">
        <w:rPr>
          <w:lang w:val="en-GB"/>
        </w:rPr>
        <w:t xml:space="preserve">A move towards a </w:t>
      </w:r>
      <w:proofErr w:type="spellStart"/>
      <w:r w:rsidRPr="00944A3B">
        <w:rPr>
          <w:lang w:val="en-GB"/>
        </w:rPr>
        <w:t>pluri</w:t>
      </w:r>
      <w:proofErr w:type="spellEnd"/>
      <w:r w:rsidRPr="00944A3B">
        <w:rPr>
          <w:lang w:val="en-GB"/>
        </w:rPr>
        <w:t xml:space="preserve">-annual strategic vision (of between 3 and 5 years) as observed in Ethiopia and the Sahel for ECHO is strongly encouraged. This would allow ECHO and the EUDs to bring their programming rhythms closer together. </w:t>
      </w:r>
    </w:p>
    <w:p w:rsidR="000911E0" w:rsidRPr="00944A3B" w:rsidRDefault="000911E0" w:rsidP="000D177D">
      <w:pPr>
        <w:rPr>
          <w:lang w:val="en-GB"/>
        </w:rPr>
      </w:pPr>
    </w:p>
    <w:p w:rsidR="00714BF6" w:rsidRDefault="00140A24" w:rsidP="00714BF6">
      <w:pPr>
        <w:pStyle w:val="Titre1"/>
        <w:keepLines w:val="0"/>
        <w:numPr>
          <w:ilvl w:val="2"/>
          <w:numId w:val="16"/>
        </w:numPr>
        <w:spacing w:before="240" w:after="60" w:line="276" w:lineRule="auto"/>
        <w:rPr>
          <w:rFonts w:ascii="Arial" w:hAnsi="Arial" w:cs="Arial"/>
          <w:b/>
          <w:color w:val="auto"/>
          <w:kern w:val="32"/>
          <w:sz w:val="22"/>
          <w:szCs w:val="32"/>
          <w:lang w:val="en-GB"/>
        </w:rPr>
      </w:pPr>
      <w:bookmarkStart w:id="73" w:name="_Toc347233123"/>
      <w:r w:rsidRPr="00944A3B">
        <w:rPr>
          <w:rFonts w:ascii="Arial" w:hAnsi="Arial" w:cs="Arial"/>
          <w:b/>
          <w:color w:val="auto"/>
          <w:kern w:val="32"/>
          <w:sz w:val="22"/>
          <w:szCs w:val="32"/>
          <w:lang w:val="en-GB"/>
        </w:rPr>
        <w:t>The implementation phase</w:t>
      </w:r>
      <w:bookmarkEnd w:id="73"/>
    </w:p>
    <w:p w:rsidR="00F27632" w:rsidRPr="00944A3B" w:rsidRDefault="00F27632" w:rsidP="00F27632">
      <w:pPr>
        <w:rPr>
          <w:lang w:val="en-GB"/>
        </w:rPr>
      </w:pPr>
    </w:p>
    <w:p w:rsidR="00EC620A" w:rsidRPr="00944A3B" w:rsidRDefault="00140A24" w:rsidP="00F27632">
      <w:pPr>
        <w:rPr>
          <w:lang w:val="en-GB"/>
        </w:rPr>
      </w:pPr>
      <w:r w:rsidRPr="00944A3B">
        <w:rPr>
          <w:lang w:val="en-GB"/>
        </w:rPr>
        <w:t>It is proposed that a context surveillance mechanism should be included in the implementation phase of the different operations of the EUDs and ECHO. This context surveillance mechanism would be jointly implemented by the EUD and ECHO (c</w:t>
      </w:r>
      <w:r w:rsidR="003A5F81" w:rsidRPr="00944A3B">
        <w:rPr>
          <w:lang w:val="en-GB"/>
        </w:rPr>
        <w:t>f. 4.2)</w:t>
      </w:r>
      <w:r w:rsidR="00E112AF" w:rsidRPr="00944A3B">
        <w:rPr>
          <w:lang w:val="en-GB"/>
        </w:rPr>
        <w:t xml:space="preserve">. </w:t>
      </w:r>
    </w:p>
    <w:p w:rsidR="00B04B44" w:rsidRDefault="00B04B44" w:rsidP="00F27632">
      <w:pPr>
        <w:rPr>
          <w:lang w:val="en-US"/>
        </w:rPr>
      </w:pPr>
      <w:r w:rsidRPr="00B04B44">
        <w:rPr>
          <w:lang w:val="en-US"/>
        </w:rPr>
        <w:t xml:space="preserve">Where </w:t>
      </w:r>
      <w:r>
        <w:rPr>
          <w:lang w:val="en-US"/>
        </w:rPr>
        <w:t>such systems already exist</w:t>
      </w:r>
      <w:r w:rsidRPr="00B04B44">
        <w:rPr>
          <w:lang w:val="en-US"/>
        </w:rPr>
        <w:t>, the</w:t>
      </w:r>
      <w:r>
        <w:rPr>
          <w:lang w:val="en-US"/>
        </w:rPr>
        <w:t xml:space="preserve">y </w:t>
      </w:r>
      <w:r w:rsidRPr="00B04B44">
        <w:rPr>
          <w:lang w:val="en-US"/>
        </w:rPr>
        <w:t xml:space="preserve">should be taken in consideration. </w:t>
      </w:r>
      <w:r>
        <w:rPr>
          <w:lang w:val="en-US"/>
        </w:rPr>
        <w:t xml:space="preserve">What is crucial is to ensure that a mechanism for decision-making is </w:t>
      </w:r>
      <w:r w:rsidR="00B21632">
        <w:rPr>
          <w:lang w:val="en-US"/>
        </w:rPr>
        <w:t>established</w:t>
      </w:r>
      <w:r>
        <w:rPr>
          <w:lang w:val="en-US"/>
        </w:rPr>
        <w:t>, in order to make the necessary adaptations to the program according to the alerts and information stemming from the early-warning systems.</w:t>
      </w:r>
    </w:p>
    <w:p w:rsidR="00B04B44" w:rsidRDefault="00B04B44" w:rsidP="00F27632">
      <w:pPr>
        <w:rPr>
          <w:lang w:val="en-US"/>
        </w:rPr>
      </w:pPr>
    </w:p>
    <w:p w:rsidR="00B04B44" w:rsidRPr="00B04B44" w:rsidRDefault="00B04B44" w:rsidP="00F27632">
      <w:pPr>
        <w:rPr>
          <w:lang w:val="en-US"/>
        </w:rPr>
      </w:pPr>
      <w:r>
        <w:rPr>
          <w:lang w:val="en-US"/>
        </w:rPr>
        <w:t>Where such early warning mechanisms do not exi</w:t>
      </w:r>
      <w:r w:rsidR="00B21632">
        <w:rPr>
          <w:lang w:val="en-US"/>
        </w:rPr>
        <w:t>st, they should be put in place and programming decisions based on its proper functioning.</w:t>
      </w:r>
    </w:p>
    <w:p w:rsidR="00EC620A" w:rsidRPr="00944A3B" w:rsidRDefault="00140A24" w:rsidP="00F27632">
      <w:pPr>
        <w:rPr>
          <w:lang w:val="en-GB"/>
        </w:rPr>
      </w:pPr>
      <w:r w:rsidRPr="00944A3B">
        <w:rPr>
          <w:lang w:val="en-GB"/>
        </w:rPr>
        <w:t>The goal of the surveillance mechanism would be to detect crises as early as possible to be able to launch early responses (</w:t>
      </w:r>
      <w:r w:rsidR="009D6B12" w:rsidRPr="00944A3B">
        <w:rPr>
          <w:lang w:val="en-GB"/>
        </w:rPr>
        <w:t xml:space="preserve">it is generally recognised that </w:t>
      </w:r>
      <w:r w:rsidRPr="00944A3B">
        <w:rPr>
          <w:lang w:val="en-GB"/>
        </w:rPr>
        <w:t xml:space="preserve">such mechanisms are </w:t>
      </w:r>
      <w:r w:rsidR="009D6B12" w:rsidRPr="00944A3B">
        <w:rPr>
          <w:lang w:val="en-GB"/>
        </w:rPr>
        <w:t>less expensive and are effective in avoiding severe damage to people’s livelihoods)</w:t>
      </w:r>
      <w:r w:rsidR="00193303" w:rsidRPr="00944A3B">
        <w:rPr>
          <w:lang w:val="en-GB"/>
        </w:rPr>
        <w:t xml:space="preserve">. </w:t>
      </w:r>
    </w:p>
    <w:p w:rsidR="00EC620A" w:rsidRPr="00944A3B" w:rsidRDefault="00EC620A" w:rsidP="00F27632">
      <w:pPr>
        <w:rPr>
          <w:lang w:val="en-GB"/>
        </w:rPr>
      </w:pPr>
    </w:p>
    <w:p w:rsidR="009D6B12" w:rsidRPr="00944A3B" w:rsidRDefault="009D6B12" w:rsidP="00F27632">
      <w:pPr>
        <w:rPr>
          <w:lang w:val="en-GB"/>
        </w:rPr>
      </w:pPr>
      <w:r w:rsidRPr="00944A3B">
        <w:rPr>
          <w:lang w:val="en-GB"/>
        </w:rPr>
        <w:t>This surveillance mechanism is based on a limited number of appropriate indicators to show signs of deterioration in people’s livelihoods. For each indicator, the alert threshold is to be defined. The context is monitored via the regular collection and analysis of the selected indicators (about every one or two months). In order to be effective, the mechanism needs to be relatively light (a reduced number of indicators, easily accessible reliable data, etc.). In contexts where similar initiatives are implemented such as the IPC in the Horn of Africa and the CHB in the Sahel, it is important to analyse these and to establish whether it is relevant to have an autonomous EU system in the country or whether to integrate existing initiatives.</w:t>
      </w:r>
    </w:p>
    <w:p w:rsidR="009D6B12" w:rsidRPr="00944A3B" w:rsidRDefault="009D6B12" w:rsidP="00F27632">
      <w:pPr>
        <w:rPr>
          <w:lang w:val="en-GB"/>
        </w:rPr>
      </w:pPr>
    </w:p>
    <w:p w:rsidR="00625757" w:rsidRPr="00944A3B" w:rsidRDefault="005569BE" w:rsidP="00F27632">
      <w:pPr>
        <w:rPr>
          <w:lang w:val="en-GB"/>
        </w:rPr>
      </w:pPr>
      <w:r w:rsidRPr="00944A3B">
        <w:rPr>
          <w:lang w:val="en-GB"/>
        </w:rPr>
        <w:t xml:space="preserve">The situation analysis is constantly updated and the operational strategy adapted based on the evolution of the situation as shown in figure 1. This requires a certain </w:t>
      </w:r>
      <w:r w:rsidR="00944A3B">
        <w:rPr>
          <w:lang w:val="en-GB"/>
        </w:rPr>
        <w:t xml:space="preserve">level of </w:t>
      </w:r>
      <w:r w:rsidRPr="00944A3B">
        <w:rPr>
          <w:lang w:val="en-GB"/>
        </w:rPr>
        <w:t>flexibility in EUD programmes (which is generally possible through amendments that are part of subsidy contracts) and a certain reactivity on the part of ECHO for the implementation of humanitarian programmes as early as possible in the development of the crisis, in order to prepare the transition and the gradual withdrawal vis-à-vis government bodies.</w:t>
      </w:r>
    </w:p>
    <w:p w:rsidR="009E298C" w:rsidRPr="00944A3B" w:rsidRDefault="009E298C" w:rsidP="00F27632">
      <w:pPr>
        <w:rPr>
          <w:lang w:val="en-GB"/>
        </w:rPr>
      </w:pPr>
    </w:p>
    <w:p w:rsidR="00625757" w:rsidRPr="00944A3B" w:rsidRDefault="005569BE" w:rsidP="00F27632">
      <w:pPr>
        <w:rPr>
          <w:lang w:val="en-GB"/>
        </w:rPr>
      </w:pPr>
      <w:r w:rsidRPr="00944A3B">
        <w:rPr>
          <w:lang w:val="en-GB"/>
        </w:rPr>
        <w:t>If the indicators raise the alert, specific in-depth context assessments can be carried out to establish whether or not the trends revealed by the indicators are confirmed.</w:t>
      </w:r>
    </w:p>
    <w:p w:rsidR="00625757" w:rsidRPr="00944A3B" w:rsidRDefault="00625757" w:rsidP="00F27632">
      <w:pPr>
        <w:rPr>
          <w:lang w:val="en-GB"/>
        </w:rPr>
      </w:pPr>
    </w:p>
    <w:p w:rsidR="009E298C" w:rsidRPr="00944A3B" w:rsidRDefault="005569BE" w:rsidP="00F27632">
      <w:pPr>
        <w:rPr>
          <w:lang w:val="en-GB"/>
        </w:rPr>
      </w:pPr>
      <w:r w:rsidRPr="00944A3B">
        <w:rPr>
          <w:lang w:val="en-GB"/>
        </w:rPr>
        <w:t>This mechanism is adapted to slow-onset or recurrent crises.</w:t>
      </w:r>
    </w:p>
    <w:p w:rsidR="00530DBC" w:rsidRPr="00944A3B" w:rsidRDefault="00530DBC">
      <w:pPr>
        <w:rPr>
          <w:lang w:val="en-GB"/>
        </w:rPr>
      </w:pPr>
    </w:p>
    <w:p w:rsidR="00530DBC" w:rsidRPr="00944A3B" w:rsidRDefault="00A206F8">
      <w:pPr>
        <w:rPr>
          <w:b/>
          <w:sz w:val="22"/>
          <w:lang w:val="en-GB"/>
        </w:rPr>
      </w:pPr>
      <w:r w:rsidRPr="00944A3B">
        <w:rPr>
          <w:b/>
          <w:sz w:val="22"/>
          <w:lang w:val="en-GB"/>
        </w:rPr>
        <w:br w:type="page"/>
      </w:r>
      <w:r w:rsidR="005569BE" w:rsidRPr="00944A3B">
        <w:rPr>
          <w:b/>
          <w:sz w:val="22"/>
          <w:lang w:val="en-GB"/>
        </w:rPr>
        <w:t>Figure</w:t>
      </w:r>
      <w:r w:rsidR="00530DBC" w:rsidRPr="00944A3B">
        <w:rPr>
          <w:b/>
          <w:sz w:val="22"/>
          <w:lang w:val="en-GB"/>
        </w:rPr>
        <w:t xml:space="preserve"> </w:t>
      </w:r>
      <w:r w:rsidR="00944A3B" w:rsidRPr="00944A3B">
        <w:rPr>
          <w:b/>
          <w:sz w:val="22"/>
          <w:lang w:val="en-GB"/>
        </w:rPr>
        <w:t>1:</w:t>
      </w:r>
      <w:r w:rsidR="00530DBC" w:rsidRPr="00944A3B">
        <w:rPr>
          <w:b/>
          <w:sz w:val="22"/>
          <w:lang w:val="en-GB"/>
        </w:rPr>
        <w:t xml:space="preserve"> Process</w:t>
      </w:r>
      <w:r w:rsidR="005569BE" w:rsidRPr="00944A3B">
        <w:rPr>
          <w:b/>
          <w:sz w:val="22"/>
          <w:lang w:val="en-GB"/>
        </w:rPr>
        <w:t xml:space="preserve"> of adapting EU operations</w:t>
      </w:r>
      <w:r w:rsidR="00BB7110" w:rsidRPr="00944A3B">
        <w:rPr>
          <w:b/>
          <w:sz w:val="22"/>
          <w:lang w:val="en-GB"/>
        </w:rPr>
        <w:t xml:space="preserve"> (</w:t>
      </w:r>
      <w:r w:rsidR="00530DBC" w:rsidRPr="00944A3B">
        <w:rPr>
          <w:b/>
          <w:sz w:val="22"/>
          <w:lang w:val="en-GB"/>
        </w:rPr>
        <w:t>E</w:t>
      </w:r>
      <w:r w:rsidR="005569BE" w:rsidRPr="00944A3B">
        <w:rPr>
          <w:b/>
          <w:sz w:val="22"/>
          <w:lang w:val="en-GB"/>
        </w:rPr>
        <w:t xml:space="preserve">UD and </w:t>
      </w:r>
      <w:r w:rsidR="00530DBC" w:rsidRPr="00944A3B">
        <w:rPr>
          <w:b/>
          <w:sz w:val="22"/>
          <w:lang w:val="en-GB"/>
        </w:rPr>
        <w:t>ECHO</w:t>
      </w:r>
      <w:r w:rsidR="00BB7110" w:rsidRPr="00944A3B">
        <w:rPr>
          <w:b/>
          <w:sz w:val="22"/>
          <w:lang w:val="en-GB"/>
        </w:rPr>
        <w:t>)</w:t>
      </w:r>
      <w:r w:rsidR="00530DBC" w:rsidRPr="00944A3B">
        <w:rPr>
          <w:b/>
          <w:sz w:val="22"/>
          <w:lang w:val="en-GB"/>
        </w:rPr>
        <w:t xml:space="preserve"> </w:t>
      </w:r>
      <w:r w:rsidR="005569BE" w:rsidRPr="00944A3B">
        <w:rPr>
          <w:b/>
          <w:sz w:val="22"/>
          <w:lang w:val="en-GB"/>
        </w:rPr>
        <w:t>to changes in the context</w:t>
      </w:r>
    </w:p>
    <w:p w:rsidR="00936E00" w:rsidRPr="00944A3B" w:rsidRDefault="00936E00">
      <w:pPr>
        <w:rPr>
          <w:lang w:val="en-GB"/>
        </w:rPr>
      </w:pPr>
    </w:p>
    <w:p w:rsidR="00936E00" w:rsidRPr="00944A3B" w:rsidRDefault="00714BF6" w:rsidP="00936E00">
      <w:pPr>
        <w:rPr>
          <w:lang w:val="en-GB"/>
        </w:rPr>
      </w:pPr>
      <w:r w:rsidRPr="00714BF6">
        <w:rPr>
          <w:noProof/>
          <w:lang w:val="en-GB" w:eastAsia="en-GB"/>
        </w:rPr>
        <w:pict>
          <v:shapetype id="_x0000_t202" coordsize="21600,21600" o:spt="202" path="m,l,21600r21600,l21600,xe">
            <v:stroke joinstyle="miter"/>
            <v:path gradientshapeok="t" o:connecttype="rect"/>
          </v:shapetype>
          <v:shape id="Text Box 45" o:spid="_x0000_s1066" type="#_x0000_t202" style="position:absolute;left:0;text-align:left;margin-left:282.4pt;margin-top:4.4pt;width:95.25pt;height:5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">
            <v:textbox>
              <w:txbxContent>
                <w:p w:rsidR="00E75820" w:rsidRPr="000A5D25" w:rsidRDefault="00E75820" w:rsidP="00AC0E2E">
                  <w:pPr>
                    <w:jc w:val="left"/>
                    <w:rPr>
                      <w:sz w:val="18"/>
                      <w:lang w:val="en-US"/>
                    </w:rPr>
                  </w:pPr>
                  <w:r w:rsidRPr="000A5D25">
                    <w:rPr>
                      <w:sz w:val="18"/>
                      <w:lang w:val="en-US"/>
                    </w:rPr>
                    <w:t>Updated analysis of the situation and definition of strategy S3</w:t>
                  </w:r>
                </w:p>
                <w:p w:rsidR="00E75820" w:rsidRPr="000A5D25" w:rsidRDefault="00E75820" w:rsidP="00AC0E2E">
                  <w:pPr>
                    <w:rPr>
                      <w:lang w:val="en-US"/>
                    </w:rPr>
                  </w:pPr>
                </w:p>
              </w:txbxContent>
            </v:textbox>
          </v:shape>
        </w:pict>
      </w:r>
    </w:p>
    <w:p w:rsidR="00EE6E18" w:rsidRPr="00944A3B" w:rsidRDefault="00714BF6" w:rsidP="00936E00">
      <w:pPr>
        <w:rPr>
          <w:lang w:val="en-GB"/>
        </w:rPr>
      </w:pPr>
      <w:r w:rsidRPr="00714BF6">
        <w:rPr>
          <w:noProof/>
          <w:lang w:val="en-GB" w:eastAsia="en-GB"/>
        </w:rPr>
        <w:pict>
          <v:shapetype id="_x0000_t32" coordsize="21600,21600" o:spt="32" o:oned="t" path="m,l21600,21600e" filled="f">
            <v:path arrowok="t" fillok="f" o:connecttype="none"/>
            <o:lock v:ext="edit" shapetype="t"/>
          </v:shapetype>
          <v:shape id="AutoShape 32" o:spid="_x0000_s1053" type="#_x0000_t32" style="position:absolute;left:0;text-align:left;margin-left:-10.1pt;margin-top:10.65pt;width:466.5pt;height:247.75pt;flip:y;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" strokeweight="2.25pt">
            <v:stroke endarrow="block"/>
          </v:shape>
        </w:pict>
      </w:r>
      <w:r w:rsidRPr="00714BF6">
        <w:rPr>
          <w:noProof/>
          <w:lang w:val="en-GB" w:eastAsia="en-GB"/>
        </w:rPr>
        <w:pict>
          <v:shape id="AutoShape 38" o:spid="_x0000_s1059" type="#_x0000_t32" style="position:absolute;left:0;text-align:left;margin-left:129.4pt;margin-top:125.9pt;width:27pt;height:82.5pt;flip:y;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1fQQIAAG4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">
            <v:stroke endarrow="block"/>
          </v:shape>
        </w:pict>
      </w:r>
      <w:r w:rsidRPr="00714BF6">
        <w:rPr>
          <w:noProof/>
          <w:lang w:val="en-GB" w:eastAsia="en-GB"/>
        </w:rPr>
        <w:pict>
          <v:shape id="Text Box 35" o:spid="_x0000_s1056" type="#_x0000_t202" style="position:absolute;left:0;text-align:left;margin-left:80.65pt;margin-top:208.4pt;width:95.25pt;height:45.7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">
            <v:textbox>
              <w:txbxContent>
                <w:p w:rsidR="00E75820" w:rsidRPr="000A5D25" w:rsidRDefault="00E75820" w:rsidP="003B1D4D">
                  <w:pPr>
                    <w:jc w:val="left"/>
                    <w:rPr>
                      <w:lang w:val="en-US"/>
                    </w:rPr>
                  </w:pPr>
                  <w:r w:rsidRPr="000A5D25">
                    <w:rPr>
                      <w:lang w:val="en-US"/>
                    </w:rPr>
                    <w:t>Monitoring of the context and adjustment of S1</w:t>
                  </w:r>
                </w:p>
              </w:txbxContent>
            </v:textbox>
          </v:shape>
        </w:pict>
      </w:r>
      <w:r w:rsidRPr="00714BF6">
        <w:rPr>
          <w:noProof/>
          <w:lang w:val="en-GB" w:eastAsia="en-GB"/>
        </w:rPr>
        <w:pict>
          <v:shape id="AutoShape 42" o:spid="_x0000_s1063" type="#_x0000_t32" style="position:absolute;left:0;text-align:left;margin-left:237.4pt;margin-top:80.15pt;width:124.5pt;height:14.25pt;flip:y;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3rPwIAAG4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">
            <v:stroke endarrow="block"/>
          </v:shape>
        </w:pict>
      </w:r>
      <w:r w:rsidRPr="00714BF6">
        <w:rPr>
          <w:noProof/>
          <w:lang w:val="en-GB" w:eastAsia="en-GB"/>
        </w:rPr>
        <w:pict>
          <v:shape id="AutoShape 43" o:spid="_x0000_s1064" type="#_x0000_t32" style="position:absolute;left:0;text-align:left;margin-left:355.9pt;margin-top:94.4pt;width:51pt;height:31.5pt;flip:x;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aKQQ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">
            <v:stroke endarrow="block"/>
          </v:shape>
        </w:pict>
      </w:r>
      <w:r w:rsidRPr="00714BF6">
        <w:rPr>
          <w:noProof/>
          <w:lang w:val="en-GB" w:eastAsia="en-GB"/>
        </w:rPr>
        <w:pict>
          <v:shape id="Text Box 40" o:spid="_x0000_s1061" type="#_x0000_t202" style="position:absolute;left:0;text-align:left;margin-left:359.65pt;margin-top:63.65pt;width:79.5pt;height:30.7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">
            <v:textbox>
              <w:txbxContent>
                <w:p w:rsidR="00E75820" w:rsidRPr="00EE6E18" w:rsidRDefault="00E75820" w:rsidP="00EE6E18">
                  <w:pPr>
                    <w:rPr>
                      <w:sz w:val="18"/>
                    </w:rPr>
                  </w:pPr>
                  <w:proofErr w:type="spellStart"/>
                  <w:r>
                    <w:rPr>
                      <w:sz w:val="18"/>
                    </w:rPr>
                    <w:t>Implementation</w:t>
                  </w:r>
                  <w:proofErr w:type="spellEnd"/>
                  <w:r>
                    <w:rPr>
                      <w:sz w:val="18"/>
                    </w:rPr>
                    <w:t xml:space="preserve"> of S2</w:t>
                  </w:r>
                </w:p>
              </w:txbxContent>
            </v:textbox>
          </v:shape>
        </w:pict>
      </w:r>
      <w:r w:rsidRPr="00714BF6">
        <w:rPr>
          <w:noProof/>
          <w:lang w:val="en-GB" w:eastAsia="en-GB"/>
        </w:rPr>
        <w:pict>
          <v:shape id="Text Box 41" o:spid="_x0000_s1062" type="#_x0000_t202" style="position:absolute;left:0;text-align:left;margin-left:260.65pt;margin-top:113.9pt;width:95.25pt;height:45.7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">
            <v:textbox>
              <w:txbxContent>
                <w:p w:rsidR="00E75820" w:rsidRPr="000A5D25" w:rsidRDefault="00E75820" w:rsidP="00EE6E18">
                  <w:pPr>
                    <w:jc w:val="left"/>
                    <w:rPr>
                      <w:sz w:val="18"/>
                      <w:lang w:val="en-US"/>
                    </w:rPr>
                  </w:pPr>
                  <w:r w:rsidRPr="000A5D25">
                    <w:rPr>
                      <w:sz w:val="18"/>
                      <w:lang w:val="en-US"/>
                    </w:rPr>
                    <w:t>Monitoring of the context and adjustment of S2</w:t>
                  </w:r>
                </w:p>
              </w:txbxContent>
            </v:textbox>
          </v:shape>
        </w:pict>
      </w:r>
      <w:r w:rsidRPr="00714BF6">
        <w:rPr>
          <w:noProof/>
          <w:lang w:val="en-GB" w:eastAsia="en-GB"/>
        </w:rPr>
        <w:pict>
          <v:shape id="Text Box 39" o:spid="_x0000_s1060" type="#_x0000_t202" style="position:absolute;left:0;text-align:left;margin-left:142.15pt;margin-top:73.15pt;width:95.25pt;height:52.7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">
            <v:textbox>
              <w:txbxContent>
                <w:p w:rsidR="00E75820" w:rsidRPr="000A5D25" w:rsidRDefault="00E75820" w:rsidP="00EE6E18">
                  <w:pPr>
                    <w:jc w:val="left"/>
                    <w:rPr>
                      <w:sz w:val="18"/>
                      <w:lang w:val="en-US"/>
                    </w:rPr>
                  </w:pPr>
                  <w:r w:rsidRPr="000A5D25">
                    <w:rPr>
                      <w:sz w:val="18"/>
                      <w:lang w:val="en-US"/>
                    </w:rPr>
                    <w:t>Updated analysis of the situation and definition strat</w:t>
                  </w:r>
                  <w:r>
                    <w:rPr>
                      <w:sz w:val="18"/>
                      <w:lang w:val="en-US"/>
                    </w:rPr>
                    <w:t>egy</w:t>
                  </w:r>
                  <w:r w:rsidRPr="000A5D25">
                    <w:rPr>
                      <w:sz w:val="18"/>
                      <w:lang w:val="en-US"/>
                    </w:rPr>
                    <w:t xml:space="preserve"> S2</w:t>
                  </w:r>
                </w:p>
                <w:p w:rsidR="00E75820" w:rsidRPr="000A5D25" w:rsidRDefault="00E75820" w:rsidP="00EE6E18">
                  <w:pPr>
                    <w:rPr>
                      <w:sz w:val="18"/>
                      <w:lang w:val="en-US"/>
                    </w:rPr>
                  </w:pPr>
                </w:p>
              </w:txbxContent>
            </v:textbox>
          </v:shape>
        </w:pict>
      </w:r>
      <w:r w:rsidRPr="00714BF6">
        <w:rPr>
          <w:noProof/>
          <w:lang w:val="en-GB" w:eastAsia="en-GB"/>
        </w:rPr>
        <w:pict>
          <v:shape id="AutoShape 37" o:spid="_x0000_s1058" type="#_x0000_t32" style="position:absolute;left:0;text-align:left;margin-left:173.65pt;margin-top:198.65pt;width:51pt;height:31.5pt;flip:x;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4HQQIAAG0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">
            <v:stroke endarrow="block"/>
          </v:shape>
        </w:pict>
      </w:r>
      <w:r w:rsidRPr="00714BF6">
        <w:rPr>
          <w:noProof/>
          <w:lang w:val="en-GB" w:eastAsia="en-GB"/>
        </w:rPr>
        <w:pict>
          <v:shape id="AutoShape 36" o:spid="_x0000_s1057" type="#_x0000_t32" style="position:absolute;left:0;text-align:left;margin-left:101.65pt;margin-top:182.65pt;width:76.5pt;height:9.75pt;flip:y;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">
            <v:stroke endarrow="block"/>
          </v:shape>
        </w:pict>
      </w:r>
      <w:r w:rsidRPr="00714BF6">
        <w:rPr>
          <w:noProof/>
          <w:lang w:val="en-GB" w:eastAsia="en-GB"/>
        </w:rPr>
        <w:pict>
          <v:shape id="Text Box 33" o:spid="_x0000_s1054" type="#_x0000_t202" style="position:absolute;left:0;text-align:left;margin-left:-24.35pt;margin-top:154.4pt;width:126pt;height:45.7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">
            <v:textbox>
              <w:txbxContent>
                <w:p w:rsidR="00E75820" w:rsidRPr="000A5D25" w:rsidRDefault="00E75820" w:rsidP="00EE6E18">
                  <w:pPr>
                    <w:jc w:val="left"/>
                    <w:rPr>
                      <w:lang w:val="en-US"/>
                    </w:rPr>
                  </w:pPr>
                  <w:r w:rsidRPr="000A5D25">
                    <w:rPr>
                      <w:lang w:val="en-US"/>
                    </w:rPr>
                    <w:t xml:space="preserve">Initial situation </w:t>
                  </w:r>
                  <w:proofErr w:type="spellStart"/>
                  <w:r w:rsidRPr="000A5D25">
                    <w:rPr>
                      <w:lang w:val="en-US"/>
                    </w:rPr>
                    <w:t>analysed</w:t>
                  </w:r>
                  <w:proofErr w:type="spellEnd"/>
                  <w:r w:rsidRPr="000A5D25">
                    <w:rPr>
                      <w:lang w:val="en-US"/>
                    </w:rPr>
                    <w:t xml:space="preserve"> and definition of strategy S1</w:t>
                  </w:r>
                </w:p>
              </w:txbxContent>
            </v:textbox>
          </v:shape>
        </w:pict>
      </w:r>
      <w:r w:rsidRPr="00714BF6">
        <w:rPr>
          <w:noProof/>
          <w:lang w:val="en-GB" w:eastAsia="en-GB"/>
        </w:rPr>
        <w:pict>
          <v:shape id="Text Box 34" o:spid="_x0000_s1055" type="#_x0000_t202" style="position:absolute;left:0;text-align:left;margin-left:178.15pt;margin-top:165.65pt;width:95.25pt;height:30.7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">
            <v:textbox>
              <w:txbxContent>
                <w:p w:rsidR="00E75820" w:rsidRDefault="00E75820" w:rsidP="00EE6E18">
                  <w:proofErr w:type="spellStart"/>
                  <w:r>
                    <w:t>Implementation</w:t>
                  </w:r>
                  <w:proofErr w:type="spellEnd"/>
                  <w:r>
                    <w:t xml:space="preserve"> of S1</w:t>
                  </w:r>
                </w:p>
              </w:txbxContent>
            </v:textbox>
          </v:shape>
        </w:pict>
      </w:r>
      <w:r w:rsidRPr="00714BF6">
        <w:rPr>
          <w:noProof/>
          <w:lang w:val="en-GB" w:eastAsia="en-GB"/>
        </w:rPr>
        <w:pict>
          <v:shape id="AutoShape 46" o:spid="_x0000_s1067" type="#_x0000_t32" style="position:absolute;left:0;text-align:left;margin-left:377.65pt;margin-top:19.9pt;width:92.25pt;height:9.75pt;flip:y;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">
            <v:stroke endarrow="block"/>
          </v:shape>
        </w:pict>
      </w:r>
      <w:r w:rsidRPr="00714BF6">
        <w:rPr>
          <w:noProof/>
          <w:lang w:val="en-GB" w:eastAsia="en-GB"/>
        </w:rPr>
        <w:pict>
          <v:shape id="AutoShape 44" o:spid="_x0000_s1065" type="#_x0000_t32" style="position:absolute;left:0;text-align:left;margin-left:316.15pt;margin-top:47.9pt;width:20.25pt;height:66pt;flip:y;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">
            <v:stroke endarrow="block"/>
          </v:shape>
        </w:pict>
      </w:r>
    </w:p>
    <w:p w:rsidR="00EE6E18" w:rsidRPr="00944A3B" w:rsidRDefault="00EE6E18" w:rsidP="00936E00">
      <w:pPr>
        <w:rPr>
          <w:lang w:val="en-GB"/>
        </w:rPr>
        <w:sectPr w:rsidR="00EE6E18" w:rsidRPr="00944A3B" w:rsidSect="00553CBD">
          <w:pgSz w:w="11906" w:h="16838"/>
          <w:pgMar w:top="1417" w:right="1417" w:bottom="1417" w:left="1417" w:header="708" w:footer="708" w:gutter="0"/>
          <w:cols w:space="708"/>
          <w:docGrid w:linePitch="360"/>
        </w:sectPr>
      </w:pPr>
    </w:p>
    <w:p w:rsidR="0034742F" w:rsidRPr="00944A3B" w:rsidRDefault="000A5D25" w:rsidP="00936E00">
      <w:pPr>
        <w:rPr>
          <w:b/>
          <w:kern w:val="32"/>
          <w:sz w:val="22"/>
          <w:szCs w:val="32"/>
          <w:lang w:val="en-GB"/>
        </w:rPr>
      </w:pPr>
      <w:r w:rsidRPr="00944A3B">
        <w:rPr>
          <w:b/>
          <w:kern w:val="32"/>
          <w:sz w:val="22"/>
          <w:szCs w:val="32"/>
          <w:lang w:val="en-GB"/>
        </w:rPr>
        <w:t>Figure 2</w:t>
      </w:r>
      <w:r w:rsidR="00420F44" w:rsidRPr="00944A3B">
        <w:rPr>
          <w:b/>
          <w:kern w:val="32"/>
          <w:sz w:val="22"/>
          <w:szCs w:val="32"/>
          <w:lang w:val="en-GB"/>
        </w:rPr>
        <w:t xml:space="preserve">: </w:t>
      </w:r>
      <w:proofErr w:type="gramStart"/>
      <w:r w:rsidRPr="00944A3B">
        <w:rPr>
          <w:b/>
          <w:kern w:val="32"/>
          <w:sz w:val="24"/>
          <w:szCs w:val="32"/>
          <w:lang w:val="en-GB"/>
        </w:rPr>
        <w:t>An</w:t>
      </w:r>
      <w:proofErr w:type="gramEnd"/>
      <w:r w:rsidRPr="00944A3B">
        <w:rPr>
          <w:b/>
          <w:kern w:val="32"/>
          <w:sz w:val="24"/>
          <w:szCs w:val="32"/>
          <w:lang w:val="en-GB"/>
        </w:rPr>
        <w:t xml:space="preserve"> operational approach to LRRD for the Commission</w:t>
      </w:r>
    </w:p>
    <w:p w:rsidR="0034742F" w:rsidRPr="00944A3B" w:rsidRDefault="0034742F" w:rsidP="00936E00">
      <w:pPr>
        <w:rPr>
          <w:lang w:val="en-GB"/>
        </w:rPr>
      </w:pPr>
    </w:p>
    <w:p w:rsidR="00375892" w:rsidRPr="00944A3B" w:rsidRDefault="00714BF6" w:rsidP="00936E00">
      <w:pPr>
        <w:rPr>
          <w:lang w:val="en-GB"/>
        </w:rPr>
      </w:pPr>
      <w:r w:rsidRPr="00714BF6">
        <w:rPr>
          <w:noProof/>
          <w:lang w:val="en-GB" w:eastAsia="en-GB"/>
        </w:rPr>
        <w:pict>
          <v:shape id="Text Box 15" o:spid="_x0000_s1036" type="#_x0000_t202" style="position:absolute;left:0;text-align:left;margin-left:184.15pt;margin-top:81.25pt;width:231.2pt;height:40.1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">
            <v:textbox>
              <w:txbxContent>
                <w:p w:rsidR="00E75820" w:rsidRPr="0033551A" w:rsidRDefault="00E75820" w:rsidP="00375892">
                  <w:pPr>
                    <w:jc w:val="left"/>
                    <w:rPr>
                      <w:lang w:val="en-US"/>
                    </w:rPr>
                  </w:pPr>
                  <w:r w:rsidRPr="0033551A">
                    <w:rPr>
                      <w:lang w:val="en-US"/>
                    </w:rPr>
                    <w:t>Status Quo or signs of improvement in the situation with indicat</w:t>
                  </w:r>
                  <w:r>
                    <w:rPr>
                      <w:lang w:val="en-US"/>
                    </w:rPr>
                    <w:t>ors above</w:t>
                  </w:r>
                  <w:r w:rsidRPr="0033551A">
                    <w:rPr>
                      <w:lang w:val="en-US"/>
                    </w:rPr>
                    <w:t xml:space="preserve"> alert threshold</w:t>
                  </w:r>
                  <w:r>
                    <w:rPr>
                      <w:lang w:val="en-US"/>
                    </w:rPr>
                    <w:t>s</w:t>
                  </w:r>
                </w:p>
              </w:txbxContent>
            </v:textbox>
          </v:shape>
        </w:pict>
      </w:r>
      <w:r w:rsidRPr="00714BF6">
        <w:rPr>
          <w:noProof/>
          <w:lang w:val="en-GB" w:eastAsia="en-GB"/>
        </w:rPr>
        <w:pict>
          <v:shape id="AutoShape 26" o:spid="_x0000_s1047" type="#_x0000_t32" style="position:absolute;left:0;text-align:left;margin-left:415.35pt;margin-top:105.6pt;width:63.05pt;height:.0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">
            <v:stroke endarrow="block"/>
          </v:shape>
        </w:pict>
      </w:r>
      <w:r w:rsidRPr="00714BF6">
        <w:rPr>
          <w:noProof/>
          <w:lang w:val="en-GB" w:eastAsia="en-GB"/>
        </w:rPr>
        <w:pict>
          <v:shape id="Text Box 17" o:spid="_x0000_s1038" type="#_x0000_t202" style="position:absolute;left:0;text-align:left;margin-left:185.95pt;margin-top:224.6pt;width:238.7pt;height:34.3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">
            <v:textbox>
              <w:txbxContent>
                <w:p w:rsidR="00E75820" w:rsidRPr="0033551A" w:rsidRDefault="00E75820" w:rsidP="00375892">
                  <w:pPr>
                    <w:jc w:val="left"/>
                    <w:rPr>
                      <w:lang w:val="en-US"/>
                    </w:rPr>
                  </w:pPr>
                  <w:r w:rsidRPr="0033551A">
                    <w:rPr>
                      <w:lang w:val="en-US"/>
                    </w:rPr>
                    <w:t>Signs of improvement with indicators above alert thresholds</w:t>
                  </w:r>
                </w:p>
              </w:txbxContent>
            </v:textbox>
          </v:shape>
        </w:pict>
      </w:r>
      <w:r w:rsidRPr="00714BF6">
        <w:rPr>
          <w:noProof/>
          <w:lang w:val="en-GB" w:eastAsia="en-GB"/>
        </w:rPr>
        <w:pict>
          <v:shape id="Text Box 13" o:spid="_x0000_s1034" type="#_x0000_t202" style="position:absolute;left:0;text-align:left;margin-left:486.35pt;margin-top:218.75pt;width:186.65pt;height:44.7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">
            <v:textbox>
              <w:txbxContent>
                <w:p w:rsidR="00E75820" w:rsidRPr="0033551A" w:rsidRDefault="00E75820" w:rsidP="00375892">
                  <w:pPr>
                    <w:jc w:val="left"/>
                    <w:rPr>
                      <w:lang w:val="en-US"/>
                    </w:rPr>
                  </w:pPr>
                  <w:r w:rsidRPr="0033551A">
                    <w:rPr>
                      <w:lang w:val="en-US"/>
                    </w:rPr>
                    <w:t>Transition activities</w:t>
                  </w:r>
                </w:p>
                <w:p w:rsidR="00E75820" w:rsidRPr="0033551A" w:rsidRDefault="00E75820" w:rsidP="00375892">
                  <w:pPr>
                    <w:jc w:val="left"/>
                    <w:rPr>
                      <w:lang w:val="en-US"/>
                    </w:rPr>
                  </w:pPr>
                  <w:r>
                    <w:rPr>
                      <w:sz w:val="18"/>
                      <w:lang w:val="en-US"/>
                    </w:rPr>
                    <w:t>I</w:t>
                  </w:r>
                  <w:r w:rsidRPr="0033551A">
                    <w:rPr>
                      <w:sz w:val="18"/>
                      <w:lang w:val="en-US"/>
                    </w:rPr>
                    <w:t>ncreased dialogue with humanitarian actors</w:t>
                  </w:r>
                </w:p>
              </w:txbxContent>
            </v:textbox>
          </v:shape>
        </w:pict>
      </w:r>
      <w:r w:rsidRPr="00714BF6">
        <w:rPr>
          <w:noProof/>
          <w:lang w:val="en-GB" w:eastAsia="en-GB"/>
        </w:rPr>
        <w:pict>
          <v:shape id="Text Box 12" o:spid="_x0000_s1033" type="#_x0000_t202" style="position:absolute;left:0;text-align:left;margin-left:487.5pt;margin-top:297.85pt;width:187.75pt;height:32.0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">
            <v:textbox>
              <w:txbxContent>
                <w:p w:rsidR="00E75820" w:rsidRPr="003F396F" w:rsidRDefault="00E75820" w:rsidP="00375892">
                  <w:pPr>
                    <w:jc w:val="left"/>
                    <w:rPr>
                      <w:sz w:val="18"/>
                    </w:rPr>
                  </w:pPr>
                  <w:proofErr w:type="spellStart"/>
                  <w:r>
                    <w:rPr>
                      <w:sz w:val="18"/>
                    </w:rPr>
                    <w:t>Pursuit</w:t>
                  </w:r>
                  <w:proofErr w:type="spellEnd"/>
                  <w:r>
                    <w:rPr>
                      <w:sz w:val="18"/>
                    </w:rPr>
                    <w:t xml:space="preserve"> of </w:t>
                  </w:r>
                  <w:proofErr w:type="spellStart"/>
                  <w:r>
                    <w:rPr>
                      <w:sz w:val="18"/>
                    </w:rPr>
                    <w:t>humanitarian</w:t>
                  </w:r>
                  <w:proofErr w:type="spellEnd"/>
                  <w:r>
                    <w:rPr>
                      <w:sz w:val="18"/>
                    </w:rPr>
                    <w:t xml:space="preserve"> </w:t>
                  </w:r>
                  <w:proofErr w:type="spellStart"/>
                  <w:r>
                    <w:rPr>
                      <w:sz w:val="18"/>
                    </w:rPr>
                    <w:t>operations</w:t>
                  </w:r>
                  <w:proofErr w:type="spellEnd"/>
                  <w:r>
                    <w:rPr>
                      <w:sz w:val="18"/>
                    </w:rPr>
                    <w:t xml:space="preserve"> </w:t>
                  </w:r>
                </w:p>
              </w:txbxContent>
            </v:textbox>
          </v:shape>
        </w:pict>
      </w:r>
      <w:r w:rsidRPr="00714BF6">
        <w:rPr>
          <w:noProof/>
          <w:lang w:val="en-GB" w:eastAsia="en-GB"/>
        </w:rPr>
        <w:pict>
          <v:shape id="AutoShape 22" o:spid="_x0000_s1043" type="#_x0000_t32" style="position:absolute;left:0;text-align:left;margin-left:-6.4pt;margin-top:412.3pt;width:.05pt;height:21.1pt;flip:y;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">
            <v:stroke endarrow="block"/>
          </v:shape>
        </w:pict>
      </w:r>
      <w:r w:rsidRPr="00714BF6">
        <w:rPr>
          <w:noProof/>
          <w:lang w:val="en-GB" w:eastAsia="en-GB"/>
        </w:rPr>
        <w:pict>
          <v:shape id="AutoShape 24" o:spid="_x0000_s1045" type="#_x0000_t32" style="position:absolute;left:0;text-align:left;margin-left:726.35pt;margin-top:415.1pt;width:0;height:18.5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"/>
        </w:pict>
      </w:r>
      <w:r w:rsidRPr="00714BF6">
        <w:rPr>
          <w:noProof/>
          <w:lang w:val="en-GB" w:eastAsia="en-GB"/>
        </w:rPr>
        <w:pict>
          <v:shape id="Text Box 5" o:spid="_x0000_s1026" type="#_x0000_t202" style="position:absolute;left:0;text-align:left;margin-left:35.65pt;margin-top:5.5pt;width:660.75pt;height:406.8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">
            <v:textbox>
              <w:txbxContent>
                <w:p w:rsidR="00E75820" w:rsidRPr="000A5D25" w:rsidRDefault="00E75820" w:rsidP="00375892">
                  <w:pPr>
                    <w:jc w:val="center"/>
                    <w:rPr>
                      <w:sz w:val="44"/>
                      <w:lang w:val="en-US"/>
                    </w:rPr>
                  </w:pPr>
                  <w:r w:rsidRPr="000A5D25">
                    <w:rPr>
                      <w:sz w:val="44"/>
                      <w:lang w:val="en-US"/>
                    </w:rPr>
                    <w:t xml:space="preserve">Implementation of the strategy drawn from the </w:t>
                  </w:r>
                  <w:r>
                    <w:rPr>
                      <w:sz w:val="44"/>
                      <w:lang w:val="en-US"/>
                    </w:rPr>
                    <w:t>joint analysis</w:t>
                  </w:r>
                </w:p>
              </w:txbxContent>
            </v:textbox>
          </v:shape>
        </w:pict>
      </w:r>
      <w:r w:rsidRPr="00714BF6">
        <w:rPr>
          <w:noProof/>
          <w:lang w:val="en-GB" w:eastAsia="en-GB"/>
        </w:rPr>
        <w:pict>
          <v:shape id="Text Box 9" o:spid="_x0000_s1030" type="#_x0000_t202" style="position:absolute;left:0;text-align:left;margin-left:-43.25pt;margin-top:5.5pt;width:1in;height:406.8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">
            <v:textbox style="layout-flow:vertical;mso-layout-flow-alt:bottom-to-top">
              <w:txbxContent>
                <w:p w:rsidR="00E75820" w:rsidRPr="005A7943" w:rsidRDefault="00E75820" w:rsidP="00375892">
                  <w:pPr>
                    <w:jc w:val="center"/>
                    <w:rPr>
                      <w:sz w:val="44"/>
                      <w:lang w:val="en-US"/>
                    </w:rPr>
                  </w:pPr>
                  <w:r w:rsidRPr="005A7943">
                    <w:rPr>
                      <w:sz w:val="44"/>
                      <w:lang w:val="en-US"/>
                    </w:rPr>
                    <w:t>Analysis and definition of country strategy</w:t>
                  </w:r>
                </w:p>
              </w:txbxContent>
            </v:textbox>
          </v:shape>
        </w:pict>
      </w:r>
      <w:r w:rsidRPr="00714BF6">
        <w:rPr>
          <w:noProof/>
          <w:lang w:val="en-GB" w:eastAsia="en-GB"/>
        </w:rPr>
        <w:pict>
          <v:shape id="AutoShape 21" o:spid="_x0000_s1042" type="#_x0000_t32" style="position:absolute;left:0;text-align:left;margin-left:595.1pt;margin-top:380.6pt;width:0;height:18.55pt;flip:y;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"/>
        </w:pict>
      </w:r>
      <w:r w:rsidRPr="00714BF6">
        <w:rPr>
          <w:noProof/>
          <w:lang w:val="en-GB" w:eastAsia="en-GB"/>
        </w:rPr>
        <w:pict>
          <v:shape id="Text Box 6" o:spid="_x0000_s1027" type="#_x0000_t202" style="position:absolute;left:0;text-align:left;margin-left:474.6pt;margin-top:43.8pt;width:214.2pt;height:336.8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">
            <v:textbox>
              <w:txbxContent>
                <w:p w:rsidR="00E75820" w:rsidRPr="0033551A" w:rsidRDefault="00E75820" w:rsidP="005A7943">
                  <w:pPr>
                    <w:jc w:val="left"/>
                    <w:rPr>
                      <w:b/>
                      <w:lang w:val="en-US"/>
                    </w:rPr>
                  </w:pPr>
                  <w:r w:rsidRPr="0033551A">
                    <w:rPr>
                      <w:b/>
                      <w:lang w:val="en-US"/>
                    </w:rPr>
                    <w:t>Adaptation of the st</w:t>
                  </w:r>
                  <w:r>
                    <w:rPr>
                      <w:b/>
                      <w:lang w:val="en-US"/>
                    </w:rPr>
                    <w:t>rategy to the observed development</w:t>
                  </w:r>
                </w:p>
              </w:txbxContent>
            </v:textbox>
          </v:shape>
        </w:pict>
      </w:r>
      <w:r w:rsidRPr="00714BF6">
        <w:rPr>
          <w:noProof/>
          <w:lang w:val="en-GB" w:eastAsia="en-GB"/>
        </w:rPr>
        <w:pict>
          <v:shape id="Text Box 10" o:spid="_x0000_s1031" type="#_x0000_t202" style="position:absolute;left:0;text-align:left;margin-left:484.5pt;margin-top:85.45pt;width:187.75pt;height:27.9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">
            <v:textbox>
              <w:txbxContent>
                <w:p w:rsidR="00E75820" w:rsidRDefault="00E75820" w:rsidP="00375892">
                  <w:pPr>
                    <w:jc w:val="left"/>
                  </w:pPr>
                  <w:proofErr w:type="spellStart"/>
                  <w:r>
                    <w:t>Pursuit</w:t>
                  </w:r>
                  <w:proofErr w:type="spellEnd"/>
                  <w:r>
                    <w:t xml:space="preserve"> of </w:t>
                  </w:r>
                  <w:proofErr w:type="spellStart"/>
                  <w:r>
                    <w:t>regular</w:t>
                  </w:r>
                  <w:proofErr w:type="spellEnd"/>
                  <w:r>
                    <w:t xml:space="preserve"> programmes</w:t>
                  </w:r>
                </w:p>
              </w:txbxContent>
            </v:textbox>
          </v:shape>
        </w:pict>
      </w:r>
      <w:r w:rsidRPr="00714BF6">
        <w:rPr>
          <w:noProof/>
          <w:lang w:val="en-GB" w:eastAsia="en-GB"/>
        </w:rPr>
        <w:pict>
          <v:shape id="Text Box 18" o:spid="_x0000_s1039" type="#_x0000_t202" style="position:absolute;left:0;text-align:left;margin-left:706.95pt;margin-top:5.5pt;width:40.7pt;height:407.5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">
            <v:textbox style="layout-flow:vertical;mso-layout-flow-alt:bottom-to-top">
              <w:txbxContent>
                <w:p w:rsidR="00E75820" w:rsidRPr="005A7943" w:rsidRDefault="00E75820" w:rsidP="00375892">
                  <w:pPr>
                    <w:jc w:val="center"/>
                    <w:rPr>
                      <w:sz w:val="44"/>
                    </w:rPr>
                  </w:pPr>
                  <w:r w:rsidRPr="005A7943">
                    <w:rPr>
                      <w:sz w:val="44"/>
                    </w:rPr>
                    <w:t>Evaluations, Audits, etc.</w:t>
                  </w:r>
                </w:p>
              </w:txbxContent>
            </v:textbox>
          </v:shape>
        </w:pict>
      </w:r>
    </w:p>
    <w:p w:rsidR="00375892" w:rsidRPr="00944A3B" w:rsidRDefault="00375892" w:rsidP="00936E00">
      <w:pPr>
        <w:rPr>
          <w:lang w:val="en-GB"/>
        </w:rPr>
      </w:pPr>
    </w:p>
    <w:p w:rsidR="00375892" w:rsidRPr="00944A3B" w:rsidRDefault="00375892" w:rsidP="00936E00">
      <w:pPr>
        <w:rPr>
          <w:lang w:val="en-GB"/>
        </w:rPr>
      </w:pPr>
    </w:p>
    <w:p w:rsidR="00375892" w:rsidRPr="00944A3B" w:rsidRDefault="00714BF6" w:rsidP="00936E00">
      <w:pPr>
        <w:rPr>
          <w:lang w:val="en-GB"/>
        </w:rPr>
      </w:pPr>
      <w:r w:rsidRPr="00714BF6">
        <w:rPr>
          <w:noProof/>
          <w:lang w:val="en-GB" w:eastAsia="en-GB"/>
        </w:rPr>
        <w:pict>
          <v:shape id="Text Box 7" o:spid="_x0000_s1028" type="#_x0000_t202" style="position:absolute;left:0;text-align:left;margin-left:43.15pt;margin-top:8.55pt;width:423.45pt;height:336.8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">
            <v:textbox>
              <w:txbxContent>
                <w:p w:rsidR="00E75820" w:rsidRPr="00B227C1" w:rsidRDefault="00E75820" w:rsidP="00375892">
                  <w:pPr>
                    <w:rPr>
                      <w:b/>
                    </w:rPr>
                  </w:pPr>
                  <w:r>
                    <w:rPr>
                      <w:b/>
                    </w:rPr>
                    <w:t xml:space="preserve">Monitoring of the </w:t>
                  </w:r>
                  <w:proofErr w:type="spellStart"/>
                  <w:r>
                    <w:rPr>
                      <w:b/>
                    </w:rPr>
                    <w:t>context</w:t>
                  </w:r>
                  <w:proofErr w:type="spellEnd"/>
                </w:p>
              </w:txbxContent>
            </v:textbox>
          </v:shape>
        </w:pict>
      </w:r>
    </w:p>
    <w:p w:rsidR="00375892" w:rsidRPr="00944A3B" w:rsidRDefault="00375892" w:rsidP="00936E00">
      <w:pPr>
        <w:rPr>
          <w:lang w:val="en-GB"/>
        </w:rPr>
      </w:pPr>
    </w:p>
    <w:p w:rsidR="0034742F" w:rsidRPr="00944A3B" w:rsidRDefault="00714BF6" w:rsidP="00936E00">
      <w:pPr>
        <w:rPr>
          <w:lang w:val="en-GB"/>
        </w:rPr>
      </w:pPr>
      <w:r w:rsidRPr="00714BF6">
        <w:rPr>
          <w:noProof/>
          <w:lang w:val="en-GB" w:eastAsia="en-GB"/>
        </w:rPr>
        <w:pict>
          <v:shape id="Text Box 14" o:spid="_x0000_s1035" type="#_x0000_t202" style="position:absolute;left:0;text-align:left;margin-left:88.9pt;margin-top:2.8pt;width:368.6pt;height:309.3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">
            <v:textbox>
              <w:txbxContent>
                <w:p w:rsidR="00E75820" w:rsidRPr="005A7943" w:rsidRDefault="00E75820" w:rsidP="00375892">
                  <w:pPr>
                    <w:rPr>
                      <w:b/>
                    </w:rPr>
                  </w:pPr>
                  <w:proofErr w:type="spellStart"/>
                  <w:r w:rsidRPr="005A7943">
                    <w:rPr>
                      <w:b/>
                    </w:rPr>
                    <w:t>Analysis</w:t>
                  </w:r>
                  <w:proofErr w:type="spellEnd"/>
                  <w:r w:rsidRPr="005A7943">
                    <w:rPr>
                      <w:b/>
                    </w:rPr>
                    <w:t xml:space="preserve"> of information</w:t>
                  </w:r>
                </w:p>
              </w:txbxContent>
            </v:textbox>
          </v:shape>
        </w:pict>
      </w:r>
    </w:p>
    <w:p w:rsidR="00375892" w:rsidRPr="00944A3B" w:rsidRDefault="00375892" w:rsidP="00936E00">
      <w:pPr>
        <w:rPr>
          <w:lang w:val="en-GB"/>
        </w:rPr>
      </w:pPr>
    </w:p>
    <w:p w:rsidR="00375892" w:rsidRPr="00944A3B" w:rsidRDefault="00714BF6" w:rsidP="00936E00">
      <w:pPr>
        <w:rPr>
          <w:lang w:val="en-GB"/>
        </w:rPr>
      </w:pPr>
      <w:r w:rsidRPr="00714BF6">
        <w:rPr>
          <w:noProof/>
          <w:lang w:val="en-GB" w:eastAsia="en-GB"/>
        </w:rPr>
        <w:pict>
          <v:shape id="Text Box 29" o:spid="_x0000_s1050" type="#_x0000_t202" style="position:absolute;left:0;text-align:left;margin-left:118.15pt;margin-top:1.15pt;width:51pt;height:107.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">
            <v:textbox style="layout-flow:vertical;mso-layout-flow-alt:bottom-to-top">
              <w:txbxContent>
                <w:p w:rsidR="00E75820" w:rsidRPr="008366CF" w:rsidRDefault="00E75820" w:rsidP="009506BE">
                  <w:pPr>
                    <w:jc w:val="center"/>
                    <w:rPr>
                      <w:lang w:val="en-US"/>
                    </w:rPr>
                  </w:pPr>
                  <w:r w:rsidRPr="008366CF">
                    <w:rPr>
                      <w:lang w:val="en-US"/>
                    </w:rPr>
                    <w:t xml:space="preserve">Previous situation with mostly </w:t>
                  </w:r>
                  <w:r w:rsidRPr="008366CF">
                    <w:rPr>
                      <w:b/>
                      <w:lang w:val="en-US"/>
                    </w:rPr>
                    <w:t xml:space="preserve">development </w:t>
                  </w:r>
                  <w:r w:rsidRPr="008366CF">
                    <w:rPr>
                      <w:lang w:val="en-US"/>
                    </w:rPr>
                    <w:t>interventions</w:t>
                  </w:r>
                </w:p>
              </w:txbxContent>
            </v:textbox>
          </v:shape>
        </w:pict>
      </w:r>
    </w:p>
    <w:p w:rsidR="00375892" w:rsidRPr="00944A3B" w:rsidRDefault="00375892" w:rsidP="00936E00">
      <w:pPr>
        <w:rPr>
          <w:lang w:val="en-GB"/>
        </w:rPr>
      </w:pPr>
    </w:p>
    <w:p w:rsidR="00375892" w:rsidRPr="00944A3B" w:rsidRDefault="00714BF6" w:rsidP="00936E00">
      <w:pPr>
        <w:rPr>
          <w:lang w:val="en-GB"/>
        </w:rPr>
      </w:pPr>
      <w:r w:rsidRPr="00714BF6">
        <w:rPr>
          <w:noProof/>
          <w:lang w:val="en-GB" w:eastAsia="en-GB"/>
        </w:rPr>
        <w:pict>
          <v:shape id="Text Box 8" o:spid="_x0000_s1029" type="#_x0000_t202" style="position:absolute;left:0;text-align:left;margin-left:50.55pt;margin-top:8.15pt;width:26.35pt;height:143.7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">
            <v:textbox style="layout-flow:vertical;mso-layout-flow-alt:bottom-to-top">
              <w:txbxContent>
                <w:p w:rsidR="00E75820" w:rsidRPr="005A7943" w:rsidRDefault="00E75820" w:rsidP="0033551A">
                  <w:pPr>
                    <w:jc w:val="center"/>
                    <w:rPr>
                      <w:b/>
                    </w:rPr>
                  </w:pPr>
                  <w:r w:rsidRPr="005A7943">
                    <w:rPr>
                      <w:b/>
                    </w:rPr>
                    <w:t>Collection of information</w:t>
                  </w:r>
                </w:p>
              </w:txbxContent>
            </v:textbox>
          </v:shape>
        </w:pict>
      </w:r>
    </w:p>
    <w:p w:rsidR="00375892" w:rsidRPr="00944A3B" w:rsidRDefault="00375892" w:rsidP="00936E00">
      <w:pPr>
        <w:rPr>
          <w:lang w:val="en-GB"/>
        </w:rPr>
      </w:pPr>
    </w:p>
    <w:p w:rsidR="00375892" w:rsidRPr="00944A3B" w:rsidRDefault="00714BF6" w:rsidP="00936E00">
      <w:pPr>
        <w:rPr>
          <w:lang w:val="en-GB"/>
        </w:rPr>
      </w:pPr>
      <w:r w:rsidRPr="00714BF6">
        <w:rPr>
          <w:noProof/>
          <w:lang w:val="en-GB" w:eastAsia="en-GB"/>
        </w:rPr>
        <w:pict>
          <v:shape id="Text Box 11" o:spid="_x0000_s1032" type="#_x0000_t202" style="position:absolute;left:0;text-align:left;margin-left:485.25pt;margin-top:7.1pt;width:187.75pt;height:51.5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">
            <v:textbox>
              <w:txbxContent>
                <w:p w:rsidR="00E75820" w:rsidRPr="0033551A" w:rsidRDefault="00E75820" w:rsidP="00E32691">
                  <w:pPr>
                    <w:jc w:val="left"/>
                    <w:rPr>
                      <w:sz w:val="18"/>
                      <w:lang w:val="en-US"/>
                    </w:rPr>
                  </w:pPr>
                  <w:r w:rsidRPr="0033551A">
                    <w:rPr>
                      <w:sz w:val="18"/>
                      <w:lang w:val="en-US"/>
                    </w:rPr>
                    <w:t>Adjustment of regular programmes for mitigation activities</w:t>
                  </w:r>
                </w:p>
                <w:p w:rsidR="00E75820" w:rsidRPr="003F396F" w:rsidRDefault="00E75820" w:rsidP="00E32691">
                  <w:pPr>
                    <w:jc w:val="left"/>
                    <w:rPr>
                      <w:sz w:val="18"/>
                    </w:rPr>
                  </w:pPr>
                  <w:proofErr w:type="spellStart"/>
                  <w:r>
                    <w:rPr>
                      <w:sz w:val="18"/>
                    </w:rPr>
                    <w:t>Increased</w:t>
                  </w:r>
                  <w:proofErr w:type="spellEnd"/>
                  <w:r>
                    <w:rPr>
                      <w:sz w:val="18"/>
                    </w:rPr>
                    <w:t xml:space="preserve"> dialogue </w:t>
                  </w:r>
                  <w:proofErr w:type="spellStart"/>
                  <w:r>
                    <w:rPr>
                      <w:sz w:val="18"/>
                    </w:rPr>
                    <w:t>with</w:t>
                  </w:r>
                  <w:proofErr w:type="spellEnd"/>
                  <w:r>
                    <w:rPr>
                      <w:sz w:val="18"/>
                    </w:rPr>
                    <w:t xml:space="preserve"> </w:t>
                  </w:r>
                  <w:proofErr w:type="spellStart"/>
                  <w:r>
                    <w:rPr>
                      <w:sz w:val="18"/>
                    </w:rPr>
                    <w:t>humanitarian</w:t>
                  </w:r>
                  <w:proofErr w:type="spellEnd"/>
                  <w:r>
                    <w:rPr>
                      <w:sz w:val="18"/>
                    </w:rPr>
                    <w:t xml:space="preserve"> </w:t>
                  </w:r>
                  <w:proofErr w:type="spellStart"/>
                  <w:r>
                    <w:rPr>
                      <w:sz w:val="18"/>
                    </w:rPr>
                    <w:t>actors</w:t>
                  </w:r>
                  <w:proofErr w:type="spellEnd"/>
                </w:p>
              </w:txbxContent>
            </v:textbox>
          </v:shape>
        </w:pict>
      </w:r>
    </w:p>
    <w:p w:rsidR="00375892" w:rsidRPr="00944A3B" w:rsidRDefault="00714BF6" w:rsidP="00936E00">
      <w:pPr>
        <w:rPr>
          <w:lang w:val="en-GB"/>
        </w:rPr>
      </w:pPr>
      <w:r w:rsidRPr="00714BF6">
        <w:rPr>
          <w:noProof/>
          <w:lang w:val="en-GB" w:eastAsia="en-GB"/>
        </w:rPr>
        <w:pict>
          <v:shape id="Text Box 27" o:spid="_x0000_s1048" type="#_x0000_t202" style="position:absolute;left:0;text-align:left;margin-left:185.65pt;margin-top:3.25pt;width:231.2pt;height:48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Lk5LQIAAFo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">
            <v:textbox>
              <w:txbxContent>
                <w:p w:rsidR="00E75820" w:rsidRPr="0033551A" w:rsidRDefault="00E75820" w:rsidP="00375892">
                  <w:pPr>
                    <w:jc w:val="left"/>
                    <w:rPr>
                      <w:lang w:val="en-US"/>
                    </w:rPr>
                  </w:pPr>
                  <w:r w:rsidRPr="0033551A">
                    <w:rPr>
                      <w:lang w:val="en-US"/>
                    </w:rPr>
                    <w:t>Signs of deterio</w:t>
                  </w:r>
                  <w:r>
                    <w:rPr>
                      <w:lang w:val="en-US"/>
                    </w:rPr>
                    <w:t>ration with indicators below</w:t>
                  </w:r>
                  <w:r w:rsidRPr="0033551A">
                    <w:rPr>
                      <w:lang w:val="en-US"/>
                    </w:rPr>
                    <w:t xml:space="preserve"> alert threshold</w:t>
                  </w:r>
                  <w:r>
                    <w:rPr>
                      <w:lang w:val="en-US"/>
                    </w:rPr>
                    <w:t>s</w:t>
                  </w:r>
                </w:p>
              </w:txbxContent>
            </v:textbox>
          </v:shape>
        </w:pict>
      </w:r>
    </w:p>
    <w:p w:rsidR="00375892" w:rsidRPr="00944A3B" w:rsidRDefault="00714BF6" w:rsidP="00936E00">
      <w:pPr>
        <w:rPr>
          <w:lang w:val="en-GB"/>
        </w:rPr>
      </w:pPr>
      <w:r w:rsidRPr="00714BF6">
        <w:rPr>
          <w:noProof/>
          <w:lang w:val="en-GB" w:eastAsia="en-GB"/>
        </w:rPr>
        <w:pict>
          <v:shape id="AutoShape 25" o:spid="_x0000_s1046" type="#_x0000_t32" style="position:absolute;left:0;text-align:left;margin-left:416.85pt;margin-top:5.65pt;width:71.9pt;height:.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6PNAIAAGA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">
            <v:stroke endarrow="block"/>
          </v:shape>
        </w:pict>
      </w:r>
    </w:p>
    <w:p w:rsidR="00375892" w:rsidRPr="00944A3B" w:rsidRDefault="00375892" w:rsidP="00936E00">
      <w:pPr>
        <w:rPr>
          <w:lang w:val="en-GB"/>
        </w:rPr>
      </w:pPr>
    </w:p>
    <w:p w:rsidR="00375892" w:rsidRPr="00944A3B" w:rsidRDefault="00375892" w:rsidP="00936E00">
      <w:pPr>
        <w:rPr>
          <w:lang w:val="en-GB"/>
        </w:rPr>
      </w:pPr>
    </w:p>
    <w:p w:rsidR="00375892" w:rsidRPr="00944A3B" w:rsidRDefault="00375892" w:rsidP="00936E00">
      <w:pPr>
        <w:rPr>
          <w:lang w:val="en-GB"/>
        </w:rPr>
      </w:pPr>
    </w:p>
    <w:p w:rsidR="00375892" w:rsidRPr="00944A3B" w:rsidRDefault="00375892" w:rsidP="00936E00">
      <w:pPr>
        <w:rPr>
          <w:lang w:val="en-GB"/>
        </w:rPr>
      </w:pPr>
    </w:p>
    <w:p w:rsidR="00375892" w:rsidRPr="00944A3B" w:rsidRDefault="00375892" w:rsidP="00936E00">
      <w:pPr>
        <w:rPr>
          <w:lang w:val="en-GB"/>
        </w:rPr>
      </w:pPr>
    </w:p>
    <w:p w:rsidR="00375892" w:rsidRPr="00944A3B" w:rsidRDefault="00714BF6" w:rsidP="00936E00">
      <w:pPr>
        <w:rPr>
          <w:lang w:val="en-GB"/>
        </w:rPr>
      </w:pPr>
      <w:r w:rsidRPr="00714BF6">
        <w:rPr>
          <w:noProof/>
          <w:lang w:val="en-GB" w:eastAsia="en-GB"/>
        </w:rPr>
        <w:pict>
          <v:shape id="Text Box 28" o:spid="_x0000_s1049" type="#_x0000_t202" style="position:absolute;left:0;text-align:left;margin-left:114.3pt;margin-top:4.75pt;width:54.85pt;height:10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">
            <v:textbox style="layout-flow:vertical;mso-layout-flow-alt:bottom-to-top">
              <w:txbxContent>
                <w:p w:rsidR="00E75820" w:rsidRPr="008366CF" w:rsidRDefault="00E75820" w:rsidP="008366CF">
                  <w:pPr>
                    <w:jc w:val="center"/>
                    <w:rPr>
                      <w:lang w:val="en-US"/>
                    </w:rPr>
                  </w:pPr>
                  <w:r w:rsidRPr="008366CF">
                    <w:rPr>
                      <w:lang w:val="en-US"/>
                    </w:rPr>
                    <w:t xml:space="preserve">Previous situation with mostly </w:t>
                  </w:r>
                  <w:r w:rsidRPr="008366CF">
                    <w:rPr>
                      <w:b/>
                      <w:lang w:val="en-US"/>
                    </w:rPr>
                    <w:t>humanitarian</w:t>
                  </w:r>
                  <w:r>
                    <w:rPr>
                      <w:lang w:val="en-US"/>
                    </w:rPr>
                    <w:t xml:space="preserve"> interven</w:t>
                  </w:r>
                  <w:r w:rsidRPr="008366CF">
                    <w:rPr>
                      <w:lang w:val="en-US"/>
                    </w:rPr>
                    <w:t>tions</w:t>
                  </w:r>
                </w:p>
                <w:p w:rsidR="00E75820" w:rsidRPr="008366CF" w:rsidRDefault="00E75820" w:rsidP="008366CF">
                  <w:pPr>
                    <w:rPr>
                      <w:lang w:val="en-US"/>
                    </w:rPr>
                  </w:pPr>
                </w:p>
              </w:txbxContent>
            </v:textbox>
          </v:shape>
        </w:pict>
      </w:r>
    </w:p>
    <w:p w:rsidR="00375892" w:rsidRPr="00944A3B" w:rsidRDefault="00714BF6" w:rsidP="00936E00">
      <w:pPr>
        <w:rPr>
          <w:lang w:val="en-GB"/>
        </w:rPr>
      </w:pPr>
      <w:r w:rsidRPr="00714BF6">
        <w:rPr>
          <w:noProof/>
          <w:lang w:val="en-GB" w:eastAsia="en-GB"/>
        </w:rPr>
        <w:pict>
          <v:shape id="AutoShape 30" o:spid="_x0000_s1051" type="#_x0000_t32" style="position:absolute;left:0;text-align:left;margin-left:425.1pt;margin-top:10.45pt;width:60.15pt;height:.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">
            <v:stroke endarrow="block"/>
          </v:shape>
        </w:pict>
      </w:r>
    </w:p>
    <w:p w:rsidR="00375892" w:rsidRPr="00944A3B" w:rsidRDefault="00375892" w:rsidP="00936E00">
      <w:pPr>
        <w:rPr>
          <w:lang w:val="en-GB"/>
        </w:rPr>
      </w:pPr>
    </w:p>
    <w:p w:rsidR="00375892" w:rsidRPr="00944A3B" w:rsidRDefault="00714BF6" w:rsidP="00936E00">
      <w:pPr>
        <w:rPr>
          <w:lang w:val="en-GB"/>
        </w:rPr>
      </w:pPr>
      <w:r w:rsidRPr="00714BF6">
        <w:rPr>
          <w:noProof/>
          <w:lang w:val="en-GB" w:eastAsia="en-GB"/>
        </w:rPr>
        <w:pict>
          <v:shape id="AutoShape 19" o:spid="_x0000_s1040" type="#_x0000_t32" style="position:absolute;left:0;text-align:left;margin-left:64.85pt;margin-top:2.4pt;width:0;height:143.75pt;flip:y;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">
            <v:stroke endarrow="block"/>
          </v:shape>
        </w:pict>
      </w:r>
    </w:p>
    <w:p w:rsidR="00375892" w:rsidRPr="00944A3B" w:rsidRDefault="00375892" w:rsidP="00936E00">
      <w:pPr>
        <w:rPr>
          <w:lang w:val="en-GB"/>
        </w:rPr>
      </w:pPr>
    </w:p>
    <w:p w:rsidR="00375892" w:rsidRPr="00944A3B" w:rsidRDefault="00375892" w:rsidP="00936E00">
      <w:pPr>
        <w:rPr>
          <w:lang w:val="en-GB"/>
        </w:rPr>
      </w:pPr>
    </w:p>
    <w:p w:rsidR="00375892" w:rsidRPr="00944A3B" w:rsidRDefault="00714BF6" w:rsidP="00936E00">
      <w:pPr>
        <w:rPr>
          <w:lang w:val="en-GB"/>
        </w:rPr>
      </w:pPr>
      <w:r w:rsidRPr="00714BF6">
        <w:rPr>
          <w:noProof/>
          <w:lang w:val="en-GB" w:eastAsia="en-GB"/>
        </w:rPr>
        <w:pict>
          <v:shape id="Text Box 16" o:spid="_x0000_s1037" type="#_x0000_t202" style="position:absolute;left:0;text-align:left;margin-left:186.4pt;margin-top:1.5pt;width:238.7pt;height:40.9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">
            <v:textbox>
              <w:txbxContent>
                <w:p w:rsidR="00E75820" w:rsidRPr="0033551A" w:rsidRDefault="00E75820" w:rsidP="00375892">
                  <w:pPr>
                    <w:jc w:val="left"/>
                    <w:rPr>
                      <w:lang w:val="en-US"/>
                    </w:rPr>
                  </w:pPr>
                  <w:r w:rsidRPr="0033551A">
                    <w:rPr>
                      <w:lang w:val="en-US"/>
                    </w:rPr>
                    <w:t>Status quo or signs of deterioration of the situation with indicators below alert thresholds</w:t>
                  </w:r>
                </w:p>
              </w:txbxContent>
            </v:textbox>
          </v:shape>
        </w:pict>
      </w:r>
    </w:p>
    <w:p w:rsidR="00375892" w:rsidRPr="00944A3B" w:rsidRDefault="00714BF6" w:rsidP="00936E00">
      <w:pPr>
        <w:rPr>
          <w:lang w:val="en-GB"/>
        </w:rPr>
      </w:pPr>
      <w:r w:rsidRPr="00714BF6">
        <w:rPr>
          <w:noProof/>
          <w:lang w:val="en-GB" w:eastAsia="en-GB"/>
        </w:rPr>
        <w:pict>
          <v:shape id="AutoShape 31" o:spid="_x0000_s1052" type="#_x0000_t32" style="position:absolute;left:0;text-align:left;margin-left:426.6pt;margin-top:9pt;width:60.15pt;height:.0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">
            <v:stroke endarrow="block"/>
          </v:shape>
        </w:pict>
      </w:r>
    </w:p>
    <w:p w:rsidR="00375892" w:rsidRPr="00944A3B" w:rsidRDefault="00375892" w:rsidP="00936E00">
      <w:pPr>
        <w:rPr>
          <w:lang w:val="en-GB"/>
        </w:rPr>
      </w:pPr>
    </w:p>
    <w:p w:rsidR="00375892" w:rsidRPr="00944A3B" w:rsidRDefault="00375892" w:rsidP="00936E00">
      <w:pPr>
        <w:rPr>
          <w:lang w:val="en-GB"/>
        </w:rPr>
      </w:pPr>
    </w:p>
    <w:p w:rsidR="00375892" w:rsidRPr="00944A3B" w:rsidRDefault="00375892" w:rsidP="00936E00">
      <w:pPr>
        <w:rPr>
          <w:lang w:val="en-GB"/>
        </w:rPr>
      </w:pPr>
    </w:p>
    <w:p w:rsidR="00375892" w:rsidRPr="00944A3B" w:rsidRDefault="00375892" w:rsidP="00936E00">
      <w:pPr>
        <w:rPr>
          <w:lang w:val="en-GB"/>
        </w:rPr>
      </w:pPr>
    </w:p>
    <w:p w:rsidR="00375892" w:rsidRPr="00944A3B" w:rsidRDefault="00375892" w:rsidP="00936E00">
      <w:pPr>
        <w:rPr>
          <w:lang w:val="en-GB"/>
        </w:rPr>
      </w:pPr>
    </w:p>
    <w:p w:rsidR="00375892" w:rsidRPr="00944A3B" w:rsidRDefault="00375892" w:rsidP="00936E00">
      <w:pPr>
        <w:rPr>
          <w:lang w:val="en-GB"/>
        </w:rPr>
      </w:pPr>
    </w:p>
    <w:p w:rsidR="00375892" w:rsidRPr="00944A3B" w:rsidRDefault="00375892" w:rsidP="00936E00">
      <w:pPr>
        <w:rPr>
          <w:lang w:val="en-GB"/>
        </w:rPr>
      </w:pPr>
    </w:p>
    <w:p w:rsidR="00375892" w:rsidRPr="00944A3B" w:rsidRDefault="00714BF6" w:rsidP="00936E00">
      <w:pPr>
        <w:rPr>
          <w:lang w:val="en-GB"/>
        </w:rPr>
      </w:pPr>
      <w:r w:rsidRPr="00714BF6">
        <w:rPr>
          <w:noProof/>
          <w:lang w:val="en-GB" w:eastAsia="en-GB"/>
        </w:rPr>
        <w:pict>
          <v:shape id="AutoShape 20" o:spid="_x0000_s1041" type="#_x0000_t32" style="position:absolute;left:0;text-align:left;margin-left:64.85pt;margin-top:8.2pt;width:530.25pt;height:.0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A1IA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"/>
        </w:pict>
      </w:r>
    </w:p>
    <w:p w:rsidR="009506BE" w:rsidRPr="00944A3B" w:rsidRDefault="00714BF6" w:rsidP="00936E00">
      <w:pPr>
        <w:rPr>
          <w:lang w:val="en-GB"/>
        </w:rPr>
      </w:pPr>
      <w:r w:rsidRPr="00714BF6">
        <w:rPr>
          <w:noProof/>
          <w:lang w:val="en-GB" w:eastAsia="en-GB"/>
        </w:rPr>
        <w:pict>
          <v:shape id="AutoShape 23" o:spid="_x0000_s1044" type="#_x0000_t32" style="position:absolute;left:0;text-align:left;margin-left:-6.35pt;margin-top:31.8pt;width:732.7pt;height:.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0WIQ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"/>
        </w:pict>
      </w:r>
    </w:p>
    <w:p w:rsidR="00375892" w:rsidRPr="00944A3B" w:rsidRDefault="00375892" w:rsidP="00936E00">
      <w:pPr>
        <w:rPr>
          <w:lang w:val="en-GB"/>
        </w:rPr>
        <w:sectPr w:rsidR="00375892" w:rsidRPr="00944A3B" w:rsidSect="00375892">
          <w:footerReference w:type="default" r:id="rId10"/>
          <w:pgSz w:w="16838" w:h="11906" w:orient="landscape"/>
          <w:pgMar w:top="1417" w:right="1417" w:bottom="1417" w:left="1417" w:header="708" w:footer="708" w:gutter="0"/>
          <w:cols w:space="708"/>
          <w:docGrid w:linePitch="360"/>
        </w:sectPr>
      </w:pPr>
    </w:p>
    <w:p w:rsidR="00714BF6" w:rsidRDefault="00561BE1" w:rsidP="00714BF6">
      <w:pPr>
        <w:pStyle w:val="Titre1"/>
        <w:keepLines w:val="0"/>
        <w:numPr>
          <w:ilvl w:val="1"/>
          <w:numId w:val="15"/>
        </w:numPr>
        <w:spacing w:before="240" w:after="60" w:line="276" w:lineRule="auto"/>
        <w:rPr>
          <w:rFonts w:ascii="Arial" w:hAnsi="Arial" w:cs="Arial"/>
          <w:b/>
          <w:color w:val="auto"/>
          <w:kern w:val="32"/>
          <w:sz w:val="24"/>
          <w:szCs w:val="32"/>
          <w:lang w:val="en-GB"/>
        </w:rPr>
      </w:pPr>
      <w:bookmarkStart w:id="74" w:name="_Toc347233124"/>
      <w:r w:rsidRPr="00944A3B">
        <w:rPr>
          <w:rFonts w:ascii="Arial" w:hAnsi="Arial" w:cs="Arial"/>
          <w:b/>
          <w:color w:val="auto"/>
          <w:kern w:val="32"/>
          <w:sz w:val="24"/>
          <w:szCs w:val="32"/>
          <w:lang w:val="en-GB"/>
        </w:rPr>
        <w:t>Propos</w:t>
      </w:r>
      <w:r w:rsidR="0033551A" w:rsidRPr="00944A3B">
        <w:rPr>
          <w:rFonts w:ascii="Arial" w:hAnsi="Arial" w:cs="Arial"/>
          <w:b/>
          <w:color w:val="auto"/>
          <w:kern w:val="32"/>
          <w:sz w:val="24"/>
          <w:szCs w:val="32"/>
          <w:lang w:val="en-GB"/>
        </w:rPr>
        <w:t>als for the effective implementation of the LRRD approach</w:t>
      </w:r>
      <w:bookmarkEnd w:id="74"/>
    </w:p>
    <w:p w:rsidR="00561BE1" w:rsidRPr="00944A3B" w:rsidRDefault="00561BE1">
      <w:pPr>
        <w:rPr>
          <w:lang w:val="en-GB"/>
        </w:rPr>
      </w:pPr>
    </w:p>
    <w:p w:rsidR="004F6F2D" w:rsidRPr="00944A3B" w:rsidRDefault="0033551A">
      <w:pPr>
        <w:rPr>
          <w:lang w:val="en-GB"/>
        </w:rPr>
      </w:pPr>
      <w:r w:rsidRPr="00944A3B">
        <w:rPr>
          <w:lang w:val="en-GB"/>
        </w:rPr>
        <w:t xml:space="preserve">The proposals above aim to make decision-making mechanisms more fluid and make the system more reactive in implementing the proposed approach above. These proposals are oriented towards the formalization of informal initiatives which have </w:t>
      </w:r>
      <w:r w:rsidR="00874A68" w:rsidRPr="00944A3B">
        <w:rPr>
          <w:lang w:val="en-GB"/>
        </w:rPr>
        <w:t xml:space="preserve">been successful in the cases analysed. </w:t>
      </w:r>
    </w:p>
    <w:p w:rsidR="00690A8F" w:rsidRPr="00944A3B" w:rsidRDefault="00690A8F">
      <w:pPr>
        <w:rPr>
          <w:lang w:val="en-GB"/>
        </w:rPr>
      </w:pPr>
    </w:p>
    <w:p w:rsidR="00CE2BC4" w:rsidRPr="00944A3B" w:rsidRDefault="00874A68">
      <w:pPr>
        <w:rPr>
          <w:lang w:val="en-GB"/>
        </w:rPr>
      </w:pPr>
      <w:r w:rsidRPr="00944A3B">
        <w:rPr>
          <w:lang w:val="en-GB"/>
        </w:rPr>
        <w:t xml:space="preserve">As is the </w:t>
      </w:r>
      <w:proofErr w:type="gramStart"/>
      <w:r w:rsidRPr="00944A3B">
        <w:rPr>
          <w:lang w:val="en-GB"/>
        </w:rPr>
        <w:t>case</w:t>
      </w:r>
      <w:proofErr w:type="gramEnd"/>
      <w:r w:rsidRPr="00944A3B">
        <w:rPr>
          <w:lang w:val="en-GB"/>
        </w:rPr>
        <w:t xml:space="preserve"> for the consultation process for the 11th EDF, in which ECHO field agents participate, all programming processes should involve the different Commission bodies, both in the field and at headquarters. </w:t>
      </w:r>
    </w:p>
    <w:p w:rsidR="00CE2BC4" w:rsidRPr="00944A3B" w:rsidRDefault="00CE2BC4">
      <w:pPr>
        <w:rPr>
          <w:lang w:val="en-GB"/>
        </w:rPr>
      </w:pPr>
    </w:p>
    <w:p w:rsidR="00560848" w:rsidRPr="00944A3B" w:rsidRDefault="00874A68" w:rsidP="00560848">
      <w:pPr>
        <w:rPr>
          <w:lang w:val="en-GB"/>
        </w:rPr>
      </w:pPr>
      <w:r w:rsidRPr="00944A3B">
        <w:rPr>
          <w:lang w:val="en-GB"/>
        </w:rPr>
        <w:t>In the field and at headquarters, three types of actions could be considered</w:t>
      </w:r>
      <w:r w:rsidR="00560848" w:rsidRPr="00944A3B">
        <w:rPr>
          <w:lang w:val="en-GB"/>
        </w:rPr>
        <w:t>:</w:t>
      </w:r>
    </w:p>
    <w:p w:rsidR="00560848" w:rsidRPr="00944A3B" w:rsidRDefault="00560848">
      <w:pPr>
        <w:rPr>
          <w:lang w:val="en-GB"/>
        </w:rPr>
      </w:pPr>
    </w:p>
    <w:p w:rsidR="000C70BD" w:rsidRPr="00944A3B" w:rsidRDefault="00874A68" w:rsidP="00791E2E">
      <w:pPr>
        <w:rPr>
          <w:b/>
          <w:lang w:val="en-GB"/>
        </w:rPr>
      </w:pPr>
      <w:r w:rsidRPr="00944A3B">
        <w:rPr>
          <w:b/>
          <w:lang w:val="en-GB"/>
        </w:rPr>
        <w:t>In the field</w:t>
      </w:r>
      <w:r w:rsidR="000C70BD" w:rsidRPr="00944A3B">
        <w:rPr>
          <w:b/>
          <w:lang w:val="en-GB"/>
        </w:rPr>
        <w:t>:</w:t>
      </w:r>
    </w:p>
    <w:p w:rsidR="000C70BD" w:rsidRPr="00944A3B" w:rsidRDefault="000C70BD" w:rsidP="00791E2E">
      <w:pPr>
        <w:rPr>
          <w:lang w:val="en-GB"/>
        </w:rPr>
      </w:pPr>
    </w:p>
    <w:p w:rsidR="00714BF6" w:rsidRDefault="00874A68" w:rsidP="00714BF6">
      <w:pPr>
        <w:numPr>
          <w:ilvl w:val="0"/>
          <w:numId w:val="2"/>
        </w:numPr>
        <w:rPr>
          <w:lang w:val="en-GB"/>
        </w:rPr>
      </w:pPr>
      <w:r w:rsidRPr="00944A3B">
        <w:rPr>
          <w:b/>
          <w:lang w:val="en-GB"/>
        </w:rPr>
        <w:t>The creation of Country units</w:t>
      </w:r>
      <w:r w:rsidR="00A43830" w:rsidRPr="00944A3B">
        <w:rPr>
          <w:b/>
          <w:lang w:val="en-GB"/>
        </w:rPr>
        <w:t xml:space="preserve">. </w:t>
      </w:r>
      <w:r w:rsidRPr="00944A3B">
        <w:rPr>
          <w:lang w:val="en-GB"/>
        </w:rPr>
        <w:t xml:space="preserve">The creation of a country planning and programming unit including EUD and ECHO agents would institutionalise the more or less informal dialogue which takes place in the field. As has been the case in certain countries such as Chad and Ethiopia, these units would identify the areas where there was a high level of vulnerability which required operations by EC bodies. Country units in the field would work with the inter-service task-force in Brussels. </w:t>
      </w:r>
    </w:p>
    <w:p w:rsidR="000C70BD" w:rsidRPr="00944A3B" w:rsidRDefault="000C70BD" w:rsidP="00791E2E">
      <w:pPr>
        <w:rPr>
          <w:lang w:val="en-GB"/>
        </w:rPr>
      </w:pPr>
    </w:p>
    <w:p w:rsidR="000C70BD" w:rsidRPr="00944A3B" w:rsidRDefault="00CA79BD" w:rsidP="00791E2E">
      <w:pPr>
        <w:rPr>
          <w:lang w:val="en-GB"/>
        </w:rPr>
      </w:pPr>
      <w:r w:rsidRPr="00944A3B">
        <w:rPr>
          <w:lang w:val="en-GB"/>
        </w:rPr>
        <w:t>It is important to formalise the units which exist already in certain countries such as Ethiopia, Haiti, Niger and DRC.</w:t>
      </w:r>
    </w:p>
    <w:p w:rsidR="000C70BD" w:rsidRPr="00944A3B" w:rsidRDefault="000C70BD" w:rsidP="00791E2E">
      <w:pPr>
        <w:rPr>
          <w:lang w:val="en-GB"/>
        </w:rPr>
      </w:pPr>
    </w:p>
    <w:p w:rsidR="000C70BD" w:rsidRDefault="00CA79BD" w:rsidP="00791E2E">
      <w:pPr>
        <w:rPr>
          <w:lang w:val="en-GB"/>
        </w:rPr>
      </w:pPr>
      <w:r w:rsidRPr="00944A3B">
        <w:rPr>
          <w:lang w:val="en-GB"/>
        </w:rPr>
        <w:t>The “country-unit” would validate the degree of alert during the surveillance phase, would advise the Head of Delegation and would inform Brussels (ECHO, DEVCO, etc.) about observed developments in the field.</w:t>
      </w:r>
    </w:p>
    <w:p w:rsidR="005A7943" w:rsidRPr="00944A3B" w:rsidRDefault="005A7943" w:rsidP="00791E2E">
      <w:pPr>
        <w:rPr>
          <w:lang w:val="en-GB"/>
        </w:rPr>
      </w:pPr>
    </w:p>
    <w:p w:rsidR="00714BF6" w:rsidRDefault="00CA79BD" w:rsidP="00714BF6">
      <w:pPr>
        <w:numPr>
          <w:ilvl w:val="0"/>
          <w:numId w:val="2"/>
        </w:numPr>
        <w:rPr>
          <w:lang w:val="en-GB"/>
        </w:rPr>
      </w:pPr>
      <w:r w:rsidRPr="00944A3B">
        <w:rPr>
          <w:b/>
          <w:lang w:val="en-GB"/>
        </w:rPr>
        <w:t>Organisation of</w:t>
      </w:r>
      <w:r w:rsidR="00A43830" w:rsidRPr="00944A3B">
        <w:rPr>
          <w:b/>
          <w:lang w:val="en-GB"/>
        </w:rPr>
        <w:t xml:space="preserve"> </w:t>
      </w:r>
      <w:r w:rsidR="00FB756C" w:rsidRPr="00944A3B">
        <w:rPr>
          <w:b/>
          <w:lang w:val="en-GB"/>
        </w:rPr>
        <w:t>« </w:t>
      </w:r>
      <w:r w:rsidR="00C547A4" w:rsidRPr="00944A3B">
        <w:rPr>
          <w:b/>
          <w:lang w:val="en-GB"/>
        </w:rPr>
        <w:t>Re</w:t>
      </w:r>
      <w:r w:rsidRPr="00944A3B">
        <w:rPr>
          <w:b/>
          <w:lang w:val="en-GB"/>
        </w:rPr>
        <w:t>gional retreats</w:t>
      </w:r>
      <w:r w:rsidR="00FB756C" w:rsidRPr="00944A3B">
        <w:rPr>
          <w:b/>
          <w:lang w:val="en-GB"/>
        </w:rPr>
        <w:t> »</w:t>
      </w:r>
      <w:r w:rsidR="00A43830" w:rsidRPr="00944A3B">
        <w:rPr>
          <w:lang w:val="en-GB"/>
        </w:rPr>
        <w:t xml:space="preserve">. </w:t>
      </w:r>
      <w:r w:rsidRPr="00944A3B">
        <w:rPr>
          <w:lang w:val="en-GB"/>
        </w:rPr>
        <w:t xml:space="preserve">These would help to strengthen regional coordination. For regions like the Sahel and the Horn of Africa, regional operational initiatives already exist (e.g. AGIR, SHARE). However, as we have seen above, only ECHO has regional offices. In order for EUDs to take regional issues into account more effectively, regional retreats would include representatives from Brussels and would be held regularly. They would provide an opportunity to carry out joint analyses, to discuss and define regional strategies and to share experiences. </w:t>
      </w:r>
    </w:p>
    <w:p w:rsidR="002801F8" w:rsidRPr="00944A3B" w:rsidRDefault="002801F8" w:rsidP="00791E2E">
      <w:pPr>
        <w:rPr>
          <w:lang w:val="en-GB"/>
        </w:rPr>
      </w:pPr>
    </w:p>
    <w:p w:rsidR="00BD6B8C" w:rsidRPr="00944A3B" w:rsidRDefault="00CA79BD" w:rsidP="00791E2E">
      <w:pPr>
        <w:rPr>
          <w:b/>
          <w:lang w:val="en-GB"/>
        </w:rPr>
      </w:pPr>
      <w:r w:rsidRPr="00944A3B">
        <w:rPr>
          <w:b/>
          <w:lang w:val="en-GB"/>
        </w:rPr>
        <w:t>In Brussels</w:t>
      </w:r>
      <w:r w:rsidR="00BD6B8C" w:rsidRPr="00944A3B">
        <w:rPr>
          <w:b/>
          <w:lang w:val="en-GB"/>
        </w:rPr>
        <w:t>:</w:t>
      </w:r>
    </w:p>
    <w:p w:rsidR="00BD6B8C" w:rsidRPr="00944A3B" w:rsidRDefault="00BD6B8C" w:rsidP="00791E2E">
      <w:pPr>
        <w:rPr>
          <w:lang w:val="en-GB"/>
        </w:rPr>
      </w:pPr>
    </w:p>
    <w:p w:rsidR="00714BF6" w:rsidRDefault="00CA79BD" w:rsidP="00714BF6">
      <w:pPr>
        <w:numPr>
          <w:ilvl w:val="0"/>
          <w:numId w:val="2"/>
        </w:numPr>
        <w:rPr>
          <w:lang w:val="en-GB"/>
        </w:rPr>
      </w:pPr>
      <w:r w:rsidRPr="00944A3B">
        <w:rPr>
          <w:b/>
          <w:lang w:val="en-GB"/>
        </w:rPr>
        <w:t>Cre</w:t>
      </w:r>
      <w:r w:rsidR="00560848" w:rsidRPr="00944A3B">
        <w:rPr>
          <w:b/>
          <w:lang w:val="en-GB"/>
        </w:rPr>
        <w:t xml:space="preserve">ation </w:t>
      </w:r>
      <w:r w:rsidRPr="00944A3B">
        <w:rPr>
          <w:b/>
          <w:lang w:val="en-GB"/>
        </w:rPr>
        <w:t>of Country Task-Forces</w:t>
      </w:r>
      <w:r w:rsidR="00560848" w:rsidRPr="00944A3B">
        <w:rPr>
          <w:b/>
          <w:lang w:val="en-GB"/>
        </w:rPr>
        <w:t xml:space="preserve">. </w:t>
      </w:r>
      <w:r w:rsidR="0032392A" w:rsidRPr="00944A3B">
        <w:rPr>
          <w:lang w:val="en-GB"/>
        </w:rPr>
        <w:t xml:space="preserve">In the same way as USAID’s </w:t>
      </w:r>
      <w:r w:rsidR="0032392A" w:rsidRPr="00944A3B">
        <w:rPr>
          <w:i/>
          <w:lang w:val="en-GB"/>
        </w:rPr>
        <w:t xml:space="preserve">Joint Planning Cells </w:t>
      </w:r>
      <w:r w:rsidR="0032392A" w:rsidRPr="00944A3B">
        <w:rPr>
          <w:lang w:val="en-GB"/>
        </w:rPr>
        <w:t>which bring together development and humanitarian experts, i</w:t>
      </w:r>
      <w:r w:rsidR="00667EBA" w:rsidRPr="00944A3B">
        <w:rPr>
          <w:lang w:val="en-GB"/>
        </w:rPr>
        <w:t>t would be useful to establish, for a certain num</w:t>
      </w:r>
      <w:r w:rsidR="0032392A" w:rsidRPr="00944A3B">
        <w:rPr>
          <w:lang w:val="en-GB"/>
        </w:rPr>
        <w:t>ber of countries in crisis or</w:t>
      </w:r>
      <w:r w:rsidR="00667EBA" w:rsidRPr="00944A3B">
        <w:rPr>
          <w:lang w:val="en-GB"/>
        </w:rPr>
        <w:t xml:space="preserve"> fragile situations</w:t>
      </w:r>
      <w:r w:rsidR="0032392A" w:rsidRPr="00944A3B">
        <w:rPr>
          <w:lang w:val="en-GB"/>
        </w:rPr>
        <w:t>,</w:t>
      </w:r>
      <w:r w:rsidR="00667EBA" w:rsidRPr="00944A3B">
        <w:rPr>
          <w:lang w:val="en-GB"/>
        </w:rPr>
        <w:t xml:space="preserve"> a Country Task-Force mechanism</w:t>
      </w:r>
      <w:r w:rsidR="00C24B07" w:rsidRPr="00944A3B">
        <w:rPr>
          <w:lang w:val="en-GB"/>
        </w:rPr>
        <w:t xml:space="preserve"> bringing together experts from different services (</w:t>
      </w:r>
      <w:proofErr w:type="spellStart"/>
      <w:r w:rsidR="00C24B07" w:rsidRPr="00944A3B">
        <w:rPr>
          <w:lang w:val="en-GB"/>
        </w:rPr>
        <w:t>DevCO</w:t>
      </w:r>
      <w:proofErr w:type="spellEnd"/>
      <w:r w:rsidR="00C24B07" w:rsidRPr="00944A3B">
        <w:rPr>
          <w:lang w:val="en-GB"/>
        </w:rPr>
        <w:t>, EEAS, ECHO, etc.). This Country Task-Force would support the delegations and their country units to draw up or revise the situation assessment (joint strategic analysis) and its different related documents (Country Strategy Documents, Country Indicative Programmes, Humanitarian Intervention Plans, etc.).</w:t>
      </w:r>
    </w:p>
    <w:p w:rsidR="004E2EE6" w:rsidRPr="00944A3B" w:rsidRDefault="004E2EE6" w:rsidP="00791E2E">
      <w:pPr>
        <w:rPr>
          <w:lang w:val="en-GB"/>
        </w:rPr>
      </w:pPr>
    </w:p>
    <w:p w:rsidR="00E834CA" w:rsidRDefault="00C24B07" w:rsidP="00791E2E">
      <w:pPr>
        <w:rPr>
          <w:lang w:val="en-GB"/>
        </w:rPr>
      </w:pPr>
      <w:r w:rsidRPr="00944A3B">
        <w:rPr>
          <w:lang w:val="en-GB"/>
        </w:rPr>
        <w:t>The existence of Country Task-Forces would respond to the need to strengthen coordination in Brussels which was underlined by several interviewees. This would also contribute to harmonizing developments at</w:t>
      </w:r>
      <w:r w:rsidR="00374AFE" w:rsidRPr="00944A3B">
        <w:rPr>
          <w:lang w:val="en-GB"/>
        </w:rPr>
        <w:t xml:space="preserve"> headquarters in terms of policy and strategy with the initiatives proposed by the field staff. </w:t>
      </w:r>
    </w:p>
    <w:p w:rsidR="00E834CA" w:rsidRDefault="00E834CA">
      <w:pPr>
        <w:jc w:val="left"/>
        <w:rPr>
          <w:lang w:val="en-GB"/>
        </w:rPr>
      </w:pPr>
      <w:r>
        <w:rPr>
          <w:lang w:val="en-GB"/>
        </w:rPr>
        <w:br w:type="page"/>
      </w:r>
    </w:p>
    <w:p w:rsidR="00BD6B8C" w:rsidRPr="00944A3B" w:rsidRDefault="00BD6B8C" w:rsidP="00791E2E">
      <w:pPr>
        <w:rPr>
          <w:lang w:val="en-GB"/>
        </w:rPr>
      </w:pPr>
    </w:p>
    <w:p w:rsidR="00BD6B8C" w:rsidRPr="00944A3B" w:rsidRDefault="00BD6B8C" w:rsidP="00791E2E">
      <w:pPr>
        <w:rPr>
          <w:lang w:val="en-GB"/>
        </w:rPr>
      </w:pPr>
    </w:p>
    <w:p w:rsidR="00714BF6" w:rsidRDefault="00374AFE" w:rsidP="00714BF6">
      <w:pPr>
        <w:pStyle w:val="Titre1"/>
        <w:keepLines w:val="0"/>
        <w:numPr>
          <w:ilvl w:val="1"/>
          <w:numId w:val="14"/>
        </w:numPr>
        <w:spacing w:before="240" w:after="60" w:line="276" w:lineRule="auto"/>
        <w:rPr>
          <w:rFonts w:ascii="Arial" w:hAnsi="Arial" w:cs="Arial"/>
          <w:b/>
          <w:color w:val="auto"/>
          <w:kern w:val="32"/>
          <w:sz w:val="24"/>
          <w:szCs w:val="32"/>
          <w:lang w:val="en-GB"/>
        </w:rPr>
      </w:pPr>
      <w:bookmarkStart w:id="75" w:name="_Toc343512217"/>
      <w:bookmarkStart w:id="76" w:name="_Toc343512253"/>
      <w:bookmarkStart w:id="77" w:name="_Toc347233125"/>
      <w:r w:rsidRPr="00944A3B">
        <w:rPr>
          <w:rFonts w:ascii="Arial" w:hAnsi="Arial" w:cs="Arial"/>
          <w:b/>
          <w:color w:val="auto"/>
          <w:kern w:val="32"/>
          <w:sz w:val="24"/>
          <w:szCs w:val="32"/>
          <w:lang w:val="en-GB"/>
        </w:rPr>
        <w:t>Other important points to be taken into account</w:t>
      </w:r>
      <w:bookmarkEnd w:id="75"/>
      <w:bookmarkEnd w:id="76"/>
      <w:bookmarkEnd w:id="77"/>
    </w:p>
    <w:p w:rsidR="00714BF6" w:rsidRDefault="00374AFE" w:rsidP="00714BF6">
      <w:pPr>
        <w:pStyle w:val="Titre1"/>
        <w:keepLines w:val="0"/>
        <w:numPr>
          <w:ilvl w:val="2"/>
          <w:numId w:val="14"/>
        </w:numPr>
        <w:spacing w:before="240" w:after="60" w:line="276" w:lineRule="auto"/>
        <w:rPr>
          <w:rFonts w:ascii="Arial" w:hAnsi="Arial" w:cs="Arial"/>
          <w:b/>
          <w:color w:val="auto"/>
          <w:kern w:val="32"/>
          <w:sz w:val="22"/>
          <w:szCs w:val="32"/>
          <w:lang w:val="en-GB"/>
        </w:rPr>
      </w:pPr>
      <w:bookmarkStart w:id="78" w:name="_Toc347233126"/>
      <w:r w:rsidRPr="00944A3B">
        <w:rPr>
          <w:rFonts w:ascii="Arial" w:hAnsi="Arial" w:cs="Arial"/>
          <w:b/>
          <w:color w:val="auto"/>
          <w:kern w:val="32"/>
          <w:sz w:val="22"/>
          <w:szCs w:val="32"/>
          <w:lang w:val="en-GB"/>
        </w:rPr>
        <w:t>Se</w:t>
      </w:r>
      <w:r w:rsidR="000C70BD" w:rsidRPr="00944A3B">
        <w:rPr>
          <w:rFonts w:ascii="Arial" w:hAnsi="Arial" w:cs="Arial"/>
          <w:b/>
          <w:color w:val="auto"/>
          <w:kern w:val="32"/>
          <w:sz w:val="22"/>
          <w:szCs w:val="32"/>
          <w:lang w:val="en-GB"/>
        </w:rPr>
        <w:t xml:space="preserve">lection </w:t>
      </w:r>
      <w:r w:rsidRPr="00944A3B">
        <w:rPr>
          <w:rFonts w:ascii="Arial" w:hAnsi="Arial" w:cs="Arial"/>
          <w:b/>
          <w:color w:val="auto"/>
          <w:kern w:val="32"/>
          <w:sz w:val="22"/>
          <w:szCs w:val="32"/>
          <w:lang w:val="en-GB"/>
        </w:rPr>
        <w:t>of partners</w:t>
      </w:r>
      <w:bookmarkEnd w:id="78"/>
    </w:p>
    <w:p w:rsidR="000C70BD" w:rsidRPr="00944A3B" w:rsidRDefault="000C70BD" w:rsidP="00CF7576">
      <w:pPr>
        <w:rPr>
          <w:lang w:val="en-GB"/>
        </w:rPr>
      </w:pPr>
    </w:p>
    <w:p w:rsidR="000C70BD" w:rsidRPr="00944A3B" w:rsidRDefault="00374AFE" w:rsidP="00933457">
      <w:pPr>
        <w:spacing w:line="276" w:lineRule="auto"/>
        <w:rPr>
          <w:lang w:val="en-GB"/>
        </w:rPr>
      </w:pPr>
      <w:r w:rsidRPr="00944A3B">
        <w:rPr>
          <w:lang w:val="en-GB"/>
        </w:rPr>
        <w:t>Operations in transition situations are characterised by two major issues, the first being the reinforcement of State institutions to take over and the second being the access of the population to basic services. The choice of operational partners should ensure that the competencies related to these two priorities for action should be covered by the actors selected to carry out operations during the transition period. What is more, the capacity of actors to make a sustained commitment and develop long term visions, as well as their level of competence should be given priority in choosing operational partners (knowledge of the context/field, capacity to interact with stakeholders, technical competencies, past experiences in humanitarian action and in development, etc.</w:t>
      </w:r>
      <w:r w:rsidR="000C70BD" w:rsidRPr="00944A3B">
        <w:rPr>
          <w:lang w:val="en-GB"/>
        </w:rPr>
        <w:t>)</w:t>
      </w:r>
      <w:r w:rsidR="00933457" w:rsidRPr="00944A3B">
        <w:rPr>
          <w:lang w:val="en-GB"/>
        </w:rPr>
        <w:t>.</w:t>
      </w:r>
    </w:p>
    <w:p w:rsidR="000C70BD" w:rsidRPr="00944A3B" w:rsidRDefault="000C70BD" w:rsidP="00933457">
      <w:pPr>
        <w:spacing w:line="276" w:lineRule="auto"/>
        <w:rPr>
          <w:lang w:val="en-GB"/>
        </w:rPr>
      </w:pPr>
    </w:p>
    <w:p w:rsidR="000C70BD" w:rsidRDefault="0077562C" w:rsidP="00933457">
      <w:pPr>
        <w:spacing w:line="276" w:lineRule="auto"/>
        <w:rPr>
          <w:lang w:val="en-GB"/>
        </w:rPr>
      </w:pPr>
      <w:r w:rsidRPr="00944A3B">
        <w:rPr>
          <w:lang w:val="en-GB"/>
        </w:rPr>
        <w:t xml:space="preserve">In the case of a previous operation by ECHO, continuity with the same </w:t>
      </w:r>
      <w:r w:rsidR="003F1AF7">
        <w:rPr>
          <w:lang w:val="en-GB"/>
        </w:rPr>
        <w:t xml:space="preserve">successful </w:t>
      </w:r>
      <w:r w:rsidRPr="00944A3B">
        <w:rPr>
          <w:lang w:val="en-GB"/>
        </w:rPr>
        <w:t xml:space="preserve">partners should be a priority when this is possible (on the condition that ECHO’s operational partners have the necessary competencies for operations in transition situations). </w:t>
      </w:r>
      <w:r w:rsidR="003F1AF7">
        <w:rPr>
          <w:lang w:val="en-GB"/>
        </w:rPr>
        <w:t>This will allow capitalizing upon the field knowledge and relations already built with the local populations and actors.</w:t>
      </w:r>
    </w:p>
    <w:p w:rsidR="00ED2DCA" w:rsidRPr="00D25EB2" w:rsidRDefault="00ED2DCA" w:rsidP="00ED2DCA">
      <w:pPr>
        <w:rPr>
          <w:lang w:val="en-US"/>
        </w:rPr>
      </w:pPr>
    </w:p>
    <w:p w:rsidR="00714BF6" w:rsidRDefault="0077562C" w:rsidP="00714BF6">
      <w:pPr>
        <w:pStyle w:val="Titre1"/>
        <w:keepLines w:val="0"/>
        <w:numPr>
          <w:ilvl w:val="2"/>
          <w:numId w:val="13"/>
        </w:numPr>
        <w:spacing w:before="240" w:after="60" w:line="276" w:lineRule="auto"/>
        <w:ind w:left="1440"/>
        <w:rPr>
          <w:rFonts w:ascii="Arial" w:hAnsi="Arial" w:cs="Arial"/>
          <w:b/>
          <w:color w:val="auto"/>
          <w:kern w:val="32"/>
          <w:sz w:val="22"/>
          <w:szCs w:val="32"/>
          <w:lang w:val="en-GB"/>
        </w:rPr>
      </w:pPr>
      <w:bookmarkStart w:id="79" w:name="_Toc347233127"/>
      <w:r w:rsidRPr="00944A3B">
        <w:rPr>
          <w:rFonts w:ascii="Arial" w:hAnsi="Arial" w:cs="Arial"/>
          <w:b/>
          <w:color w:val="auto"/>
          <w:kern w:val="32"/>
          <w:sz w:val="22"/>
          <w:szCs w:val="32"/>
          <w:lang w:val="en-GB"/>
        </w:rPr>
        <w:t>Reinforcement of i</w:t>
      </w:r>
      <w:r w:rsidR="0041426B" w:rsidRPr="00944A3B">
        <w:rPr>
          <w:rFonts w:ascii="Arial" w:hAnsi="Arial" w:cs="Arial"/>
          <w:b/>
          <w:color w:val="auto"/>
          <w:kern w:val="32"/>
          <w:sz w:val="22"/>
          <w:szCs w:val="32"/>
          <w:lang w:val="en-GB"/>
        </w:rPr>
        <w:t>nstitution</w:t>
      </w:r>
      <w:r w:rsidRPr="00944A3B">
        <w:rPr>
          <w:rFonts w:ascii="Arial" w:hAnsi="Arial" w:cs="Arial"/>
          <w:b/>
          <w:color w:val="auto"/>
          <w:kern w:val="32"/>
          <w:sz w:val="22"/>
          <w:szCs w:val="32"/>
          <w:lang w:val="en-GB"/>
        </w:rPr>
        <w:t>s</w:t>
      </w:r>
      <w:bookmarkEnd w:id="79"/>
    </w:p>
    <w:p w:rsidR="000C70BD" w:rsidRPr="00944A3B" w:rsidRDefault="000C70BD" w:rsidP="00DF0E3D">
      <w:pPr>
        <w:spacing w:line="276" w:lineRule="auto"/>
        <w:rPr>
          <w:lang w:val="en-GB"/>
        </w:rPr>
      </w:pPr>
    </w:p>
    <w:p w:rsidR="005F52B4" w:rsidRPr="00944A3B" w:rsidRDefault="0077562C" w:rsidP="00DF0E3D">
      <w:pPr>
        <w:spacing w:line="276" w:lineRule="auto"/>
        <w:rPr>
          <w:lang w:val="en-GB"/>
        </w:rPr>
      </w:pPr>
      <w:r w:rsidRPr="00944A3B">
        <w:rPr>
          <w:lang w:val="en-GB"/>
        </w:rPr>
        <w:t xml:space="preserve">The study clearly shows that in terms of LRRD, it is essential that national institutions are able to take over from humanitarian operations and coordinate operations towards increased development. </w:t>
      </w:r>
      <w:r w:rsidR="00066C3C" w:rsidRPr="00944A3B">
        <w:rPr>
          <w:lang w:val="en-GB"/>
        </w:rPr>
        <w:t xml:space="preserve">This is all the more important in terms of </w:t>
      </w:r>
      <w:r w:rsidR="00F07B83" w:rsidRPr="00944A3B">
        <w:rPr>
          <w:lang w:val="en-GB"/>
        </w:rPr>
        <w:t>the objective of aligning EU strategies and national plans.</w:t>
      </w:r>
    </w:p>
    <w:p w:rsidR="008714A4" w:rsidRPr="00944A3B" w:rsidRDefault="0077562C" w:rsidP="00DF0E3D">
      <w:pPr>
        <w:spacing w:line="276" w:lineRule="auto"/>
        <w:rPr>
          <w:lang w:val="en-GB"/>
        </w:rPr>
      </w:pPr>
      <w:r w:rsidRPr="00944A3B">
        <w:rPr>
          <w:lang w:val="en-GB"/>
        </w:rPr>
        <w:t>Support for national institutions, when they are chronically weak or weakened by the crisis, is therefore of primary importance. There can be a variety of needs: support in rebuilding or running institutions, support in collecting and analyzing basic information, support in defining national objectives, linking transition operations with national objectives, etc.</w:t>
      </w:r>
    </w:p>
    <w:p w:rsidR="004D489F" w:rsidRPr="00944A3B" w:rsidRDefault="0077562C" w:rsidP="00DF0E3D">
      <w:pPr>
        <w:spacing w:line="276" w:lineRule="auto"/>
        <w:rPr>
          <w:lang w:val="en-GB"/>
        </w:rPr>
      </w:pPr>
      <w:r w:rsidRPr="00944A3B">
        <w:rPr>
          <w:lang w:val="en-GB"/>
        </w:rPr>
        <w:t xml:space="preserve">Effective coordination between development and humanitarian actors is necessary to ensure that these aspects of institutional reinforcement are sufficiently covered by operations in transition situations. </w:t>
      </w:r>
    </w:p>
    <w:p w:rsidR="00714BF6" w:rsidRDefault="004D489F" w:rsidP="00714BF6">
      <w:pPr>
        <w:pStyle w:val="Titre1"/>
        <w:keepLines w:val="0"/>
        <w:numPr>
          <w:ilvl w:val="2"/>
          <w:numId w:val="12"/>
        </w:numPr>
        <w:spacing w:before="240" w:after="60" w:line="276" w:lineRule="auto"/>
        <w:ind w:left="1440"/>
        <w:rPr>
          <w:rFonts w:ascii="Arial" w:hAnsi="Arial" w:cs="Arial"/>
          <w:b/>
          <w:color w:val="auto"/>
          <w:kern w:val="32"/>
          <w:sz w:val="22"/>
          <w:szCs w:val="32"/>
          <w:lang w:val="en-GB"/>
        </w:rPr>
      </w:pPr>
      <w:bookmarkStart w:id="80" w:name="_Toc347233128"/>
      <w:r w:rsidRPr="00944A3B">
        <w:rPr>
          <w:rFonts w:ascii="Arial" w:hAnsi="Arial" w:cs="Arial"/>
          <w:b/>
          <w:color w:val="auto"/>
          <w:kern w:val="32"/>
          <w:sz w:val="22"/>
          <w:szCs w:val="32"/>
          <w:lang w:val="en-GB"/>
        </w:rPr>
        <w:t xml:space="preserve">Coordination </w:t>
      </w:r>
      <w:r w:rsidR="0077562C" w:rsidRPr="00944A3B">
        <w:rPr>
          <w:rFonts w:ascii="Arial" w:hAnsi="Arial" w:cs="Arial"/>
          <w:b/>
          <w:color w:val="auto"/>
          <w:kern w:val="32"/>
          <w:sz w:val="22"/>
          <w:szCs w:val="32"/>
          <w:lang w:val="en-GB"/>
        </w:rPr>
        <w:t>with other donors and other important actors</w:t>
      </w:r>
      <w:bookmarkEnd w:id="80"/>
    </w:p>
    <w:p w:rsidR="00690A8F" w:rsidRPr="00944A3B" w:rsidRDefault="00690A8F" w:rsidP="00DF0E3D">
      <w:pPr>
        <w:spacing w:line="276" w:lineRule="auto"/>
        <w:rPr>
          <w:lang w:val="en-GB"/>
        </w:rPr>
      </w:pPr>
    </w:p>
    <w:p w:rsidR="00CE4F64" w:rsidRPr="00944A3B" w:rsidRDefault="006D4757" w:rsidP="00DF0E3D">
      <w:pPr>
        <w:spacing w:line="276" w:lineRule="auto"/>
        <w:rPr>
          <w:lang w:val="en-GB"/>
        </w:rPr>
      </w:pPr>
      <w:r w:rsidRPr="00944A3B">
        <w:rPr>
          <w:lang w:val="en-GB"/>
        </w:rPr>
        <w:t xml:space="preserve">Coordinating humanitarian and development operations implemented by European Commission bodies is not enough to achieve a successful transition in contexts where other donors or other important actors like the state or United Nations agencies are present. It is therefore necessary to establish dialogue with these other actors to harmonise strategic orientations. The </w:t>
      </w:r>
      <w:r w:rsidR="00944A3B" w:rsidRPr="00944A3B">
        <w:rPr>
          <w:lang w:val="en-GB"/>
        </w:rPr>
        <w:t>support of those responsible for policy in EU bodies such as Heads of Delegation plays</w:t>
      </w:r>
      <w:r w:rsidRPr="00944A3B">
        <w:rPr>
          <w:lang w:val="en-GB"/>
        </w:rPr>
        <w:t xml:space="preserve"> an important role in these situations. </w:t>
      </w:r>
    </w:p>
    <w:p w:rsidR="00714BF6" w:rsidRDefault="005C3B25" w:rsidP="00714BF6">
      <w:pPr>
        <w:pStyle w:val="Titre1"/>
        <w:keepLines w:val="0"/>
        <w:numPr>
          <w:ilvl w:val="2"/>
          <w:numId w:val="11"/>
        </w:numPr>
        <w:spacing w:before="240" w:after="60" w:line="276" w:lineRule="auto"/>
        <w:rPr>
          <w:rFonts w:ascii="Arial" w:hAnsi="Arial" w:cs="Arial"/>
          <w:b/>
          <w:color w:val="auto"/>
          <w:kern w:val="32"/>
          <w:sz w:val="22"/>
          <w:szCs w:val="32"/>
          <w:lang w:val="en-GB"/>
        </w:rPr>
      </w:pPr>
      <w:bookmarkStart w:id="81" w:name="_Toc347233129"/>
      <w:r w:rsidRPr="00944A3B">
        <w:rPr>
          <w:rFonts w:ascii="Arial" w:hAnsi="Arial" w:cs="Arial"/>
          <w:b/>
          <w:color w:val="auto"/>
          <w:kern w:val="32"/>
          <w:sz w:val="22"/>
          <w:szCs w:val="32"/>
          <w:lang w:val="en-GB"/>
        </w:rPr>
        <w:t>Disaster Risk Reduction</w:t>
      </w:r>
      <w:bookmarkEnd w:id="81"/>
    </w:p>
    <w:p w:rsidR="005C3B25" w:rsidRPr="00944A3B" w:rsidRDefault="005C3B25" w:rsidP="005C3B25">
      <w:pPr>
        <w:spacing w:line="276" w:lineRule="auto"/>
        <w:rPr>
          <w:rFonts w:eastAsia="Times New Roman"/>
          <w:lang w:val="en-GB" w:eastAsia="fr-FR"/>
        </w:rPr>
      </w:pPr>
    </w:p>
    <w:p w:rsidR="005C3B25" w:rsidRPr="00944A3B" w:rsidRDefault="005C3B25" w:rsidP="005C3B25">
      <w:pPr>
        <w:jc w:val="left"/>
        <w:rPr>
          <w:rFonts w:eastAsia="Times New Roman"/>
          <w:lang w:val="en-GB" w:eastAsia="fr-FR"/>
        </w:rPr>
      </w:pPr>
      <w:r w:rsidRPr="00944A3B">
        <w:rPr>
          <w:rFonts w:eastAsia="Times New Roman"/>
          <w:lang w:val="en-GB" w:eastAsia="fr-FR"/>
        </w:rPr>
        <w:t>In disaster-prone countries, DRR/CCA issues should be central and thus, mainstreamed in most emergency and development interventions. Any strategy of intervention should also encompass the country’s disa</w:t>
      </w:r>
      <w:r w:rsidR="00F07B83" w:rsidRPr="00944A3B">
        <w:rPr>
          <w:rFonts w:eastAsia="Times New Roman"/>
          <w:lang w:val="en-GB" w:eastAsia="fr-FR"/>
        </w:rPr>
        <w:t>ster risk reduction programme (c</w:t>
      </w:r>
      <w:r w:rsidRPr="00944A3B">
        <w:rPr>
          <w:rFonts w:eastAsia="Times New Roman"/>
          <w:lang w:val="en-GB" w:eastAsia="fr-FR"/>
        </w:rPr>
        <w:t>f. CBDRM in Vietnam).</w:t>
      </w:r>
    </w:p>
    <w:p w:rsidR="005C3B25" w:rsidRPr="00944A3B" w:rsidRDefault="005C3B25" w:rsidP="005C3B25">
      <w:pPr>
        <w:jc w:val="left"/>
        <w:rPr>
          <w:rFonts w:eastAsia="Times New Roman"/>
          <w:lang w:val="en-GB" w:eastAsia="fr-FR"/>
        </w:rPr>
      </w:pPr>
    </w:p>
    <w:p w:rsidR="005C3B25" w:rsidRPr="00944A3B" w:rsidRDefault="005C3B25" w:rsidP="005C3B25">
      <w:pPr>
        <w:spacing w:line="276" w:lineRule="auto"/>
        <w:rPr>
          <w:rFonts w:eastAsia="Times New Roman"/>
          <w:lang w:val="en-GB" w:eastAsia="fr-FR"/>
        </w:rPr>
      </w:pPr>
      <w:r w:rsidRPr="00944A3B">
        <w:rPr>
          <w:rFonts w:eastAsia="Times New Roman"/>
          <w:lang w:val="en-GB" w:eastAsia="fr-FR"/>
        </w:rPr>
        <w:t xml:space="preserve">Therefore in the DRR/CCA sector, dialogue and collaboration between DUE and ECHO are crucial </w:t>
      </w:r>
      <w:r w:rsidR="00F07B83" w:rsidRPr="00944A3B">
        <w:rPr>
          <w:rFonts w:eastAsia="Times New Roman"/>
          <w:lang w:val="en-GB" w:eastAsia="fr-FR"/>
        </w:rPr>
        <w:t>to ensure g</w:t>
      </w:r>
      <w:r w:rsidRPr="00944A3B">
        <w:rPr>
          <w:rFonts w:eastAsia="Times New Roman"/>
          <w:lang w:val="en-GB" w:eastAsia="fr-FR"/>
        </w:rPr>
        <w:t>ood articulation of interventions at the community and national levels.</w:t>
      </w:r>
    </w:p>
    <w:p w:rsidR="00CE4F64" w:rsidRPr="00944A3B" w:rsidRDefault="00CE4F64" w:rsidP="0055063D">
      <w:pPr>
        <w:rPr>
          <w:lang w:val="en-GB"/>
        </w:rPr>
      </w:pPr>
    </w:p>
    <w:p w:rsidR="00637A6D" w:rsidRDefault="00637A6D" w:rsidP="00637A6D">
      <w:pPr>
        <w:pStyle w:val="Titre1"/>
        <w:numPr>
          <w:ilvl w:val="0"/>
          <w:numId w:val="9"/>
        </w:numPr>
        <w:spacing w:line="276" w:lineRule="auto"/>
        <w:rPr>
          <w:rFonts w:ascii="Arial" w:hAnsi="Arial" w:cs="Arial"/>
          <w:b/>
          <w:color w:val="auto"/>
          <w:sz w:val="28"/>
          <w:lang w:val="en-US"/>
        </w:rPr>
      </w:pPr>
      <w:bookmarkStart w:id="82" w:name="_Toc347233130"/>
      <w:r w:rsidRPr="008A0936">
        <w:rPr>
          <w:rFonts w:ascii="Arial" w:hAnsi="Arial" w:cs="Arial"/>
          <w:b/>
          <w:color w:val="auto"/>
          <w:sz w:val="28"/>
          <w:lang w:val="en-US"/>
        </w:rPr>
        <w:t>C</w:t>
      </w:r>
      <w:r>
        <w:rPr>
          <w:rFonts w:ascii="Arial" w:hAnsi="Arial" w:cs="Arial"/>
          <w:b/>
          <w:color w:val="auto"/>
          <w:sz w:val="28"/>
          <w:lang w:val="en-US"/>
        </w:rPr>
        <w:t>ONCLUSIONS AND WAYS FORWARD</w:t>
      </w:r>
      <w:bookmarkEnd w:id="82"/>
    </w:p>
    <w:p w:rsidR="00D25EB2" w:rsidRPr="00D25EB2" w:rsidRDefault="00D25EB2" w:rsidP="00D25EB2">
      <w:pPr>
        <w:pStyle w:val="Titre2"/>
        <w:rPr>
          <w:b/>
          <w:szCs w:val="20"/>
          <w:lang w:val="en-US"/>
        </w:rPr>
      </w:pPr>
      <w:bookmarkStart w:id="83" w:name="_Toc345917451"/>
      <w:bookmarkStart w:id="84" w:name="_Toc346778888"/>
      <w:bookmarkStart w:id="85" w:name="_Toc347233131"/>
      <w:r w:rsidRPr="00D25EB2">
        <w:rPr>
          <w:b/>
          <w:szCs w:val="20"/>
          <w:lang w:val="en-US"/>
        </w:rPr>
        <w:t xml:space="preserve">Challenge 1: Holistic and systemic </w:t>
      </w:r>
      <w:bookmarkEnd w:id="83"/>
      <w:bookmarkEnd w:id="84"/>
      <w:r w:rsidRPr="00D25EB2">
        <w:rPr>
          <w:b/>
          <w:szCs w:val="20"/>
          <w:lang w:val="en-US"/>
        </w:rPr>
        <w:t>assessments</w:t>
      </w:r>
      <w:bookmarkEnd w:id="85"/>
    </w:p>
    <w:p w:rsidR="00D25EB2" w:rsidRPr="00D25EB2" w:rsidRDefault="00D25EB2" w:rsidP="00D25EB2">
      <w:pPr>
        <w:rPr>
          <w:lang w:val="en-US"/>
        </w:rPr>
      </w:pPr>
      <w:r w:rsidRPr="00D25EB2">
        <w:rPr>
          <w:lang w:val="en-US"/>
        </w:rPr>
        <w:t xml:space="preserve">Post crisis situations are complex, with interplay between political, socio-economical, structural and </w:t>
      </w:r>
      <w:proofErr w:type="spellStart"/>
      <w:r w:rsidRPr="00D25EB2">
        <w:rPr>
          <w:lang w:val="en-US"/>
        </w:rPr>
        <w:t>conjonctural</w:t>
      </w:r>
      <w:proofErr w:type="spellEnd"/>
      <w:r w:rsidRPr="00D25EB2">
        <w:rPr>
          <w:lang w:val="en-US"/>
        </w:rPr>
        <w:t xml:space="preserve"> factors. There is a wide variety of needs, from pure survival of the population to infrastructural reconstruction and from social service reactivation to investment attraction. It is important to have a holistic view of the situation and its specific parameters analyzed through a systemic lens. Only a few existing tools offer this possibility.</w:t>
      </w:r>
    </w:p>
    <w:p w:rsidR="00D25EB2" w:rsidRPr="00D25EB2" w:rsidRDefault="00D25EB2" w:rsidP="00D25EB2">
      <w:pPr>
        <w:pStyle w:val="Titre2"/>
        <w:rPr>
          <w:b/>
          <w:szCs w:val="20"/>
          <w:lang w:val="en-US"/>
        </w:rPr>
      </w:pPr>
      <w:bookmarkStart w:id="86" w:name="_Toc345917452"/>
      <w:bookmarkStart w:id="87" w:name="_Toc346778889"/>
      <w:bookmarkStart w:id="88" w:name="_Toc347233132"/>
      <w:r w:rsidRPr="00D25EB2">
        <w:rPr>
          <w:b/>
          <w:szCs w:val="20"/>
          <w:lang w:val="en-US"/>
        </w:rPr>
        <w:t xml:space="preserve">Challenge 2: Rolling </w:t>
      </w:r>
      <w:bookmarkEnd w:id="86"/>
      <w:bookmarkEnd w:id="87"/>
      <w:r w:rsidRPr="00D25EB2">
        <w:rPr>
          <w:b/>
          <w:szCs w:val="20"/>
          <w:lang w:val="en-US"/>
        </w:rPr>
        <w:t>assessment</w:t>
      </w:r>
      <w:bookmarkEnd w:id="88"/>
    </w:p>
    <w:p w:rsidR="00D25EB2" w:rsidRPr="00D25EB2" w:rsidRDefault="00D25EB2" w:rsidP="00D25EB2">
      <w:pPr>
        <w:rPr>
          <w:lang w:val="en-US"/>
        </w:rPr>
      </w:pPr>
      <w:r w:rsidRPr="00D25EB2">
        <w:rPr>
          <w:lang w:val="en-US"/>
        </w:rPr>
        <w:t xml:space="preserve">One of the characteristics of post crisis situations where LRRD approaches are due to be implemented is their fast changing nature. Post crisis situations are highly volatile and evolve on a daily basis. The tools that are developed by the different families of actors are systematically challenged by this fluidity. Diagnosis done at t=n will not be relevant anymore at T= </w:t>
      </w:r>
      <w:proofErr w:type="spellStart"/>
      <w:r w:rsidRPr="00D25EB2">
        <w:rPr>
          <w:lang w:val="en-US"/>
        </w:rPr>
        <w:t>n+x</w:t>
      </w:r>
      <w:proofErr w:type="spellEnd"/>
      <w:r w:rsidRPr="00D25EB2">
        <w:rPr>
          <w:lang w:val="en-US"/>
        </w:rPr>
        <w:t xml:space="preserve"> when the budget is allocated and activities can start in the field. A few agencies have tried to develop rolling diagnosis mechanisms centered </w:t>
      </w:r>
      <w:proofErr w:type="gramStart"/>
      <w:r w:rsidRPr="00D25EB2">
        <w:rPr>
          <w:lang w:val="en-US"/>
        </w:rPr>
        <w:t>around</w:t>
      </w:r>
      <w:proofErr w:type="gramEnd"/>
      <w:r w:rsidRPr="00D25EB2">
        <w:rPr>
          <w:lang w:val="en-US"/>
        </w:rPr>
        <w:t xml:space="preserve"> the regular revision of log frames through the verification of hypotheses and assumptions.</w:t>
      </w:r>
    </w:p>
    <w:p w:rsidR="00D25EB2" w:rsidRPr="00D25EB2" w:rsidRDefault="00D25EB2" w:rsidP="00D25EB2">
      <w:pPr>
        <w:pStyle w:val="Titre2"/>
        <w:rPr>
          <w:b/>
          <w:szCs w:val="20"/>
          <w:lang w:val="en-US"/>
        </w:rPr>
      </w:pPr>
      <w:bookmarkStart w:id="89" w:name="_Toc345917453"/>
      <w:bookmarkStart w:id="90" w:name="_Toc346778890"/>
      <w:bookmarkStart w:id="91" w:name="_Toc347233133"/>
      <w:r w:rsidRPr="00D25EB2">
        <w:rPr>
          <w:b/>
          <w:szCs w:val="20"/>
          <w:lang w:val="en-US"/>
        </w:rPr>
        <w:t>Challenge 3: Playing the collective game: coordination at stake</w:t>
      </w:r>
      <w:bookmarkEnd w:id="89"/>
      <w:bookmarkEnd w:id="90"/>
      <w:bookmarkEnd w:id="91"/>
    </w:p>
    <w:p w:rsidR="00D25EB2" w:rsidRPr="00D25EB2" w:rsidRDefault="00D25EB2" w:rsidP="00D25EB2">
      <w:pPr>
        <w:pStyle w:val="Corpsdetexte"/>
        <w:spacing w:line="276" w:lineRule="auto"/>
        <w:rPr>
          <w:rFonts w:ascii="Arial" w:hAnsi="Arial" w:cs="Arial"/>
          <w:sz w:val="20"/>
          <w:szCs w:val="20"/>
          <w:lang w:val="en-GB"/>
        </w:rPr>
      </w:pPr>
      <w:r w:rsidRPr="00D25EB2">
        <w:rPr>
          <w:rFonts w:ascii="Arial" w:hAnsi="Arial" w:cs="Arial"/>
          <w:sz w:val="20"/>
          <w:szCs w:val="20"/>
          <w:lang w:val="en-GB"/>
        </w:rPr>
        <w:t>The Joint Declaration on Post-Crisis Assessments of 2008, promulgated by the WB, EC and UN, provided the framework for the EC to engage more proactively in joint assessment, planning and action to support recovery from disasters and conflicts. This included the development of common methodologies and joint in-country assessments and planning processes. It is worth quoting the opening vision of this declaration as it succinctly captures the over-arching joint vision of how to improve post-crisis assessments and planning. This vision from the declaration also very eloquently captures the overall goal that this project is aiming to contribute towards, and is as follows:</w:t>
      </w:r>
    </w:p>
    <w:p w:rsidR="00D25EB2" w:rsidRPr="00D25EB2" w:rsidRDefault="00D25EB2" w:rsidP="00D25EB2">
      <w:pPr>
        <w:pStyle w:val="Corpsdetexte"/>
        <w:tabs>
          <w:tab w:val="left" w:pos="8505"/>
        </w:tabs>
        <w:spacing w:line="276" w:lineRule="auto"/>
        <w:ind w:left="851" w:right="1088"/>
        <w:rPr>
          <w:rFonts w:ascii="Arial" w:hAnsi="Arial" w:cs="Arial"/>
          <w:i/>
          <w:sz w:val="20"/>
          <w:szCs w:val="20"/>
          <w:lang w:val="en-GB"/>
        </w:rPr>
      </w:pPr>
      <w:r w:rsidRPr="00D25EB2">
        <w:rPr>
          <w:rFonts w:ascii="Arial" w:hAnsi="Arial" w:cs="Arial"/>
          <w:i/>
          <w:sz w:val="20"/>
          <w:szCs w:val="20"/>
          <w:lang w:val="en-GB"/>
        </w:rPr>
        <w:t xml:space="preserve">"The EC, UNDG and WB seek to mobilise our institutions and resources to harmonise and coordinate post-crisis response frameworks to enhance country resilience to crisis, by answering recovery needs of vulnerable populations and strengthening the capacity of national institutions for effective prevention, response and recovery. We believe in a common platform for partnership and action is central to the delivery of an effective and sustainable international response after disaster and conflict-related crises. We are engaged in significant work to reform the processes used by national and international partners to assess, plan and mobilise support for recovery to countries and populations affected by natural disasters and violent conflict." </w:t>
      </w:r>
    </w:p>
    <w:p w:rsidR="00D25EB2" w:rsidRPr="00A96ACA" w:rsidRDefault="00D25EB2" w:rsidP="00D25EB2">
      <w:pPr>
        <w:rPr>
          <w:lang w:val="en-US"/>
        </w:rPr>
      </w:pPr>
    </w:p>
    <w:p w:rsidR="00D25EB2" w:rsidRPr="00D25EB2" w:rsidRDefault="00D25EB2" w:rsidP="00D25EB2">
      <w:pPr>
        <w:pStyle w:val="Titre2"/>
        <w:rPr>
          <w:b/>
          <w:lang w:val="en-US"/>
        </w:rPr>
      </w:pPr>
      <w:bookmarkStart w:id="92" w:name="_Toc346778891"/>
      <w:bookmarkStart w:id="93" w:name="_Toc347233134"/>
      <w:r w:rsidRPr="00D25EB2">
        <w:rPr>
          <w:b/>
          <w:lang w:val="en-US"/>
        </w:rPr>
        <w:t>Challenge 4: Overcoming procedural bottle necks: towards and agile and flexible response capacity.</w:t>
      </w:r>
      <w:bookmarkEnd w:id="92"/>
      <w:bookmarkEnd w:id="93"/>
      <w:r w:rsidRPr="00D25EB2">
        <w:rPr>
          <w:b/>
          <w:lang w:val="en-US"/>
        </w:rPr>
        <w:t xml:space="preserve"> </w:t>
      </w:r>
    </w:p>
    <w:p w:rsidR="00D25EB2" w:rsidRDefault="00D25EB2" w:rsidP="00D25EB2">
      <w:pPr>
        <w:rPr>
          <w:lang w:val="en-US"/>
        </w:rPr>
      </w:pPr>
      <w:r>
        <w:rPr>
          <w:lang w:val="en-US"/>
        </w:rPr>
        <w:t xml:space="preserve">Most programming </w:t>
      </w:r>
      <w:proofErr w:type="gramStart"/>
      <w:r>
        <w:rPr>
          <w:lang w:val="en-US"/>
        </w:rPr>
        <w:t>tools,</w:t>
      </w:r>
      <w:proofErr w:type="gramEnd"/>
      <w:r>
        <w:rPr>
          <w:lang w:val="en-US"/>
        </w:rPr>
        <w:t xml:space="preserve"> and even more the project management tools developed by the development donors are often overly cumbersome and heavy, leaving very little space for maneuver and requiring complex and lengthy procedures to adjust to changing circumstances.</w:t>
      </w:r>
    </w:p>
    <w:p w:rsidR="00D25EB2" w:rsidRDefault="00D25EB2" w:rsidP="00D25EB2">
      <w:pPr>
        <w:rPr>
          <w:lang w:val="en-US"/>
        </w:rPr>
      </w:pPr>
      <w:r>
        <w:rPr>
          <w:lang w:val="en-US"/>
        </w:rPr>
        <w:t>The “log frame dictatorship” should be replace by tools that bring the hypothesis and identified scenario much more upfront and ensure that the starting point is the context, which imposes the strategy, and the not the contrary.</w:t>
      </w:r>
    </w:p>
    <w:p w:rsidR="00D25EB2" w:rsidRDefault="00D25EB2" w:rsidP="00D25EB2">
      <w:pPr>
        <w:rPr>
          <w:lang w:val="en-US"/>
        </w:rPr>
      </w:pPr>
      <w:r>
        <w:rPr>
          <w:lang w:val="en-US"/>
        </w:rPr>
        <w:t>Logical frames shall be regularly revisited and amended as part of the contractual agreements, and the recording of the updated log frames be part of the contractual monitoring and adaptation processes.</w:t>
      </w:r>
    </w:p>
    <w:p w:rsidR="00D25EB2" w:rsidRPr="008233CB" w:rsidRDefault="00D25EB2" w:rsidP="00D25EB2">
      <w:pPr>
        <w:rPr>
          <w:lang w:val="en-US"/>
        </w:rPr>
      </w:pPr>
      <w:r>
        <w:rPr>
          <w:lang w:val="en-US"/>
        </w:rPr>
        <w:t xml:space="preserve">In areas of fragility and transition from humanitarian aid to development, much more </w:t>
      </w:r>
      <w:proofErr w:type="spellStart"/>
      <w:r>
        <w:rPr>
          <w:lang w:val="en-US"/>
        </w:rPr>
        <w:t>fungibility</w:t>
      </w:r>
      <w:proofErr w:type="spellEnd"/>
      <w:r>
        <w:rPr>
          <w:lang w:val="en-US"/>
        </w:rPr>
        <w:t xml:space="preserve"> is required between development money and humanitarian aid. </w:t>
      </w:r>
    </w:p>
    <w:p w:rsidR="00637A6D" w:rsidRDefault="00637A6D">
      <w:pPr>
        <w:jc w:val="left"/>
        <w:rPr>
          <w:rFonts w:eastAsia="Times New Roman"/>
          <w:b/>
          <w:bCs/>
          <w:i/>
          <w:iCs/>
          <w:lang w:val="en-US" w:eastAsia="fr-FR"/>
        </w:rPr>
      </w:pPr>
      <w:bookmarkStart w:id="94" w:name="_Toc345917456"/>
      <w:bookmarkStart w:id="95" w:name="_Toc346778893"/>
      <w:r>
        <w:rPr>
          <w:b/>
          <w:lang w:val="en-US"/>
        </w:rPr>
        <w:br w:type="page"/>
      </w:r>
    </w:p>
    <w:p w:rsidR="00D25EB2" w:rsidRPr="00D25EB2" w:rsidRDefault="00637A6D" w:rsidP="00D25EB2">
      <w:pPr>
        <w:pStyle w:val="Titre2"/>
        <w:rPr>
          <w:b/>
          <w:szCs w:val="20"/>
          <w:lang w:val="en-US"/>
        </w:rPr>
      </w:pPr>
      <w:bookmarkStart w:id="96" w:name="_Toc347233135"/>
      <w:r>
        <w:rPr>
          <w:b/>
          <w:szCs w:val="20"/>
          <w:lang w:val="en-US"/>
        </w:rPr>
        <w:t xml:space="preserve">Challenge 5: </w:t>
      </w:r>
      <w:r w:rsidR="00D25EB2" w:rsidRPr="00D25EB2">
        <w:rPr>
          <w:b/>
          <w:szCs w:val="20"/>
          <w:lang w:val="en-US"/>
        </w:rPr>
        <w:t>Managing contradictions</w:t>
      </w:r>
      <w:bookmarkEnd w:id="94"/>
      <w:bookmarkEnd w:id="95"/>
      <w:bookmarkEnd w:id="96"/>
    </w:p>
    <w:p w:rsidR="00D25EB2" w:rsidRPr="00D25EB2" w:rsidRDefault="00D25EB2" w:rsidP="00D25EB2">
      <w:pPr>
        <w:rPr>
          <w:lang w:val="en-US"/>
        </w:rPr>
      </w:pPr>
      <w:r w:rsidRPr="00D25EB2">
        <w:rPr>
          <w:lang w:val="en-US"/>
        </w:rPr>
        <w:t>Aid architecture is based on a complex family of principles which have been signed by the same institutions despite several contradictions:</w:t>
      </w:r>
    </w:p>
    <w:p w:rsidR="00714BF6" w:rsidRDefault="00D25EB2" w:rsidP="00714BF6">
      <w:pPr>
        <w:numPr>
          <w:ilvl w:val="0"/>
          <w:numId w:val="10"/>
        </w:numPr>
        <w:spacing w:line="276" w:lineRule="auto"/>
        <w:rPr>
          <w:lang w:val="en-US"/>
        </w:rPr>
      </w:pPr>
      <w:r w:rsidRPr="00D25EB2">
        <w:rPr>
          <w:lang w:val="en-US"/>
        </w:rPr>
        <w:t>Paris OECD/DAC Declaration of Aid Effectiveness and its principles: Ownership, Alignment, Harmonization and Results-based management</w:t>
      </w:r>
    </w:p>
    <w:p w:rsidR="00714BF6" w:rsidRDefault="00D25EB2" w:rsidP="00714BF6">
      <w:pPr>
        <w:numPr>
          <w:ilvl w:val="0"/>
          <w:numId w:val="10"/>
        </w:numPr>
        <w:spacing w:line="276" w:lineRule="auto"/>
        <w:rPr>
          <w:lang w:val="en-US"/>
        </w:rPr>
      </w:pPr>
      <w:r w:rsidRPr="00D25EB2">
        <w:rPr>
          <w:lang w:val="en-US"/>
        </w:rPr>
        <w:t xml:space="preserve">Accra Principles for fragile states and the </w:t>
      </w:r>
      <w:proofErr w:type="spellStart"/>
      <w:r w:rsidRPr="00D25EB2">
        <w:rPr>
          <w:lang w:val="en-US"/>
        </w:rPr>
        <w:t>Busan</w:t>
      </w:r>
      <w:proofErr w:type="spellEnd"/>
      <w:r w:rsidRPr="00D25EB2">
        <w:rPr>
          <w:lang w:val="en-US"/>
        </w:rPr>
        <w:t xml:space="preserve"> New deal</w:t>
      </w:r>
    </w:p>
    <w:p w:rsidR="00714BF6" w:rsidRDefault="00D25EB2" w:rsidP="00714BF6">
      <w:pPr>
        <w:numPr>
          <w:ilvl w:val="0"/>
          <w:numId w:val="10"/>
        </w:numPr>
        <w:spacing w:line="276" w:lineRule="auto"/>
        <w:rPr>
          <w:lang w:val="en-US"/>
        </w:rPr>
      </w:pPr>
      <w:r w:rsidRPr="00D25EB2">
        <w:rPr>
          <w:lang w:val="en-US"/>
        </w:rPr>
        <w:t xml:space="preserve">Stockholm Principles of the Good Humanitarian </w:t>
      </w:r>
      <w:proofErr w:type="spellStart"/>
      <w:r w:rsidRPr="00D25EB2">
        <w:rPr>
          <w:lang w:val="en-US"/>
        </w:rPr>
        <w:t>Donorship</w:t>
      </w:r>
      <w:proofErr w:type="spellEnd"/>
      <w:r w:rsidRPr="00D25EB2">
        <w:rPr>
          <w:lang w:val="en-US"/>
        </w:rPr>
        <w:t xml:space="preserve"> initiative</w:t>
      </w:r>
    </w:p>
    <w:p w:rsidR="00714BF6" w:rsidRDefault="00D25EB2" w:rsidP="00714BF6">
      <w:pPr>
        <w:numPr>
          <w:ilvl w:val="0"/>
          <w:numId w:val="10"/>
        </w:numPr>
        <w:spacing w:line="276" w:lineRule="auto"/>
        <w:rPr>
          <w:lang w:val="en-US"/>
        </w:rPr>
      </w:pPr>
      <w:r w:rsidRPr="00D25EB2">
        <w:rPr>
          <w:lang w:val="en-US"/>
        </w:rPr>
        <w:t>Geneva Humanitarian Principles of Humanity, Impartiality, Independence and Neutrality</w:t>
      </w:r>
    </w:p>
    <w:p w:rsidR="00D25EB2" w:rsidRPr="00D25EB2" w:rsidRDefault="00637A6D" w:rsidP="00D25EB2">
      <w:pPr>
        <w:pStyle w:val="Titre2"/>
        <w:rPr>
          <w:b/>
          <w:szCs w:val="20"/>
          <w:lang w:val="en-US"/>
        </w:rPr>
      </w:pPr>
      <w:bookmarkStart w:id="97" w:name="_Toc345917457"/>
      <w:bookmarkStart w:id="98" w:name="_Toc346778894"/>
      <w:bookmarkStart w:id="99" w:name="_Toc347233136"/>
      <w:r>
        <w:rPr>
          <w:b/>
          <w:szCs w:val="20"/>
          <w:lang w:val="en-US"/>
        </w:rPr>
        <w:t xml:space="preserve">Challenge 6: </w:t>
      </w:r>
      <w:r w:rsidR="00D25EB2" w:rsidRPr="00D25EB2">
        <w:rPr>
          <w:b/>
          <w:szCs w:val="20"/>
          <w:lang w:val="en-US"/>
        </w:rPr>
        <w:t>Managing expectations</w:t>
      </w:r>
      <w:bookmarkEnd w:id="97"/>
      <w:bookmarkEnd w:id="98"/>
      <w:bookmarkEnd w:id="99"/>
    </w:p>
    <w:p w:rsidR="00D25EB2" w:rsidRPr="00D25EB2" w:rsidRDefault="00D25EB2" w:rsidP="00D25EB2">
      <w:pPr>
        <w:rPr>
          <w:lang w:val="en-US" w:eastAsia="fr-FR"/>
        </w:rPr>
      </w:pPr>
      <w:r w:rsidRPr="00D25EB2">
        <w:rPr>
          <w:lang w:val="en-US" w:eastAsia="fr-FR"/>
        </w:rPr>
        <w:t>Declarations and activities linked to LRRD (such as PDNA and PCNA followed by large donor pledging conferences, etc.)</w:t>
      </w:r>
      <w:proofErr w:type="gramStart"/>
      <w:r w:rsidRPr="00D25EB2">
        <w:rPr>
          <w:lang w:val="en-US" w:eastAsia="fr-FR"/>
        </w:rPr>
        <w:t>,</w:t>
      </w:r>
      <w:proofErr w:type="gramEnd"/>
      <w:r w:rsidRPr="00D25EB2">
        <w:rPr>
          <w:lang w:val="en-US" w:eastAsia="fr-FR"/>
        </w:rPr>
        <w:t xml:space="preserve"> create expectations for countries and their populations as well as for aid agencies. It is critical that the EU tool box takes into account this risk and manage it properly.</w:t>
      </w:r>
    </w:p>
    <w:p w:rsidR="00D25EB2" w:rsidRPr="00D25EB2" w:rsidRDefault="00637A6D" w:rsidP="00D25EB2">
      <w:pPr>
        <w:pStyle w:val="Titre2"/>
        <w:rPr>
          <w:b/>
          <w:szCs w:val="20"/>
          <w:lang w:val="en-US"/>
        </w:rPr>
      </w:pPr>
      <w:bookmarkStart w:id="100" w:name="_Toc345917458"/>
      <w:bookmarkStart w:id="101" w:name="_Toc346778895"/>
      <w:bookmarkStart w:id="102" w:name="_Toc347233137"/>
      <w:r>
        <w:rPr>
          <w:b/>
          <w:szCs w:val="20"/>
          <w:lang w:val="en-US"/>
        </w:rPr>
        <w:t xml:space="preserve">Challenge 7: </w:t>
      </w:r>
      <w:r w:rsidR="00D25EB2" w:rsidRPr="00D25EB2">
        <w:rPr>
          <w:b/>
          <w:szCs w:val="20"/>
          <w:lang w:val="en-US"/>
        </w:rPr>
        <w:t>Managing cross-cutting issues</w:t>
      </w:r>
      <w:bookmarkEnd w:id="100"/>
      <w:bookmarkEnd w:id="101"/>
      <w:bookmarkEnd w:id="102"/>
    </w:p>
    <w:p w:rsidR="00D25EB2" w:rsidRPr="00D25EB2" w:rsidRDefault="00D25EB2" w:rsidP="00D25EB2">
      <w:pPr>
        <w:pStyle w:val="Corpsdetexte"/>
        <w:spacing w:line="276" w:lineRule="auto"/>
        <w:rPr>
          <w:rFonts w:ascii="Arial" w:eastAsia="Calibri" w:hAnsi="Arial" w:cs="Arial"/>
          <w:sz w:val="20"/>
          <w:szCs w:val="20"/>
          <w:lang w:val="en-US" w:eastAsia="fr-FR"/>
        </w:rPr>
      </w:pPr>
      <w:r w:rsidRPr="00D25EB2">
        <w:rPr>
          <w:rFonts w:ascii="Arial" w:eastAsia="Calibri" w:hAnsi="Arial" w:cs="Arial"/>
          <w:sz w:val="20"/>
          <w:szCs w:val="20"/>
          <w:lang w:val="en-US" w:eastAsia="fr-FR"/>
        </w:rPr>
        <w:t xml:space="preserve">The guidance for most LRRD tools, including PDNA and PCNA, highlights the importance of integrating and mainstreaming a number of particularly important cross-cutting issues, such as gender, social exclusion, HIV/AIDS, the disabled, the environment and youth. Disempowered and vulnerable members of society suffer disproportionately from the consequences of conflict and disaster. The lessons that have been learnt indicate that to exclude these issues will be detrimental to the overall impact of a recovery programme. The inclusion of previously excluded groups in a conflict recovery programme has the potential to contribute to the peace building impact of the overall post-conflict recovery. The reshaping of social relations is often a critical step towards building an inclusive and comprehensive political settlement to a given conflict. Similarly, building the capacity of vulnerable groups will assist these people to be more resilient to future natural disasters as well as ensuring that the recovery programme is targeted to the needs of those who suffered the most. The analysis of the needs of disempowered and vulnerable groups and the importance given to other cross-cutting issues, such as the environment, is central to both the LRRD approaches but the ultimate priority these are given in the final recovery plan will be a political decision for the national government. </w:t>
      </w:r>
    </w:p>
    <w:p w:rsidR="00D25EB2" w:rsidRPr="00D25EB2" w:rsidRDefault="00637A6D" w:rsidP="00D25EB2">
      <w:pPr>
        <w:pStyle w:val="Titre2"/>
        <w:rPr>
          <w:b/>
          <w:szCs w:val="20"/>
          <w:lang w:val="en-US"/>
        </w:rPr>
      </w:pPr>
      <w:bookmarkStart w:id="103" w:name="_Toc345917459"/>
      <w:bookmarkStart w:id="104" w:name="_Toc346778896"/>
      <w:bookmarkStart w:id="105" w:name="_Toc347233138"/>
      <w:r>
        <w:rPr>
          <w:b/>
          <w:szCs w:val="20"/>
          <w:lang w:val="en-US"/>
        </w:rPr>
        <w:t xml:space="preserve">Challenge 8: </w:t>
      </w:r>
      <w:r w:rsidR="00D25EB2" w:rsidRPr="00D25EB2">
        <w:rPr>
          <w:b/>
          <w:szCs w:val="20"/>
          <w:lang w:val="en-US"/>
        </w:rPr>
        <w:t>Contributing to resilience</w:t>
      </w:r>
      <w:bookmarkEnd w:id="103"/>
      <w:bookmarkEnd w:id="104"/>
      <w:bookmarkEnd w:id="105"/>
    </w:p>
    <w:p w:rsidR="00D25EB2" w:rsidRPr="00D25EB2" w:rsidRDefault="00D25EB2" w:rsidP="00D25EB2">
      <w:pPr>
        <w:rPr>
          <w:lang w:val="en-US" w:eastAsia="fr-FR"/>
        </w:rPr>
      </w:pPr>
      <w:r w:rsidRPr="00D25EB2">
        <w:rPr>
          <w:lang w:val="en-US" w:eastAsia="fr-FR"/>
        </w:rPr>
        <w:t>In the debris of the Asian countries devastated by the 2004 Tsunami, President Clinton launched the concept of BBB (Build Back Better). With the rise of the concept of resilience and the need to link pre and post crises situations, several tools are currently being designed for Build Back Safer (BBS).</w:t>
      </w:r>
    </w:p>
    <w:p w:rsidR="00D25EB2" w:rsidRPr="00CE0CE6" w:rsidRDefault="00D25EB2" w:rsidP="00D25EB2">
      <w:pPr>
        <w:rPr>
          <w:lang w:val="en-US"/>
        </w:rPr>
      </w:pPr>
    </w:p>
    <w:p w:rsidR="00783439" w:rsidRPr="00944A3B" w:rsidRDefault="00783439" w:rsidP="00E75820">
      <w:pPr>
        <w:rPr>
          <w:lang w:val="en-GB"/>
        </w:rPr>
      </w:pPr>
    </w:p>
    <w:sectPr w:rsidR="00783439" w:rsidRPr="00944A3B" w:rsidSect="00553CB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DE0" w:rsidRDefault="00B66DE0" w:rsidP="003750E8">
      <w:r>
        <w:separator/>
      </w:r>
    </w:p>
  </w:endnote>
  <w:endnote w:type="continuationSeparator" w:id="0">
    <w:p w:rsidR="00B66DE0" w:rsidRDefault="00B66DE0" w:rsidP="00375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721 Lt BT">
    <w:altName w:val="Times New Roman"/>
    <w:charset w:val="00"/>
    <w:family w:val="swiss"/>
    <w:pitch w:val="variable"/>
    <w:sig w:usb0="00000087" w:usb1="00000000" w:usb2="00000000" w:usb3="00000000" w:csb0="0000001B" w:csb1="00000000"/>
  </w:font>
  <w:font w:name="Swis721 BT">
    <w:altName w:val="Segoe Script"/>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20" w:rsidRDefault="00E75820">
    <w:pPr>
      <w:pStyle w:val="Pieddepage"/>
      <w:jc w:val="right"/>
    </w:pPr>
    <w:fldSimple w:instr=" PAGE   \* MERGEFORMAT ">
      <w:r w:rsidR="00637A6D">
        <w:rPr>
          <w:noProof/>
        </w:rPr>
        <w:t>22</w:t>
      </w:r>
    </w:fldSimple>
  </w:p>
  <w:p w:rsidR="00E75820" w:rsidRDefault="00E7582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20" w:rsidRDefault="00E75820">
    <w:pPr>
      <w:pStyle w:val="Pieddepage"/>
      <w:jc w:val="right"/>
    </w:pPr>
    <w:fldSimple w:instr=" PAGE   \* MERGEFORMAT ">
      <w:r w:rsidR="00637A6D">
        <w:rPr>
          <w:noProof/>
        </w:rPr>
        <w:t>27</w:t>
      </w:r>
    </w:fldSimple>
  </w:p>
  <w:p w:rsidR="00E75820" w:rsidRDefault="00E758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DE0" w:rsidRDefault="00B66DE0" w:rsidP="003750E8">
      <w:r>
        <w:separator/>
      </w:r>
    </w:p>
  </w:footnote>
  <w:footnote w:type="continuationSeparator" w:id="0">
    <w:p w:rsidR="00B66DE0" w:rsidRDefault="00B66DE0" w:rsidP="003750E8">
      <w:r>
        <w:continuationSeparator/>
      </w:r>
    </w:p>
  </w:footnote>
  <w:footnote w:id="1">
    <w:p w:rsidR="00E75820" w:rsidRPr="00C97D05" w:rsidRDefault="00E75820" w:rsidP="00137B7B">
      <w:pPr>
        <w:pStyle w:val="Notedebasdepage"/>
        <w:rPr>
          <w:rFonts w:ascii="Arial" w:hAnsi="Arial" w:cs="Arial"/>
          <w:b w:val="0"/>
          <w:sz w:val="16"/>
          <w:lang w:val="en-US"/>
        </w:rPr>
      </w:pPr>
      <w:r>
        <w:rPr>
          <w:rStyle w:val="Appelnotedebasdep"/>
        </w:rPr>
        <w:footnoteRef/>
      </w:r>
      <w:r w:rsidRPr="00C97D05">
        <w:rPr>
          <w:lang w:val="en-US"/>
        </w:rPr>
        <w:t xml:space="preserve"> </w:t>
      </w:r>
      <w:r w:rsidRPr="00C97D05">
        <w:rPr>
          <w:rFonts w:ascii="Arial" w:hAnsi="Arial" w:cs="Arial"/>
          <w:b w:val="0"/>
          <w:sz w:val="16"/>
          <w:lang w:val="en-US"/>
        </w:rPr>
        <w:t xml:space="preserve">A </w:t>
      </w:r>
      <w:proofErr w:type="spellStart"/>
      <w:r w:rsidRPr="00C97D05">
        <w:rPr>
          <w:rFonts w:ascii="Arial" w:hAnsi="Arial" w:cs="Arial"/>
          <w:b w:val="0"/>
          <w:sz w:val="16"/>
          <w:lang w:val="en-US"/>
        </w:rPr>
        <w:t>Unicef</w:t>
      </w:r>
      <w:proofErr w:type="spellEnd"/>
      <w:r w:rsidRPr="00C97D05">
        <w:rPr>
          <w:rFonts w:ascii="Arial" w:hAnsi="Arial" w:cs="Arial"/>
          <w:b w:val="0"/>
          <w:sz w:val="16"/>
          <w:lang w:val="en-US"/>
        </w:rPr>
        <w:t xml:space="preserve"> tool which measures health and malnutrition problems</w:t>
      </w:r>
    </w:p>
  </w:footnote>
  <w:footnote w:id="2">
    <w:p w:rsidR="00E75820" w:rsidRPr="00D25EB2" w:rsidRDefault="00E75820">
      <w:pPr>
        <w:pStyle w:val="Notedebasdepage"/>
        <w:rPr>
          <w:lang w:val="en-US"/>
        </w:rPr>
      </w:pPr>
      <w:r>
        <w:rPr>
          <w:rStyle w:val="Appelnotedebasdep"/>
        </w:rPr>
        <w:footnoteRef/>
      </w:r>
      <w:r w:rsidRPr="00D25EB2">
        <w:rPr>
          <w:lang w:val="en-US"/>
        </w:rPr>
        <w:t xml:space="preserve"> </w:t>
      </w:r>
      <w:r w:rsidRPr="00D25EB2">
        <w:rPr>
          <w:rFonts w:ascii="Arial" w:hAnsi="Arial" w:cs="Arial"/>
          <w:b w:val="0"/>
          <w:sz w:val="16"/>
          <w:szCs w:val="16"/>
          <w:lang w:val="en-US"/>
        </w:rPr>
        <w:t xml:space="preserve">Cadre </w:t>
      </w:r>
      <w:proofErr w:type="spellStart"/>
      <w:r w:rsidRPr="00D25EB2">
        <w:rPr>
          <w:rFonts w:ascii="Arial" w:hAnsi="Arial" w:cs="Arial"/>
          <w:b w:val="0"/>
          <w:sz w:val="16"/>
          <w:szCs w:val="16"/>
          <w:lang w:val="en-US"/>
        </w:rPr>
        <w:t>Harmonisé</w:t>
      </w:r>
      <w:proofErr w:type="spellEnd"/>
      <w:r w:rsidRPr="00D25EB2">
        <w:rPr>
          <w:rFonts w:ascii="Arial" w:hAnsi="Arial" w:cs="Arial"/>
          <w:b w:val="0"/>
          <w:sz w:val="16"/>
          <w:szCs w:val="16"/>
          <w:lang w:val="en-US"/>
        </w:rPr>
        <w:t xml:space="preserve"> </w:t>
      </w:r>
      <w:proofErr w:type="spellStart"/>
      <w:r w:rsidRPr="00D25EB2">
        <w:rPr>
          <w:rFonts w:ascii="Arial" w:hAnsi="Arial" w:cs="Arial"/>
          <w:b w:val="0"/>
          <w:sz w:val="16"/>
          <w:szCs w:val="16"/>
          <w:lang w:val="en-US"/>
        </w:rPr>
        <w:t>Bonifié</w:t>
      </w:r>
      <w:proofErr w:type="spellEnd"/>
    </w:p>
  </w:footnote>
  <w:footnote w:id="3">
    <w:p w:rsidR="00E75820" w:rsidRPr="00746B8D" w:rsidRDefault="00E75820">
      <w:pPr>
        <w:pStyle w:val="Notedebasdepage"/>
        <w:rPr>
          <w:lang w:val="en-US"/>
        </w:rPr>
      </w:pPr>
      <w:r>
        <w:rPr>
          <w:rStyle w:val="Appelnotedebasdep"/>
        </w:rPr>
        <w:footnoteRef/>
      </w:r>
      <w:r w:rsidRPr="00746B8D">
        <w:rPr>
          <w:lang w:val="en-US"/>
        </w:rPr>
        <w:t xml:space="preserve"> </w:t>
      </w:r>
      <w:r w:rsidRPr="00AE4CC3">
        <w:rPr>
          <w:b w:val="0"/>
          <w:lang w:val="en-US"/>
        </w:rPr>
        <w:t>Within EDF, passing through the AON procedure is required, which is much more complicated.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CD9"/>
    <w:multiLevelType w:val="multilevel"/>
    <w:tmpl w:val="B8AEA47C"/>
    <w:lvl w:ilvl="0">
      <w:start w:val="2"/>
      <w:numFmt w:val="decimal"/>
      <w:lvlText w:val="%1."/>
      <w:lvlJc w:val="left"/>
      <w:pPr>
        <w:ind w:left="390" w:hanging="390"/>
      </w:pPr>
      <w:rPr>
        <w:rFonts w:hint="default"/>
      </w:rPr>
    </w:lvl>
    <w:lvl w:ilvl="1">
      <w:start w:val="5"/>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
    <w:nsid w:val="058F6481"/>
    <w:multiLevelType w:val="multilevel"/>
    <w:tmpl w:val="E9F89646"/>
    <w:lvl w:ilvl="0">
      <w:start w:val="4"/>
      <w:numFmt w:val="decimal"/>
      <w:lvlText w:val="%1."/>
      <w:lvlJc w:val="left"/>
      <w:pPr>
        <w:ind w:left="540" w:hanging="540"/>
      </w:pPr>
      <w:rPr>
        <w:rFonts w:hint="default"/>
      </w:rPr>
    </w:lvl>
    <w:lvl w:ilvl="1">
      <w:start w:val="3"/>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
    <w:nsid w:val="0C182A87"/>
    <w:multiLevelType w:val="hybridMultilevel"/>
    <w:tmpl w:val="7948571E"/>
    <w:lvl w:ilvl="0" w:tplc="9B5A70CE">
      <w:start w:val="11"/>
      <w:numFmt w:val="decimal"/>
      <w:lvlText w:val="%1."/>
      <w:lvlJc w:val="left"/>
      <w:pPr>
        <w:tabs>
          <w:tab w:val="num" w:pos="504"/>
        </w:tabs>
        <w:ind w:left="504" w:hanging="504"/>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070031"/>
    <w:multiLevelType w:val="multilevel"/>
    <w:tmpl w:val="04520500"/>
    <w:lvl w:ilvl="0">
      <w:start w:val="4"/>
      <w:numFmt w:val="decimal"/>
      <w:lvlText w:val="%1."/>
      <w:lvlJc w:val="left"/>
      <w:pPr>
        <w:ind w:left="540" w:hanging="540"/>
      </w:pPr>
      <w:rPr>
        <w:rFonts w:hint="default"/>
      </w:rPr>
    </w:lvl>
    <w:lvl w:ilvl="1">
      <w:start w:val="3"/>
      <w:numFmt w:val="decimal"/>
      <w:lvlText w:val="%1.%2."/>
      <w:lvlJc w:val="left"/>
      <w:pPr>
        <w:ind w:left="1332" w:hanging="72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4">
    <w:nsid w:val="0D070846"/>
    <w:multiLevelType w:val="multilevel"/>
    <w:tmpl w:val="1AAECE66"/>
    <w:lvl w:ilvl="0">
      <w:start w:val="4"/>
      <w:numFmt w:val="decimal"/>
      <w:lvlText w:val="%1."/>
      <w:lvlJc w:val="left"/>
      <w:pPr>
        <w:ind w:left="390" w:hanging="39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5">
    <w:nsid w:val="1B4721E5"/>
    <w:multiLevelType w:val="hybridMultilevel"/>
    <w:tmpl w:val="167CD682"/>
    <w:lvl w:ilvl="0" w:tplc="58E22B74">
      <w:start w:val="13"/>
      <w:numFmt w:val="decimal"/>
      <w:lvlText w:val="%1."/>
      <w:lvlJc w:val="left"/>
      <w:pPr>
        <w:tabs>
          <w:tab w:val="num" w:pos="504"/>
        </w:tabs>
        <w:ind w:left="504" w:hanging="504"/>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E24B11"/>
    <w:multiLevelType w:val="multilevel"/>
    <w:tmpl w:val="44503FD8"/>
    <w:lvl w:ilvl="0">
      <w:start w:val="2"/>
      <w:numFmt w:val="decimal"/>
      <w:lvlText w:val="%1."/>
      <w:lvlJc w:val="left"/>
      <w:pPr>
        <w:ind w:left="390" w:hanging="39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7">
    <w:nsid w:val="21324645"/>
    <w:multiLevelType w:val="multilevel"/>
    <w:tmpl w:val="3120FEF8"/>
    <w:lvl w:ilvl="0">
      <w:start w:val="2"/>
      <w:numFmt w:val="decimal"/>
      <w:lvlText w:val="%1."/>
      <w:lvlJc w:val="left"/>
      <w:pPr>
        <w:ind w:left="390" w:hanging="390"/>
      </w:pPr>
      <w:rPr>
        <w:rFonts w:hint="default"/>
      </w:rPr>
    </w:lvl>
    <w:lvl w:ilvl="1">
      <w:start w:val="6"/>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8">
    <w:nsid w:val="291C606F"/>
    <w:multiLevelType w:val="multilevel"/>
    <w:tmpl w:val="7A2C7930"/>
    <w:lvl w:ilvl="0">
      <w:start w:val="4"/>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C94F9A"/>
    <w:multiLevelType w:val="multilevel"/>
    <w:tmpl w:val="3508FADE"/>
    <w:lvl w:ilvl="0">
      <w:start w:val="5"/>
      <w:numFmt w:val="decimal"/>
      <w:lvlText w:val="%1."/>
      <w:lvlJc w:val="left"/>
      <w:pPr>
        <w:ind w:left="360" w:hanging="36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0">
    <w:nsid w:val="398F64DD"/>
    <w:multiLevelType w:val="multilevel"/>
    <w:tmpl w:val="76762C1C"/>
    <w:lvl w:ilvl="0">
      <w:start w:val="3"/>
      <w:numFmt w:val="decimal"/>
      <w:lvlText w:val="%1."/>
      <w:lvlJc w:val="left"/>
      <w:pPr>
        <w:ind w:left="390" w:hanging="39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1">
    <w:nsid w:val="3ED669A7"/>
    <w:multiLevelType w:val="hybridMultilevel"/>
    <w:tmpl w:val="3AD20130"/>
    <w:lvl w:ilvl="0" w:tplc="6D98FBE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787DEE"/>
    <w:multiLevelType w:val="multilevel"/>
    <w:tmpl w:val="EF52B1C6"/>
    <w:lvl w:ilvl="0">
      <w:start w:val="4"/>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3">
    <w:nsid w:val="47666791"/>
    <w:multiLevelType w:val="hybridMultilevel"/>
    <w:tmpl w:val="217E5E5A"/>
    <w:lvl w:ilvl="0" w:tplc="51C20D0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95C0114"/>
    <w:multiLevelType w:val="multilevel"/>
    <w:tmpl w:val="138638F0"/>
    <w:lvl w:ilvl="0">
      <w:start w:val="3"/>
      <w:numFmt w:val="decimal"/>
      <w:lvlText w:val="%1."/>
      <w:lvlJc w:val="left"/>
      <w:pPr>
        <w:ind w:left="390" w:hanging="390"/>
      </w:pPr>
      <w:rPr>
        <w:rFonts w:hint="default"/>
      </w:rPr>
    </w:lvl>
    <w:lvl w:ilvl="1">
      <w:start w:val="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5">
    <w:nsid w:val="4BE0137B"/>
    <w:multiLevelType w:val="hybridMultilevel"/>
    <w:tmpl w:val="C68EC7B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10E3D39"/>
    <w:multiLevelType w:val="multilevel"/>
    <w:tmpl w:val="3794AB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1E57ADA"/>
    <w:multiLevelType w:val="hybridMultilevel"/>
    <w:tmpl w:val="E9AC0CB4"/>
    <w:lvl w:ilvl="0" w:tplc="DA14C4A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3052E56"/>
    <w:multiLevelType w:val="multilevel"/>
    <w:tmpl w:val="895C2128"/>
    <w:lvl w:ilvl="0">
      <w:start w:val="3"/>
      <w:numFmt w:val="decimal"/>
      <w:lvlText w:val="%1."/>
      <w:lvlJc w:val="left"/>
      <w:pPr>
        <w:ind w:left="390" w:hanging="39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9">
    <w:nsid w:val="54CC5BAD"/>
    <w:multiLevelType w:val="multilevel"/>
    <w:tmpl w:val="7FC41AF4"/>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0">
    <w:nsid w:val="54E47BAE"/>
    <w:multiLevelType w:val="hybridMultilevel"/>
    <w:tmpl w:val="9BE08D9E"/>
    <w:lvl w:ilvl="0" w:tplc="5A5A84DA">
      <w:start w:val="7"/>
      <w:numFmt w:val="bullet"/>
      <w:lvlText w:val="-"/>
      <w:lvlJc w:val="left"/>
      <w:pPr>
        <w:ind w:left="720" w:hanging="360"/>
      </w:pPr>
      <w:rPr>
        <w:rFonts w:ascii="Arial" w:eastAsia="Calibri" w:hAnsi="Arial" w:cs="Arial"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59F7D71"/>
    <w:multiLevelType w:val="multilevel"/>
    <w:tmpl w:val="6BBA2ED0"/>
    <w:lvl w:ilvl="0">
      <w:start w:val="2"/>
      <w:numFmt w:val="decimal"/>
      <w:lvlText w:val="%1."/>
      <w:lvlJc w:val="left"/>
      <w:pPr>
        <w:ind w:left="390" w:hanging="390"/>
      </w:pPr>
      <w:rPr>
        <w:rFonts w:hint="default"/>
      </w:rPr>
    </w:lvl>
    <w:lvl w:ilvl="1">
      <w:start w:val="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2">
    <w:nsid w:val="579E0741"/>
    <w:multiLevelType w:val="hybridMultilevel"/>
    <w:tmpl w:val="E0EA1F1A"/>
    <w:lvl w:ilvl="0" w:tplc="8E76DE46">
      <w:start w:val="12"/>
      <w:numFmt w:val="decimal"/>
      <w:lvlText w:val="%1."/>
      <w:lvlJc w:val="left"/>
      <w:pPr>
        <w:tabs>
          <w:tab w:val="num" w:pos="504"/>
        </w:tabs>
        <w:ind w:left="504" w:hanging="504"/>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DE131A"/>
    <w:multiLevelType w:val="multilevel"/>
    <w:tmpl w:val="0088CA56"/>
    <w:lvl w:ilvl="0">
      <w:start w:val="4"/>
      <w:numFmt w:val="decimal"/>
      <w:lvlText w:val="%1."/>
      <w:lvlJc w:val="left"/>
      <w:pPr>
        <w:ind w:left="540" w:hanging="540"/>
      </w:pPr>
      <w:rPr>
        <w:rFonts w:hint="default"/>
      </w:rPr>
    </w:lvl>
    <w:lvl w:ilvl="1">
      <w:start w:val="1"/>
      <w:numFmt w:val="decimal"/>
      <w:lvlText w:val="%1.%2."/>
      <w:lvlJc w:val="left"/>
      <w:pPr>
        <w:ind w:left="1332" w:hanging="72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4">
    <w:nsid w:val="596D6C40"/>
    <w:multiLevelType w:val="multilevel"/>
    <w:tmpl w:val="34B8DA94"/>
    <w:lvl w:ilvl="0">
      <w:start w:val="2"/>
      <w:numFmt w:val="decimal"/>
      <w:lvlText w:val="%1."/>
      <w:lvlJc w:val="left"/>
      <w:pPr>
        <w:ind w:left="390" w:hanging="39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5">
    <w:nsid w:val="66E47F43"/>
    <w:multiLevelType w:val="multilevel"/>
    <w:tmpl w:val="E9A4B850"/>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FC236E5"/>
    <w:multiLevelType w:val="multilevel"/>
    <w:tmpl w:val="54804A0C"/>
    <w:lvl w:ilvl="0">
      <w:start w:val="2"/>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7">
    <w:nsid w:val="73C22898"/>
    <w:multiLevelType w:val="multilevel"/>
    <w:tmpl w:val="F4B42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74A476A7"/>
    <w:multiLevelType w:val="multilevel"/>
    <w:tmpl w:val="533A328C"/>
    <w:lvl w:ilvl="0">
      <w:start w:val="4"/>
      <w:numFmt w:val="decimal"/>
      <w:lvlText w:val="%1."/>
      <w:lvlJc w:val="left"/>
      <w:pPr>
        <w:ind w:left="540" w:hanging="54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9">
    <w:nsid w:val="78756074"/>
    <w:multiLevelType w:val="hybridMultilevel"/>
    <w:tmpl w:val="F530D1FC"/>
    <w:lvl w:ilvl="0" w:tplc="E80A5BA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20"/>
  </w:num>
  <w:num w:numId="4">
    <w:abstractNumId w:val="13"/>
  </w:num>
  <w:num w:numId="5">
    <w:abstractNumId w:val="5"/>
  </w:num>
  <w:num w:numId="6">
    <w:abstractNumId w:val="22"/>
  </w:num>
  <w:num w:numId="7">
    <w:abstractNumId w:val="2"/>
  </w:num>
  <w:num w:numId="8">
    <w:abstractNumId w:val="11"/>
  </w:num>
  <w:num w:numId="9">
    <w:abstractNumId w:val="9"/>
  </w:num>
  <w:num w:numId="10">
    <w:abstractNumId w:val="29"/>
  </w:num>
  <w:num w:numId="11">
    <w:abstractNumId w:val="8"/>
  </w:num>
  <w:num w:numId="12">
    <w:abstractNumId w:val="25"/>
  </w:num>
  <w:num w:numId="13">
    <w:abstractNumId w:val="3"/>
  </w:num>
  <w:num w:numId="14">
    <w:abstractNumId w:val="1"/>
  </w:num>
  <w:num w:numId="15">
    <w:abstractNumId w:val="4"/>
  </w:num>
  <w:num w:numId="16">
    <w:abstractNumId w:val="23"/>
  </w:num>
  <w:num w:numId="17">
    <w:abstractNumId w:val="28"/>
  </w:num>
  <w:num w:numId="18">
    <w:abstractNumId w:val="12"/>
  </w:num>
  <w:num w:numId="19">
    <w:abstractNumId w:val="15"/>
  </w:num>
  <w:num w:numId="20">
    <w:abstractNumId w:val="14"/>
  </w:num>
  <w:num w:numId="21">
    <w:abstractNumId w:val="18"/>
  </w:num>
  <w:num w:numId="22">
    <w:abstractNumId w:val="10"/>
  </w:num>
  <w:num w:numId="23">
    <w:abstractNumId w:val="19"/>
  </w:num>
  <w:num w:numId="24">
    <w:abstractNumId w:val="7"/>
  </w:num>
  <w:num w:numId="25">
    <w:abstractNumId w:val="0"/>
  </w:num>
  <w:num w:numId="26">
    <w:abstractNumId w:val="21"/>
  </w:num>
  <w:num w:numId="27">
    <w:abstractNumId w:val="6"/>
  </w:num>
  <w:num w:numId="28">
    <w:abstractNumId w:val="24"/>
  </w:num>
  <w:num w:numId="29">
    <w:abstractNumId w:val="26"/>
  </w:num>
  <w:num w:numId="30">
    <w:abstractNumId w:val="27"/>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trackRevision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docVars>
    <w:docVar w:name="LW_DocType" w:val="NORMAL"/>
  </w:docVars>
  <w:rsids>
    <w:rsidRoot w:val="003D0B65"/>
    <w:rsid w:val="000018D6"/>
    <w:rsid w:val="000025F2"/>
    <w:rsid w:val="00002841"/>
    <w:rsid w:val="00003A13"/>
    <w:rsid w:val="00004300"/>
    <w:rsid w:val="000045AE"/>
    <w:rsid w:val="00013A6D"/>
    <w:rsid w:val="0001456D"/>
    <w:rsid w:val="00014F3E"/>
    <w:rsid w:val="000255B4"/>
    <w:rsid w:val="000279CB"/>
    <w:rsid w:val="00030C4C"/>
    <w:rsid w:val="0003582D"/>
    <w:rsid w:val="000364D1"/>
    <w:rsid w:val="00041C8D"/>
    <w:rsid w:val="000442E9"/>
    <w:rsid w:val="000560AC"/>
    <w:rsid w:val="000565CB"/>
    <w:rsid w:val="00056695"/>
    <w:rsid w:val="0006001F"/>
    <w:rsid w:val="00064186"/>
    <w:rsid w:val="00064CB3"/>
    <w:rsid w:val="00066308"/>
    <w:rsid w:val="00066C3C"/>
    <w:rsid w:val="000670B4"/>
    <w:rsid w:val="000701B4"/>
    <w:rsid w:val="00071667"/>
    <w:rsid w:val="00076CCA"/>
    <w:rsid w:val="00084780"/>
    <w:rsid w:val="00084E1C"/>
    <w:rsid w:val="000911E0"/>
    <w:rsid w:val="0009428C"/>
    <w:rsid w:val="00096721"/>
    <w:rsid w:val="000A1144"/>
    <w:rsid w:val="000A1AB9"/>
    <w:rsid w:val="000A5D25"/>
    <w:rsid w:val="000C0A7E"/>
    <w:rsid w:val="000C4E1F"/>
    <w:rsid w:val="000C52BD"/>
    <w:rsid w:val="000C59E8"/>
    <w:rsid w:val="000C5CED"/>
    <w:rsid w:val="000C70BD"/>
    <w:rsid w:val="000D177D"/>
    <w:rsid w:val="000D1A87"/>
    <w:rsid w:val="000D3DC0"/>
    <w:rsid w:val="000D4FDC"/>
    <w:rsid w:val="000D5EA3"/>
    <w:rsid w:val="000E0FDF"/>
    <w:rsid w:val="000E3D63"/>
    <w:rsid w:val="000E5F0B"/>
    <w:rsid w:val="000E6E8B"/>
    <w:rsid w:val="000F0B40"/>
    <w:rsid w:val="000F71D0"/>
    <w:rsid w:val="001050CD"/>
    <w:rsid w:val="00107DA9"/>
    <w:rsid w:val="00110CEE"/>
    <w:rsid w:val="00113011"/>
    <w:rsid w:val="0012624A"/>
    <w:rsid w:val="0012728D"/>
    <w:rsid w:val="00137B7B"/>
    <w:rsid w:val="001402DA"/>
    <w:rsid w:val="00140A24"/>
    <w:rsid w:val="001441E7"/>
    <w:rsid w:val="0016370A"/>
    <w:rsid w:val="001641E5"/>
    <w:rsid w:val="00167367"/>
    <w:rsid w:val="00167B57"/>
    <w:rsid w:val="00170074"/>
    <w:rsid w:val="00176EC7"/>
    <w:rsid w:val="001807A1"/>
    <w:rsid w:val="00182244"/>
    <w:rsid w:val="001854DB"/>
    <w:rsid w:val="00192551"/>
    <w:rsid w:val="00193303"/>
    <w:rsid w:val="00195723"/>
    <w:rsid w:val="0019649D"/>
    <w:rsid w:val="001A3C9D"/>
    <w:rsid w:val="001B52B6"/>
    <w:rsid w:val="001B7171"/>
    <w:rsid w:val="001C3505"/>
    <w:rsid w:val="001D50B6"/>
    <w:rsid w:val="001D677C"/>
    <w:rsid w:val="001D7415"/>
    <w:rsid w:val="001E734E"/>
    <w:rsid w:val="001F5CE4"/>
    <w:rsid w:val="001F6D46"/>
    <w:rsid w:val="00202298"/>
    <w:rsid w:val="00204D6A"/>
    <w:rsid w:val="002163B1"/>
    <w:rsid w:val="00221263"/>
    <w:rsid w:val="00222853"/>
    <w:rsid w:val="00226C81"/>
    <w:rsid w:val="00236ED6"/>
    <w:rsid w:val="0024041B"/>
    <w:rsid w:val="002410E5"/>
    <w:rsid w:val="00241814"/>
    <w:rsid w:val="00243BCE"/>
    <w:rsid w:val="00243D5D"/>
    <w:rsid w:val="002608BF"/>
    <w:rsid w:val="0026226A"/>
    <w:rsid w:val="002641A3"/>
    <w:rsid w:val="002669C2"/>
    <w:rsid w:val="002727DF"/>
    <w:rsid w:val="002801F8"/>
    <w:rsid w:val="00290694"/>
    <w:rsid w:val="00290C02"/>
    <w:rsid w:val="002A421C"/>
    <w:rsid w:val="002A5491"/>
    <w:rsid w:val="002B14B4"/>
    <w:rsid w:val="002B28D0"/>
    <w:rsid w:val="002B40E4"/>
    <w:rsid w:val="002C2619"/>
    <w:rsid w:val="002C6F7D"/>
    <w:rsid w:val="002D2723"/>
    <w:rsid w:val="002D34CC"/>
    <w:rsid w:val="002D5268"/>
    <w:rsid w:val="002E10C5"/>
    <w:rsid w:val="002E1C51"/>
    <w:rsid w:val="002E2612"/>
    <w:rsid w:val="002E31BE"/>
    <w:rsid w:val="002E5AF5"/>
    <w:rsid w:val="002E5BEF"/>
    <w:rsid w:val="002E6BB4"/>
    <w:rsid w:val="002E776D"/>
    <w:rsid w:val="002F082E"/>
    <w:rsid w:val="002F4FA4"/>
    <w:rsid w:val="002F7D0C"/>
    <w:rsid w:val="00306AF4"/>
    <w:rsid w:val="003131AB"/>
    <w:rsid w:val="00315BB9"/>
    <w:rsid w:val="003201D0"/>
    <w:rsid w:val="003212F2"/>
    <w:rsid w:val="00323917"/>
    <w:rsid w:val="0032392A"/>
    <w:rsid w:val="00324CD2"/>
    <w:rsid w:val="0032718A"/>
    <w:rsid w:val="00331656"/>
    <w:rsid w:val="00332930"/>
    <w:rsid w:val="0033304C"/>
    <w:rsid w:val="0033551A"/>
    <w:rsid w:val="00336D57"/>
    <w:rsid w:val="00342844"/>
    <w:rsid w:val="003465EF"/>
    <w:rsid w:val="0034742F"/>
    <w:rsid w:val="00347988"/>
    <w:rsid w:val="0035049D"/>
    <w:rsid w:val="0035304E"/>
    <w:rsid w:val="00353D7A"/>
    <w:rsid w:val="00353F3E"/>
    <w:rsid w:val="00354C71"/>
    <w:rsid w:val="00361985"/>
    <w:rsid w:val="00366BD9"/>
    <w:rsid w:val="003726B9"/>
    <w:rsid w:val="003730BA"/>
    <w:rsid w:val="00374A24"/>
    <w:rsid w:val="00374AFE"/>
    <w:rsid w:val="003750E8"/>
    <w:rsid w:val="00375892"/>
    <w:rsid w:val="00376868"/>
    <w:rsid w:val="00381351"/>
    <w:rsid w:val="0038677C"/>
    <w:rsid w:val="00393637"/>
    <w:rsid w:val="003959DF"/>
    <w:rsid w:val="003A119B"/>
    <w:rsid w:val="003A314D"/>
    <w:rsid w:val="003A409B"/>
    <w:rsid w:val="003A5F81"/>
    <w:rsid w:val="003B0E14"/>
    <w:rsid w:val="003B1D4D"/>
    <w:rsid w:val="003B4B87"/>
    <w:rsid w:val="003B72B3"/>
    <w:rsid w:val="003C1CA6"/>
    <w:rsid w:val="003C44AF"/>
    <w:rsid w:val="003C5D3F"/>
    <w:rsid w:val="003D0B65"/>
    <w:rsid w:val="003D1467"/>
    <w:rsid w:val="003D1BB2"/>
    <w:rsid w:val="003D1E8C"/>
    <w:rsid w:val="003D2019"/>
    <w:rsid w:val="003D2BE4"/>
    <w:rsid w:val="003E13E9"/>
    <w:rsid w:val="003E42F0"/>
    <w:rsid w:val="003E4B23"/>
    <w:rsid w:val="003E790F"/>
    <w:rsid w:val="003F1A6D"/>
    <w:rsid w:val="003F1AF7"/>
    <w:rsid w:val="003F2400"/>
    <w:rsid w:val="003F396F"/>
    <w:rsid w:val="003F54CA"/>
    <w:rsid w:val="003F6A64"/>
    <w:rsid w:val="003F776B"/>
    <w:rsid w:val="00405996"/>
    <w:rsid w:val="004106A1"/>
    <w:rsid w:val="0041426B"/>
    <w:rsid w:val="00415A39"/>
    <w:rsid w:val="00415BC2"/>
    <w:rsid w:val="00415D2A"/>
    <w:rsid w:val="00416EDB"/>
    <w:rsid w:val="00417752"/>
    <w:rsid w:val="0042033A"/>
    <w:rsid w:val="00420C1F"/>
    <w:rsid w:val="00420F44"/>
    <w:rsid w:val="004224CF"/>
    <w:rsid w:val="00444751"/>
    <w:rsid w:val="00446CB3"/>
    <w:rsid w:val="00447D37"/>
    <w:rsid w:val="004536AF"/>
    <w:rsid w:val="0045523E"/>
    <w:rsid w:val="004578A7"/>
    <w:rsid w:val="0046016C"/>
    <w:rsid w:val="004607FE"/>
    <w:rsid w:val="00461B27"/>
    <w:rsid w:val="0046534B"/>
    <w:rsid w:val="004663A2"/>
    <w:rsid w:val="004727B1"/>
    <w:rsid w:val="00475FB1"/>
    <w:rsid w:val="00480162"/>
    <w:rsid w:val="00483AE4"/>
    <w:rsid w:val="0048547F"/>
    <w:rsid w:val="0049774C"/>
    <w:rsid w:val="00497B09"/>
    <w:rsid w:val="004A0156"/>
    <w:rsid w:val="004A2901"/>
    <w:rsid w:val="004A47E7"/>
    <w:rsid w:val="004A6F5A"/>
    <w:rsid w:val="004A7FEC"/>
    <w:rsid w:val="004B1575"/>
    <w:rsid w:val="004B558F"/>
    <w:rsid w:val="004B5FB2"/>
    <w:rsid w:val="004B6B14"/>
    <w:rsid w:val="004C3ED2"/>
    <w:rsid w:val="004C415E"/>
    <w:rsid w:val="004C70EB"/>
    <w:rsid w:val="004D489F"/>
    <w:rsid w:val="004E1934"/>
    <w:rsid w:val="004E1ADD"/>
    <w:rsid w:val="004E2EE6"/>
    <w:rsid w:val="004E3F26"/>
    <w:rsid w:val="004F6F2D"/>
    <w:rsid w:val="005000E5"/>
    <w:rsid w:val="00500C33"/>
    <w:rsid w:val="00503077"/>
    <w:rsid w:val="00506CA1"/>
    <w:rsid w:val="005070A3"/>
    <w:rsid w:val="005149D3"/>
    <w:rsid w:val="005160C8"/>
    <w:rsid w:val="005177D6"/>
    <w:rsid w:val="00521C7C"/>
    <w:rsid w:val="0052266B"/>
    <w:rsid w:val="00523526"/>
    <w:rsid w:val="00523DA0"/>
    <w:rsid w:val="00524867"/>
    <w:rsid w:val="00525CC7"/>
    <w:rsid w:val="00530DBC"/>
    <w:rsid w:val="00534691"/>
    <w:rsid w:val="00534EE1"/>
    <w:rsid w:val="005368AE"/>
    <w:rsid w:val="00536F12"/>
    <w:rsid w:val="005406A7"/>
    <w:rsid w:val="0054620F"/>
    <w:rsid w:val="00547048"/>
    <w:rsid w:val="0054756F"/>
    <w:rsid w:val="0055063D"/>
    <w:rsid w:val="00552025"/>
    <w:rsid w:val="00552F84"/>
    <w:rsid w:val="00553CBD"/>
    <w:rsid w:val="005569BE"/>
    <w:rsid w:val="00560848"/>
    <w:rsid w:val="00561BE1"/>
    <w:rsid w:val="00567FAE"/>
    <w:rsid w:val="00573894"/>
    <w:rsid w:val="005738B6"/>
    <w:rsid w:val="00587169"/>
    <w:rsid w:val="005A1B49"/>
    <w:rsid w:val="005A7943"/>
    <w:rsid w:val="005B2F20"/>
    <w:rsid w:val="005B4E75"/>
    <w:rsid w:val="005B5787"/>
    <w:rsid w:val="005B633A"/>
    <w:rsid w:val="005C3B25"/>
    <w:rsid w:val="005C46AF"/>
    <w:rsid w:val="005C5B63"/>
    <w:rsid w:val="005C62D0"/>
    <w:rsid w:val="005D0504"/>
    <w:rsid w:val="005E2655"/>
    <w:rsid w:val="005E3A71"/>
    <w:rsid w:val="005E482C"/>
    <w:rsid w:val="005E55ED"/>
    <w:rsid w:val="005E76F8"/>
    <w:rsid w:val="005F2BAF"/>
    <w:rsid w:val="005F52B4"/>
    <w:rsid w:val="005F71C8"/>
    <w:rsid w:val="005F78BA"/>
    <w:rsid w:val="0060113B"/>
    <w:rsid w:val="0060159D"/>
    <w:rsid w:val="00602B35"/>
    <w:rsid w:val="00606B52"/>
    <w:rsid w:val="00607AA9"/>
    <w:rsid w:val="00615B79"/>
    <w:rsid w:val="00616910"/>
    <w:rsid w:val="0062310C"/>
    <w:rsid w:val="00624B0E"/>
    <w:rsid w:val="00625757"/>
    <w:rsid w:val="00630DE1"/>
    <w:rsid w:val="00636EC0"/>
    <w:rsid w:val="006374A5"/>
    <w:rsid w:val="00637A6D"/>
    <w:rsid w:val="00637EC8"/>
    <w:rsid w:val="0064227E"/>
    <w:rsid w:val="006461B2"/>
    <w:rsid w:val="0064712D"/>
    <w:rsid w:val="0064769F"/>
    <w:rsid w:val="006521B2"/>
    <w:rsid w:val="0066273F"/>
    <w:rsid w:val="006634CD"/>
    <w:rsid w:val="006636A9"/>
    <w:rsid w:val="00667EBA"/>
    <w:rsid w:val="00671DB9"/>
    <w:rsid w:val="00672335"/>
    <w:rsid w:val="006727DD"/>
    <w:rsid w:val="00673A60"/>
    <w:rsid w:val="00673D62"/>
    <w:rsid w:val="00680379"/>
    <w:rsid w:val="00682B35"/>
    <w:rsid w:val="00682BDD"/>
    <w:rsid w:val="00683462"/>
    <w:rsid w:val="006843B2"/>
    <w:rsid w:val="00684EE7"/>
    <w:rsid w:val="00690A8F"/>
    <w:rsid w:val="006A3892"/>
    <w:rsid w:val="006A665F"/>
    <w:rsid w:val="006B1CE7"/>
    <w:rsid w:val="006B4A41"/>
    <w:rsid w:val="006B69DD"/>
    <w:rsid w:val="006C2586"/>
    <w:rsid w:val="006C543E"/>
    <w:rsid w:val="006D177C"/>
    <w:rsid w:val="006D178E"/>
    <w:rsid w:val="006D4757"/>
    <w:rsid w:val="006D5418"/>
    <w:rsid w:val="006E1C42"/>
    <w:rsid w:val="006F469D"/>
    <w:rsid w:val="006F5B6B"/>
    <w:rsid w:val="00700C8F"/>
    <w:rsid w:val="00701E91"/>
    <w:rsid w:val="00702751"/>
    <w:rsid w:val="00702910"/>
    <w:rsid w:val="0070492F"/>
    <w:rsid w:val="00705B22"/>
    <w:rsid w:val="00705ECD"/>
    <w:rsid w:val="007063A6"/>
    <w:rsid w:val="0070785C"/>
    <w:rsid w:val="007131B6"/>
    <w:rsid w:val="00714BF6"/>
    <w:rsid w:val="00724416"/>
    <w:rsid w:val="00731329"/>
    <w:rsid w:val="00732AEA"/>
    <w:rsid w:val="00732CFF"/>
    <w:rsid w:val="007334EA"/>
    <w:rsid w:val="00733E89"/>
    <w:rsid w:val="00734B17"/>
    <w:rsid w:val="00741531"/>
    <w:rsid w:val="00745F22"/>
    <w:rsid w:val="0074699A"/>
    <w:rsid w:val="00746B8D"/>
    <w:rsid w:val="00750952"/>
    <w:rsid w:val="007566DF"/>
    <w:rsid w:val="00760330"/>
    <w:rsid w:val="0076440E"/>
    <w:rsid w:val="007721CA"/>
    <w:rsid w:val="00774D1C"/>
    <w:rsid w:val="00775151"/>
    <w:rsid w:val="007754E7"/>
    <w:rsid w:val="0077562C"/>
    <w:rsid w:val="00777731"/>
    <w:rsid w:val="00781571"/>
    <w:rsid w:val="007830E3"/>
    <w:rsid w:val="00783439"/>
    <w:rsid w:val="00783EC0"/>
    <w:rsid w:val="00784AC1"/>
    <w:rsid w:val="00786190"/>
    <w:rsid w:val="00790E0A"/>
    <w:rsid w:val="00791E2E"/>
    <w:rsid w:val="00792061"/>
    <w:rsid w:val="00792BCF"/>
    <w:rsid w:val="0079318C"/>
    <w:rsid w:val="007951DC"/>
    <w:rsid w:val="00797945"/>
    <w:rsid w:val="007A02EF"/>
    <w:rsid w:val="007A10CB"/>
    <w:rsid w:val="007A7427"/>
    <w:rsid w:val="007B09EB"/>
    <w:rsid w:val="007B131A"/>
    <w:rsid w:val="007B6C63"/>
    <w:rsid w:val="007C26F8"/>
    <w:rsid w:val="007C4333"/>
    <w:rsid w:val="007C5ACB"/>
    <w:rsid w:val="007C77D8"/>
    <w:rsid w:val="007D35F7"/>
    <w:rsid w:val="007D384B"/>
    <w:rsid w:val="007D48D4"/>
    <w:rsid w:val="007E1A72"/>
    <w:rsid w:val="007E5786"/>
    <w:rsid w:val="007F1217"/>
    <w:rsid w:val="007F456B"/>
    <w:rsid w:val="007F6AE6"/>
    <w:rsid w:val="007F6D0E"/>
    <w:rsid w:val="008036C5"/>
    <w:rsid w:val="00811F3F"/>
    <w:rsid w:val="00817771"/>
    <w:rsid w:val="00834B2D"/>
    <w:rsid w:val="008366CF"/>
    <w:rsid w:val="00842180"/>
    <w:rsid w:val="008425A9"/>
    <w:rsid w:val="00860280"/>
    <w:rsid w:val="00861A2B"/>
    <w:rsid w:val="0086313F"/>
    <w:rsid w:val="00863DA9"/>
    <w:rsid w:val="00864621"/>
    <w:rsid w:val="008714A4"/>
    <w:rsid w:val="00871FC1"/>
    <w:rsid w:val="00874A68"/>
    <w:rsid w:val="00877E70"/>
    <w:rsid w:val="00880BBD"/>
    <w:rsid w:val="008840F0"/>
    <w:rsid w:val="008920B2"/>
    <w:rsid w:val="0089579A"/>
    <w:rsid w:val="008A0936"/>
    <w:rsid w:val="008A2562"/>
    <w:rsid w:val="008A2763"/>
    <w:rsid w:val="008B723D"/>
    <w:rsid w:val="008C6645"/>
    <w:rsid w:val="008D431A"/>
    <w:rsid w:val="008D657A"/>
    <w:rsid w:val="008E15AF"/>
    <w:rsid w:val="008E48C2"/>
    <w:rsid w:val="008F0FED"/>
    <w:rsid w:val="008F3995"/>
    <w:rsid w:val="0090261F"/>
    <w:rsid w:val="00912967"/>
    <w:rsid w:val="009148D1"/>
    <w:rsid w:val="00915E39"/>
    <w:rsid w:val="00933457"/>
    <w:rsid w:val="00933E6F"/>
    <w:rsid w:val="00936E00"/>
    <w:rsid w:val="009377C1"/>
    <w:rsid w:val="009404E0"/>
    <w:rsid w:val="00940911"/>
    <w:rsid w:val="009424CA"/>
    <w:rsid w:val="00944A3B"/>
    <w:rsid w:val="0095059F"/>
    <w:rsid w:val="009506BE"/>
    <w:rsid w:val="00952DEA"/>
    <w:rsid w:val="009545C3"/>
    <w:rsid w:val="0095527E"/>
    <w:rsid w:val="00955F72"/>
    <w:rsid w:val="0095728B"/>
    <w:rsid w:val="00962ADC"/>
    <w:rsid w:val="009633B3"/>
    <w:rsid w:val="00970EAB"/>
    <w:rsid w:val="00981297"/>
    <w:rsid w:val="00981AFD"/>
    <w:rsid w:val="0098304F"/>
    <w:rsid w:val="009924A5"/>
    <w:rsid w:val="009936BD"/>
    <w:rsid w:val="009963A7"/>
    <w:rsid w:val="009A38E7"/>
    <w:rsid w:val="009B0C87"/>
    <w:rsid w:val="009B0D7D"/>
    <w:rsid w:val="009B5CD5"/>
    <w:rsid w:val="009B667E"/>
    <w:rsid w:val="009C15A5"/>
    <w:rsid w:val="009C162D"/>
    <w:rsid w:val="009C409F"/>
    <w:rsid w:val="009C43F1"/>
    <w:rsid w:val="009C48F1"/>
    <w:rsid w:val="009C5A14"/>
    <w:rsid w:val="009D6B12"/>
    <w:rsid w:val="009D7738"/>
    <w:rsid w:val="009E0387"/>
    <w:rsid w:val="009E1FA5"/>
    <w:rsid w:val="009E298C"/>
    <w:rsid w:val="009E5D59"/>
    <w:rsid w:val="009E6E19"/>
    <w:rsid w:val="009F16D4"/>
    <w:rsid w:val="00A01ECB"/>
    <w:rsid w:val="00A0452A"/>
    <w:rsid w:val="00A04D14"/>
    <w:rsid w:val="00A05172"/>
    <w:rsid w:val="00A0772E"/>
    <w:rsid w:val="00A1183C"/>
    <w:rsid w:val="00A152A2"/>
    <w:rsid w:val="00A201F1"/>
    <w:rsid w:val="00A206F8"/>
    <w:rsid w:val="00A23F35"/>
    <w:rsid w:val="00A24B91"/>
    <w:rsid w:val="00A2523D"/>
    <w:rsid w:val="00A26B60"/>
    <w:rsid w:val="00A31077"/>
    <w:rsid w:val="00A33D70"/>
    <w:rsid w:val="00A35A40"/>
    <w:rsid w:val="00A37AE5"/>
    <w:rsid w:val="00A43830"/>
    <w:rsid w:val="00A455F2"/>
    <w:rsid w:val="00A46162"/>
    <w:rsid w:val="00A51D65"/>
    <w:rsid w:val="00A57A5D"/>
    <w:rsid w:val="00A60CF4"/>
    <w:rsid w:val="00A613F7"/>
    <w:rsid w:val="00A61889"/>
    <w:rsid w:val="00A6320A"/>
    <w:rsid w:val="00A667D3"/>
    <w:rsid w:val="00A71581"/>
    <w:rsid w:val="00A71606"/>
    <w:rsid w:val="00A75EF9"/>
    <w:rsid w:val="00A845D2"/>
    <w:rsid w:val="00A92271"/>
    <w:rsid w:val="00A924C3"/>
    <w:rsid w:val="00A96654"/>
    <w:rsid w:val="00AA068D"/>
    <w:rsid w:val="00AA56D5"/>
    <w:rsid w:val="00AB12AD"/>
    <w:rsid w:val="00AB6112"/>
    <w:rsid w:val="00AB623D"/>
    <w:rsid w:val="00AC0E2E"/>
    <w:rsid w:val="00AC0F6D"/>
    <w:rsid w:val="00AC265B"/>
    <w:rsid w:val="00AC2873"/>
    <w:rsid w:val="00AC50E5"/>
    <w:rsid w:val="00AC714D"/>
    <w:rsid w:val="00AC724D"/>
    <w:rsid w:val="00AD05FF"/>
    <w:rsid w:val="00AE2D72"/>
    <w:rsid w:val="00AE4CC3"/>
    <w:rsid w:val="00AE5554"/>
    <w:rsid w:val="00AF4B04"/>
    <w:rsid w:val="00AF7D35"/>
    <w:rsid w:val="00B012CD"/>
    <w:rsid w:val="00B04B44"/>
    <w:rsid w:val="00B11904"/>
    <w:rsid w:val="00B15AE4"/>
    <w:rsid w:val="00B1761D"/>
    <w:rsid w:val="00B20EB4"/>
    <w:rsid w:val="00B21632"/>
    <w:rsid w:val="00B227C1"/>
    <w:rsid w:val="00B23DE8"/>
    <w:rsid w:val="00B25342"/>
    <w:rsid w:val="00B306D1"/>
    <w:rsid w:val="00B440AA"/>
    <w:rsid w:val="00B452B3"/>
    <w:rsid w:val="00B51746"/>
    <w:rsid w:val="00B623D5"/>
    <w:rsid w:val="00B65A0A"/>
    <w:rsid w:val="00B66DE0"/>
    <w:rsid w:val="00B76CB4"/>
    <w:rsid w:val="00B821C8"/>
    <w:rsid w:val="00B822C3"/>
    <w:rsid w:val="00B8245C"/>
    <w:rsid w:val="00B83AFF"/>
    <w:rsid w:val="00B87C09"/>
    <w:rsid w:val="00B923D4"/>
    <w:rsid w:val="00B951AA"/>
    <w:rsid w:val="00B96DA6"/>
    <w:rsid w:val="00B97C81"/>
    <w:rsid w:val="00BA09EB"/>
    <w:rsid w:val="00BA622A"/>
    <w:rsid w:val="00BA70CC"/>
    <w:rsid w:val="00BB013A"/>
    <w:rsid w:val="00BB6225"/>
    <w:rsid w:val="00BB63DB"/>
    <w:rsid w:val="00BB7110"/>
    <w:rsid w:val="00BC2080"/>
    <w:rsid w:val="00BC2751"/>
    <w:rsid w:val="00BC2BC3"/>
    <w:rsid w:val="00BD127F"/>
    <w:rsid w:val="00BD6B8C"/>
    <w:rsid w:val="00BE5097"/>
    <w:rsid w:val="00BE6D89"/>
    <w:rsid w:val="00BF1A68"/>
    <w:rsid w:val="00BF2D6C"/>
    <w:rsid w:val="00BF6A25"/>
    <w:rsid w:val="00C02248"/>
    <w:rsid w:val="00C0675E"/>
    <w:rsid w:val="00C077B5"/>
    <w:rsid w:val="00C204AB"/>
    <w:rsid w:val="00C20641"/>
    <w:rsid w:val="00C24B07"/>
    <w:rsid w:val="00C25A07"/>
    <w:rsid w:val="00C25DB9"/>
    <w:rsid w:val="00C406C6"/>
    <w:rsid w:val="00C4177B"/>
    <w:rsid w:val="00C5316F"/>
    <w:rsid w:val="00C547A4"/>
    <w:rsid w:val="00C57F42"/>
    <w:rsid w:val="00C61A02"/>
    <w:rsid w:val="00C62783"/>
    <w:rsid w:val="00C6298C"/>
    <w:rsid w:val="00C66F01"/>
    <w:rsid w:val="00C73514"/>
    <w:rsid w:val="00C8215F"/>
    <w:rsid w:val="00C82FD2"/>
    <w:rsid w:val="00C84B85"/>
    <w:rsid w:val="00C86141"/>
    <w:rsid w:val="00C962AA"/>
    <w:rsid w:val="00C97D05"/>
    <w:rsid w:val="00CA32F2"/>
    <w:rsid w:val="00CA46D1"/>
    <w:rsid w:val="00CA7332"/>
    <w:rsid w:val="00CA79BD"/>
    <w:rsid w:val="00CB0C5F"/>
    <w:rsid w:val="00CB194D"/>
    <w:rsid w:val="00CC7462"/>
    <w:rsid w:val="00CD309F"/>
    <w:rsid w:val="00CD60A4"/>
    <w:rsid w:val="00CE05A4"/>
    <w:rsid w:val="00CE2BC4"/>
    <w:rsid w:val="00CE3F34"/>
    <w:rsid w:val="00CE4326"/>
    <w:rsid w:val="00CE4F64"/>
    <w:rsid w:val="00CE611D"/>
    <w:rsid w:val="00CE661A"/>
    <w:rsid w:val="00CE6734"/>
    <w:rsid w:val="00CF155A"/>
    <w:rsid w:val="00CF4FC3"/>
    <w:rsid w:val="00CF7576"/>
    <w:rsid w:val="00CF7DBB"/>
    <w:rsid w:val="00D01C3C"/>
    <w:rsid w:val="00D0688B"/>
    <w:rsid w:val="00D11466"/>
    <w:rsid w:val="00D15519"/>
    <w:rsid w:val="00D16F2B"/>
    <w:rsid w:val="00D21EA9"/>
    <w:rsid w:val="00D25EB2"/>
    <w:rsid w:val="00D272F0"/>
    <w:rsid w:val="00D345C6"/>
    <w:rsid w:val="00D347FD"/>
    <w:rsid w:val="00D34BEE"/>
    <w:rsid w:val="00D3745D"/>
    <w:rsid w:val="00D507D7"/>
    <w:rsid w:val="00D52BCC"/>
    <w:rsid w:val="00D54BED"/>
    <w:rsid w:val="00D62DE3"/>
    <w:rsid w:val="00D7262A"/>
    <w:rsid w:val="00D8137B"/>
    <w:rsid w:val="00D816B1"/>
    <w:rsid w:val="00D8475D"/>
    <w:rsid w:val="00D87B9B"/>
    <w:rsid w:val="00D9457F"/>
    <w:rsid w:val="00D94894"/>
    <w:rsid w:val="00D96A1C"/>
    <w:rsid w:val="00D972AE"/>
    <w:rsid w:val="00DA3876"/>
    <w:rsid w:val="00DA3D9E"/>
    <w:rsid w:val="00DB0AE5"/>
    <w:rsid w:val="00DB46A1"/>
    <w:rsid w:val="00DB523B"/>
    <w:rsid w:val="00DB7FBD"/>
    <w:rsid w:val="00DC163D"/>
    <w:rsid w:val="00DC17DC"/>
    <w:rsid w:val="00DC42CA"/>
    <w:rsid w:val="00DD0D03"/>
    <w:rsid w:val="00DD1316"/>
    <w:rsid w:val="00DD7185"/>
    <w:rsid w:val="00DE15F1"/>
    <w:rsid w:val="00DE5F1E"/>
    <w:rsid w:val="00DE6A14"/>
    <w:rsid w:val="00DF0E3D"/>
    <w:rsid w:val="00DF29CB"/>
    <w:rsid w:val="00E031B7"/>
    <w:rsid w:val="00E04E73"/>
    <w:rsid w:val="00E0512A"/>
    <w:rsid w:val="00E112AF"/>
    <w:rsid w:val="00E12FA8"/>
    <w:rsid w:val="00E13833"/>
    <w:rsid w:val="00E14523"/>
    <w:rsid w:val="00E15005"/>
    <w:rsid w:val="00E206E5"/>
    <w:rsid w:val="00E21B19"/>
    <w:rsid w:val="00E24755"/>
    <w:rsid w:val="00E313BF"/>
    <w:rsid w:val="00E32691"/>
    <w:rsid w:val="00E33ED6"/>
    <w:rsid w:val="00E33F4F"/>
    <w:rsid w:val="00E3647C"/>
    <w:rsid w:val="00E40AF0"/>
    <w:rsid w:val="00E40D47"/>
    <w:rsid w:val="00E42758"/>
    <w:rsid w:val="00E62A56"/>
    <w:rsid w:val="00E62B70"/>
    <w:rsid w:val="00E6378B"/>
    <w:rsid w:val="00E63ABB"/>
    <w:rsid w:val="00E63B09"/>
    <w:rsid w:val="00E64517"/>
    <w:rsid w:val="00E75820"/>
    <w:rsid w:val="00E82593"/>
    <w:rsid w:val="00E834CA"/>
    <w:rsid w:val="00E9619F"/>
    <w:rsid w:val="00E965B0"/>
    <w:rsid w:val="00EA03EE"/>
    <w:rsid w:val="00EA6CE6"/>
    <w:rsid w:val="00EA6F12"/>
    <w:rsid w:val="00EA7DC5"/>
    <w:rsid w:val="00EB199A"/>
    <w:rsid w:val="00EC0823"/>
    <w:rsid w:val="00EC317A"/>
    <w:rsid w:val="00EC620A"/>
    <w:rsid w:val="00EC71B9"/>
    <w:rsid w:val="00ED15E8"/>
    <w:rsid w:val="00ED2DCA"/>
    <w:rsid w:val="00ED30CA"/>
    <w:rsid w:val="00EE2162"/>
    <w:rsid w:val="00EE2221"/>
    <w:rsid w:val="00EE6E18"/>
    <w:rsid w:val="00EE6EE7"/>
    <w:rsid w:val="00EF2786"/>
    <w:rsid w:val="00EF44F0"/>
    <w:rsid w:val="00F030DC"/>
    <w:rsid w:val="00F04BC9"/>
    <w:rsid w:val="00F07B83"/>
    <w:rsid w:val="00F14DFC"/>
    <w:rsid w:val="00F17076"/>
    <w:rsid w:val="00F22012"/>
    <w:rsid w:val="00F2249F"/>
    <w:rsid w:val="00F25919"/>
    <w:rsid w:val="00F27632"/>
    <w:rsid w:val="00F30BE0"/>
    <w:rsid w:val="00F34ED9"/>
    <w:rsid w:val="00F354D7"/>
    <w:rsid w:val="00F44192"/>
    <w:rsid w:val="00F46519"/>
    <w:rsid w:val="00F50DD7"/>
    <w:rsid w:val="00F514C5"/>
    <w:rsid w:val="00F532BB"/>
    <w:rsid w:val="00F6375E"/>
    <w:rsid w:val="00F63B67"/>
    <w:rsid w:val="00F64310"/>
    <w:rsid w:val="00F65456"/>
    <w:rsid w:val="00F70D02"/>
    <w:rsid w:val="00F776DA"/>
    <w:rsid w:val="00F82E94"/>
    <w:rsid w:val="00F834C5"/>
    <w:rsid w:val="00F84B81"/>
    <w:rsid w:val="00F90AA8"/>
    <w:rsid w:val="00F91CB5"/>
    <w:rsid w:val="00F930C2"/>
    <w:rsid w:val="00F95838"/>
    <w:rsid w:val="00F96759"/>
    <w:rsid w:val="00F97AB5"/>
    <w:rsid w:val="00FA03EE"/>
    <w:rsid w:val="00FA140A"/>
    <w:rsid w:val="00FA2A59"/>
    <w:rsid w:val="00FA2AD3"/>
    <w:rsid w:val="00FA6011"/>
    <w:rsid w:val="00FA6571"/>
    <w:rsid w:val="00FA6817"/>
    <w:rsid w:val="00FB098E"/>
    <w:rsid w:val="00FB270F"/>
    <w:rsid w:val="00FB756C"/>
    <w:rsid w:val="00FC7928"/>
    <w:rsid w:val="00FD31B8"/>
    <w:rsid w:val="00FD47B8"/>
    <w:rsid w:val="00FE2B17"/>
    <w:rsid w:val="00FF1024"/>
    <w:rsid w:val="00FF1071"/>
    <w:rsid w:val="00FF412A"/>
    <w:rsid w:val="00FF777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AutoShape 37"/>
        <o:r id="V:Rule2" type="connector" idref="#AutoShape 21"/>
        <o:r id="V:Rule3" type="connector" idref="#AutoShape 25"/>
        <o:r id="V:Rule4" type="connector" idref="#AutoShape 20"/>
        <o:r id="V:Rule5" type="connector" idref="#AutoShape 44"/>
        <o:r id="V:Rule6" type="connector" idref="#AutoShape 36"/>
        <o:r id="V:Rule7" type="connector" idref="#AutoShape 30"/>
        <o:r id="V:Rule8" type="connector" idref="#AutoShape 31"/>
        <o:r id="V:Rule9" type="connector" idref="#AutoShape 22"/>
        <o:r id="V:Rule10" type="connector" idref="#AutoShape 24"/>
        <o:r id="V:Rule11" type="connector" idref="#AutoShape 23"/>
        <o:r id="V:Rule12" type="connector" idref="#AutoShape 38"/>
        <o:r id="V:Rule13" type="connector" idref="#AutoShape 46"/>
        <o:r id="V:Rule14" type="connector" idref="#AutoShape 42"/>
        <o:r id="V:Rule15" type="connector" idref="#AutoShape 32"/>
        <o:r id="V:Rule16" type="connector" idref="#AutoShape 26"/>
        <o:r id="V:Rule17" type="connector" idref="#AutoShape 43"/>
        <o:r id="V:Rule18"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URD"/>
    <w:qFormat/>
    <w:rsid w:val="00AF4B04"/>
    <w:pPr>
      <w:jc w:val="both"/>
    </w:pPr>
    <w:rPr>
      <w:rFonts w:ascii="Arial" w:hAnsi="Arial" w:cs="Arial"/>
      <w:lang w:eastAsia="en-US"/>
    </w:rPr>
  </w:style>
  <w:style w:type="paragraph" w:styleId="Titre1">
    <w:name w:val="heading 1"/>
    <w:aliases w:val="Titre 1 - URD"/>
    <w:basedOn w:val="Normal"/>
    <w:next w:val="Normal"/>
    <w:link w:val="Titre1Car"/>
    <w:uiPriority w:val="9"/>
    <w:qFormat/>
    <w:rsid w:val="00AF4B04"/>
    <w:pPr>
      <w:keepNext/>
      <w:keepLines/>
      <w:spacing w:before="480"/>
      <w:outlineLvl w:val="0"/>
    </w:pPr>
    <w:rPr>
      <w:rFonts w:ascii="Cambria" w:eastAsia="Times New Roman" w:hAnsi="Cambria" w:cs="Times New Roman"/>
      <w:bCs/>
      <w:color w:val="C7770D"/>
      <w:szCs w:val="28"/>
      <w:lang w:eastAsia="fr-FR"/>
    </w:rPr>
  </w:style>
  <w:style w:type="paragraph" w:styleId="Titre2">
    <w:name w:val="heading 2"/>
    <w:basedOn w:val="Normal"/>
    <w:next w:val="Normal"/>
    <w:link w:val="Titre2Car"/>
    <w:qFormat/>
    <w:rsid w:val="00AF4B04"/>
    <w:pPr>
      <w:keepNext/>
      <w:spacing w:before="240" w:after="60"/>
      <w:outlineLvl w:val="1"/>
    </w:pPr>
    <w:rPr>
      <w:rFonts w:eastAsia="Times New Roman"/>
      <w:bCs/>
      <w:i/>
      <w:iCs/>
      <w:szCs w:val="28"/>
      <w:lang w:eastAsia="fr-FR"/>
    </w:rPr>
  </w:style>
  <w:style w:type="paragraph" w:styleId="Titre3">
    <w:name w:val="heading 3"/>
    <w:basedOn w:val="Normal"/>
    <w:next w:val="Normal"/>
    <w:link w:val="Titre3Car"/>
    <w:qFormat/>
    <w:rsid w:val="00AF4B04"/>
    <w:pPr>
      <w:keepNext/>
      <w:spacing w:before="240" w:after="60"/>
      <w:outlineLvl w:val="2"/>
    </w:pPr>
    <w:rPr>
      <w:rFonts w:eastAsia="Times New Roman"/>
      <w:bCs/>
      <w:sz w:val="26"/>
      <w:szCs w:val="26"/>
      <w:lang w:eastAsia="fr-FR"/>
    </w:rPr>
  </w:style>
  <w:style w:type="paragraph" w:styleId="Titre4">
    <w:name w:val="heading 4"/>
    <w:basedOn w:val="Normal"/>
    <w:next w:val="Normal"/>
    <w:link w:val="Titre4Car"/>
    <w:qFormat/>
    <w:rsid w:val="00AF4B04"/>
    <w:pPr>
      <w:keepNext/>
      <w:spacing w:before="240" w:after="60"/>
      <w:outlineLvl w:val="3"/>
    </w:pPr>
    <w:rPr>
      <w:rFonts w:ascii="Times New Roman" w:eastAsia="Times New Roman" w:hAnsi="Times New Roman" w:cs="Times New Roman"/>
      <w:bCs/>
      <w:szCs w:val="28"/>
      <w:lang w:eastAsia="fr-FR"/>
    </w:rPr>
  </w:style>
  <w:style w:type="paragraph" w:styleId="Titre5">
    <w:name w:val="heading 5"/>
    <w:basedOn w:val="Normal"/>
    <w:next w:val="Normal"/>
    <w:link w:val="Titre5Car"/>
    <w:uiPriority w:val="9"/>
    <w:semiHidden/>
    <w:unhideWhenUsed/>
    <w:qFormat/>
    <w:rsid w:val="00CE4F64"/>
    <w:pPr>
      <w:spacing w:before="240" w:after="6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F4B04"/>
    <w:pPr>
      <w:spacing w:before="240" w:after="60"/>
      <w:outlineLvl w:val="5"/>
    </w:pPr>
    <w:rPr>
      <w:rFonts w:ascii="Times New Roman" w:eastAsia="Times New Roman" w:hAnsi="Times New Roman" w:cs="Times New Roman"/>
      <w:bCs/>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 URD Car"/>
    <w:basedOn w:val="Policepardfaut"/>
    <w:link w:val="Titre1"/>
    <w:uiPriority w:val="9"/>
    <w:rsid w:val="00AF4B04"/>
    <w:rPr>
      <w:rFonts w:ascii="Cambria" w:eastAsia="Times New Roman" w:hAnsi="Cambria"/>
      <w:bCs/>
      <w:color w:val="C7770D"/>
      <w:szCs w:val="28"/>
    </w:rPr>
  </w:style>
  <w:style w:type="character" w:customStyle="1" w:styleId="Titre2Car">
    <w:name w:val="Titre 2 Car"/>
    <w:basedOn w:val="Policepardfaut"/>
    <w:link w:val="Titre2"/>
    <w:rsid w:val="00AF4B04"/>
    <w:rPr>
      <w:rFonts w:ascii="Arial" w:eastAsia="Times New Roman" w:hAnsi="Arial" w:cs="Arial"/>
      <w:bCs/>
      <w:i/>
      <w:iCs/>
      <w:szCs w:val="28"/>
    </w:rPr>
  </w:style>
  <w:style w:type="character" w:customStyle="1" w:styleId="Titre3Car">
    <w:name w:val="Titre 3 Car"/>
    <w:basedOn w:val="Policepardfaut"/>
    <w:link w:val="Titre3"/>
    <w:rsid w:val="00AF4B04"/>
    <w:rPr>
      <w:rFonts w:ascii="Arial" w:eastAsia="Times New Roman" w:hAnsi="Arial" w:cs="Arial"/>
      <w:bCs/>
      <w:sz w:val="26"/>
      <w:szCs w:val="26"/>
    </w:rPr>
  </w:style>
  <w:style w:type="character" w:customStyle="1" w:styleId="Titre4Car">
    <w:name w:val="Titre 4 Car"/>
    <w:basedOn w:val="Policepardfaut"/>
    <w:link w:val="Titre4"/>
    <w:rsid w:val="00AF4B04"/>
    <w:rPr>
      <w:rFonts w:ascii="Times New Roman" w:eastAsia="Times New Roman" w:hAnsi="Times New Roman"/>
      <w:bCs/>
      <w:szCs w:val="28"/>
    </w:rPr>
  </w:style>
  <w:style w:type="character" w:customStyle="1" w:styleId="Titre6Car">
    <w:name w:val="Titre 6 Car"/>
    <w:basedOn w:val="Policepardfaut"/>
    <w:link w:val="Titre6"/>
    <w:rsid w:val="00AF4B04"/>
    <w:rPr>
      <w:rFonts w:ascii="Times New Roman" w:eastAsia="Times New Roman" w:hAnsi="Times New Roman"/>
      <w:bCs/>
      <w:sz w:val="22"/>
      <w:szCs w:val="22"/>
    </w:rPr>
  </w:style>
  <w:style w:type="paragraph" w:styleId="Lgende">
    <w:name w:val="caption"/>
    <w:basedOn w:val="Normal"/>
    <w:next w:val="Normal"/>
    <w:qFormat/>
    <w:rsid w:val="00AF4B04"/>
    <w:rPr>
      <w:rFonts w:ascii="Times New Roman" w:eastAsia="Times New Roman" w:hAnsi="Times New Roman"/>
      <w:bCs/>
      <w:lang w:eastAsia="fr-FR"/>
    </w:rPr>
  </w:style>
  <w:style w:type="paragraph" w:styleId="Titre">
    <w:name w:val="Title"/>
    <w:basedOn w:val="Normal"/>
    <w:link w:val="TitreCar"/>
    <w:qFormat/>
    <w:rsid w:val="00AF4B04"/>
    <w:pPr>
      <w:widowControl w:val="0"/>
      <w:tabs>
        <w:tab w:val="left" w:pos="-720"/>
      </w:tabs>
      <w:suppressAutoHyphens/>
      <w:jc w:val="center"/>
    </w:pPr>
    <w:rPr>
      <w:rFonts w:eastAsia="Times New Roman" w:cs="Times New Roman"/>
      <w:snapToGrid w:val="0"/>
      <w:sz w:val="48"/>
      <w:lang w:val="en-US"/>
    </w:rPr>
  </w:style>
  <w:style w:type="character" w:customStyle="1" w:styleId="TitreCar">
    <w:name w:val="Titre Car"/>
    <w:basedOn w:val="Policepardfaut"/>
    <w:link w:val="Titre"/>
    <w:rsid w:val="00AF4B04"/>
    <w:rPr>
      <w:rFonts w:ascii="Arial" w:eastAsia="Times New Roman" w:hAnsi="Arial"/>
      <w:snapToGrid w:val="0"/>
      <w:sz w:val="48"/>
      <w:lang w:val="en-US" w:eastAsia="en-US"/>
    </w:rPr>
  </w:style>
  <w:style w:type="paragraph" w:styleId="Paragraphedeliste">
    <w:name w:val="List Paragraph"/>
    <w:basedOn w:val="Normal"/>
    <w:qFormat/>
    <w:rsid w:val="00AF4B04"/>
    <w:pPr>
      <w:spacing w:after="200" w:line="276" w:lineRule="auto"/>
      <w:contextualSpacing/>
    </w:pPr>
  </w:style>
  <w:style w:type="paragraph" w:customStyle="1" w:styleId="sommairecorpsdetexte">
    <w:name w:val="sommaire_corps de texte"/>
    <w:basedOn w:val="Normal"/>
    <w:link w:val="sommairecorpsdetexteCar"/>
    <w:qFormat/>
    <w:rsid w:val="00AF4B04"/>
    <w:rPr>
      <w:rFonts w:ascii="Swis721 Lt BT" w:hAnsi="Swis721 Lt BT" w:cs="Times New Roman"/>
      <w:sz w:val="24"/>
      <w:szCs w:val="24"/>
    </w:rPr>
  </w:style>
  <w:style w:type="character" w:customStyle="1" w:styleId="sommairecorpsdetexteCar">
    <w:name w:val="sommaire_corps de texte Car"/>
    <w:basedOn w:val="Policepardfaut"/>
    <w:link w:val="sommairecorpsdetexte"/>
    <w:rsid w:val="00AF4B04"/>
    <w:rPr>
      <w:rFonts w:ascii="Swis721 Lt BT" w:hAnsi="Swis721 Lt BT"/>
      <w:sz w:val="24"/>
      <w:szCs w:val="24"/>
      <w:lang w:eastAsia="en-US"/>
    </w:rPr>
  </w:style>
  <w:style w:type="paragraph" w:customStyle="1" w:styleId="numrotitre11">
    <w:name w:val="numéro titre 1.1"/>
    <w:basedOn w:val="Normal"/>
    <w:next w:val="Normal"/>
    <w:link w:val="numrotitre11Car"/>
    <w:qFormat/>
    <w:rsid w:val="00AF4B04"/>
    <w:pPr>
      <w:spacing w:before="320" w:after="320"/>
      <w:outlineLvl w:val="0"/>
    </w:pPr>
    <w:rPr>
      <w:rFonts w:ascii="Swis721 BT" w:hAnsi="Swis721 BT" w:cs="Times New Roman"/>
      <w:sz w:val="40"/>
      <w:szCs w:val="40"/>
    </w:rPr>
  </w:style>
  <w:style w:type="character" w:customStyle="1" w:styleId="numrotitre11Car">
    <w:name w:val="numéro titre 1.1 Car"/>
    <w:basedOn w:val="Policepardfaut"/>
    <w:link w:val="numrotitre11"/>
    <w:rsid w:val="00AF4B04"/>
    <w:rPr>
      <w:rFonts w:ascii="Swis721 BT" w:hAnsi="Swis721 BT"/>
      <w:sz w:val="40"/>
      <w:szCs w:val="40"/>
      <w:lang w:eastAsia="en-US"/>
    </w:rPr>
  </w:style>
  <w:style w:type="paragraph" w:customStyle="1" w:styleId="dateetcommanditaireURD">
    <w:name w:val="date et commanditaire URD"/>
    <w:basedOn w:val="Normal"/>
    <w:link w:val="dateetcommanditaireURDCar"/>
    <w:qFormat/>
    <w:rsid w:val="00AF4B04"/>
    <w:rPr>
      <w:rFonts w:ascii="Georgia" w:hAnsi="Georgia" w:cs="Times New Roman"/>
      <w:color w:val="969A9E"/>
      <w:sz w:val="22"/>
      <w:szCs w:val="24"/>
    </w:rPr>
  </w:style>
  <w:style w:type="character" w:customStyle="1" w:styleId="dateetcommanditaireURDCar">
    <w:name w:val="date et commanditaire URD Car"/>
    <w:basedOn w:val="Policepardfaut"/>
    <w:link w:val="dateetcommanditaireURD"/>
    <w:rsid w:val="00AF4B04"/>
    <w:rPr>
      <w:rFonts w:ascii="Georgia" w:hAnsi="Georgia"/>
      <w:color w:val="969A9E"/>
      <w:sz w:val="22"/>
      <w:szCs w:val="24"/>
      <w:lang w:eastAsia="en-US"/>
    </w:rPr>
  </w:style>
  <w:style w:type="paragraph" w:customStyle="1" w:styleId="corpsdetexteURDPresentationG">
    <w:name w:val="corps de texte URD Presentation G"/>
    <w:basedOn w:val="Normal"/>
    <w:qFormat/>
    <w:rsid w:val="00AF4B04"/>
    <w:rPr>
      <w:rFonts w:ascii="Cambria" w:hAnsi="Cambria"/>
      <w:szCs w:val="16"/>
    </w:rPr>
  </w:style>
  <w:style w:type="paragraph" w:customStyle="1" w:styleId="pieddepagetitregrasURD">
    <w:name w:val="pied de page titre gras URD"/>
    <w:basedOn w:val="Normal"/>
    <w:link w:val="pieddepagetitregrasURDCar"/>
    <w:qFormat/>
    <w:rsid w:val="00AF4B04"/>
    <w:rPr>
      <w:rFonts w:ascii="Georgia" w:hAnsi="Georgia" w:cs="Times New Roman"/>
      <w:color w:val="808080"/>
      <w:sz w:val="16"/>
      <w:szCs w:val="18"/>
    </w:rPr>
  </w:style>
  <w:style w:type="character" w:customStyle="1" w:styleId="pieddepagetitregrasURDCar">
    <w:name w:val="pied de page titre gras URD Car"/>
    <w:basedOn w:val="Policepardfaut"/>
    <w:link w:val="pieddepagetitregrasURD"/>
    <w:rsid w:val="00AF4B04"/>
    <w:rPr>
      <w:rFonts w:ascii="Georgia" w:hAnsi="Georgia"/>
      <w:color w:val="808080"/>
      <w:sz w:val="16"/>
      <w:szCs w:val="18"/>
      <w:lang w:eastAsia="en-US"/>
    </w:rPr>
  </w:style>
  <w:style w:type="paragraph" w:customStyle="1" w:styleId="pieddepageURD">
    <w:name w:val="pied de page URD"/>
    <w:basedOn w:val="Normal"/>
    <w:link w:val="pieddepageURDCar"/>
    <w:qFormat/>
    <w:rsid w:val="00AF4B04"/>
    <w:rPr>
      <w:rFonts w:ascii="Georgia" w:hAnsi="Georgia" w:cs="Times New Roman"/>
      <w:color w:val="808080"/>
      <w:sz w:val="16"/>
      <w:szCs w:val="18"/>
    </w:rPr>
  </w:style>
  <w:style w:type="character" w:customStyle="1" w:styleId="pieddepageURDCar">
    <w:name w:val="pied de page URD Car"/>
    <w:basedOn w:val="Policepardfaut"/>
    <w:link w:val="pieddepageURD"/>
    <w:rsid w:val="00AF4B04"/>
    <w:rPr>
      <w:rFonts w:ascii="Georgia" w:hAnsi="Georgia"/>
      <w:color w:val="808080"/>
      <w:sz w:val="16"/>
      <w:szCs w:val="18"/>
      <w:lang w:eastAsia="en-US"/>
    </w:rPr>
  </w:style>
  <w:style w:type="paragraph" w:customStyle="1" w:styleId="GRANDTITRE-URD">
    <w:name w:val="GRAND TITRE - URD"/>
    <w:basedOn w:val="Normal"/>
    <w:next w:val="Normal"/>
    <w:link w:val="GRANDTITRE-URDCar"/>
    <w:qFormat/>
    <w:rsid w:val="00AF4B04"/>
    <w:pPr>
      <w:pageBreakBefore/>
      <w:spacing w:after="720"/>
    </w:pPr>
    <w:rPr>
      <w:rFonts w:ascii="Georgia" w:hAnsi="Georgia" w:cs="Times New Roman"/>
      <w:caps/>
      <w:color w:val="F19D2B"/>
      <w:sz w:val="80"/>
      <w:szCs w:val="96"/>
    </w:rPr>
  </w:style>
  <w:style w:type="character" w:customStyle="1" w:styleId="GRANDTITRE-URDCar">
    <w:name w:val="GRAND TITRE - URD Car"/>
    <w:basedOn w:val="Policepardfaut"/>
    <w:link w:val="GRANDTITRE-URD"/>
    <w:rsid w:val="00AF4B04"/>
    <w:rPr>
      <w:rFonts w:ascii="Georgia" w:hAnsi="Georgia"/>
      <w:caps/>
      <w:color w:val="F19D2B"/>
      <w:sz w:val="80"/>
      <w:szCs w:val="96"/>
      <w:lang w:eastAsia="en-US"/>
    </w:rPr>
  </w:style>
  <w:style w:type="paragraph" w:customStyle="1" w:styleId="corpsdetexteURD">
    <w:name w:val="corps de texte URD"/>
    <w:link w:val="corpsdetexteURDCar"/>
    <w:qFormat/>
    <w:rsid w:val="00AF4B04"/>
    <w:pPr>
      <w:spacing w:after="60"/>
      <w:jc w:val="both"/>
    </w:pPr>
    <w:rPr>
      <w:rFonts w:ascii="Cambria" w:hAnsi="Cambria"/>
      <w:sz w:val="22"/>
      <w:szCs w:val="22"/>
      <w:lang w:eastAsia="en-US"/>
    </w:rPr>
  </w:style>
  <w:style w:type="character" w:customStyle="1" w:styleId="corpsdetexteURDCar">
    <w:name w:val="corps de texte URD Car"/>
    <w:basedOn w:val="Policepardfaut"/>
    <w:link w:val="corpsdetexteURD"/>
    <w:rsid w:val="00AF4B04"/>
    <w:rPr>
      <w:rFonts w:ascii="Cambria" w:hAnsi="Cambria"/>
      <w:sz w:val="22"/>
      <w:szCs w:val="22"/>
      <w:lang w:val="fr-FR" w:eastAsia="en-US" w:bidi="ar-SA"/>
    </w:rPr>
  </w:style>
  <w:style w:type="paragraph" w:customStyle="1" w:styleId="numrotitre1-URD">
    <w:name w:val="numéro titre 1 - URD"/>
    <w:basedOn w:val="corpsdetexteURD"/>
    <w:next w:val="Titre1"/>
    <w:link w:val="numrotitre1-URDCar"/>
    <w:qFormat/>
    <w:rsid w:val="00AF4B04"/>
    <w:pPr>
      <w:pageBreakBefore/>
    </w:pPr>
    <w:rPr>
      <w:rFonts w:ascii="Mistral" w:hAnsi="Mistral"/>
      <w:b/>
      <w:color w:val="F19D2B"/>
      <w:sz w:val="32"/>
      <w:szCs w:val="72"/>
    </w:rPr>
  </w:style>
  <w:style w:type="character" w:customStyle="1" w:styleId="numrotitre1-URDCar">
    <w:name w:val="numéro titre 1 - URD Car"/>
    <w:basedOn w:val="corpsdetexteURDCar"/>
    <w:link w:val="numrotitre1-URD"/>
    <w:rsid w:val="00AF4B04"/>
    <w:rPr>
      <w:rFonts w:ascii="Mistral" w:hAnsi="Mistral"/>
      <w:b/>
      <w:color w:val="F19D2B"/>
      <w:sz w:val="32"/>
      <w:szCs w:val="72"/>
      <w:lang w:val="fr-FR" w:eastAsia="en-US" w:bidi="ar-SA"/>
    </w:rPr>
  </w:style>
  <w:style w:type="paragraph" w:customStyle="1" w:styleId="titre1-URD">
    <w:name w:val="titre 1 - URD"/>
    <w:basedOn w:val="corpsdetexteURD"/>
    <w:next w:val="corpsdetexteURD"/>
    <w:link w:val="titre1-URDCar"/>
    <w:qFormat/>
    <w:rsid w:val="00AF4B04"/>
    <w:pPr>
      <w:spacing w:after="600"/>
      <w:outlineLvl w:val="0"/>
    </w:pPr>
    <w:rPr>
      <w:rFonts w:ascii="Georgia" w:hAnsi="Georgia"/>
      <w:color w:val="F19D2B"/>
      <w:sz w:val="32"/>
      <w:szCs w:val="52"/>
    </w:rPr>
  </w:style>
  <w:style w:type="character" w:customStyle="1" w:styleId="titre1-URDCar">
    <w:name w:val="titre 1 - URD Car"/>
    <w:basedOn w:val="corpsdetexteURDCar"/>
    <w:link w:val="titre1-URD"/>
    <w:rsid w:val="00AF4B04"/>
    <w:rPr>
      <w:rFonts w:ascii="Georgia" w:hAnsi="Georgia"/>
      <w:color w:val="F19D2B"/>
      <w:sz w:val="32"/>
      <w:szCs w:val="52"/>
      <w:lang w:val="fr-FR" w:eastAsia="en-US" w:bidi="ar-SA"/>
    </w:rPr>
  </w:style>
  <w:style w:type="paragraph" w:customStyle="1" w:styleId="numrotitre11-URD">
    <w:name w:val="numéro titre 1.1 - URD"/>
    <w:basedOn w:val="titre1-URD"/>
    <w:next w:val="Normal"/>
    <w:link w:val="numrotitre11-URDCar"/>
    <w:qFormat/>
    <w:rsid w:val="00AF4B04"/>
    <w:pPr>
      <w:spacing w:before="320" w:after="320"/>
    </w:pPr>
    <w:rPr>
      <w:rFonts w:ascii="Mistral" w:hAnsi="Mistral"/>
      <w:b/>
      <w:sz w:val="28"/>
      <w:szCs w:val="40"/>
    </w:rPr>
  </w:style>
  <w:style w:type="character" w:customStyle="1" w:styleId="numrotitre11-URDCar">
    <w:name w:val="numéro titre 1.1 - URD Car"/>
    <w:basedOn w:val="titre1-URDCar"/>
    <w:link w:val="numrotitre11-URD"/>
    <w:rsid w:val="00AF4B04"/>
    <w:rPr>
      <w:rFonts w:ascii="Mistral" w:hAnsi="Mistral"/>
      <w:b/>
      <w:color w:val="F19D2B"/>
      <w:sz w:val="28"/>
      <w:szCs w:val="40"/>
      <w:lang w:val="fr-FR" w:eastAsia="en-US" w:bidi="ar-SA"/>
    </w:rPr>
  </w:style>
  <w:style w:type="paragraph" w:customStyle="1" w:styleId="titre11-URD">
    <w:name w:val="titre 1.1 - URD"/>
    <w:basedOn w:val="corpsdetexteURD"/>
    <w:next w:val="corpsdetexteURD"/>
    <w:link w:val="titre11-URDCar"/>
    <w:autoRedefine/>
    <w:qFormat/>
    <w:rsid w:val="00AF4B04"/>
    <w:pPr>
      <w:spacing w:before="320" w:after="320"/>
    </w:pPr>
    <w:rPr>
      <w:rFonts w:ascii="Georgia" w:hAnsi="Georgia"/>
      <w:sz w:val="28"/>
      <w:szCs w:val="40"/>
    </w:rPr>
  </w:style>
  <w:style w:type="character" w:customStyle="1" w:styleId="titre11-URDCar">
    <w:name w:val="titre 1.1 - URD Car"/>
    <w:basedOn w:val="corpsdetexteURDCar"/>
    <w:link w:val="titre11-URD"/>
    <w:rsid w:val="00AF4B04"/>
    <w:rPr>
      <w:rFonts w:ascii="Georgia" w:hAnsi="Georgia"/>
      <w:sz w:val="28"/>
      <w:szCs w:val="40"/>
      <w:lang w:val="fr-FR" w:eastAsia="en-US" w:bidi="ar-SA"/>
    </w:rPr>
  </w:style>
  <w:style w:type="paragraph" w:customStyle="1" w:styleId="numrotitre111-URD">
    <w:name w:val="numéro titre 1.1.1 - URD"/>
    <w:basedOn w:val="corpsdetexteURD"/>
    <w:next w:val="Normal"/>
    <w:link w:val="numrotitre111-URDCar"/>
    <w:qFormat/>
    <w:rsid w:val="00AF4B04"/>
    <w:pPr>
      <w:spacing w:before="240" w:after="240"/>
    </w:pPr>
    <w:rPr>
      <w:rFonts w:ascii="Mistral" w:hAnsi="Mistral"/>
      <w:b/>
      <w:sz w:val="24"/>
      <w:szCs w:val="28"/>
    </w:rPr>
  </w:style>
  <w:style w:type="character" w:customStyle="1" w:styleId="numrotitre111-URDCar">
    <w:name w:val="numéro titre 1.1.1 - URD Car"/>
    <w:basedOn w:val="corpsdetexteURDCar"/>
    <w:link w:val="numrotitre111-URD"/>
    <w:rsid w:val="00AF4B04"/>
    <w:rPr>
      <w:rFonts w:ascii="Mistral" w:hAnsi="Mistral"/>
      <w:b/>
      <w:sz w:val="24"/>
      <w:szCs w:val="28"/>
      <w:lang w:val="fr-FR" w:eastAsia="en-US" w:bidi="ar-SA"/>
    </w:rPr>
  </w:style>
  <w:style w:type="paragraph" w:customStyle="1" w:styleId="titre111-URD">
    <w:name w:val="titre 1.1.1 - URD"/>
    <w:basedOn w:val="corpsdetexteURD"/>
    <w:next w:val="corpsdetexteURD"/>
    <w:link w:val="titre111-URDCar"/>
    <w:qFormat/>
    <w:rsid w:val="00AF4B04"/>
    <w:pPr>
      <w:spacing w:before="240" w:after="240"/>
    </w:pPr>
    <w:rPr>
      <w:rFonts w:ascii="Georgia" w:hAnsi="Georgia"/>
      <w:sz w:val="24"/>
      <w:szCs w:val="28"/>
    </w:rPr>
  </w:style>
  <w:style w:type="character" w:customStyle="1" w:styleId="titre111-URDCar">
    <w:name w:val="titre 1.1.1 - URD Car"/>
    <w:basedOn w:val="corpsdetexteURDCar"/>
    <w:link w:val="titre111-URD"/>
    <w:rsid w:val="00AF4B04"/>
    <w:rPr>
      <w:rFonts w:ascii="Georgia" w:hAnsi="Georgia"/>
      <w:sz w:val="24"/>
      <w:szCs w:val="28"/>
      <w:lang w:val="fr-FR" w:eastAsia="en-US" w:bidi="ar-SA"/>
    </w:rPr>
  </w:style>
  <w:style w:type="paragraph" w:customStyle="1" w:styleId="titrerapportsoustitreURD">
    <w:name w:val="titre rapport sous titre URD"/>
    <w:basedOn w:val="Normal"/>
    <w:qFormat/>
    <w:rsid w:val="00AF4B04"/>
    <w:rPr>
      <w:rFonts w:ascii="Georgia" w:hAnsi="Georgia"/>
      <w:sz w:val="48"/>
      <w:szCs w:val="48"/>
    </w:rPr>
  </w:style>
  <w:style w:type="paragraph" w:customStyle="1" w:styleId="auteurspagegardeURD">
    <w:name w:val="auteurs pagegarde URD"/>
    <w:basedOn w:val="Normal"/>
    <w:link w:val="auteurspagegardeURDCar"/>
    <w:qFormat/>
    <w:rsid w:val="00AF4B04"/>
    <w:rPr>
      <w:rFonts w:ascii="Georgia" w:hAnsi="Georgia" w:cs="Times New Roman"/>
      <w:szCs w:val="36"/>
    </w:rPr>
  </w:style>
  <w:style w:type="character" w:customStyle="1" w:styleId="auteurspagegardeURDCar">
    <w:name w:val="auteurs pagegarde URD Car"/>
    <w:basedOn w:val="Policepardfaut"/>
    <w:link w:val="auteurspagegardeURD"/>
    <w:rsid w:val="00AF4B04"/>
    <w:rPr>
      <w:rFonts w:ascii="Georgia" w:hAnsi="Georgia"/>
      <w:szCs w:val="36"/>
      <w:lang w:eastAsia="en-US"/>
    </w:rPr>
  </w:style>
  <w:style w:type="paragraph" w:styleId="En-ttedetabledesmatires">
    <w:name w:val="TOC Heading"/>
    <w:basedOn w:val="Titre1"/>
    <w:next w:val="Normal"/>
    <w:uiPriority w:val="39"/>
    <w:semiHidden/>
    <w:unhideWhenUsed/>
    <w:qFormat/>
    <w:rsid w:val="00AF4B04"/>
    <w:pPr>
      <w:spacing w:line="276" w:lineRule="auto"/>
      <w:outlineLvl w:val="9"/>
    </w:pPr>
    <w:rPr>
      <w:color w:val="365F91"/>
      <w:lang w:eastAsia="en-US"/>
    </w:rPr>
  </w:style>
  <w:style w:type="paragraph" w:customStyle="1" w:styleId="Style1">
    <w:name w:val="Style1"/>
    <w:basedOn w:val="Normal"/>
    <w:qFormat/>
    <w:rsid w:val="00AF4B04"/>
    <w:pPr>
      <w:ind w:left="360" w:hanging="360"/>
    </w:pPr>
    <w:rPr>
      <w:sz w:val="22"/>
      <w:szCs w:val="22"/>
    </w:rPr>
  </w:style>
  <w:style w:type="character" w:styleId="Accentuation">
    <w:name w:val="Emphasis"/>
    <w:basedOn w:val="Policepardfaut"/>
    <w:uiPriority w:val="20"/>
    <w:qFormat/>
    <w:rsid w:val="00AF4B04"/>
    <w:rPr>
      <w:i/>
      <w:iCs/>
    </w:rPr>
  </w:style>
  <w:style w:type="paragraph" w:styleId="Notedebasdepage">
    <w:name w:val="footnote text"/>
    <w:aliases w:val="ft,single space,footnote text"/>
    <w:basedOn w:val="Normal"/>
    <w:link w:val="NotedebasdepageCar"/>
    <w:uiPriority w:val="99"/>
    <w:semiHidden/>
    <w:unhideWhenUsed/>
    <w:rsid w:val="00AF4B04"/>
    <w:rPr>
      <w:rFonts w:ascii="Calibri" w:hAnsi="Calibri" w:cs="Times New Roman"/>
      <w:b/>
    </w:rPr>
  </w:style>
  <w:style w:type="character" w:customStyle="1" w:styleId="NotedebasdepageCar">
    <w:name w:val="Note de bas de page Car"/>
    <w:aliases w:val="ft Car,single space Car,footnote text Car"/>
    <w:basedOn w:val="Policepardfaut"/>
    <w:link w:val="Notedebasdepage"/>
    <w:uiPriority w:val="99"/>
    <w:semiHidden/>
    <w:rsid w:val="00AF4B04"/>
    <w:rPr>
      <w:b/>
      <w:lang w:eastAsia="en-US"/>
    </w:rPr>
  </w:style>
  <w:style w:type="paragraph" w:styleId="En-tte">
    <w:name w:val="header"/>
    <w:basedOn w:val="Normal"/>
    <w:link w:val="En-tteCar"/>
    <w:uiPriority w:val="99"/>
    <w:unhideWhenUsed/>
    <w:rsid w:val="00AF4B04"/>
    <w:pPr>
      <w:tabs>
        <w:tab w:val="center" w:pos="4536"/>
        <w:tab w:val="right" w:pos="9072"/>
      </w:tabs>
    </w:pPr>
    <w:rPr>
      <w:rFonts w:ascii="Calibri" w:hAnsi="Calibri" w:cs="Times New Roman"/>
      <w:b/>
      <w:sz w:val="22"/>
      <w:szCs w:val="22"/>
    </w:rPr>
  </w:style>
  <w:style w:type="character" w:customStyle="1" w:styleId="En-tteCar">
    <w:name w:val="En-tête Car"/>
    <w:basedOn w:val="Policepardfaut"/>
    <w:link w:val="En-tte"/>
    <w:uiPriority w:val="99"/>
    <w:rsid w:val="00AF4B04"/>
    <w:rPr>
      <w:b/>
      <w:sz w:val="22"/>
      <w:szCs w:val="22"/>
      <w:lang w:eastAsia="en-US"/>
    </w:rPr>
  </w:style>
  <w:style w:type="character" w:styleId="Appelnotedebasdep">
    <w:name w:val="footnote reference"/>
    <w:aliases w:val="Appel note de bas de page"/>
    <w:uiPriority w:val="99"/>
    <w:semiHidden/>
    <w:unhideWhenUsed/>
    <w:rsid w:val="00AF4B04"/>
    <w:rPr>
      <w:vertAlign w:val="superscript"/>
    </w:rPr>
  </w:style>
  <w:style w:type="character" w:styleId="Lienhypertexte">
    <w:name w:val="Hyperlink"/>
    <w:uiPriority w:val="99"/>
    <w:unhideWhenUsed/>
    <w:rsid w:val="00AF4B04"/>
    <w:rPr>
      <w:color w:val="0000FF"/>
      <w:u w:val="single"/>
    </w:rPr>
  </w:style>
  <w:style w:type="table" w:styleId="Grilledutableau">
    <w:name w:val="Table Grid"/>
    <w:basedOn w:val="TableauNormal"/>
    <w:uiPriority w:val="59"/>
    <w:rsid w:val="00AF4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Policepardfaut"/>
    <w:rsid w:val="00AF4B04"/>
  </w:style>
  <w:style w:type="paragraph" w:customStyle="1" w:styleId="Default">
    <w:name w:val="Default"/>
    <w:rsid w:val="00AF4B04"/>
    <w:pPr>
      <w:autoSpaceDE w:val="0"/>
      <w:autoSpaceDN w:val="0"/>
      <w:adjustRightInd w:val="0"/>
    </w:pPr>
    <w:rPr>
      <w:rFonts w:ascii="Times New Roman" w:hAnsi="Times New Roman"/>
      <w:color w:val="000000"/>
      <w:sz w:val="24"/>
      <w:szCs w:val="24"/>
    </w:rPr>
  </w:style>
  <w:style w:type="paragraph" w:styleId="Pieddepage">
    <w:name w:val="footer"/>
    <w:basedOn w:val="Normal"/>
    <w:link w:val="PieddepageCar"/>
    <w:uiPriority w:val="99"/>
    <w:unhideWhenUsed/>
    <w:rsid w:val="003750E8"/>
    <w:pPr>
      <w:tabs>
        <w:tab w:val="center" w:pos="4536"/>
        <w:tab w:val="right" w:pos="9072"/>
      </w:tabs>
    </w:pPr>
  </w:style>
  <w:style w:type="character" w:customStyle="1" w:styleId="PieddepageCar">
    <w:name w:val="Pied de page Car"/>
    <w:basedOn w:val="Policepardfaut"/>
    <w:link w:val="Pieddepage"/>
    <w:uiPriority w:val="99"/>
    <w:rsid w:val="003750E8"/>
    <w:rPr>
      <w:rFonts w:ascii="Arial" w:hAnsi="Arial" w:cs="Arial"/>
      <w:lang w:eastAsia="en-US"/>
    </w:rPr>
  </w:style>
  <w:style w:type="paragraph" w:styleId="TM1">
    <w:name w:val="toc 1"/>
    <w:basedOn w:val="Normal"/>
    <w:next w:val="Normal"/>
    <w:autoRedefine/>
    <w:uiPriority w:val="39"/>
    <w:unhideWhenUsed/>
    <w:rsid w:val="00817771"/>
  </w:style>
  <w:style w:type="paragraph" w:styleId="Textedebulles">
    <w:name w:val="Balloon Text"/>
    <w:basedOn w:val="Normal"/>
    <w:link w:val="TextedebullesCar"/>
    <w:uiPriority w:val="99"/>
    <w:semiHidden/>
    <w:unhideWhenUsed/>
    <w:rsid w:val="0055063D"/>
    <w:rPr>
      <w:rFonts w:ascii="Tahoma" w:hAnsi="Tahoma" w:cs="Tahoma"/>
      <w:sz w:val="16"/>
      <w:szCs w:val="16"/>
    </w:rPr>
  </w:style>
  <w:style w:type="character" w:customStyle="1" w:styleId="TextedebullesCar">
    <w:name w:val="Texte de bulles Car"/>
    <w:basedOn w:val="Policepardfaut"/>
    <w:link w:val="Textedebulles"/>
    <w:uiPriority w:val="99"/>
    <w:semiHidden/>
    <w:rsid w:val="0055063D"/>
    <w:rPr>
      <w:rFonts w:ascii="Tahoma" w:hAnsi="Tahoma" w:cs="Tahoma"/>
      <w:sz w:val="16"/>
      <w:szCs w:val="16"/>
      <w:lang w:eastAsia="en-US"/>
    </w:rPr>
  </w:style>
  <w:style w:type="character" w:styleId="Marquedecommentaire">
    <w:name w:val="annotation reference"/>
    <w:basedOn w:val="Policepardfaut"/>
    <w:uiPriority w:val="99"/>
    <w:semiHidden/>
    <w:unhideWhenUsed/>
    <w:rsid w:val="005F78BA"/>
    <w:rPr>
      <w:sz w:val="16"/>
      <w:szCs w:val="16"/>
    </w:rPr>
  </w:style>
  <w:style w:type="paragraph" w:styleId="Commentaire">
    <w:name w:val="annotation text"/>
    <w:basedOn w:val="Normal"/>
    <w:link w:val="CommentaireCar"/>
    <w:uiPriority w:val="99"/>
    <w:unhideWhenUsed/>
    <w:rsid w:val="005F78BA"/>
  </w:style>
  <w:style w:type="character" w:customStyle="1" w:styleId="CommentaireCar">
    <w:name w:val="Commentaire Car"/>
    <w:basedOn w:val="Policepardfaut"/>
    <w:link w:val="Commentaire"/>
    <w:uiPriority w:val="99"/>
    <w:rsid w:val="005F78BA"/>
    <w:rPr>
      <w:rFonts w:ascii="Arial" w:hAnsi="Arial" w:cs="Arial"/>
      <w:lang w:eastAsia="en-US"/>
    </w:rPr>
  </w:style>
  <w:style w:type="paragraph" w:styleId="Objetducommentaire">
    <w:name w:val="annotation subject"/>
    <w:basedOn w:val="Commentaire"/>
    <w:next w:val="Commentaire"/>
    <w:link w:val="ObjetducommentaireCar"/>
    <w:uiPriority w:val="99"/>
    <w:semiHidden/>
    <w:unhideWhenUsed/>
    <w:rsid w:val="005F78BA"/>
    <w:rPr>
      <w:b/>
      <w:bCs/>
    </w:rPr>
  </w:style>
  <w:style w:type="character" w:customStyle="1" w:styleId="ObjetducommentaireCar">
    <w:name w:val="Objet du commentaire Car"/>
    <w:basedOn w:val="CommentaireCar"/>
    <w:link w:val="Objetducommentaire"/>
    <w:uiPriority w:val="99"/>
    <w:semiHidden/>
    <w:rsid w:val="005F78BA"/>
    <w:rPr>
      <w:rFonts w:ascii="Arial" w:hAnsi="Arial" w:cs="Arial"/>
      <w:b/>
      <w:bCs/>
      <w:lang w:eastAsia="en-US"/>
    </w:rPr>
  </w:style>
  <w:style w:type="character" w:customStyle="1" w:styleId="Titre5Car">
    <w:name w:val="Titre 5 Car"/>
    <w:basedOn w:val="Policepardfaut"/>
    <w:link w:val="Titre5"/>
    <w:uiPriority w:val="9"/>
    <w:semiHidden/>
    <w:rsid w:val="00CE4F64"/>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CE4F64"/>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E4F64"/>
    <w:rPr>
      <w:b/>
      <w:bCs/>
    </w:rPr>
  </w:style>
  <w:style w:type="paragraph" w:styleId="Corpsdetexte">
    <w:name w:val="Body Text"/>
    <w:basedOn w:val="Normal"/>
    <w:link w:val="CorpsdetexteCar"/>
    <w:semiHidden/>
    <w:rsid w:val="00CE4F64"/>
    <w:pPr>
      <w:spacing w:after="120"/>
      <w:jc w:val="left"/>
    </w:pPr>
    <w:rPr>
      <w:rFonts w:ascii="Times New Roman" w:eastAsia="Times New Roman" w:hAnsi="Times New Roman" w:cs="Times New Roman"/>
      <w:sz w:val="24"/>
      <w:szCs w:val="24"/>
      <w:lang w:val="en-CA"/>
    </w:rPr>
  </w:style>
  <w:style w:type="character" w:customStyle="1" w:styleId="CorpsdetexteCar">
    <w:name w:val="Corps de texte Car"/>
    <w:basedOn w:val="Policepardfaut"/>
    <w:link w:val="Corpsdetexte"/>
    <w:semiHidden/>
    <w:rsid w:val="00CE4F64"/>
    <w:rPr>
      <w:rFonts w:ascii="Times New Roman" w:eastAsia="Times New Roman" w:hAnsi="Times New Roman"/>
      <w:sz w:val="24"/>
      <w:szCs w:val="24"/>
      <w:lang w:val="en-CA" w:eastAsia="en-US"/>
    </w:rPr>
  </w:style>
  <w:style w:type="paragraph" w:styleId="Corpsdetexte3">
    <w:name w:val="Body Text 3"/>
    <w:basedOn w:val="Normal"/>
    <w:link w:val="Corpsdetexte3Car"/>
    <w:semiHidden/>
    <w:rsid w:val="00CE4F64"/>
    <w:pPr>
      <w:jc w:val="center"/>
    </w:pPr>
    <w:rPr>
      <w:rFonts w:ascii="Arial Narrow" w:eastAsia="Times New Roman" w:hAnsi="Arial Narrow" w:cs="Times New Roman"/>
      <w:b/>
      <w:bCs/>
      <w:i/>
      <w:iCs/>
      <w:sz w:val="18"/>
      <w:szCs w:val="24"/>
      <w:lang w:val="en-US"/>
    </w:rPr>
  </w:style>
  <w:style w:type="character" w:customStyle="1" w:styleId="Corpsdetexte3Car">
    <w:name w:val="Corps de texte 3 Car"/>
    <w:basedOn w:val="Policepardfaut"/>
    <w:link w:val="Corpsdetexte3"/>
    <w:semiHidden/>
    <w:rsid w:val="00CE4F64"/>
    <w:rPr>
      <w:rFonts w:ascii="Arial Narrow" w:eastAsia="Times New Roman" w:hAnsi="Arial Narrow"/>
      <w:b/>
      <w:bCs/>
      <w:i/>
      <w:iCs/>
      <w:sz w:val="18"/>
      <w:szCs w:val="24"/>
      <w:lang w:val="en-US" w:eastAsia="en-US"/>
    </w:rPr>
  </w:style>
  <w:style w:type="paragraph" w:customStyle="1" w:styleId="Pa6">
    <w:name w:val="Pa6"/>
    <w:basedOn w:val="Default"/>
    <w:next w:val="Default"/>
    <w:uiPriority w:val="99"/>
    <w:rsid w:val="00CE4F64"/>
    <w:pPr>
      <w:spacing w:line="241" w:lineRule="atLeast"/>
    </w:pPr>
    <w:rPr>
      <w:rFonts w:ascii="Arial Narrow" w:hAnsi="Arial Narrow"/>
      <w:color w:val="auto"/>
    </w:rPr>
  </w:style>
  <w:style w:type="paragraph" w:customStyle="1" w:styleId="Pa8">
    <w:name w:val="Pa8"/>
    <w:basedOn w:val="Default"/>
    <w:next w:val="Default"/>
    <w:uiPriority w:val="99"/>
    <w:rsid w:val="00CE4F64"/>
    <w:pPr>
      <w:spacing w:line="241" w:lineRule="atLeast"/>
    </w:pPr>
    <w:rPr>
      <w:rFonts w:ascii="Arial Narrow" w:hAnsi="Arial Narrow"/>
      <w:color w:val="auto"/>
    </w:rPr>
  </w:style>
  <w:style w:type="paragraph" w:styleId="TM2">
    <w:name w:val="toc 2"/>
    <w:basedOn w:val="Normal"/>
    <w:next w:val="Normal"/>
    <w:autoRedefine/>
    <w:uiPriority w:val="39"/>
    <w:unhideWhenUsed/>
    <w:rsid w:val="004607FE"/>
    <w:pPr>
      <w:ind w:left="200"/>
    </w:pPr>
  </w:style>
  <w:style w:type="paragraph" w:styleId="TM3">
    <w:name w:val="toc 3"/>
    <w:basedOn w:val="Normal"/>
    <w:next w:val="Normal"/>
    <w:autoRedefine/>
    <w:uiPriority w:val="39"/>
    <w:unhideWhenUsed/>
    <w:rsid w:val="004607FE"/>
    <w:pPr>
      <w:ind w:left="400"/>
    </w:pPr>
  </w:style>
  <w:style w:type="character" w:customStyle="1" w:styleId="hps">
    <w:name w:val="hps"/>
    <w:basedOn w:val="Policepardfaut"/>
    <w:rsid w:val="00F50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URD"/>
    <w:qFormat/>
    <w:rsid w:val="00AF4B04"/>
    <w:pPr>
      <w:jc w:val="both"/>
    </w:pPr>
    <w:rPr>
      <w:rFonts w:ascii="Arial" w:hAnsi="Arial" w:cs="Arial"/>
      <w:lang w:eastAsia="en-US"/>
    </w:rPr>
  </w:style>
  <w:style w:type="paragraph" w:styleId="Heading1">
    <w:name w:val="heading 1"/>
    <w:aliases w:val="Titre 1 - URD"/>
    <w:basedOn w:val="Normal"/>
    <w:next w:val="Normal"/>
    <w:link w:val="Heading1Char"/>
    <w:uiPriority w:val="9"/>
    <w:qFormat/>
    <w:rsid w:val="00AF4B04"/>
    <w:pPr>
      <w:keepNext/>
      <w:keepLines/>
      <w:spacing w:before="480"/>
      <w:outlineLvl w:val="0"/>
    </w:pPr>
    <w:rPr>
      <w:rFonts w:ascii="Cambria" w:eastAsia="Times New Roman" w:hAnsi="Cambria" w:cs="Times New Roman"/>
      <w:bCs/>
      <w:color w:val="C7770D"/>
      <w:szCs w:val="28"/>
      <w:lang w:eastAsia="fr-FR"/>
    </w:rPr>
  </w:style>
  <w:style w:type="paragraph" w:styleId="Heading2">
    <w:name w:val="heading 2"/>
    <w:basedOn w:val="Normal"/>
    <w:next w:val="Normal"/>
    <w:link w:val="Heading2Char"/>
    <w:qFormat/>
    <w:rsid w:val="00AF4B04"/>
    <w:pPr>
      <w:keepNext/>
      <w:spacing w:before="240" w:after="60"/>
      <w:outlineLvl w:val="1"/>
    </w:pPr>
    <w:rPr>
      <w:rFonts w:eastAsia="Times New Roman"/>
      <w:bCs/>
      <w:i/>
      <w:iCs/>
      <w:szCs w:val="28"/>
      <w:lang w:eastAsia="fr-FR"/>
    </w:rPr>
  </w:style>
  <w:style w:type="paragraph" w:styleId="Heading3">
    <w:name w:val="heading 3"/>
    <w:basedOn w:val="Normal"/>
    <w:next w:val="Normal"/>
    <w:link w:val="Heading3Char"/>
    <w:qFormat/>
    <w:rsid w:val="00AF4B04"/>
    <w:pPr>
      <w:keepNext/>
      <w:spacing w:before="240" w:after="60"/>
      <w:outlineLvl w:val="2"/>
    </w:pPr>
    <w:rPr>
      <w:rFonts w:eastAsia="Times New Roman"/>
      <w:bCs/>
      <w:sz w:val="26"/>
      <w:szCs w:val="26"/>
      <w:lang w:eastAsia="fr-FR"/>
    </w:rPr>
  </w:style>
  <w:style w:type="paragraph" w:styleId="Heading4">
    <w:name w:val="heading 4"/>
    <w:basedOn w:val="Normal"/>
    <w:next w:val="Normal"/>
    <w:link w:val="Heading4Char"/>
    <w:qFormat/>
    <w:rsid w:val="00AF4B04"/>
    <w:pPr>
      <w:keepNext/>
      <w:spacing w:before="240" w:after="60"/>
      <w:outlineLvl w:val="3"/>
    </w:pPr>
    <w:rPr>
      <w:rFonts w:ascii="Times New Roman" w:eastAsia="Times New Roman" w:hAnsi="Times New Roman" w:cs="Times New Roman"/>
      <w:bCs/>
      <w:szCs w:val="28"/>
      <w:lang w:eastAsia="fr-FR"/>
    </w:rPr>
  </w:style>
  <w:style w:type="paragraph" w:styleId="Heading5">
    <w:name w:val="heading 5"/>
    <w:basedOn w:val="Normal"/>
    <w:next w:val="Normal"/>
    <w:link w:val="Heading5Char"/>
    <w:uiPriority w:val="9"/>
    <w:semiHidden/>
    <w:unhideWhenUsed/>
    <w:qFormat/>
    <w:rsid w:val="00CE4F64"/>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AF4B04"/>
    <w:pPr>
      <w:spacing w:before="240" w:after="60"/>
      <w:outlineLvl w:val="5"/>
    </w:pPr>
    <w:rPr>
      <w:rFonts w:ascii="Times New Roman" w:eastAsia="Times New Roman" w:hAnsi="Times New Roman" w:cs="Times New Roman"/>
      <w:bCs/>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 URD Char"/>
    <w:basedOn w:val="DefaultParagraphFont"/>
    <w:link w:val="Heading1"/>
    <w:uiPriority w:val="9"/>
    <w:rsid w:val="00AF4B04"/>
    <w:rPr>
      <w:rFonts w:ascii="Cambria" w:eastAsia="Times New Roman" w:hAnsi="Cambria"/>
      <w:bCs/>
      <w:color w:val="C7770D"/>
      <w:szCs w:val="28"/>
    </w:rPr>
  </w:style>
  <w:style w:type="character" w:customStyle="1" w:styleId="Heading2Char">
    <w:name w:val="Heading 2 Char"/>
    <w:basedOn w:val="DefaultParagraphFont"/>
    <w:link w:val="Heading2"/>
    <w:rsid w:val="00AF4B04"/>
    <w:rPr>
      <w:rFonts w:ascii="Arial" w:eastAsia="Times New Roman" w:hAnsi="Arial" w:cs="Arial"/>
      <w:bCs/>
      <w:i/>
      <w:iCs/>
      <w:szCs w:val="28"/>
    </w:rPr>
  </w:style>
  <w:style w:type="character" w:customStyle="1" w:styleId="Heading3Char">
    <w:name w:val="Heading 3 Char"/>
    <w:basedOn w:val="DefaultParagraphFont"/>
    <w:link w:val="Heading3"/>
    <w:rsid w:val="00AF4B04"/>
    <w:rPr>
      <w:rFonts w:ascii="Arial" w:eastAsia="Times New Roman" w:hAnsi="Arial" w:cs="Arial"/>
      <w:bCs/>
      <w:sz w:val="26"/>
      <w:szCs w:val="26"/>
    </w:rPr>
  </w:style>
  <w:style w:type="character" w:customStyle="1" w:styleId="Heading4Char">
    <w:name w:val="Heading 4 Char"/>
    <w:basedOn w:val="DefaultParagraphFont"/>
    <w:link w:val="Heading4"/>
    <w:rsid w:val="00AF4B04"/>
    <w:rPr>
      <w:rFonts w:ascii="Times New Roman" w:eastAsia="Times New Roman" w:hAnsi="Times New Roman"/>
      <w:bCs/>
      <w:szCs w:val="28"/>
    </w:rPr>
  </w:style>
  <w:style w:type="character" w:customStyle="1" w:styleId="Heading6Char">
    <w:name w:val="Heading 6 Char"/>
    <w:basedOn w:val="DefaultParagraphFont"/>
    <w:link w:val="Heading6"/>
    <w:rsid w:val="00AF4B04"/>
    <w:rPr>
      <w:rFonts w:ascii="Times New Roman" w:eastAsia="Times New Roman" w:hAnsi="Times New Roman"/>
      <w:bCs/>
      <w:sz w:val="22"/>
      <w:szCs w:val="22"/>
    </w:rPr>
  </w:style>
  <w:style w:type="paragraph" w:styleId="Caption">
    <w:name w:val="caption"/>
    <w:basedOn w:val="Normal"/>
    <w:next w:val="Normal"/>
    <w:qFormat/>
    <w:rsid w:val="00AF4B04"/>
    <w:rPr>
      <w:rFonts w:ascii="Times New Roman" w:eastAsia="Times New Roman" w:hAnsi="Times New Roman"/>
      <w:bCs/>
      <w:lang w:eastAsia="fr-FR"/>
    </w:rPr>
  </w:style>
  <w:style w:type="paragraph" w:styleId="Title">
    <w:name w:val="Title"/>
    <w:basedOn w:val="Normal"/>
    <w:link w:val="TitleChar"/>
    <w:qFormat/>
    <w:rsid w:val="00AF4B04"/>
    <w:pPr>
      <w:widowControl w:val="0"/>
      <w:tabs>
        <w:tab w:val="left" w:pos="-720"/>
      </w:tabs>
      <w:suppressAutoHyphens/>
      <w:jc w:val="center"/>
    </w:pPr>
    <w:rPr>
      <w:rFonts w:eastAsia="Times New Roman" w:cs="Times New Roman"/>
      <w:snapToGrid w:val="0"/>
      <w:sz w:val="48"/>
      <w:lang w:val="en-US"/>
    </w:rPr>
  </w:style>
  <w:style w:type="character" w:customStyle="1" w:styleId="TitleChar">
    <w:name w:val="Title Char"/>
    <w:basedOn w:val="DefaultParagraphFont"/>
    <w:link w:val="Title"/>
    <w:rsid w:val="00AF4B04"/>
    <w:rPr>
      <w:rFonts w:ascii="Arial" w:eastAsia="Times New Roman" w:hAnsi="Arial"/>
      <w:snapToGrid w:val="0"/>
      <w:sz w:val="48"/>
      <w:lang w:val="en-US" w:eastAsia="en-US"/>
    </w:rPr>
  </w:style>
  <w:style w:type="paragraph" w:styleId="ListParagraph">
    <w:name w:val="List Paragraph"/>
    <w:basedOn w:val="Normal"/>
    <w:qFormat/>
    <w:rsid w:val="00AF4B04"/>
    <w:pPr>
      <w:spacing w:after="200" w:line="276" w:lineRule="auto"/>
      <w:contextualSpacing/>
    </w:pPr>
  </w:style>
  <w:style w:type="paragraph" w:customStyle="1" w:styleId="sommairecorpsdetexte">
    <w:name w:val="sommaire_corps de texte"/>
    <w:basedOn w:val="Normal"/>
    <w:link w:val="sommairecorpsdetexteCar"/>
    <w:qFormat/>
    <w:rsid w:val="00AF4B04"/>
    <w:rPr>
      <w:rFonts w:ascii="Swis721 Lt BT" w:hAnsi="Swis721 Lt BT" w:cs="Times New Roman"/>
      <w:sz w:val="24"/>
      <w:szCs w:val="24"/>
    </w:rPr>
  </w:style>
  <w:style w:type="character" w:customStyle="1" w:styleId="sommairecorpsdetexteCar">
    <w:name w:val="sommaire_corps de texte Car"/>
    <w:basedOn w:val="DefaultParagraphFont"/>
    <w:link w:val="sommairecorpsdetexte"/>
    <w:rsid w:val="00AF4B04"/>
    <w:rPr>
      <w:rFonts w:ascii="Swis721 Lt BT" w:hAnsi="Swis721 Lt BT"/>
      <w:sz w:val="24"/>
      <w:szCs w:val="24"/>
      <w:lang w:eastAsia="en-US"/>
    </w:rPr>
  </w:style>
  <w:style w:type="paragraph" w:customStyle="1" w:styleId="numrotitre11">
    <w:name w:val="numéro titre 1.1"/>
    <w:basedOn w:val="Normal"/>
    <w:next w:val="Normal"/>
    <w:link w:val="numrotitre11Car"/>
    <w:qFormat/>
    <w:rsid w:val="00AF4B04"/>
    <w:pPr>
      <w:spacing w:before="320" w:after="320"/>
      <w:outlineLvl w:val="0"/>
    </w:pPr>
    <w:rPr>
      <w:rFonts w:ascii="Swis721 BT" w:hAnsi="Swis721 BT" w:cs="Times New Roman"/>
      <w:sz w:val="40"/>
      <w:szCs w:val="40"/>
    </w:rPr>
  </w:style>
  <w:style w:type="character" w:customStyle="1" w:styleId="numrotitre11Car">
    <w:name w:val="numéro titre 1.1 Car"/>
    <w:basedOn w:val="DefaultParagraphFont"/>
    <w:link w:val="numrotitre11"/>
    <w:rsid w:val="00AF4B04"/>
    <w:rPr>
      <w:rFonts w:ascii="Swis721 BT" w:hAnsi="Swis721 BT"/>
      <w:sz w:val="40"/>
      <w:szCs w:val="40"/>
      <w:lang w:eastAsia="en-US"/>
    </w:rPr>
  </w:style>
  <w:style w:type="paragraph" w:customStyle="1" w:styleId="dateetcommanditaireURD">
    <w:name w:val="date et commanditaire URD"/>
    <w:basedOn w:val="Normal"/>
    <w:link w:val="dateetcommanditaireURDCar"/>
    <w:qFormat/>
    <w:rsid w:val="00AF4B04"/>
    <w:rPr>
      <w:rFonts w:ascii="Georgia" w:hAnsi="Georgia" w:cs="Times New Roman"/>
      <w:color w:val="969A9E"/>
      <w:sz w:val="22"/>
      <w:szCs w:val="24"/>
    </w:rPr>
  </w:style>
  <w:style w:type="character" w:customStyle="1" w:styleId="dateetcommanditaireURDCar">
    <w:name w:val="date et commanditaire URD Car"/>
    <w:basedOn w:val="DefaultParagraphFont"/>
    <w:link w:val="dateetcommanditaireURD"/>
    <w:rsid w:val="00AF4B04"/>
    <w:rPr>
      <w:rFonts w:ascii="Georgia" w:hAnsi="Georgia"/>
      <w:color w:val="969A9E"/>
      <w:sz w:val="22"/>
      <w:szCs w:val="24"/>
      <w:lang w:eastAsia="en-US"/>
    </w:rPr>
  </w:style>
  <w:style w:type="paragraph" w:customStyle="1" w:styleId="corpsdetexteURDPresentationG">
    <w:name w:val="corps de texte URD Presentation G"/>
    <w:basedOn w:val="Normal"/>
    <w:qFormat/>
    <w:rsid w:val="00AF4B04"/>
    <w:rPr>
      <w:rFonts w:ascii="Cambria" w:hAnsi="Cambria"/>
      <w:szCs w:val="16"/>
    </w:rPr>
  </w:style>
  <w:style w:type="paragraph" w:customStyle="1" w:styleId="pieddepagetitregrasURD">
    <w:name w:val="pied de page titre gras URD"/>
    <w:basedOn w:val="Normal"/>
    <w:link w:val="pieddepagetitregrasURDCar"/>
    <w:qFormat/>
    <w:rsid w:val="00AF4B04"/>
    <w:rPr>
      <w:rFonts w:ascii="Georgia" w:hAnsi="Georgia" w:cs="Times New Roman"/>
      <w:color w:val="808080"/>
      <w:sz w:val="16"/>
      <w:szCs w:val="18"/>
    </w:rPr>
  </w:style>
  <w:style w:type="character" w:customStyle="1" w:styleId="pieddepagetitregrasURDCar">
    <w:name w:val="pied de page titre gras URD Car"/>
    <w:basedOn w:val="DefaultParagraphFont"/>
    <w:link w:val="pieddepagetitregrasURD"/>
    <w:rsid w:val="00AF4B04"/>
    <w:rPr>
      <w:rFonts w:ascii="Georgia" w:hAnsi="Georgia"/>
      <w:color w:val="808080"/>
      <w:sz w:val="16"/>
      <w:szCs w:val="18"/>
      <w:lang w:eastAsia="en-US"/>
    </w:rPr>
  </w:style>
  <w:style w:type="paragraph" w:customStyle="1" w:styleId="pieddepageURD">
    <w:name w:val="pied de page URD"/>
    <w:basedOn w:val="Normal"/>
    <w:link w:val="pieddepageURDCar"/>
    <w:qFormat/>
    <w:rsid w:val="00AF4B04"/>
    <w:rPr>
      <w:rFonts w:ascii="Georgia" w:hAnsi="Georgia" w:cs="Times New Roman"/>
      <w:color w:val="808080"/>
      <w:sz w:val="16"/>
      <w:szCs w:val="18"/>
    </w:rPr>
  </w:style>
  <w:style w:type="character" w:customStyle="1" w:styleId="pieddepageURDCar">
    <w:name w:val="pied de page URD Car"/>
    <w:basedOn w:val="DefaultParagraphFont"/>
    <w:link w:val="pieddepageURD"/>
    <w:rsid w:val="00AF4B04"/>
    <w:rPr>
      <w:rFonts w:ascii="Georgia" w:hAnsi="Georgia"/>
      <w:color w:val="808080"/>
      <w:sz w:val="16"/>
      <w:szCs w:val="18"/>
      <w:lang w:eastAsia="en-US"/>
    </w:rPr>
  </w:style>
  <w:style w:type="paragraph" w:customStyle="1" w:styleId="GRANDTITRE-URD">
    <w:name w:val="GRAND TITRE - URD"/>
    <w:basedOn w:val="Normal"/>
    <w:next w:val="Normal"/>
    <w:link w:val="GRANDTITRE-URDCar"/>
    <w:qFormat/>
    <w:rsid w:val="00AF4B04"/>
    <w:pPr>
      <w:pageBreakBefore/>
      <w:spacing w:after="720"/>
    </w:pPr>
    <w:rPr>
      <w:rFonts w:ascii="Georgia" w:hAnsi="Georgia" w:cs="Times New Roman"/>
      <w:caps/>
      <w:color w:val="F19D2B"/>
      <w:sz w:val="80"/>
      <w:szCs w:val="96"/>
    </w:rPr>
  </w:style>
  <w:style w:type="character" w:customStyle="1" w:styleId="GRANDTITRE-URDCar">
    <w:name w:val="GRAND TITRE - URD Car"/>
    <w:basedOn w:val="DefaultParagraphFont"/>
    <w:link w:val="GRANDTITRE-URD"/>
    <w:rsid w:val="00AF4B04"/>
    <w:rPr>
      <w:rFonts w:ascii="Georgia" w:hAnsi="Georgia"/>
      <w:caps/>
      <w:color w:val="F19D2B"/>
      <w:sz w:val="80"/>
      <w:szCs w:val="96"/>
      <w:lang w:eastAsia="en-US"/>
    </w:rPr>
  </w:style>
  <w:style w:type="paragraph" w:customStyle="1" w:styleId="corpsdetexteURD">
    <w:name w:val="corps de texte URD"/>
    <w:link w:val="corpsdetexteURDCar"/>
    <w:qFormat/>
    <w:rsid w:val="00AF4B04"/>
    <w:pPr>
      <w:spacing w:after="60"/>
      <w:jc w:val="both"/>
    </w:pPr>
    <w:rPr>
      <w:rFonts w:ascii="Cambria" w:hAnsi="Cambria"/>
      <w:sz w:val="22"/>
      <w:szCs w:val="22"/>
      <w:lang w:eastAsia="en-US"/>
    </w:rPr>
  </w:style>
  <w:style w:type="character" w:customStyle="1" w:styleId="corpsdetexteURDCar">
    <w:name w:val="corps de texte URD Car"/>
    <w:basedOn w:val="DefaultParagraphFont"/>
    <w:link w:val="corpsdetexteURD"/>
    <w:rsid w:val="00AF4B04"/>
    <w:rPr>
      <w:rFonts w:ascii="Cambria" w:hAnsi="Cambria"/>
      <w:sz w:val="22"/>
      <w:szCs w:val="22"/>
      <w:lang w:val="fr-FR" w:eastAsia="en-US" w:bidi="ar-SA"/>
    </w:rPr>
  </w:style>
  <w:style w:type="paragraph" w:customStyle="1" w:styleId="numrotitre1-URD">
    <w:name w:val="numéro titre 1 - URD"/>
    <w:basedOn w:val="corpsdetexteURD"/>
    <w:next w:val="Heading1"/>
    <w:link w:val="numrotitre1-URDCar"/>
    <w:qFormat/>
    <w:rsid w:val="00AF4B04"/>
    <w:pPr>
      <w:pageBreakBefore/>
    </w:pPr>
    <w:rPr>
      <w:rFonts w:ascii="Mistral" w:hAnsi="Mistral"/>
      <w:b/>
      <w:color w:val="F19D2B"/>
      <w:sz w:val="32"/>
      <w:szCs w:val="72"/>
    </w:rPr>
  </w:style>
  <w:style w:type="character" w:customStyle="1" w:styleId="numrotitre1-URDCar">
    <w:name w:val="numéro titre 1 - URD Car"/>
    <w:basedOn w:val="corpsdetexteURDCar"/>
    <w:link w:val="numrotitre1-URD"/>
    <w:rsid w:val="00AF4B04"/>
    <w:rPr>
      <w:rFonts w:ascii="Mistral" w:hAnsi="Mistral"/>
      <w:b/>
      <w:color w:val="F19D2B"/>
      <w:sz w:val="32"/>
      <w:szCs w:val="72"/>
      <w:lang w:val="fr-FR" w:eastAsia="en-US" w:bidi="ar-SA"/>
    </w:rPr>
  </w:style>
  <w:style w:type="paragraph" w:customStyle="1" w:styleId="titre1-URD">
    <w:name w:val="titre 1 - URD"/>
    <w:basedOn w:val="corpsdetexteURD"/>
    <w:next w:val="corpsdetexteURD"/>
    <w:link w:val="titre1-URDCar"/>
    <w:qFormat/>
    <w:rsid w:val="00AF4B04"/>
    <w:pPr>
      <w:spacing w:after="600"/>
      <w:outlineLvl w:val="0"/>
    </w:pPr>
    <w:rPr>
      <w:rFonts w:ascii="Georgia" w:hAnsi="Georgia"/>
      <w:color w:val="F19D2B"/>
      <w:sz w:val="32"/>
      <w:szCs w:val="52"/>
    </w:rPr>
  </w:style>
  <w:style w:type="character" w:customStyle="1" w:styleId="titre1-URDCar">
    <w:name w:val="titre 1 - URD Car"/>
    <w:basedOn w:val="corpsdetexteURDCar"/>
    <w:link w:val="titre1-URD"/>
    <w:rsid w:val="00AF4B04"/>
    <w:rPr>
      <w:rFonts w:ascii="Georgia" w:hAnsi="Georgia"/>
      <w:color w:val="F19D2B"/>
      <w:sz w:val="32"/>
      <w:szCs w:val="52"/>
      <w:lang w:val="fr-FR" w:eastAsia="en-US" w:bidi="ar-SA"/>
    </w:rPr>
  </w:style>
  <w:style w:type="paragraph" w:customStyle="1" w:styleId="numrotitre11-URD">
    <w:name w:val="numéro titre 1.1 - URD"/>
    <w:basedOn w:val="titre1-URD"/>
    <w:next w:val="Normal"/>
    <w:link w:val="numrotitre11-URDCar"/>
    <w:qFormat/>
    <w:rsid w:val="00AF4B04"/>
    <w:pPr>
      <w:spacing w:before="320" w:after="320"/>
    </w:pPr>
    <w:rPr>
      <w:rFonts w:ascii="Mistral" w:hAnsi="Mistral"/>
      <w:b/>
      <w:sz w:val="28"/>
      <w:szCs w:val="40"/>
    </w:rPr>
  </w:style>
  <w:style w:type="character" w:customStyle="1" w:styleId="numrotitre11-URDCar">
    <w:name w:val="numéro titre 1.1 - URD Car"/>
    <w:basedOn w:val="titre1-URDCar"/>
    <w:link w:val="numrotitre11-URD"/>
    <w:rsid w:val="00AF4B04"/>
    <w:rPr>
      <w:rFonts w:ascii="Mistral" w:hAnsi="Mistral"/>
      <w:b/>
      <w:color w:val="F19D2B"/>
      <w:sz w:val="28"/>
      <w:szCs w:val="40"/>
      <w:lang w:val="fr-FR" w:eastAsia="en-US" w:bidi="ar-SA"/>
    </w:rPr>
  </w:style>
  <w:style w:type="paragraph" w:customStyle="1" w:styleId="titre11-URD">
    <w:name w:val="titre 1.1 - URD"/>
    <w:basedOn w:val="corpsdetexteURD"/>
    <w:next w:val="corpsdetexteURD"/>
    <w:link w:val="titre11-URDCar"/>
    <w:autoRedefine/>
    <w:qFormat/>
    <w:rsid w:val="00AF4B04"/>
    <w:pPr>
      <w:spacing w:before="320" w:after="320"/>
    </w:pPr>
    <w:rPr>
      <w:rFonts w:ascii="Georgia" w:hAnsi="Georgia"/>
      <w:sz w:val="28"/>
      <w:szCs w:val="40"/>
    </w:rPr>
  </w:style>
  <w:style w:type="character" w:customStyle="1" w:styleId="titre11-URDCar">
    <w:name w:val="titre 1.1 - URD Car"/>
    <w:basedOn w:val="corpsdetexteURDCar"/>
    <w:link w:val="titre11-URD"/>
    <w:rsid w:val="00AF4B04"/>
    <w:rPr>
      <w:rFonts w:ascii="Georgia" w:hAnsi="Georgia"/>
      <w:sz w:val="28"/>
      <w:szCs w:val="40"/>
      <w:lang w:val="fr-FR" w:eastAsia="en-US" w:bidi="ar-SA"/>
    </w:rPr>
  </w:style>
  <w:style w:type="paragraph" w:customStyle="1" w:styleId="numrotitre111-URD">
    <w:name w:val="numéro titre 1.1.1 - URD"/>
    <w:basedOn w:val="corpsdetexteURD"/>
    <w:next w:val="Normal"/>
    <w:link w:val="numrotitre111-URDCar"/>
    <w:qFormat/>
    <w:rsid w:val="00AF4B04"/>
    <w:pPr>
      <w:spacing w:before="240" w:after="240"/>
    </w:pPr>
    <w:rPr>
      <w:rFonts w:ascii="Mistral" w:hAnsi="Mistral"/>
      <w:b/>
      <w:sz w:val="24"/>
      <w:szCs w:val="28"/>
    </w:rPr>
  </w:style>
  <w:style w:type="character" w:customStyle="1" w:styleId="numrotitre111-URDCar">
    <w:name w:val="numéro titre 1.1.1 - URD Car"/>
    <w:basedOn w:val="corpsdetexteURDCar"/>
    <w:link w:val="numrotitre111-URD"/>
    <w:rsid w:val="00AF4B04"/>
    <w:rPr>
      <w:rFonts w:ascii="Mistral" w:hAnsi="Mistral"/>
      <w:b/>
      <w:sz w:val="24"/>
      <w:szCs w:val="28"/>
      <w:lang w:val="fr-FR" w:eastAsia="en-US" w:bidi="ar-SA"/>
    </w:rPr>
  </w:style>
  <w:style w:type="paragraph" w:customStyle="1" w:styleId="titre111-URD">
    <w:name w:val="titre 1.1.1 - URD"/>
    <w:basedOn w:val="corpsdetexteURD"/>
    <w:next w:val="corpsdetexteURD"/>
    <w:link w:val="titre111-URDCar"/>
    <w:qFormat/>
    <w:rsid w:val="00AF4B04"/>
    <w:pPr>
      <w:spacing w:before="240" w:after="240"/>
    </w:pPr>
    <w:rPr>
      <w:rFonts w:ascii="Georgia" w:hAnsi="Georgia"/>
      <w:sz w:val="24"/>
      <w:szCs w:val="28"/>
    </w:rPr>
  </w:style>
  <w:style w:type="character" w:customStyle="1" w:styleId="titre111-URDCar">
    <w:name w:val="titre 1.1.1 - URD Car"/>
    <w:basedOn w:val="corpsdetexteURDCar"/>
    <w:link w:val="titre111-URD"/>
    <w:rsid w:val="00AF4B04"/>
    <w:rPr>
      <w:rFonts w:ascii="Georgia" w:hAnsi="Georgia"/>
      <w:sz w:val="24"/>
      <w:szCs w:val="28"/>
      <w:lang w:val="fr-FR" w:eastAsia="en-US" w:bidi="ar-SA"/>
    </w:rPr>
  </w:style>
  <w:style w:type="paragraph" w:customStyle="1" w:styleId="titrerapportsoustitreURD">
    <w:name w:val="titre rapport sous titre URD"/>
    <w:basedOn w:val="Normal"/>
    <w:qFormat/>
    <w:rsid w:val="00AF4B04"/>
    <w:rPr>
      <w:rFonts w:ascii="Georgia" w:hAnsi="Georgia"/>
      <w:sz w:val="48"/>
      <w:szCs w:val="48"/>
    </w:rPr>
  </w:style>
  <w:style w:type="paragraph" w:customStyle="1" w:styleId="auteurspagegardeURD">
    <w:name w:val="auteurs pagegarde URD"/>
    <w:basedOn w:val="Normal"/>
    <w:link w:val="auteurspagegardeURDCar"/>
    <w:qFormat/>
    <w:rsid w:val="00AF4B04"/>
    <w:rPr>
      <w:rFonts w:ascii="Georgia" w:hAnsi="Georgia" w:cs="Times New Roman"/>
      <w:szCs w:val="36"/>
    </w:rPr>
  </w:style>
  <w:style w:type="character" w:customStyle="1" w:styleId="auteurspagegardeURDCar">
    <w:name w:val="auteurs pagegarde URD Car"/>
    <w:basedOn w:val="DefaultParagraphFont"/>
    <w:link w:val="auteurspagegardeURD"/>
    <w:rsid w:val="00AF4B04"/>
    <w:rPr>
      <w:rFonts w:ascii="Georgia" w:hAnsi="Georgia"/>
      <w:szCs w:val="36"/>
      <w:lang w:eastAsia="en-US"/>
    </w:rPr>
  </w:style>
  <w:style w:type="paragraph" w:styleId="TOCHeading">
    <w:name w:val="TOC Heading"/>
    <w:basedOn w:val="Heading1"/>
    <w:next w:val="Normal"/>
    <w:uiPriority w:val="39"/>
    <w:semiHidden/>
    <w:unhideWhenUsed/>
    <w:qFormat/>
    <w:rsid w:val="00AF4B04"/>
    <w:pPr>
      <w:spacing w:line="276" w:lineRule="auto"/>
      <w:outlineLvl w:val="9"/>
    </w:pPr>
    <w:rPr>
      <w:color w:val="365F91"/>
      <w:lang w:eastAsia="en-US"/>
    </w:rPr>
  </w:style>
  <w:style w:type="paragraph" w:customStyle="1" w:styleId="Style1">
    <w:name w:val="Style1"/>
    <w:basedOn w:val="Normal"/>
    <w:qFormat/>
    <w:rsid w:val="00AF4B04"/>
    <w:pPr>
      <w:ind w:left="360" w:hanging="360"/>
    </w:pPr>
    <w:rPr>
      <w:sz w:val="22"/>
      <w:szCs w:val="22"/>
    </w:rPr>
  </w:style>
  <w:style w:type="character" w:styleId="Emphasis">
    <w:name w:val="Emphasis"/>
    <w:basedOn w:val="DefaultParagraphFont"/>
    <w:uiPriority w:val="20"/>
    <w:qFormat/>
    <w:rsid w:val="00AF4B04"/>
    <w:rPr>
      <w:i/>
      <w:iCs/>
    </w:rPr>
  </w:style>
  <w:style w:type="paragraph" w:styleId="FootnoteText">
    <w:name w:val="footnote text"/>
    <w:aliases w:val="ft,single space,footnote text"/>
    <w:basedOn w:val="Normal"/>
    <w:link w:val="FootnoteTextChar"/>
    <w:uiPriority w:val="99"/>
    <w:semiHidden/>
    <w:unhideWhenUsed/>
    <w:rsid w:val="00AF4B04"/>
    <w:rPr>
      <w:rFonts w:ascii="Calibri" w:hAnsi="Calibri" w:cs="Times New Roman"/>
      <w:b/>
    </w:rPr>
  </w:style>
  <w:style w:type="character" w:customStyle="1" w:styleId="FootnoteTextChar">
    <w:name w:val="Footnote Text Char"/>
    <w:aliases w:val="ft Char,single space Char,footnote text Char"/>
    <w:basedOn w:val="DefaultParagraphFont"/>
    <w:link w:val="FootnoteText"/>
    <w:uiPriority w:val="99"/>
    <w:semiHidden/>
    <w:rsid w:val="00AF4B04"/>
    <w:rPr>
      <w:b/>
      <w:lang w:eastAsia="en-US"/>
    </w:rPr>
  </w:style>
  <w:style w:type="paragraph" w:styleId="Header">
    <w:name w:val="header"/>
    <w:basedOn w:val="Normal"/>
    <w:link w:val="HeaderChar"/>
    <w:uiPriority w:val="99"/>
    <w:unhideWhenUsed/>
    <w:rsid w:val="00AF4B04"/>
    <w:pPr>
      <w:tabs>
        <w:tab w:val="center" w:pos="4536"/>
        <w:tab w:val="right" w:pos="9072"/>
      </w:tabs>
    </w:pPr>
    <w:rPr>
      <w:rFonts w:ascii="Calibri" w:hAnsi="Calibri" w:cs="Times New Roman"/>
      <w:b/>
      <w:sz w:val="22"/>
      <w:szCs w:val="22"/>
    </w:rPr>
  </w:style>
  <w:style w:type="character" w:customStyle="1" w:styleId="HeaderChar">
    <w:name w:val="Header Char"/>
    <w:basedOn w:val="DefaultParagraphFont"/>
    <w:link w:val="Header"/>
    <w:uiPriority w:val="99"/>
    <w:rsid w:val="00AF4B04"/>
    <w:rPr>
      <w:b/>
      <w:sz w:val="22"/>
      <w:szCs w:val="22"/>
      <w:lang w:eastAsia="en-US"/>
    </w:rPr>
  </w:style>
  <w:style w:type="character" w:styleId="FootnoteReference">
    <w:name w:val="footnote reference"/>
    <w:aliases w:val="Appel note de bas de page"/>
    <w:uiPriority w:val="99"/>
    <w:semiHidden/>
    <w:unhideWhenUsed/>
    <w:rsid w:val="00AF4B04"/>
    <w:rPr>
      <w:vertAlign w:val="superscript"/>
    </w:rPr>
  </w:style>
  <w:style w:type="character" w:styleId="Hyperlink">
    <w:name w:val="Hyperlink"/>
    <w:uiPriority w:val="99"/>
    <w:unhideWhenUsed/>
    <w:rsid w:val="00AF4B04"/>
    <w:rPr>
      <w:color w:val="0000FF"/>
      <w:u w:val="single"/>
    </w:rPr>
  </w:style>
  <w:style w:type="table" w:styleId="TableGrid">
    <w:name w:val="Table Grid"/>
    <w:basedOn w:val="TableNormal"/>
    <w:uiPriority w:val="59"/>
    <w:rsid w:val="00AF4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AF4B04"/>
  </w:style>
  <w:style w:type="paragraph" w:customStyle="1" w:styleId="Default">
    <w:name w:val="Default"/>
    <w:rsid w:val="00AF4B04"/>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unhideWhenUsed/>
    <w:rsid w:val="003750E8"/>
    <w:pPr>
      <w:tabs>
        <w:tab w:val="center" w:pos="4536"/>
        <w:tab w:val="right" w:pos="9072"/>
      </w:tabs>
    </w:pPr>
  </w:style>
  <w:style w:type="character" w:customStyle="1" w:styleId="FooterChar">
    <w:name w:val="Footer Char"/>
    <w:basedOn w:val="DefaultParagraphFont"/>
    <w:link w:val="Footer"/>
    <w:uiPriority w:val="99"/>
    <w:rsid w:val="003750E8"/>
    <w:rPr>
      <w:rFonts w:ascii="Arial" w:hAnsi="Arial" w:cs="Arial"/>
      <w:lang w:eastAsia="en-US"/>
    </w:rPr>
  </w:style>
  <w:style w:type="paragraph" w:styleId="TOC1">
    <w:name w:val="toc 1"/>
    <w:basedOn w:val="Normal"/>
    <w:next w:val="Normal"/>
    <w:autoRedefine/>
    <w:uiPriority w:val="39"/>
    <w:unhideWhenUsed/>
    <w:rsid w:val="00817771"/>
  </w:style>
  <w:style w:type="paragraph" w:styleId="BalloonText">
    <w:name w:val="Balloon Text"/>
    <w:basedOn w:val="Normal"/>
    <w:link w:val="BalloonTextChar"/>
    <w:uiPriority w:val="99"/>
    <w:semiHidden/>
    <w:unhideWhenUsed/>
    <w:rsid w:val="0055063D"/>
    <w:rPr>
      <w:rFonts w:ascii="Tahoma" w:hAnsi="Tahoma" w:cs="Tahoma"/>
      <w:sz w:val="16"/>
      <w:szCs w:val="16"/>
    </w:rPr>
  </w:style>
  <w:style w:type="character" w:customStyle="1" w:styleId="BalloonTextChar">
    <w:name w:val="Balloon Text Char"/>
    <w:basedOn w:val="DefaultParagraphFont"/>
    <w:link w:val="BalloonText"/>
    <w:uiPriority w:val="99"/>
    <w:semiHidden/>
    <w:rsid w:val="0055063D"/>
    <w:rPr>
      <w:rFonts w:ascii="Tahoma" w:hAnsi="Tahoma" w:cs="Tahoma"/>
      <w:sz w:val="16"/>
      <w:szCs w:val="16"/>
      <w:lang w:eastAsia="en-US"/>
    </w:rPr>
  </w:style>
  <w:style w:type="character" w:styleId="CommentReference">
    <w:name w:val="annotation reference"/>
    <w:basedOn w:val="DefaultParagraphFont"/>
    <w:uiPriority w:val="99"/>
    <w:semiHidden/>
    <w:unhideWhenUsed/>
    <w:rsid w:val="005F78BA"/>
    <w:rPr>
      <w:sz w:val="16"/>
      <w:szCs w:val="16"/>
    </w:rPr>
  </w:style>
  <w:style w:type="paragraph" w:styleId="CommentText">
    <w:name w:val="annotation text"/>
    <w:basedOn w:val="Normal"/>
    <w:link w:val="CommentTextChar"/>
    <w:uiPriority w:val="99"/>
    <w:semiHidden/>
    <w:unhideWhenUsed/>
    <w:rsid w:val="005F78BA"/>
  </w:style>
  <w:style w:type="character" w:customStyle="1" w:styleId="CommentTextChar">
    <w:name w:val="Comment Text Char"/>
    <w:basedOn w:val="DefaultParagraphFont"/>
    <w:link w:val="CommentText"/>
    <w:uiPriority w:val="99"/>
    <w:semiHidden/>
    <w:rsid w:val="005F78BA"/>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5F78BA"/>
    <w:rPr>
      <w:b/>
      <w:bCs/>
    </w:rPr>
  </w:style>
  <w:style w:type="character" w:customStyle="1" w:styleId="CommentSubjectChar">
    <w:name w:val="Comment Subject Char"/>
    <w:basedOn w:val="CommentTextChar"/>
    <w:link w:val="CommentSubject"/>
    <w:uiPriority w:val="99"/>
    <w:semiHidden/>
    <w:rsid w:val="005F78BA"/>
    <w:rPr>
      <w:rFonts w:ascii="Arial" w:hAnsi="Arial" w:cs="Arial"/>
      <w:b/>
      <w:bCs/>
      <w:lang w:eastAsia="en-US"/>
    </w:rPr>
  </w:style>
  <w:style w:type="character" w:customStyle="1" w:styleId="Heading5Char">
    <w:name w:val="Heading 5 Char"/>
    <w:basedOn w:val="DefaultParagraphFont"/>
    <w:link w:val="Heading5"/>
    <w:uiPriority w:val="9"/>
    <w:semiHidden/>
    <w:rsid w:val="00CE4F64"/>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CE4F64"/>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CE4F64"/>
    <w:rPr>
      <w:b/>
      <w:bCs/>
    </w:rPr>
  </w:style>
  <w:style w:type="paragraph" w:styleId="BodyText">
    <w:name w:val="Body Text"/>
    <w:basedOn w:val="Normal"/>
    <w:link w:val="BodyTextChar"/>
    <w:semiHidden/>
    <w:rsid w:val="00CE4F64"/>
    <w:pPr>
      <w:spacing w:after="120"/>
      <w:jc w:val="left"/>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semiHidden/>
    <w:rsid w:val="00CE4F64"/>
    <w:rPr>
      <w:rFonts w:ascii="Times New Roman" w:eastAsia="Times New Roman" w:hAnsi="Times New Roman"/>
      <w:sz w:val="24"/>
      <w:szCs w:val="24"/>
      <w:lang w:val="en-CA" w:eastAsia="en-US"/>
    </w:rPr>
  </w:style>
  <w:style w:type="paragraph" w:styleId="BodyText3">
    <w:name w:val="Body Text 3"/>
    <w:basedOn w:val="Normal"/>
    <w:link w:val="BodyText3Char"/>
    <w:semiHidden/>
    <w:rsid w:val="00CE4F64"/>
    <w:pPr>
      <w:jc w:val="center"/>
    </w:pPr>
    <w:rPr>
      <w:rFonts w:ascii="Arial Narrow" w:eastAsia="Times New Roman" w:hAnsi="Arial Narrow" w:cs="Times New Roman"/>
      <w:b/>
      <w:bCs/>
      <w:i/>
      <w:iCs/>
      <w:sz w:val="18"/>
      <w:szCs w:val="24"/>
      <w:lang w:val="en-US"/>
    </w:rPr>
  </w:style>
  <w:style w:type="character" w:customStyle="1" w:styleId="BodyText3Char">
    <w:name w:val="Body Text 3 Char"/>
    <w:basedOn w:val="DefaultParagraphFont"/>
    <w:link w:val="BodyText3"/>
    <w:semiHidden/>
    <w:rsid w:val="00CE4F64"/>
    <w:rPr>
      <w:rFonts w:ascii="Arial Narrow" w:eastAsia="Times New Roman" w:hAnsi="Arial Narrow"/>
      <w:b/>
      <w:bCs/>
      <w:i/>
      <w:iCs/>
      <w:sz w:val="18"/>
      <w:szCs w:val="24"/>
      <w:lang w:val="en-US" w:eastAsia="en-US"/>
    </w:rPr>
  </w:style>
  <w:style w:type="paragraph" w:customStyle="1" w:styleId="Pa6">
    <w:name w:val="Pa6"/>
    <w:basedOn w:val="Default"/>
    <w:next w:val="Default"/>
    <w:uiPriority w:val="99"/>
    <w:rsid w:val="00CE4F64"/>
    <w:pPr>
      <w:spacing w:line="241" w:lineRule="atLeast"/>
    </w:pPr>
    <w:rPr>
      <w:rFonts w:ascii="Arial Narrow" w:hAnsi="Arial Narrow"/>
      <w:color w:val="auto"/>
    </w:rPr>
  </w:style>
  <w:style w:type="paragraph" w:customStyle="1" w:styleId="Pa8">
    <w:name w:val="Pa8"/>
    <w:basedOn w:val="Default"/>
    <w:next w:val="Default"/>
    <w:uiPriority w:val="99"/>
    <w:rsid w:val="00CE4F64"/>
    <w:pPr>
      <w:spacing w:line="241" w:lineRule="atLeast"/>
    </w:pPr>
    <w:rPr>
      <w:rFonts w:ascii="Arial Narrow" w:hAnsi="Arial Narrow"/>
      <w:color w:val="auto"/>
    </w:rPr>
  </w:style>
  <w:style w:type="paragraph" w:styleId="TOC2">
    <w:name w:val="toc 2"/>
    <w:basedOn w:val="Normal"/>
    <w:next w:val="Normal"/>
    <w:autoRedefine/>
    <w:uiPriority w:val="39"/>
    <w:unhideWhenUsed/>
    <w:rsid w:val="004607FE"/>
    <w:pPr>
      <w:ind w:left="200"/>
    </w:pPr>
  </w:style>
  <w:style w:type="paragraph" w:styleId="TOC3">
    <w:name w:val="toc 3"/>
    <w:basedOn w:val="Normal"/>
    <w:next w:val="Normal"/>
    <w:autoRedefine/>
    <w:uiPriority w:val="39"/>
    <w:unhideWhenUsed/>
    <w:rsid w:val="004607FE"/>
    <w:pPr>
      <w:ind w:left="400"/>
    </w:pPr>
  </w:style>
</w:styles>
</file>

<file path=word/webSettings.xml><?xml version="1.0" encoding="utf-8"?>
<w:webSettings xmlns:r="http://schemas.openxmlformats.org/officeDocument/2006/relationships" xmlns:w="http://schemas.openxmlformats.org/wordprocessingml/2006/main">
  <w:divs>
    <w:div w:id="798229430">
      <w:bodyDiv w:val="1"/>
      <w:marLeft w:val="0"/>
      <w:marRight w:val="0"/>
      <w:marTop w:val="0"/>
      <w:marBottom w:val="0"/>
      <w:divBdr>
        <w:top w:val="none" w:sz="0" w:space="0" w:color="auto"/>
        <w:left w:val="none" w:sz="0" w:space="0" w:color="auto"/>
        <w:bottom w:val="none" w:sz="0" w:space="0" w:color="auto"/>
        <w:right w:val="none" w:sz="0" w:space="0" w:color="auto"/>
      </w:divBdr>
    </w:div>
    <w:div w:id="1549368755">
      <w:bodyDiv w:val="1"/>
      <w:marLeft w:val="0"/>
      <w:marRight w:val="0"/>
      <w:marTop w:val="0"/>
      <w:marBottom w:val="0"/>
      <w:divBdr>
        <w:top w:val="none" w:sz="0" w:space="0" w:color="auto"/>
        <w:left w:val="none" w:sz="0" w:space="0" w:color="auto"/>
        <w:bottom w:val="none" w:sz="0" w:space="0" w:color="auto"/>
        <w:right w:val="none" w:sz="0" w:space="0" w:color="auto"/>
      </w:divBdr>
      <w:divsChild>
        <w:div w:id="1389887584">
          <w:marLeft w:val="0"/>
          <w:marRight w:val="0"/>
          <w:marTop w:val="0"/>
          <w:marBottom w:val="0"/>
          <w:divBdr>
            <w:top w:val="none" w:sz="0" w:space="0" w:color="auto"/>
            <w:left w:val="none" w:sz="0" w:space="0" w:color="auto"/>
            <w:bottom w:val="none" w:sz="0" w:space="0" w:color="auto"/>
            <w:right w:val="none" w:sz="0" w:space="0" w:color="auto"/>
          </w:divBdr>
          <w:divsChild>
            <w:div w:id="208566272">
              <w:marLeft w:val="0"/>
              <w:marRight w:val="0"/>
              <w:marTop w:val="0"/>
              <w:marBottom w:val="0"/>
              <w:divBdr>
                <w:top w:val="none" w:sz="0" w:space="0" w:color="auto"/>
                <w:left w:val="none" w:sz="0" w:space="0" w:color="auto"/>
                <w:bottom w:val="none" w:sz="0" w:space="0" w:color="auto"/>
                <w:right w:val="none" w:sz="0" w:space="0" w:color="auto"/>
              </w:divBdr>
              <w:divsChild>
                <w:div w:id="339700607">
                  <w:marLeft w:val="0"/>
                  <w:marRight w:val="0"/>
                  <w:marTop w:val="0"/>
                  <w:marBottom w:val="0"/>
                  <w:divBdr>
                    <w:top w:val="none" w:sz="0" w:space="0" w:color="auto"/>
                    <w:left w:val="none" w:sz="0" w:space="0" w:color="auto"/>
                    <w:bottom w:val="none" w:sz="0" w:space="0" w:color="auto"/>
                    <w:right w:val="none" w:sz="0" w:space="0" w:color="auto"/>
                  </w:divBdr>
                  <w:divsChild>
                    <w:div w:id="533352888">
                      <w:marLeft w:val="0"/>
                      <w:marRight w:val="0"/>
                      <w:marTop w:val="0"/>
                      <w:marBottom w:val="0"/>
                      <w:divBdr>
                        <w:top w:val="none" w:sz="0" w:space="0" w:color="auto"/>
                        <w:left w:val="none" w:sz="0" w:space="0" w:color="auto"/>
                        <w:bottom w:val="none" w:sz="0" w:space="0" w:color="auto"/>
                        <w:right w:val="none" w:sz="0" w:space="0" w:color="auto"/>
                      </w:divBdr>
                      <w:divsChild>
                        <w:div w:id="1884243039">
                          <w:marLeft w:val="0"/>
                          <w:marRight w:val="0"/>
                          <w:marTop w:val="0"/>
                          <w:marBottom w:val="0"/>
                          <w:divBdr>
                            <w:top w:val="none" w:sz="0" w:space="0" w:color="auto"/>
                            <w:left w:val="none" w:sz="0" w:space="0" w:color="auto"/>
                            <w:bottom w:val="none" w:sz="0" w:space="0" w:color="auto"/>
                            <w:right w:val="none" w:sz="0" w:space="0" w:color="auto"/>
                          </w:divBdr>
                          <w:divsChild>
                            <w:div w:id="13236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718555">
      <w:bodyDiv w:val="1"/>
      <w:marLeft w:val="0"/>
      <w:marRight w:val="0"/>
      <w:marTop w:val="0"/>
      <w:marBottom w:val="0"/>
      <w:divBdr>
        <w:top w:val="none" w:sz="0" w:space="0" w:color="auto"/>
        <w:left w:val="none" w:sz="0" w:space="0" w:color="auto"/>
        <w:bottom w:val="none" w:sz="0" w:space="0" w:color="auto"/>
        <w:right w:val="none" w:sz="0" w:space="0" w:color="auto"/>
      </w:divBdr>
      <w:divsChild>
        <w:div w:id="30804615">
          <w:marLeft w:val="0"/>
          <w:marRight w:val="0"/>
          <w:marTop w:val="0"/>
          <w:marBottom w:val="0"/>
          <w:divBdr>
            <w:top w:val="none" w:sz="0" w:space="0" w:color="auto"/>
            <w:left w:val="none" w:sz="0" w:space="0" w:color="auto"/>
            <w:bottom w:val="none" w:sz="0" w:space="0" w:color="auto"/>
            <w:right w:val="none" w:sz="0" w:space="0" w:color="auto"/>
          </w:divBdr>
          <w:divsChild>
            <w:div w:id="1348874787">
              <w:marLeft w:val="0"/>
              <w:marRight w:val="0"/>
              <w:marTop w:val="0"/>
              <w:marBottom w:val="0"/>
              <w:divBdr>
                <w:top w:val="none" w:sz="0" w:space="0" w:color="auto"/>
                <w:left w:val="none" w:sz="0" w:space="0" w:color="auto"/>
                <w:bottom w:val="none" w:sz="0" w:space="0" w:color="auto"/>
                <w:right w:val="none" w:sz="0" w:space="0" w:color="auto"/>
              </w:divBdr>
              <w:divsChild>
                <w:div w:id="1567186142">
                  <w:marLeft w:val="0"/>
                  <w:marRight w:val="0"/>
                  <w:marTop w:val="0"/>
                  <w:marBottom w:val="0"/>
                  <w:divBdr>
                    <w:top w:val="none" w:sz="0" w:space="0" w:color="auto"/>
                    <w:left w:val="none" w:sz="0" w:space="0" w:color="auto"/>
                    <w:bottom w:val="none" w:sz="0" w:space="0" w:color="auto"/>
                    <w:right w:val="none" w:sz="0" w:space="0" w:color="auto"/>
                  </w:divBdr>
                  <w:divsChild>
                    <w:div w:id="1602369886">
                      <w:marLeft w:val="0"/>
                      <w:marRight w:val="0"/>
                      <w:marTop w:val="0"/>
                      <w:marBottom w:val="0"/>
                      <w:divBdr>
                        <w:top w:val="none" w:sz="0" w:space="0" w:color="auto"/>
                        <w:left w:val="none" w:sz="0" w:space="0" w:color="auto"/>
                        <w:bottom w:val="none" w:sz="0" w:space="0" w:color="auto"/>
                        <w:right w:val="none" w:sz="0" w:space="0" w:color="auto"/>
                      </w:divBdr>
                      <w:divsChild>
                        <w:div w:id="938559195">
                          <w:marLeft w:val="0"/>
                          <w:marRight w:val="0"/>
                          <w:marTop w:val="0"/>
                          <w:marBottom w:val="0"/>
                          <w:divBdr>
                            <w:top w:val="none" w:sz="0" w:space="0" w:color="auto"/>
                            <w:left w:val="none" w:sz="0" w:space="0" w:color="auto"/>
                            <w:bottom w:val="none" w:sz="0" w:space="0" w:color="auto"/>
                            <w:right w:val="none" w:sz="0" w:space="0" w:color="auto"/>
                          </w:divBdr>
                          <w:divsChild>
                            <w:div w:id="821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E7E1C-E112-41F8-972F-5E28F37F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11544</Words>
  <Characters>63493</Characters>
  <Application>Microsoft Office Word</Application>
  <DocSecurity>0</DocSecurity>
  <Lines>529</Lines>
  <Paragraphs>149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74888</CharactersWithSpaces>
  <SharedDoc>false</SharedDoc>
  <HLinks>
    <vt:vector size="210" baseType="variant">
      <vt:variant>
        <vt:i4>1507386</vt:i4>
      </vt:variant>
      <vt:variant>
        <vt:i4>206</vt:i4>
      </vt:variant>
      <vt:variant>
        <vt:i4>0</vt:i4>
      </vt:variant>
      <vt:variant>
        <vt:i4>5</vt:i4>
      </vt:variant>
      <vt:variant>
        <vt:lpwstr/>
      </vt:variant>
      <vt:variant>
        <vt:lpwstr>_Toc345888449</vt:lpwstr>
      </vt:variant>
      <vt:variant>
        <vt:i4>1507386</vt:i4>
      </vt:variant>
      <vt:variant>
        <vt:i4>200</vt:i4>
      </vt:variant>
      <vt:variant>
        <vt:i4>0</vt:i4>
      </vt:variant>
      <vt:variant>
        <vt:i4>5</vt:i4>
      </vt:variant>
      <vt:variant>
        <vt:lpwstr/>
      </vt:variant>
      <vt:variant>
        <vt:lpwstr>_Toc345888448</vt:lpwstr>
      </vt:variant>
      <vt:variant>
        <vt:i4>1507386</vt:i4>
      </vt:variant>
      <vt:variant>
        <vt:i4>194</vt:i4>
      </vt:variant>
      <vt:variant>
        <vt:i4>0</vt:i4>
      </vt:variant>
      <vt:variant>
        <vt:i4>5</vt:i4>
      </vt:variant>
      <vt:variant>
        <vt:lpwstr/>
      </vt:variant>
      <vt:variant>
        <vt:lpwstr>_Toc345888447</vt:lpwstr>
      </vt:variant>
      <vt:variant>
        <vt:i4>1507386</vt:i4>
      </vt:variant>
      <vt:variant>
        <vt:i4>188</vt:i4>
      </vt:variant>
      <vt:variant>
        <vt:i4>0</vt:i4>
      </vt:variant>
      <vt:variant>
        <vt:i4>5</vt:i4>
      </vt:variant>
      <vt:variant>
        <vt:lpwstr/>
      </vt:variant>
      <vt:variant>
        <vt:lpwstr>_Toc345888446</vt:lpwstr>
      </vt:variant>
      <vt:variant>
        <vt:i4>1507386</vt:i4>
      </vt:variant>
      <vt:variant>
        <vt:i4>182</vt:i4>
      </vt:variant>
      <vt:variant>
        <vt:i4>0</vt:i4>
      </vt:variant>
      <vt:variant>
        <vt:i4>5</vt:i4>
      </vt:variant>
      <vt:variant>
        <vt:lpwstr/>
      </vt:variant>
      <vt:variant>
        <vt:lpwstr>_Toc345888445</vt:lpwstr>
      </vt:variant>
      <vt:variant>
        <vt:i4>1507386</vt:i4>
      </vt:variant>
      <vt:variant>
        <vt:i4>176</vt:i4>
      </vt:variant>
      <vt:variant>
        <vt:i4>0</vt:i4>
      </vt:variant>
      <vt:variant>
        <vt:i4>5</vt:i4>
      </vt:variant>
      <vt:variant>
        <vt:lpwstr/>
      </vt:variant>
      <vt:variant>
        <vt:lpwstr>_Toc345888444</vt:lpwstr>
      </vt:variant>
      <vt:variant>
        <vt:i4>1507386</vt:i4>
      </vt:variant>
      <vt:variant>
        <vt:i4>170</vt:i4>
      </vt:variant>
      <vt:variant>
        <vt:i4>0</vt:i4>
      </vt:variant>
      <vt:variant>
        <vt:i4>5</vt:i4>
      </vt:variant>
      <vt:variant>
        <vt:lpwstr/>
      </vt:variant>
      <vt:variant>
        <vt:lpwstr>_Toc345888443</vt:lpwstr>
      </vt:variant>
      <vt:variant>
        <vt:i4>1507386</vt:i4>
      </vt:variant>
      <vt:variant>
        <vt:i4>164</vt:i4>
      </vt:variant>
      <vt:variant>
        <vt:i4>0</vt:i4>
      </vt:variant>
      <vt:variant>
        <vt:i4>5</vt:i4>
      </vt:variant>
      <vt:variant>
        <vt:lpwstr/>
      </vt:variant>
      <vt:variant>
        <vt:lpwstr>_Toc345888442</vt:lpwstr>
      </vt:variant>
      <vt:variant>
        <vt:i4>1507386</vt:i4>
      </vt:variant>
      <vt:variant>
        <vt:i4>158</vt:i4>
      </vt:variant>
      <vt:variant>
        <vt:i4>0</vt:i4>
      </vt:variant>
      <vt:variant>
        <vt:i4>5</vt:i4>
      </vt:variant>
      <vt:variant>
        <vt:lpwstr/>
      </vt:variant>
      <vt:variant>
        <vt:lpwstr>_Toc345888441</vt:lpwstr>
      </vt:variant>
      <vt:variant>
        <vt:i4>1507386</vt:i4>
      </vt:variant>
      <vt:variant>
        <vt:i4>152</vt:i4>
      </vt:variant>
      <vt:variant>
        <vt:i4>0</vt:i4>
      </vt:variant>
      <vt:variant>
        <vt:i4>5</vt:i4>
      </vt:variant>
      <vt:variant>
        <vt:lpwstr/>
      </vt:variant>
      <vt:variant>
        <vt:lpwstr>_Toc345888440</vt:lpwstr>
      </vt:variant>
      <vt:variant>
        <vt:i4>1048634</vt:i4>
      </vt:variant>
      <vt:variant>
        <vt:i4>146</vt:i4>
      </vt:variant>
      <vt:variant>
        <vt:i4>0</vt:i4>
      </vt:variant>
      <vt:variant>
        <vt:i4>5</vt:i4>
      </vt:variant>
      <vt:variant>
        <vt:lpwstr/>
      </vt:variant>
      <vt:variant>
        <vt:lpwstr>_Toc345888439</vt:lpwstr>
      </vt:variant>
      <vt:variant>
        <vt:i4>1048634</vt:i4>
      </vt:variant>
      <vt:variant>
        <vt:i4>140</vt:i4>
      </vt:variant>
      <vt:variant>
        <vt:i4>0</vt:i4>
      </vt:variant>
      <vt:variant>
        <vt:i4>5</vt:i4>
      </vt:variant>
      <vt:variant>
        <vt:lpwstr/>
      </vt:variant>
      <vt:variant>
        <vt:lpwstr>_Toc345888438</vt:lpwstr>
      </vt:variant>
      <vt:variant>
        <vt:i4>1048634</vt:i4>
      </vt:variant>
      <vt:variant>
        <vt:i4>134</vt:i4>
      </vt:variant>
      <vt:variant>
        <vt:i4>0</vt:i4>
      </vt:variant>
      <vt:variant>
        <vt:i4>5</vt:i4>
      </vt:variant>
      <vt:variant>
        <vt:lpwstr/>
      </vt:variant>
      <vt:variant>
        <vt:lpwstr>_Toc345888437</vt:lpwstr>
      </vt:variant>
      <vt:variant>
        <vt:i4>1048634</vt:i4>
      </vt:variant>
      <vt:variant>
        <vt:i4>128</vt:i4>
      </vt:variant>
      <vt:variant>
        <vt:i4>0</vt:i4>
      </vt:variant>
      <vt:variant>
        <vt:i4>5</vt:i4>
      </vt:variant>
      <vt:variant>
        <vt:lpwstr/>
      </vt:variant>
      <vt:variant>
        <vt:lpwstr>_Toc345888436</vt:lpwstr>
      </vt:variant>
      <vt:variant>
        <vt:i4>1048634</vt:i4>
      </vt:variant>
      <vt:variant>
        <vt:i4>122</vt:i4>
      </vt:variant>
      <vt:variant>
        <vt:i4>0</vt:i4>
      </vt:variant>
      <vt:variant>
        <vt:i4>5</vt:i4>
      </vt:variant>
      <vt:variant>
        <vt:lpwstr/>
      </vt:variant>
      <vt:variant>
        <vt:lpwstr>_Toc345888435</vt:lpwstr>
      </vt:variant>
      <vt:variant>
        <vt:i4>1048634</vt:i4>
      </vt:variant>
      <vt:variant>
        <vt:i4>116</vt:i4>
      </vt:variant>
      <vt:variant>
        <vt:i4>0</vt:i4>
      </vt:variant>
      <vt:variant>
        <vt:i4>5</vt:i4>
      </vt:variant>
      <vt:variant>
        <vt:lpwstr/>
      </vt:variant>
      <vt:variant>
        <vt:lpwstr>_Toc345888434</vt:lpwstr>
      </vt:variant>
      <vt:variant>
        <vt:i4>1048634</vt:i4>
      </vt:variant>
      <vt:variant>
        <vt:i4>110</vt:i4>
      </vt:variant>
      <vt:variant>
        <vt:i4>0</vt:i4>
      </vt:variant>
      <vt:variant>
        <vt:i4>5</vt:i4>
      </vt:variant>
      <vt:variant>
        <vt:lpwstr/>
      </vt:variant>
      <vt:variant>
        <vt:lpwstr>_Toc345888433</vt:lpwstr>
      </vt:variant>
      <vt:variant>
        <vt:i4>1048634</vt:i4>
      </vt:variant>
      <vt:variant>
        <vt:i4>104</vt:i4>
      </vt:variant>
      <vt:variant>
        <vt:i4>0</vt:i4>
      </vt:variant>
      <vt:variant>
        <vt:i4>5</vt:i4>
      </vt:variant>
      <vt:variant>
        <vt:lpwstr/>
      </vt:variant>
      <vt:variant>
        <vt:lpwstr>_Toc345888432</vt:lpwstr>
      </vt:variant>
      <vt:variant>
        <vt:i4>1048634</vt:i4>
      </vt:variant>
      <vt:variant>
        <vt:i4>98</vt:i4>
      </vt:variant>
      <vt:variant>
        <vt:i4>0</vt:i4>
      </vt:variant>
      <vt:variant>
        <vt:i4>5</vt:i4>
      </vt:variant>
      <vt:variant>
        <vt:lpwstr/>
      </vt:variant>
      <vt:variant>
        <vt:lpwstr>_Toc345888431</vt:lpwstr>
      </vt:variant>
      <vt:variant>
        <vt:i4>1048634</vt:i4>
      </vt:variant>
      <vt:variant>
        <vt:i4>92</vt:i4>
      </vt:variant>
      <vt:variant>
        <vt:i4>0</vt:i4>
      </vt:variant>
      <vt:variant>
        <vt:i4>5</vt:i4>
      </vt:variant>
      <vt:variant>
        <vt:lpwstr/>
      </vt:variant>
      <vt:variant>
        <vt:lpwstr>_Toc345888430</vt:lpwstr>
      </vt:variant>
      <vt:variant>
        <vt:i4>1114170</vt:i4>
      </vt:variant>
      <vt:variant>
        <vt:i4>86</vt:i4>
      </vt:variant>
      <vt:variant>
        <vt:i4>0</vt:i4>
      </vt:variant>
      <vt:variant>
        <vt:i4>5</vt:i4>
      </vt:variant>
      <vt:variant>
        <vt:lpwstr/>
      </vt:variant>
      <vt:variant>
        <vt:lpwstr>_Toc345888429</vt:lpwstr>
      </vt:variant>
      <vt:variant>
        <vt:i4>1114170</vt:i4>
      </vt:variant>
      <vt:variant>
        <vt:i4>80</vt:i4>
      </vt:variant>
      <vt:variant>
        <vt:i4>0</vt:i4>
      </vt:variant>
      <vt:variant>
        <vt:i4>5</vt:i4>
      </vt:variant>
      <vt:variant>
        <vt:lpwstr/>
      </vt:variant>
      <vt:variant>
        <vt:lpwstr>_Toc345888428</vt:lpwstr>
      </vt:variant>
      <vt:variant>
        <vt:i4>1114170</vt:i4>
      </vt:variant>
      <vt:variant>
        <vt:i4>74</vt:i4>
      </vt:variant>
      <vt:variant>
        <vt:i4>0</vt:i4>
      </vt:variant>
      <vt:variant>
        <vt:i4>5</vt:i4>
      </vt:variant>
      <vt:variant>
        <vt:lpwstr/>
      </vt:variant>
      <vt:variant>
        <vt:lpwstr>_Toc345888427</vt:lpwstr>
      </vt:variant>
      <vt:variant>
        <vt:i4>1114170</vt:i4>
      </vt:variant>
      <vt:variant>
        <vt:i4>68</vt:i4>
      </vt:variant>
      <vt:variant>
        <vt:i4>0</vt:i4>
      </vt:variant>
      <vt:variant>
        <vt:i4>5</vt:i4>
      </vt:variant>
      <vt:variant>
        <vt:lpwstr/>
      </vt:variant>
      <vt:variant>
        <vt:lpwstr>_Toc345888426</vt:lpwstr>
      </vt:variant>
      <vt:variant>
        <vt:i4>1114170</vt:i4>
      </vt:variant>
      <vt:variant>
        <vt:i4>62</vt:i4>
      </vt:variant>
      <vt:variant>
        <vt:i4>0</vt:i4>
      </vt:variant>
      <vt:variant>
        <vt:i4>5</vt:i4>
      </vt:variant>
      <vt:variant>
        <vt:lpwstr/>
      </vt:variant>
      <vt:variant>
        <vt:lpwstr>_Toc345888425</vt:lpwstr>
      </vt:variant>
      <vt:variant>
        <vt:i4>1114170</vt:i4>
      </vt:variant>
      <vt:variant>
        <vt:i4>56</vt:i4>
      </vt:variant>
      <vt:variant>
        <vt:i4>0</vt:i4>
      </vt:variant>
      <vt:variant>
        <vt:i4>5</vt:i4>
      </vt:variant>
      <vt:variant>
        <vt:lpwstr/>
      </vt:variant>
      <vt:variant>
        <vt:lpwstr>_Toc345888424</vt:lpwstr>
      </vt:variant>
      <vt:variant>
        <vt:i4>1114170</vt:i4>
      </vt:variant>
      <vt:variant>
        <vt:i4>50</vt:i4>
      </vt:variant>
      <vt:variant>
        <vt:i4>0</vt:i4>
      </vt:variant>
      <vt:variant>
        <vt:i4>5</vt:i4>
      </vt:variant>
      <vt:variant>
        <vt:lpwstr/>
      </vt:variant>
      <vt:variant>
        <vt:lpwstr>_Toc345888423</vt:lpwstr>
      </vt:variant>
      <vt:variant>
        <vt:i4>1114170</vt:i4>
      </vt:variant>
      <vt:variant>
        <vt:i4>44</vt:i4>
      </vt:variant>
      <vt:variant>
        <vt:i4>0</vt:i4>
      </vt:variant>
      <vt:variant>
        <vt:i4>5</vt:i4>
      </vt:variant>
      <vt:variant>
        <vt:lpwstr/>
      </vt:variant>
      <vt:variant>
        <vt:lpwstr>_Toc345888422</vt:lpwstr>
      </vt:variant>
      <vt:variant>
        <vt:i4>1114170</vt:i4>
      </vt:variant>
      <vt:variant>
        <vt:i4>38</vt:i4>
      </vt:variant>
      <vt:variant>
        <vt:i4>0</vt:i4>
      </vt:variant>
      <vt:variant>
        <vt:i4>5</vt:i4>
      </vt:variant>
      <vt:variant>
        <vt:lpwstr/>
      </vt:variant>
      <vt:variant>
        <vt:lpwstr>_Toc345888421</vt:lpwstr>
      </vt:variant>
      <vt:variant>
        <vt:i4>1114170</vt:i4>
      </vt:variant>
      <vt:variant>
        <vt:i4>32</vt:i4>
      </vt:variant>
      <vt:variant>
        <vt:i4>0</vt:i4>
      </vt:variant>
      <vt:variant>
        <vt:i4>5</vt:i4>
      </vt:variant>
      <vt:variant>
        <vt:lpwstr/>
      </vt:variant>
      <vt:variant>
        <vt:lpwstr>_Toc345888420</vt:lpwstr>
      </vt:variant>
      <vt:variant>
        <vt:i4>1179706</vt:i4>
      </vt:variant>
      <vt:variant>
        <vt:i4>26</vt:i4>
      </vt:variant>
      <vt:variant>
        <vt:i4>0</vt:i4>
      </vt:variant>
      <vt:variant>
        <vt:i4>5</vt:i4>
      </vt:variant>
      <vt:variant>
        <vt:lpwstr/>
      </vt:variant>
      <vt:variant>
        <vt:lpwstr>_Toc345888419</vt:lpwstr>
      </vt:variant>
      <vt:variant>
        <vt:i4>1179706</vt:i4>
      </vt:variant>
      <vt:variant>
        <vt:i4>20</vt:i4>
      </vt:variant>
      <vt:variant>
        <vt:i4>0</vt:i4>
      </vt:variant>
      <vt:variant>
        <vt:i4>5</vt:i4>
      </vt:variant>
      <vt:variant>
        <vt:lpwstr/>
      </vt:variant>
      <vt:variant>
        <vt:lpwstr>_Toc345888418</vt:lpwstr>
      </vt:variant>
      <vt:variant>
        <vt:i4>1179706</vt:i4>
      </vt:variant>
      <vt:variant>
        <vt:i4>14</vt:i4>
      </vt:variant>
      <vt:variant>
        <vt:i4>0</vt:i4>
      </vt:variant>
      <vt:variant>
        <vt:i4>5</vt:i4>
      </vt:variant>
      <vt:variant>
        <vt:lpwstr/>
      </vt:variant>
      <vt:variant>
        <vt:lpwstr>_Toc345888417</vt:lpwstr>
      </vt:variant>
      <vt:variant>
        <vt:i4>1179706</vt:i4>
      </vt:variant>
      <vt:variant>
        <vt:i4>8</vt:i4>
      </vt:variant>
      <vt:variant>
        <vt:i4>0</vt:i4>
      </vt:variant>
      <vt:variant>
        <vt:i4>5</vt:i4>
      </vt:variant>
      <vt:variant>
        <vt:lpwstr/>
      </vt:variant>
      <vt:variant>
        <vt:lpwstr>_Toc345888416</vt:lpwstr>
      </vt:variant>
      <vt:variant>
        <vt:i4>1179706</vt:i4>
      </vt:variant>
      <vt:variant>
        <vt:i4>2</vt:i4>
      </vt:variant>
      <vt:variant>
        <vt:i4>0</vt:i4>
      </vt:variant>
      <vt:variant>
        <vt:i4>5</vt:i4>
      </vt:variant>
      <vt:variant>
        <vt:lpwstr/>
      </vt:variant>
      <vt:variant>
        <vt:lpwstr>_Toc345888415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Bonaventure Sokpoh</dc:creator>
  <cp:lastModifiedBy>utilisateur</cp:lastModifiedBy>
  <cp:revision>2</cp:revision>
  <cp:lastPrinted>2013-01-29T12:59:00Z</cp:lastPrinted>
  <dcterms:created xsi:type="dcterms:W3CDTF">2013-01-29T13:31:00Z</dcterms:created>
  <dcterms:modified xsi:type="dcterms:W3CDTF">2013-01-29T13:31:00Z</dcterms:modified>
</cp:coreProperties>
</file>