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D6" w:rsidRPr="00D83BD6" w:rsidRDefault="00D83BD6" w:rsidP="00D83BD6">
      <w:pPr>
        <w:pBdr>
          <w:top w:val="single" w:sz="12" w:space="4" w:color="00AEEF"/>
          <w:bottom w:val="single" w:sz="12" w:space="4" w:color="00AEEF"/>
        </w:pBdr>
        <w:spacing w:after="0" w:line="240" w:lineRule="auto"/>
        <w:outlineLvl w:val="0"/>
        <w:rPr>
          <w:rFonts w:ascii="Arial" w:eastAsia="Times New Roman" w:hAnsi="Arial" w:cs="Arial"/>
          <w:b/>
          <w:bCs/>
          <w:color w:val="00AEEF"/>
          <w:kern w:val="36"/>
          <w:sz w:val="29"/>
          <w:szCs w:val="29"/>
          <w:lang w:eastAsia="fr-FR"/>
        </w:rPr>
      </w:pPr>
      <w:r w:rsidRPr="00D83BD6">
        <w:rPr>
          <w:rFonts w:ascii="Arial" w:eastAsia="Times New Roman" w:hAnsi="Arial" w:cs="Arial"/>
          <w:b/>
          <w:bCs/>
          <w:color w:val="00AEEF"/>
          <w:kern w:val="36"/>
          <w:sz w:val="29"/>
          <w:szCs w:val="29"/>
          <w:lang w:eastAsia="fr-FR"/>
        </w:rPr>
        <w:t>APPEL PARLEMENTAIRE EN FAVEUR D’UNE MOBILISATION ACCRUE CONTRE LA MALNUTRITION INFANTILE</w:t>
      </w:r>
    </w:p>
    <w:p w:rsidR="00D83BD6" w:rsidRPr="00D83BD6" w:rsidRDefault="00D83BD6" w:rsidP="00D83BD6">
      <w:pPr>
        <w:spacing w:after="0" w:line="240" w:lineRule="auto"/>
        <w:rPr>
          <w:rFonts w:ascii="Arial" w:eastAsia="Times New Roman" w:hAnsi="Arial" w:cs="Arial"/>
          <w:color w:val="3D3D3D"/>
          <w:sz w:val="20"/>
          <w:szCs w:val="20"/>
          <w:lang w:eastAsia="fr-FR"/>
        </w:rPr>
      </w:pPr>
      <w:hyperlink r:id="rId4" w:anchor="1" w:history="1">
        <w:r w:rsidRPr="00D83BD6">
          <w:rPr>
            <w:rFonts w:ascii="Arial" w:eastAsia="Times New Roman" w:hAnsi="Arial" w:cs="Arial"/>
            <w:color w:val="00AEEF"/>
            <w:sz w:val="20"/>
            <w:u w:val="single"/>
            <w:lang w:eastAsia="fr-FR"/>
          </w:rPr>
          <w:t>L'appel des parlementaires</w:t>
        </w:r>
      </w:hyperlink>
      <w:r w:rsidRPr="00D83BD6">
        <w:rPr>
          <w:rFonts w:ascii="Arial" w:eastAsia="Times New Roman" w:hAnsi="Arial" w:cs="Arial"/>
          <w:color w:val="3D3D3D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3D3D3D"/>
          <w:sz w:val="20"/>
          <w:szCs w:val="20"/>
          <w:lang w:eastAsia="fr-FR"/>
        </w:rPr>
        <w:t>|</w:t>
      </w:r>
      <w:r w:rsidRPr="00D83BD6">
        <w:rPr>
          <w:rFonts w:ascii="Arial" w:eastAsia="Times New Roman" w:hAnsi="Arial" w:cs="Arial"/>
          <w:color w:val="3D3D3D"/>
          <w:sz w:val="20"/>
          <w:lang w:eastAsia="fr-FR"/>
        </w:rPr>
        <w:t> </w:t>
      </w:r>
      <w:hyperlink r:id="rId5" w:anchor="2" w:history="1">
        <w:r w:rsidRPr="00D83BD6">
          <w:rPr>
            <w:rFonts w:ascii="Arial" w:eastAsia="Times New Roman" w:hAnsi="Arial" w:cs="Arial"/>
            <w:color w:val="00AEEF"/>
            <w:sz w:val="20"/>
            <w:u w:val="single"/>
            <w:lang w:eastAsia="fr-FR"/>
          </w:rPr>
          <w:t>Les signataires</w:t>
        </w:r>
      </w:hyperlink>
    </w:p>
    <w:p w:rsidR="00D83BD6" w:rsidRDefault="00D83BD6" w:rsidP="00D83BD6">
      <w:pPr>
        <w:spacing w:after="0" w:line="240" w:lineRule="auto"/>
        <w:rPr>
          <w:rFonts w:ascii="Arial" w:eastAsia="Times New Roman" w:hAnsi="Arial" w:cs="Arial"/>
          <w:i/>
          <w:iCs/>
          <w:color w:val="3D3D3D"/>
          <w:sz w:val="14"/>
          <w:lang w:eastAsia="fr-FR"/>
        </w:rPr>
      </w:pPr>
      <w:bookmarkStart w:id="0" w:name="1"/>
      <w:bookmarkEnd w:id="0"/>
    </w:p>
    <w:p w:rsidR="00D83BD6" w:rsidRDefault="00D83BD6" w:rsidP="00D83BD6">
      <w:pPr>
        <w:spacing w:after="0" w:line="240" w:lineRule="auto"/>
        <w:rPr>
          <w:rFonts w:ascii="Arial" w:eastAsia="Times New Roman" w:hAnsi="Arial" w:cs="Arial"/>
          <w:i/>
          <w:iCs/>
          <w:color w:val="3D3D3D"/>
          <w:sz w:val="14"/>
          <w:lang w:eastAsia="fr-FR"/>
        </w:rPr>
      </w:pPr>
      <w:r w:rsidRPr="00D83BD6">
        <w:rPr>
          <w:rFonts w:ascii="Arial" w:eastAsia="Times New Roman" w:hAnsi="Arial" w:cs="Arial"/>
          <w:i/>
          <w:iCs/>
          <w:color w:val="3D3D3D"/>
          <w:sz w:val="14"/>
          <w:lang w:eastAsia="fr-FR"/>
        </w:rPr>
        <w:t xml:space="preserve">Cet appel parlementaire est une initiative de l’UNICEF France, Action contre la Faim (ACF) et Avocats pour la Santé dans le Monde (Global </w:t>
      </w:r>
      <w:proofErr w:type="spellStart"/>
      <w:r w:rsidRPr="00D83BD6">
        <w:rPr>
          <w:rFonts w:ascii="Arial" w:eastAsia="Times New Roman" w:hAnsi="Arial" w:cs="Arial"/>
          <w:i/>
          <w:iCs/>
          <w:color w:val="3D3D3D"/>
          <w:sz w:val="14"/>
          <w:lang w:eastAsia="fr-FR"/>
        </w:rPr>
        <w:t>Health</w:t>
      </w:r>
      <w:proofErr w:type="spellEnd"/>
      <w:r w:rsidRPr="00D83BD6">
        <w:rPr>
          <w:rFonts w:ascii="Arial" w:eastAsia="Times New Roman" w:hAnsi="Arial" w:cs="Arial"/>
          <w:i/>
          <w:iCs/>
          <w:color w:val="3D3D3D"/>
          <w:sz w:val="14"/>
          <w:lang w:eastAsia="fr-FR"/>
        </w:rPr>
        <w:t xml:space="preserve"> </w:t>
      </w:r>
      <w:proofErr w:type="spellStart"/>
      <w:r w:rsidRPr="00D83BD6">
        <w:rPr>
          <w:rFonts w:ascii="Arial" w:eastAsia="Times New Roman" w:hAnsi="Arial" w:cs="Arial"/>
          <w:i/>
          <w:iCs/>
          <w:color w:val="3D3D3D"/>
          <w:sz w:val="14"/>
          <w:lang w:eastAsia="fr-FR"/>
        </w:rPr>
        <w:t>Advocates</w:t>
      </w:r>
      <w:proofErr w:type="spellEnd"/>
      <w:r w:rsidRPr="00D83BD6">
        <w:rPr>
          <w:rFonts w:ascii="Arial" w:eastAsia="Times New Roman" w:hAnsi="Arial" w:cs="Arial"/>
          <w:i/>
          <w:iCs/>
          <w:color w:val="3D3D3D"/>
          <w:sz w:val="14"/>
          <w:lang w:eastAsia="fr-FR"/>
        </w:rPr>
        <w:t>) à la suite de la Conférence internationale contre la Malnutrition infantile organisée à Paris les 14 et 15 mai 2013, et est également porté par les organisations non gouvernementales ALIMA et Médecins Sans Frontières (MSF France).</w:t>
      </w:r>
    </w:p>
    <w:p w:rsidR="00D83BD6" w:rsidRPr="00D83BD6" w:rsidRDefault="00D83BD6" w:rsidP="00D83BD6">
      <w:pPr>
        <w:spacing w:after="0" w:line="240" w:lineRule="auto"/>
        <w:rPr>
          <w:rFonts w:ascii="Arial" w:eastAsia="Times New Roman" w:hAnsi="Arial" w:cs="Arial"/>
          <w:color w:val="3D3D3D"/>
          <w:sz w:val="20"/>
          <w:szCs w:val="20"/>
          <w:lang w:eastAsia="fr-FR"/>
        </w:rPr>
      </w:pPr>
    </w:p>
    <w:p w:rsidR="00D83BD6" w:rsidRPr="00D83BD6" w:rsidRDefault="00D83BD6" w:rsidP="00D83BD6">
      <w:pPr>
        <w:spacing w:after="0" w:line="240" w:lineRule="auto"/>
        <w:jc w:val="both"/>
        <w:rPr>
          <w:rFonts w:ascii="Arial" w:eastAsia="Times New Roman" w:hAnsi="Arial" w:cs="Arial"/>
          <w:color w:val="3D3D3D"/>
          <w:sz w:val="20"/>
          <w:szCs w:val="20"/>
          <w:lang w:eastAsia="fr-FR"/>
        </w:rPr>
      </w:pPr>
      <w:r w:rsidRPr="00D83BD6">
        <w:rPr>
          <w:rFonts w:ascii="Arial" w:eastAsia="Times New Roman" w:hAnsi="Arial" w:cs="Arial"/>
          <w:color w:val="3D3D3D"/>
          <w:sz w:val="20"/>
          <w:szCs w:val="20"/>
          <w:lang w:eastAsia="fr-FR"/>
        </w:rPr>
        <w:t>A l’occasion du sommet international « Nutrition pour la croissance » organisé le 8 juin 2013 en amont du G8 par le Royaume-Uni et le Brésil, nous, Parlementaires européens et Africain engagés dans la lutte contre la malnutrition :</w:t>
      </w:r>
    </w:p>
    <w:p w:rsidR="00D83BD6" w:rsidRPr="00D83BD6" w:rsidRDefault="00D83BD6" w:rsidP="00D83BD6">
      <w:pPr>
        <w:spacing w:after="0" w:line="240" w:lineRule="auto"/>
        <w:rPr>
          <w:rFonts w:ascii="Arial" w:eastAsia="Times New Roman" w:hAnsi="Arial" w:cs="Arial"/>
          <w:color w:val="3D3D3D"/>
          <w:sz w:val="20"/>
          <w:szCs w:val="20"/>
          <w:lang w:eastAsia="fr-FR"/>
        </w:rPr>
      </w:pPr>
      <w:r w:rsidRPr="00D83BD6">
        <w:rPr>
          <w:rFonts w:ascii="Arial" w:eastAsia="Times New Roman" w:hAnsi="Arial" w:cs="Arial"/>
          <w:b/>
          <w:bCs/>
          <w:i/>
          <w:iCs/>
          <w:color w:val="3D3D3D"/>
          <w:sz w:val="20"/>
          <w:lang w:eastAsia="fr-FR"/>
        </w:rPr>
        <w:t>Vu le paragraphe 2 de l’article 11 du Pacte international relatifs aux droits, économiques, sociaux et culturels </w:t>
      </w:r>
      <w:r w:rsidRPr="00D83BD6">
        <w:rPr>
          <w:rFonts w:ascii="Arial" w:eastAsia="Times New Roman" w:hAnsi="Arial" w:cs="Arial"/>
          <w:b/>
          <w:bCs/>
          <w:i/>
          <w:iCs/>
          <w:color w:val="3D3D3D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b/>
          <w:bCs/>
          <w:i/>
          <w:iCs/>
          <w:color w:val="3D3D3D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b/>
          <w:bCs/>
          <w:i/>
          <w:iCs/>
          <w:color w:val="3D3D3D"/>
          <w:sz w:val="20"/>
          <w:lang w:eastAsia="fr-FR"/>
        </w:rPr>
        <w:t>Vu l’article 24 de la Convention internationale des droits de l’enfant </w:t>
      </w:r>
      <w:r w:rsidRPr="00D83BD6">
        <w:rPr>
          <w:rFonts w:ascii="Arial" w:eastAsia="Times New Roman" w:hAnsi="Arial" w:cs="Arial"/>
          <w:b/>
          <w:bCs/>
          <w:i/>
          <w:iCs/>
          <w:color w:val="3D3D3D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b/>
          <w:bCs/>
          <w:i/>
          <w:iCs/>
          <w:color w:val="3D3D3D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b/>
          <w:bCs/>
          <w:i/>
          <w:iCs/>
          <w:color w:val="3D3D3D"/>
          <w:sz w:val="20"/>
          <w:lang w:eastAsia="fr-FR"/>
        </w:rPr>
        <w:t>Vu le paragraphe 84 du Consensus européen pour le développement </w:t>
      </w:r>
      <w:r w:rsidRPr="00D83BD6">
        <w:rPr>
          <w:rFonts w:ascii="Arial" w:eastAsia="Times New Roman" w:hAnsi="Arial" w:cs="Arial"/>
          <w:b/>
          <w:bCs/>
          <w:i/>
          <w:iCs/>
          <w:color w:val="3D3D3D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b/>
          <w:bCs/>
          <w:i/>
          <w:iCs/>
          <w:color w:val="3D3D3D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b/>
          <w:bCs/>
          <w:i/>
          <w:iCs/>
          <w:color w:val="3D3D3D"/>
          <w:sz w:val="20"/>
          <w:lang w:eastAsia="fr-FR"/>
        </w:rPr>
        <w:t>Vu les Objectifs du millénaire pour le développement 1, 4, 5 et 7 </w:t>
      </w:r>
      <w:r w:rsidRPr="00D83BD6">
        <w:rPr>
          <w:rFonts w:ascii="Arial" w:eastAsia="Times New Roman" w:hAnsi="Arial" w:cs="Arial"/>
          <w:b/>
          <w:bCs/>
          <w:i/>
          <w:iCs/>
          <w:color w:val="3D3D3D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b/>
          <w:bCs/>
          <w:i/>
          <w:iCs/>
          <w:color w:val="3D3D3D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b/>
          <w:bCs/>
          <w:i/>
          <w:iCs/>
          <w:color w:val="3D3D3D"/>
          <w:sz w:val="20"/>
          <w:lang w:eastAsia="fr-FR"/>
        </w:rPr>
        <w:t>Vu la résolution A65/11 de la 65e Assemblée Mondiale de la Santé.</w:t>
      </w:r>
    </w:p>
    <w:p w:rsidR="00D83BD6" w:rsidRPr="00D83BD6" w:rsidRDefault="00D83BD6" w:rsidP="00D83BD6">
      <w:pPr>
        <w:spacing w:after="0" w:line="240" w:lineRule="auto"/>
        <w:jc w:val="both"/>
        <w:rPr>
          <w:rFonts w:ascii="Arial" w:eastAsia="Times New Roman" w:hAnsi="Arial" w:cs="Arial"/>
          <w:color w:val="3D3D3D"/>
          <w:sz w:val="20"/>
          <w:szCs w:val="20"/>
          <w:lang w:eastAsia="fr-FR"/>
        </w:rPr>
      </w:pPr>
      <w:r w:rsidRPr="00D83BD6">
        <w:rPr>
          <w:rFonts w:ascii="Arial" w:eastAsia="Times New Roman" w:hAnsi="Arial" w:cs="Arial"/>
          <w:b/>
          <w:bCs/>
          <w:color w:val="3D3D3D"/>
          <w:sz w:val="20"/>
          <w:lang w:eastAsia="fr-FR"/>
        </w:rPr>
        <w:t>A.</w:t>
      </w:r>
      <w:r w:rsidRPr="00D83BD6">
        <w:rPr>
          <w:rFonts w:ascii="Arial" w:eastAsia="Times New Roman" w:hAnsi="Arial" w:cs="Arial"/>
          <w:color w:val="3D3D3D"/>
          <w:sz w:val="20"/>
          <w:szCs w:val="20"/>
          <w:lang w:eastAsia="fr-FR"/>
        </w:rPr>
        <w:t xml:space="preserve"> Considérant que 19 000 enfants meurent chaque jour avant leur cinquième anniversaire</w:t>
      </w:r>
    </w:p>
    <w:p w:rsidR="00D83BD6" w:rsidRPr="00D83BD6" w:rsidRDefault="00D83BD6" w:rsidP="00D83BD6">
      <w:pPr>
        <w:spacing w:after="0" w:line="240" w:lineRule="auto"/>
        <w:jc w:val="both"/>
        <w:rPr>
          <w:rFonts w:ascii="Arial" w:eastAsia="Times New Roman" w:hAnsi="Arial" w:cs="Arial"/>
          <w:color w:val="3D3D3D"/>
          <w:sz w:val="20"/>
          <w:szCs w:val="20"/>
          <w:lang w:eastAsia="fr-FR"/>
        </w:rPr>
      </w:pPr>
      <w:r w:rsidRPr="00D83BD6">
        <w:rPr>
          <w:rFonts w:ascii="Arial" w:eastAsia="Times New Roman" w:hAnsi="Arial" w:cs="Arial"/>
          <w:b/>
          <w:bCs/>
          <w:color w:val="3D3D3D"/>
          <w:sz w:val="20"/>
          <w:lang w:eastAsia="fr-FR"/>
        </w:rPr>
        <w:t>B.</w:t>
      </w:r>
      <w:r w:rsidRPr="00D83BD6">
        <w:rPr>
          <w:rFonts w:ascii="Arial" w:eastAsia="Times New Roman" w:hAnsi="Arial" w:cs="Arial"/>
          <w:color w:val="3D3D3D"/>
          <w:sz w:val="20"/>
          <w:szCs w:val="20"/>
          <w:lang w:eastAsia="fr-FR"/>
        </w:rPr>
        <w:t xml:space="preserve"> Considérant que la malnutrition est la cause sous-jacente d’un tiers de ces décès</w:t>
      </w:r>
    </w:p>
    <w:p w:rsidR="00D83BD6" w:rsidRPr="00D83BD6" w:rsidRDefault="00D83BD6" w:rsidP="00D83BD6">
      <w:pPr>
        <w:spacing w:after="0" w:line="240" w:lineRule="auto"/>
        <w:jc w:val="both"/>
        <w:rPr>
          <w:rFonts w:ascii="Arial" w:eastAsia="Times New Roman" w:hAnsi="Arial" w:cs="Arial"/>
          <w:color w:val="3D3D3D"/>
          <w:sz w:val="20"/>
          <w:szCs w:val="20"/>
          <w:lang w:eastAsia="fr-FR"/>
        </w:rPr>
      </w:pPr>
      <w:r w:rsidRPr="00D83BD6">
        <w:rPr>
          <w:rFonts w:ascii="Arial" w:eastAsia="Times New Roman" w:hAnsi="Arial" w:cs="Arial"/>
          <w:b/>
          <w:bCs/>
          <w:color w:val="3D3D3D"/>
          <w:sz w:val="20"/>
          <w:lang w:eastAsia="fr-FR"/>
        </w:rPr>
        <w:t>C.</w:t>
      </w:r>
      <w:r w:rsidRPr="00D83BD6">
        <w:rPr>
          <w:rFonts w:ascii="Arial" w:eastAsia="Times New Roman" w:hAnsi="Arial" w:cs="Arial"/>
          <w:color w:val="3D3D3D"/>
          <w:sz w:val="20"/>
          <w:szCs w:val="20"/>
          <w:lang w:eastAsia="fr-FR"/>
        </w:rPr>
        <w:t xml:space="preserve"> Considérant que seul 10% des enfants souffrant de malnutrition aiguë sévère ont accès à un traitement alors que celui-ci existe et est connu</w:t>
      </w:r>
    </w:p>
    <w:p w:rsidR="00D83BD6" w:rsidRPr="00D83BD6" w:rsidRDefault="00D83BD6" w:rsidP="00D83BD6">
      <w:pPr>
        <w:spacing w:after="0" w:line="240" w:lineRule="auto"/>
        <w:jc w:val="both"/>
        <w:rPr>
          <w:rFonts w:ascii="Arial" w:eastAsia="Times New Roman" w:hAnsi="Arial" w:cs="Arial"/>
          <w:color w:val="3D3D3D"/>
          <w:sz w:val="20"/>
          <w:szCs w:val="20"/>
          <w:lang w:eastAsia="fr-FR"/>
        </w:rPr>
      </w:pPr>
      <w:r w:rsidRPr="00D83BD6">
        <w:rPr>
          <w:rFonts w:ascii="Arial" w:eastAsia="Times New Roman" w:hAnsi="Arial" w:cs="Arial"/>
          <w:b/>
          <w:bCs/>
          <w:color w:val="3D3D3D"/>
          <w:sz w:val="20"/>
          <w:lang w:eastAsia="fr-FR"/>
        </w:rPr>
        <w:t>D.</w:t>
      </w:r>
      <w:r w:rsidRPr="00D83BD6">
        <w:rPr>
          <w:rFonts w:ascii="Arial" w:eastAsia="Times New Roman" w:hAnsi="Arial" w:cs="Arial"/>
          <w:color w:val="3D3D3D"/>
          <w:sz w:val="20"/>
          <w:szCs w:val="20"/>
          <w:lang w:eastAsia="fr-FR"/>
        </w:rPr>
        <w:t xml:space="preserve"> Considérant que 165 millions d’enfants de moins de cinq ans souffrent d’un retard de croissance dans le monde dont 90% en Afrique subsaharienne et en Asie</w:t>
      </w:r>
    </w:p>
    <w:p w:rsidR="00D83BD6" w:rsidRPr="00D83BD6" w:rsidRDefault="00D83BD6" w:rsidP="00D83BD6">
      <w:pPr>
        <w:spacing w:after="0" w:line="240" w:lineRule="auto"/>
        <w:jc w:val="both"/>
        <w:rPr>
          <w:rFonts w:ascii="Arial" w:eastAsia="Times New Roman" w:hAnsi="Arial" w:cs="Arial"/>
          <w:color w:val="3D3D3D"/>
          <w:sz w:val="20"/>
          <w:szCs w:val="20"/>
          <w:lang w:eastAsia="fr-FR"/>
        </w:rPr>
      </w:pPr>
      <w:r w:rsidRPr="00D83BD6">
        <w:rPr>
          <w:rFonts w:ascii="Arial" w:eastAsia="Times New Roman" w:hAnsi="Arial" w:cs="Arial"/>
          <w:b/>
          <w:bCs/>
          <w:color w:val="3D3D3D"/>
          <w:sz w:val="20"/>
          <w:lang w:eastAsia="fr-FR"/>
        </w:rPr>
        <w:t>E.</w:t>
      </w:r>
      <w:r w:rsidRPr="00D83BD6">
        <w:rPr>
          <w:rFonts w:ascii="Arial" w:eastAsia="Times New Roman" w:hAnsi="Arial" w:cs="Arial"/>
          <w:color w:val="3D3D3D"/>
          <w:sz w:val="20"/>
          <w:szCs w:val="20"/>
          <w:lang w:eastAsia="fr-FR"/>
        </w:rPr>
        <w:t xml:space="preserve"> Considérant que la sous-nutrition chronique provoque des dommages irréversibles sur le développement de l’enfant si elle n’est pas prévenue dans la période clé des 1000 jours (de la conception de l’enfant à son 2eme anniversaire), réduisant pour leur vie entière leurs capacités d’apprentissage et leur potentiel de revenus.</w:t>
      </w:r>
    </w:p>
    <w:p w:rsidR="00D83BD6" w:rsidRPr="00D83BD6" w:rsidRDefault="00D83BD6" w:rsidP="00D83BD6">
      <w:pPr>
        <w:spacing w:after="0" w:line="240" w:lineRule="auto"/>
        <w:jc w:val="both"/>
        <w:rPr>
          <w:rFonts w:ascii="Arial" w:eastAsia="Times New Roman" w:hAnsi="Arial" w:cs="Arial"/>
          <w:color w:val="3D3D3D"/>
          <w:sz w:val="20"/>
          <w:szCs w:val="20"/>
          <w:lang w:eastAsia="fr-FR"/>
        </w:rPr>
      </w:pPr>
      <w:r w:rsidRPr="00D83BD6">
        <w:rPr>
          <w:rFonts w:ascii="Arial" w:eastAsia="Times New Roman" w:hAnsi="Arial" w:cs="Arial"/>
          <w:b/>
          <w:bCs/>
          <w:color w:val="3D3D3D"/>
          <w:sz w:val="20"/>
          <w:lang w:eastAsia="fr-FR"/>
        </w:rPr>
        <w:t>F.</w:t>
      </w:r>
      <w:r w:rsidRPr="00D83BD6">
        <w:rPr>
          <w:rFonts w:ascii="Arial" w:eastAsia="Times New Roman" w:hAnsi="Arial" w:cs="Arial"/>
          <w:color w:val="3D3D3D"/>
          <w:sz w:val="20"/>
          <w:szCs w:val="20"/>
          <w:lang w:eastAsia="fr-FR"/>
        </w:rPr>
        <w:t xml:space="preserve"> Considérant que le coût économique de la malnutrition représente une perte de 2 à 3% de PIB pour les pays touchés, et que la malnutrition est reconnue comme un obstacle majeur au développement des pays, perpétuant un cycle vicieux de pauvreté</w:t>
      </w:r>
    </w:p>
    <w:p w:rsidR="00D83BD6" w:rsidRPr="00D83BD6" w:rsidRDefault="00D83BD6" w:rsidP="00D83BD6">
      <w:pPr>
        <w:spacing w:after="0" w:line="240" w:lineRule="auto"/>
        <w:jc w:val="both"/>
        <w:rPr>
          <w:rFonts w:ascii="Arial" w:eastAsia="Times New Roman" w:hAnsi="Arial" w:cs="Arial"/>
          <w:color w:val="3D3D3D"/>
          <w:sz w:val="20"/>
          <w:szCs w:val="20"/>
          <w:lang w:eastAsia="fr-FR"/>
        </w:rPr>
      </w:pPr>
      <w:r w:rsidRPr="00D83BD6">
        <w:rPr>
          <w:rFonts w:ascii="Arial" w:eastAsia="Times New Roman" w:hAnsi="Arial" w:cs="Arial"/>
          <w:b/>
          <w:bCs/>
          <w:color w:val="3D3D3D"/>
          <w:sz w:val="20"/>
          <w:lang w:eastAsia="fr-FR"/>
        </w:rPr>
        <w:t>G.</w:t>
      </w:r>
      <w:r w:rsidRPr="00D83BD6">
        <w:rPr>
          <w:rFonts w:ascii="Arial" w:eastAsia="Times New Roman" w:hAnsi="Arial" w:cs="Arial"/>
          <w:color w:val="3D3D3D"/>
          <w:sz w:val="20"/>
          <w:szCs w:val="20"/>
          <w:lang w:eastAsia="fr-FR"/>
        </w:rPr>
        <w:t xml:space="preserve"> Considérant les nombreux obstacles pour accéder à des soins et à une nutrition adéquats, parmi lesquels les difficultés d’accès aux établissements de santé, le manque de personnel en particulier dans les zones rurales, le coût des soins à la charge des patients, et la disponibilité ou l’accessibilité insuffisante des aliments adaptés et médicaments indispensables pour prévenir et soigner la malnutrition et ses pathologies associées</w:t>
      </w:r>
    </w:p>
    <w:p w:rsidR="00D83BD6" w:rsidRPr="00D83BD6" w:rsidRDefault="00D83BD6" w:rsidP="00D83BD6">
      <w:pPr>
        <w:spacing w:after="0" w:line="240" w:lineRule="auto"/>
        <w:jc w:val="both"/>
        <w:rPr>
          <w:rFonts w:ascii="Arial" w:eastAsia="Times New Roman" w:hAnsi="Arial" w:cs="Arial"/>
          <w:color w:val="3D3D3D"/>
          <w:sz w:val="20"/>
          <w:szCs w:val="20"/>
          <w:lang w:eastAsia="fr-FR"/>
        </w:rPr>
      </w:pPr>
      <w:r w:rsidRPr="00D83BD6">
        <w:rPr>
          <w:rFonts w:ascii="Arial" w:eastAsia="Times New Roman" w:hAnsi="Arial" w:cs="Arial"/>
          <w:b/>
          <w:bCs/>
          <w:color w:val="3D3D3D"/>
          <w:sz w:val="20"/>
          <w:lang w:eastAsia="fr-FR"/>
        </w:rPr>
        <w:t>H.</w:t>
      </w:r>
      <w:r w:rsidRPr="00D83BD6">
        <w:rPr>
          <w:rFonts w:ascii="Arial" w:eastAsia="Times New Roman" w:hAnsi="Arial" w:cs="Arial"/>
          <w:color w:val="3D3D3D"/>
          <w:sz w:val="20"/>
          <w:szCs w:val="20"/>
          <w:lang w:eastAsia="fr-FR"/>
        </w:rPr>
        <w:t xml:space="preserve"> Observant que des interventions spécifiques ayant démontré leur efficacité pour réduire durablement la malnutrition infantile sont connues</w:t>
      </w:r>
    </w:p>
    <w:p w:rsidR="00D83BD6" w:rsidRPr="00D83BD6" w:rsidRDefault="00D83BD6" w:rsidP="00D83BD6">
      <w:pPr>
        <w:spacing w:after="0" w:line="240" w:lineRule="auto"/>
        <w:jc w:val="both"/>
        <w:rPr>
          <w:rFonts w:ascii="Arial" w:eastAsia="Times New Roman" w:hAnsi="Arial" w:cs="Arial"/>
          <w:color w:val="3D3D3D"/>
          <w:sz w:val="20"/>
          <w:szCs w:val="20"/>
          <w:lang w:eastAsia="fr-FR"/>
        </w:rPr>
      </w:pPr>
      <w:r w:rsidRPr="00D83BD6">
        <w:rPr>
          <w:rFonts w:ascii="Arial" w:eastAsia="Times New Roman" w:hAnsi="Arial" w:cs="Arial"/>
          <w:b/>
          <w:bCs/>
          <w:color w:val="3D3D3D"/>
          <w:sz w:val="20"/>
          <w:lang w:eastAsia="fr-FR"/>
        </w:rPr>
        <w:t>I.</w:t>
      </w:r>
      <w:r w:rsidRPr="00D83BD6">
        <w:rPr>
          <w:rFonts w:ascii="Arial" w:eastAsia="Times New Roman" w:hAnsi="Arial" w:cs="Arial"/>
          <w:color w:val="3D3D3D"/>
          <w:sz w:val="20"/>
          <w:szCs w:val="20"/>
          <w:lang w:eastAsia="fr-FR"/>
        </w:rPr>
        <w:t xml:space="preserve"> Notant que la problématique nutritionnelle est très faiblement financée avec seulement 0,4% de l’aide mondiale alloué à la nutrition, et que des financements sur le long terme sont indispensables afin d’être complémentaires à une réponse aux urgences</w:t>
      </w:r>
    </w:p>
    <w:p w:rsidR="00D83BD6" w:rsidRDefault="00D83BD6" w:rsidP="00D83BD6">
      <w:pPr>
        <w:spacing w:after="0" w:line="240" w:lineRule="auto"/>
        <w:jc w:val="both"/>
        <w:rPr>
          <w:rFonts w:ascii="Arial" w:eastAsia="Times New Roman" w:hAnsi="Arial" w:cs="Arial"/>
          <w:color w:val="3D3D3D"/>
          <w:sz w:val="20"/>
          <w:szCs w:val="20"/>
          <w:lang w:eastAsia="fr-FR"/>
        </w:rPr>
      </w:pPr>
      <w:r w:rsidRPr="00D83BD6">
        <w:rPr>
          <w:rFonts w:ascii="Arial" w:eastAsia="Times New Roman" w:hAnsi="Arial" w:cs="Arial"/>
          <w:b/>
          <w:bCs/>
          <w:color w:val="3D3D3D"/>
          <w:sz w:val="20"/>
          <w:lang w:eastAsia="fr-FR"/>
        </w:rPr>
        <w:t>J.</w:t>
      </w:r>
      <w:r w:rsidRPr="00D83BD6">
        <w:rPr>
          <w:rFonts w:ascii="Arial" w:eastAsia="Times New Roman" w:hAnsi="Arial" w:cs="Arial"/>
          <w:color w:val="3D3D3D"/>
          <w:sz w:val="20"/>
          <w:szCs w:val="20"/>
          <w:lang w:eastAsia="fr-FR"/>
        </w:rPr>
        <w:t xml:space="preserve"> Considérant la multitude de déclarations, plans d’action, textes et résolutions adoptés faisant de la lutte contre la malnutrition une priorité</w:t>
      </w:r>
      <w:r>
        <w:rPr>
          <w:rFonts w:ascii="Arial" w:eastAsia="Times New Roman" w:hAnsi="Arial" w:cs="Arial"/>
          <w:color w:val="3D3D3D"/>
          <w:sz w:val="20"/>
          <w:szCs w:val="20"/>
          <w:lang w:eastAsia="fr-FR"/>
        </w:rPr>
        <w:t>.</w:t>
      </w:r>
    </w:p>
    <w:p w:rsidR="00D83BD6" w:rsidRPr="00D83BD6" w:rsidRDefault="00D83BD6" w:rsidP="00D83BD6">
      <w:pPr>
        <w:spacing w:after="0" w:line="240" w:lineRule="auto"/>
        <w:jc w:val="both"/>
        <w:rPr>
          <w:rFonts w:ascii="Arial" w:eastAsia="Times New Roman" w:hAnsi="Arial" w:cs="Arial"/>
          <w:color w:val="3D3D3D"/>
          <w:sz w:val="20"/>
          <w:szCs w:val="20"/>
          <w:lang w:eastAsia="fr-FR"/>
        </w:rPr>
      </w:pPr>
    </w:p>
    <w:p w:rsidR="00D83BD6" w:rsidRPr="00D83BD6" w:rsidRDefault="00D83BD6" w:rsidP="00D83BD6">
      <w:pPr>
        <w:pBdr>
          <w:bottom w:val="single" w:sz="4" w:space="4" w:color="00AEEF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color w:val="3D3D3D"/>
          <w:sz w:val="24"/>
          <w:szCs w:val="24"/>
          <w:lang w:eastAsia="fr-FR"/>
        </w:rPr>
      </w:pPr>
      <w:r w:rsidRPr="00D83BD6">
        <w:rPr>
          <w:rFonts w:ascii="Arial" w:eastAsia="Times New Roman" w:hAnsi="Arial" w:cs="Arial"/>
          <w:b/>
          <w:bCs/>
          <w:color w:val="3D3D3D"/>
          <w:sz w:val="24"/>
          <w:szCs w:val="24"/>
          <w:lang w:eastAsia="fr-FR"/>
        </w:rPr>
        <w:t>Nous appelons les gouvernements à :</w:t>
      </w:r>
    </w:p>
    <w:p w:rsidR="00D83BD6" w:rsidRPr="00D83BD6" w:rsidRDefault="00D83BD6" w:rsidP="00D83BD6">
      <w:pPr>
        <w:spacing w:after="0" w:line="240" w:lineRule="auto"/>
        <w:jc w:val="both"/>
        <w:rPr>
          <w:rFonts w:ascii="Arial" w:eastAsia="Times New Roman" w:hAnsi="Arial" w:cs="Arial"/>
          <w:color w:val="3D3D3D"/>
          <w:sz w:val="20"/>
          <w:szCs w:val="20"/>
          <w:lang w:eastAsia="fr-FR"/>
        </w:rPr>
      </w:pPr>
      <w:r w:rsidRPr="00D83BD6">
        <w:rPr>
          <w:rFonts w:ascii="Arial" w:eastAsia="Times New Roman" w:hAnsi="Arial" w:cs="Arial"/>
          <w:b/>
          <w:bCs/>
          <w:color w:val="3D3D3D"/>
          <w:sz w:val="20"/>
          <w:lang w:eastAsia="fr-FR"/>
        </w:rPr>
        <w:t>1.</w:t>
      </w:r>
      <w:r w:rsidRPr="00D83BD6">
        <w:rPr>
          <w:rFonts w:ascii="Arial" w:eastAsia="Times New Roman" w:hAnsi="Arial" w:cs="Arial"/>
          <w:color w:val="3D3D3D"/>
          <w:sz w:val="20"/>
          <w:szCs w:val="20"/>
          <w:lang w:eastAsia="fr-FR"/>
        </w:rPr>
        <w:t xml:space="preserve"> Faire de la lutte contre la malnutrition une priorité des politiques de développement nationales, européennes et mondiales notamment à travers son inscription au sein des objectifs de développement post-2015.</w:t>
      </w:r>
    </w:p>
    <w:p w:rsidR="00D83BD6" w:rsidRPr="00D83BD6" w:rsidRDefault="00D83BD6" w:rsidP="00D83BD6">
      <w:pPr>
        <w:spacing w:after="0" w:line="240" w:lineRule="auto"/>
        <w:jc w:val="both"/>
        <w:rPr>
          <w:rFonts w:ascii="Arial" w:eastAsia="Times New Roman" w:hAnsi="Arial" w:cs="Arial"/>
          <w:color w:val="3D3D3D"/>
          <w:sz w:val="20"/>
          <w:szCs w:val="20"/>
          <w:lang w:eastAsia="fr-FR"/>
        </w:rPr>
      </w:pPr>
      <w:r w:rsidRPr="00D83BD6">
        <w:rPr>
          <w:rFonts w:ascii="Arial" w:eastAsia="Times New Roman" w:hAnsi="Arial" w:cs="Arial"/>
          <w:b/>
          <w:bCs/>
          <w:color w:val="3D3D3D"/>
          <w:sz w:val="20"/>
          <w:lang w:eastAsia="fr-FR"/>
        </w:rPr>
        <w:t>2.</w:t>
      </w:r>
      <w:r w:rsidRPr="00D83BD6">
        <w:rPr>
          <w:rFonts w:ascii="Arial" w:eastAsia="Times New Roman" w:hAnsi="Arial" w:cs="Arial"/>
          <w:color w:val="3D3D3D"/>
          <w:sz w:val="20"/>
          <w:szCs w:val="20"/>
          <w:lang w:eastAsia="fr-FR"/>
        </w:rPr>
        <w:t xml:space="preserve"> Accélérer le déploiement à grande échelle des interventions prioritaires qui ont fait leurs preuves, visant à assurer aux nourrissons, aux jeunes enfants et à leurs mères une alimentation et des soins adéquats, en intégrant ces interventions à l’efficacité reconnue dans les politiques de santé et de protection sociale</w:t>
      </w:r>
    </w:p>
    <w:p w:rsidR="00D83BD6" w:rsidRPr="00D83BD6" w:rsidRDefault="00D83BD6" w:rsidP="00D83BD6">
      <w:pPr>
        <w:spacing w:after="0" w:line="240" w:lineRule="auto"/>
        <w:jc w:val="both"/>
        <w:rPr>
          <w:rFonts w:ascii="Arial" w:eastAsia="Times New Roman" w:hAnsi="Arial" w:cs="Arial"/>
          <w:color w:val="3D3D3D"/>
          <w:sz w:val="20"/>
          <w:szCs w:val="20"/>
          <w:lang w:eastAsia="fr-FR"/>
        </w:rPr>
      </w:pPr>
      <w:r w:rsidRPr="00D83BD6">
        <w:rPr>
          <w:rFonts w:ascii="Arial" w:eastAsia="Times New Roman" w:hAnsi="Arial" w:cs="Arial"/>
          <w:b/>
          <w:bCs/>
          <w:color w:val="3D3D3D"/>
          <w:sz w:val="20"/>
          <w:lang w:eastAsia="fr-FR"/>
        </w:rPr>
        <w:t>3.</w:t>
      </w:r>
      <w:r w:rsidRPr="00D83BD6">
        <w:rPr>
          <w:rFonts w:ascii="Arial" w:eastAsia="Times New Roman" w:hAnsi="Arial" w:cs="Arial"/>
          <w:color w:val="3D3D3D"/>
          <w:sz w:val="20"/>
          <w:szCs w:val="20"/>
          <w:lang w:eastAsia="fr-FR"/>
        </w:rPr>
        <w:t xml:space="preserve"> A intégrer la lutte contre la sous-nutrition comme objectif dans les programmes d’autres secteurs (éducation, agriculture, politiques sociales, santé..) afin de traiter et de prévenir durablement ce fléau</w:t>
      </w:r>
    </w:p>
    <w:p w:rsidR="00D83BD6" w:rsidRPr="00D83BD6" w:rsidRDefault="00D83BD6" w:rsidP="00D83BD6">
      <w:pPr>
        <w:spacing w:after="0" w:line="240" w:lineRule="auto"/>
        <w:jc w:val="both"/>
        <w:rPr>
          <w:rFonts w:ascii="Arial" w:eastAsia="Times New Roman" w:hAnsi="Arial" w:cs="Arial"/>
          <w:color w:val="3D3D3D"/>
          <w:sz w:val="20"/>
          <w:szCs w:val="20"/>
          <w:lang w:eastAsia="fr-FR"/>
        </w:rPr>
      </w:pPr>
      <w:r w:rsidRPr="00D83BD6">
        <w:rPr>
          <w:rFonts w:ascii="Arial" w:eastAsia="Times New Roman" w:hAnsi="Arial" w:cs="Arial"/>
          <w:b/>
          <w:bCs/>
          <w:color w:val="3D3D3D"/>
          <w:sz w:val="20"/>
          <w:lang w:eastAsia="fr-FR"/>
        </w:rPr>
        <w:lastRenderedPageBreak/>
        <w:t>4.</w:t>
      </w:r>
      <w:r w:rsidRPr="00D83BD6">
        <w:rPr>
          <w:rFonts w:ascii="Arial" w:eastAsia="Times New Roman" w:hAnsi="Arial" w:cs="Arial"/>
          <w:color w:val="3D3D3D"/>
          <w:sz w:val="20"/>
          <w:szCs w:val="20"/>
          <w:lang w:eastAsia="fr-FR"/>
        </w:rPr>
        <w:t xml:space="preserve"> Favoriser au niveau mondial et au sein des pays partenaires le dialogue multi-acteurs, la coordination et l’harmonisation entre partie prenantes pour la définition, la mise en </w:t>
      </w:r>
      <w:proofErr w:type="spellStart"/>
      <w:r w:rsidRPr="00D83BD6">
        <w:rPr>
          <w:rFonts w:ascii="Arial" w:eastAsia="Times New Roman" w:hAnsi="Arial" w:cs="Arial"/>
          <w:color w:val="3D3D3D"/>
          <w:sz w:val="20"/>
          <w:szCs w:val="20"/>
          <w:lang w:eastAsia="fr-FR"/>
        </w:rPr>
        <w:t>oeuvre</w:t>
      </w:r>
      <w:proofErr w:type="spellEnd"/>
      <w:r w:rsidRPr="00D83BD6">
        <w:rPr>
          <w:rFonts w:ascii="Arial" w:eastAsia="Times New Roman" w:hAnsi="Arial" w:cs="Arial"/>
          <w:color w:val="3D3D3D"/>
          <w:sz w:val="20"/>
          <w:szCs w:val="20"/>
          <w:lang w:eastAsia="fr-FR"/>
        </w:rPr>
        <w:t xml:space="preserve"> et l’évaluation des politiques de lutte contre la malnutrition.</w:t>
      </w:r>
    </w:p>
    <w:p w:rsidR="00D83BD6" w:rsidRDefault="00D83BD6" w:rsidP="00D83BD6">
      <w:pPr>
        <w:spacing w:after="0" w:line="240" w:lineRule="auto"/>
        <w:jc w:val="both"/>
        <w:rPr>
          <w:rFonts w:ascii="Arial" w:eastAsia="Times New Roman" w:hAnsi="Arial" w:cs="Arial"/>
          <w:color w:val="3D3D3D"/>
          <w:sz w:val="20"/>
          <w:szCs w:val="20"/>
          <w:lang w:eastAsia="fr-FR"/>
        </w:rPr>
      </w:pPr>
      <w:r w:rsidRPr="00D83BD6">
        <w:rPr>
          <w:rFonts w:ascii="Arial" w:eastAsia="Times New Roman" w:hAnsi="Arial" w:cs="Arial"/>
          <w:b/>
          <w:bCs/>
          <w:color w:val="3D3D3D"/>
          <w:sz w:val="20"/>
          <w:lang w:eastAsia="fr-FR"/>
        </w:rPr>
        <w:t>5.</w:t>
      </w:r>
      <w:r w:rsidRPr="00D83BD6">
        <w:rPr>
          <w:rFonts w:ascii="Arial" w:eastAsia="Times New Roman" w:hAnsi="Arial" w:cs="Arial"/>
          <w:color w:val="3D3D3D"/>
          <w:sz w:val="20"/>
          <w:szCs w:val="20"/>
          <w:lang w:eastAsia="fr-FR"/>
        </w:rPr>
        <w:t xml:space="preserve"> Mobiliser les ressources financières budgétaires et extra budgétaires nécessaires pour la mise en œuvre à large échelle de ces interventions et l’atteinte des engagements internationaux</w:t>
      </w:r>
      <w:r>
        <w:rPr>
          <w:rFonts w:ascii="Arial" w:eastAsia="Times New Roman" w:hAnsi="Arial" w:cs="Arial"/>
          <w:color w:val="3D3D3D"/>
          <w:sz w:val="20"/>
          <w:szCs w:val="20"/>
          <w:lang w:eastAsia="fr-FR"/>
        </w:rPr>
        <w:t>.</w:t>
      </w:r>
    </w:p>
    <w:p w:rsidR="00D83BD6" w:rsidRPr="00D83BD6" w:rsidRDefault="00D83BD6" w:rsidP="00D83BD6">
      <w:pPr>
        <w:spacing w:after="0" w:line="240" w:lineRule="auto"/>
        <w:jc w:val="both"/>
        <w:rPr>
          <w:rFonts w:ascii="Arial" w:eastAsia="Times New Roman" w:hAnsi="Arial" w:cs="Arial"/>
          <w:color w:val="3D3D3D"/>
          <w:sz w:val="20"/>
          <w:szCs w:val="20"/>
          <w:lang w:eastAsia="fr-FR"/>
        </w:rPr>
      </w:pPr>
    </w:p>
    <w:p w:rsidR="00D83BD6" w:rsidRPr="00D83BD6" w:rsidRDefault="00D83BD6" w:rsidP="00D83BD6">
      <w:pPr>
        <w:pBdr>
          <w:bottom w:val="single" w:sz="4" w:space="4" w:color="00AEEF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color w:val="3D3D3D"/>
          <w:sz w:val="24"/>
          <w:szCs w:val="24"/>
          <w:lang w:eastAsia="fr-FR"/>
        </w:rPr>
      </w:pPr>
      <w:r w:rsidRPr="00D83BD6">
        <w:rPr>
          <w:rFonts w:ascii="Arial" w:eastAsia="Times New Roman" w:hAnsi="Arial" w:cs="Arial"/>
          <w:b/>
          <w:bCs/>
          <w:color w:val="3D3D3D"/>
          <w:sz w:val="24"/>
          <w:szCs w:val="24"/>
          <w:lang w:eastAsia="fr-FR"/>
        </w:rPr>
        <w:t>Nous nous engageons à :</w:t>
      </w:r>
    </w:p>
    <w:p w:rsidR="00D83BD6" w:rsidRPr="00D83BD6" w:rsidRDefault="00D83BD6" w:rsidP="00D83BD6">
      <w:pPr>
        <w:spacing w:after="0" w:line="240" w:lineRule="auto"/>
        <w:jc w:val="both"/>
        <w:rPr>
          <w:rFonts w:ascii="Arial" w:eastAsia="Times New Roman" w:hAnsi="Arial" w:cs="Arial"/>
          <w:color w:val="3D3D3D"/>
          <w:sz w:val="20"/>
          <w:szCs w:val="20"/>
          <w:lang w:eastAsia="fr-FR"/>
        </w:rPr>
      </w:pPr>
      <w:r w:rsidRPr="00D83BD6">
        <w:rPr>
          <w:rFonts w:ascii="Arial" w:eastAsia="Times New Roman" w:hAnsi="Arial" w:cs="Arial"/>
          <w:b/>
          <w:bCs/>
          <w:color w:val="3D3D3D"/>
          <w:sz w:val="20"/>
          <w:lang w:eastAsia="fr-FR"/>
        </w:rPr>
        <w:t>1.</w:t>
      </w:r>
      <w:r w:rsidRPr="00D83BD6">
        <w:rPr>
          <w:rFonts w:ascii="Arial" w:eastAsia="Times New Roman" w:hAnsi="Arial" w:cs="Arial"/>
          <w:color w:val="3D3D3D"/>
          <w:sz w:val="20"/>
          <w:szCs w:val="20"/>
          <w:lang w:eastAsia="fr-FR"/>
        </w:rPr>
        <w:t xml:space="preserve"> Défendre la place de la sous-nutrition lors de l’élaboration des politiques de santé, de protection sociale et de développement et autres politiques pertinentes</w:t>
      </w:r>
    </w:p>
    <w:p w:rsidR="00D83BD6" w:rsidRPr="00D83BD6" w:rsidRDefault="00D83BD6" w:rsidP="00D83BD6">
      <w:pPr>
        <w:spacing w:after="0" w:line="240" w:lineRule="auto"/>
        <w:jc w:val="both"/>
        <w:rPr>
          <w:rFonts w:ascii="Arial" w:eastAsia="Times New Roman" w:hAnsi="Arial" w:cs="Arial"/>
          <w:color w:val="3D3D3D"/>
          <w:sz w:val="20"/>
          <w:szCs w:val="20"/>
          <w:lang w:eastAsia="fr-FR"/>
        </w:rPr>
      </w:pPr>
      <w:r w:rsidRPr="00D83BD6">
        <w:rPr>
          <w:rFonts w:ascii="Arial" w:eastAsia="Times New Roman" w:hAnsi="Arial" w:cs="Arial"/>
          <w:b/>
          <w:bCs/>
          <w:color w:val="3D3D3D"/>
          <w:sz w:val="20"/>
          <w:lang w:eastAsia="fr-FR"/>
        </w:rPr>
        <w:t>2.</w:t>
      </w:r>
      <w:r w:rsidRPr="00D83BD6">
        <w:rPr>
          <w:rFonts w:ascii="Arial" w:eastAsia="Times New Roman" w:hAnsi="Arial" w:cs="Arial"/>
          <w:color w:val="3D3D3D"/>
          <w:sz w:val="20"/>
          <w:szCs w:val="20"/>
          <w:lang w:eastAsia="fr-FR"/>
        </w:rPr>
        <w:t xml:space="preserve"> Evaluer les programmes et améliorer la transparence de des politiques participant à la lutte contre la malnutrition et en rendre compte aux citoyens</w:t>
      </w:r>
    </w:p>
    <w:p w:rsidR="00D83BD6" w:rsidRPr="00D83BD6" w:rsidRDefault="00D83BD6" w:rsidP="00D83BD6">
      <w:pPr>
        <w:spacing w:after="0" w:line="240" w:lineRule="auto"/>
        <w:jc w:val="both"/>
        <w:rPr>
          <w:rFonts w:ascii="Arial" w:eastAsia="Times New Roman" w:hAnsi="Arial" w:cs="Arial"/>
          <w:color w:val="3D3D3D"/>
          <w:sz w:val="20"/>
          <w:szCs w:val="20"/>
          <w:lang w:eastAsia="fr-FR"/>
        </w:rPr>
      </w:pPr>
      <w:r w:rsidRPr="00D83BD6">
        <w:rPr>
          <w:rFonts w:ascii="Arial" w:eastAsia="Times New Roman" w:hAnsi="Arial" w:cs="Arial"/>
          <w:b/>
          <w:bCs/>
          <w:color w:val="3D3D3D"/>
          <w:sz w:val="20"/>
          <w:lang w:eastAsia="fr-FR"/>
        </w:rPr>
        <w:t>3.</w:t>
      </w:r>
      <w:r w:rsidRPr="00D83BD6">
        <w:rPr>
          <w:rFonts w:ascii="Arial" w:eastAsia="Times New Roman" w:hAnsi="Arial" w:cs="Arial"/>
          <w:color w:val="3D3D3D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3D3D3D"/>
          <w:sz w:val="20"/>
          <w:szCs w:val="20"/>
          <w:lang w:eastAsia="fr-FR"/>
        </w:rPr>
        <w:t>Créer un environnement favorable à la nutrition à travers des actions de plaidoyer et de sensibilisation auprès de nos pairs et des citoyens de nos pays.</w:t>
      </w:r>
    </w:p>
    <w:p w:rsidR="00D83BD6" w:rsidRDefault="00D83BD6" w:rsidP="00D83BD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D3D3D"/>
          <w:sz w:val="20"/>
          <w:lang w:eastAsia="fr-FR"/>
        </w:rPr>
      </w:pPr>
      <w:r w:rsidRPr="00D83BD6">
        <w:rPr>
          <w:rFonts w:ascii="Arial" w:eastAsia="Times New Roman" w:hAnsi="Arial" w:cs="Arial"/>
          <w:b/>
          <w:bCs/>
          <w:color w:val="3D3D3D"/>
          <w:sz w:val="20"/>
          <w:lang w:eastAsia="fr-FR"/>
        </w:rPr>
        <w:t>Par cet appel, nous entendons contribuer à accélérer les progrès pour lutter contre la malnutrition et réduire efficacement et durablement la mortalité, la morbidité et les carences de croissance et de développement liées à ce fléau.</w:t>
      </w:r>
    </w:p>
    <w:p w:rsidR="00D83BD6" w:rsidRPr="00D83BD6" w:rsidRDefault="00D83BD6" w:rsidP="00D83BD6">
      <w:pPr>
        <w:spacing w:after="0" w:line="240" w:lineRule="auto"/>
        <w:jc w:val="both"/>
        <w:rPr>
          <w:rFonts w:ascii="Arial" w:eastAsia="Times New Roman" w:hAnsi="Arial" w:cs="Arial"/>
          <w:color w:val="3D3D3D"/>
          <w:sz w:val="20"/>
          <w:szCs w:val="20"/>
          <w:lang w:eastAsia="fr-FR"/>
        </w:rPr>
      </w:pPr>
    </w:p>
    <w:p w:rsidR="00D83BD6" w:rsidRPr="00D83BD6" w:rsidRDefault="00D83BD6" w:rsidP="00D83BD6">
      <w:pPr>
        <w:pBdr>
          <w:bottom w:val="single" w:sz="4" w:space="4" w:color="00AEEF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color w:val="3D3D3D"/>
          <w:sz w:val="24"/>
          <w:szCs w:val="24"/>
          <w:lang w:eastAsia="fr-FR"/>
        </w:rPr>
      </w:pPr>
      <w:bookmarkStart w:id="1" w:name="2"/>
      <w:bookmarkEnd w:id="1"/>
      <w:r w:rsidRPr="00D83BD6">
        <w:rPr>
          <w:rFonts w:ascii="Arial" w:eastAsia="Times New Roman" w:hAnsi="Arial" w:cs="Arial"/>
          <w:b/>
          <w:bCs/>
          <w:color w:val="3D3D3D"/>
          <w:sz w:val="24"/>
          <w:szCs w:val="24"/>
          <w:lang w:eastAsia="fr-FR"/>
        </w:rPr>
        <w:t>Signataires:</w:t>
      </w:r>
    </w:p>
    <w:p w:rsidR="00D83BD6" w:rsidRPr="00D83BD6" w:rsidRDefault="00D83BD6" w:rsidP="00D83BD6">
      <w:pPr>
        <w:spacing w:after="0" w:line="240" w:lineRule="auto"/>
        <w:rPr>
          <w:rFonts w:ascii="Arial" w:eastAsia="Times New Roman" w:hAnsi="Arial" w:cs="Arial"/>
          <w:color w:val="737373"/>
          <w:sz w:val="20"/>
          <w:szCs w:val="20"/>
          <w:lang w:eastAsia="fr-FR"/>
        </w:rPr>
      </w:pP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Sonia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Alfano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Eurodéputée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- Michèle André,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Sénatrice française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- Sophie Auconie,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Eurodéputée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Catherine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Bearder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Eurodéputée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Phil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Bennion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Eurodéputé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Izaskun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 Bilbao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Barandica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Eurodéputée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Jean-Luc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Bennahmias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Eurodéputé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Franco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Bonnanini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Eurodéputé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Philippe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Boulland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Eurodéputé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- Valérie Boyer,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Députée française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Serge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Bardy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Député français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Christian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Busoi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Eurodéputé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Colette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Capdevielle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Députée française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Martine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Carrillon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-Couvreur,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Députée française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Fanélie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Carrey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-Conte,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Députée française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Yvon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Collin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Sénateur français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Rachida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Dati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Eurodéputée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Marielle de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Sarnez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Eurodéputée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- Guy Delcourt,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Député français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- Françoise Descamps-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Crosnier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Députée française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Jean-Louis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Destans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Député français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Yves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Detraigne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Sénateur français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Ismail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Ertug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Eurodéputé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- Hervé Gaymard,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Député français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Charles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Goerens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Eurodéputé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- Sylvie Goulard,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Eurodéputée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Nathalie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Griesbeck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Eurodéputée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Françoise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Grossetête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Eurodéputée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Chantal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Guittet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Députée française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- Fiona Hall,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Eurodéputée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Marian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Harkin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Eurodéputé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Antoine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Herth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Député français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- Françoise Imbert,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Députée française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Rodi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Kratsa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Eurodéputé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Isabelle Le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Callenec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Députée française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- Anne-Yvonne Le Dain,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Députée française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- Bruno Le Maire,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Député français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François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Loncle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Député français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Gilles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Lurton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Député français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Jean-René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Marsac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Député français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- Louis Michel,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Eurodéputé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lastRenderedPageBreak/>
        <w:t>- Christian Paul,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Député français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- Jackie Pierre,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Sénateur français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Philippe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Plisson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Député français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Maurice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Ponga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Eurodéputé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- Frédérique Ries,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Eurodéputée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Jean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Roatta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Eurodéputé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- Robert Rochefort,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Eurodéputé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Gwendal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Rouillard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Député français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Paul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Rubig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Eurodéputé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- Tokia Saïfi,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Eurodéputé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- André Schneider,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Député français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Bakari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Seidou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Député, Assemblée nationale du Niger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Julia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Sommaruga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Députée française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Michèle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Striffler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Eurodéputée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Claudiu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 Ciprian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Tanasescu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Eurodéputé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Patrice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Tirolien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Eurodéputé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Ivo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Vajgl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Eurodéputé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- Henri Weber,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Eurodéputé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br/>
      </w:r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-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Glenis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 xml:space="preserve"> </w:t>
      </w:r>
      <w:proofErr w:type="spellStart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Willmott</w:t>
      </w:r>
      <w:proofErr w:type="spellEnd"/>
      <w:r w:rsidRPr="00D83BD6">
        <w:rPr>
          <w:rFonts w:ascii="Arial" w:eastAsia="Times New Roman" w:hAnsi="Arial" w:cs="Arial"/>
          <w:color w:val="00AEEF"/>
          <w:sz w:val="20"/>
          <w:szCs w:val="20"/>
          <w:lang w:eastAsia="fr-FR"/>
        </w:rPr>
        <w:t>,</w:t>
      </w:r>
      <w:r w:rsidRPr="00D83BD6">
        <w:rPr>
          <w:rFonts w:ascii="Arial" w:eastAsia="Times New Roman" w:hAnsi="Arial" w:cs="Arial"/>
          <w:color w:val="737373"/>
          <w:sz w:val="20"/>
          <w:lang w:eastAsia="fr-FR"/>
        </w:rPr>
        <w:t> </w:t>
      </w:r>
      <w:r w:rsidRPr="00D83BD6">
        <w:rPr>
          <w:rFonts w:ascii="Arial" w:eastAsia="Times New Roman" w:hAnsi="Arial" w:cs="Arial"/>
          <w:color w:val="737373"/>
          <w:sz w:val="20"/>
          <w:szCs w:val="20"/>
          <w:lang w:eastAsia="fr-FR"/>
        </w:rPr>
        <w:t>Eurodéputé</w:t>
      </w:r>
    </w:p>
    <w:p w:rsidR="000841DC" w:rsidRPr="00D83BD6" w:rsidRDefault="00D83BD6" w:rsidP="00D83BD6">
      <w:pPr>
        <w:rPr>
          <w:lang w:val="en-US"/>
        </w:rPr>
      </w:pPr>
      <w:r w:rsidRPr="00D83BD6">
        <w:rPr>
          <w:rFonts w:ascii="Arial" w:eastAsia="Times New Roman" w:hAnsi="Arial" w:cs="Arial"/>
          <w:color w:val="3D3D3D"/>
          <w:sz w:val="20"/>
          <w:szCs w:val="20"/>
          <w:lang w:val="en-US" w:eastAsia="fr-FR"/>
        </w:rPr>
        <w:t>- See more at: http://www.conference-malnutrition-infantile.fr/appel.html#sthash.QfjuNBkB.dpuf</w:t>
      </w:r>
    </w:p>
    <w:sectPr w:rsidR="000841DC" w:rsidRPr="00D83BD6" w:rsidSect="00F61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83BD6"/>
    <w:rsid w:val="00BE4F76"/>
    <w:rsid w:val="00D83BD6"/>
    <w:rsid w:val="00F16FEF"/>
    <w:rsid w:val="00F6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16"/>
  </w:style>
  <w:style w:type="paragraph" w:styleId="Titre1">
    <w:name w:val="heading 1"/>
    <w:basedOn w:val="Normal"/>
    <w:link w:val="Titre1Car"/>
    <w:uiPriority w:val="9"/>
    <w:qFormat/>
    <w:rsid w:val="00D83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D83B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3BD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83BD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83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83BD6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D83BD6"/>
  </w:style>
  <w:style w:type="character" w:styleId="Accentuation">
    <w:name w:val="Emphasis"/>
    <w:basedOn w:val="Policepardfaut"/>
    <w:uiPriority w:val="20"/>
    <w:qFormat/>
    <w:rsid w:val="00D83BD6"/>
    <w:rPr>
      <w:i/>
      <w:iCs/>
    </w:rPr>
  </w:style>
  <w:style w:type="character" w:styleId="lev">
    <w:name w:val="Strong"/>
    <w:basedOn w:val="Policepardfaut"/>
    <w:uiPriority w:val="22"/>
    <w:qFormat/>
    <w:rsid w:val="00D83BD6"/>
    <w:rPr>
      <w:b/>
      <w:bCs/>
    </w:rPr>
  </w:style>
  <w:style w:type="paragraph" w:customStyle="1" w:styleId="blubold">
    <w:name w:val="blubold"/>
    <w:basedOn w:val="Normal"/>
    <w:rsid w:val="00D83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4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ference-malnutrition-infantile.fr/appel.html" TargetMode="External"/><Relationship Id="rId4" Type="http://schemas.openxmlformats.org/officeDocument/2006/relationships/hyperlink" Target="http://www.conference-malnutrition-infantile.fr/appel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1140</Words>
  <Characters>6274</Characters>
  <Application>Microsoft Office Word</Application>
  <DocSecurity>0</DocSecurity>
  <Lines>52</Lines>
  <Paragraphs>14</Paragraphs>
  <ScaleCrop>false</ScaleCrop>
  <Company>Microsoft</Company>
  <LinksUpToDate>false</LinksUpToDate>
  <CharactersWithSpaces>7400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stagiaire1</dc:creator>
  <cp:keywords/>
  <dc:description/>
  <cp:lastModifiedBy>stagiaire1</cp:lastModifiedBy>
  <cp:revision>1</cp:revision>
  <dcterms:created xsi:type="dcterms:W3CDTF">2013-06-14T11:58:00Z</dcterms:created>
  <dcterms:modified xsi:type="dcterms:W3CDTF">2013-06-14T12:02:00Z</dcterms:modified>
</cp:coreProperties>
</file>