
<file path=[Content_Types].xml><?xml version="1.0" encoding="utf-8"?>
<Types xmlns="http://schemas.openxmlformats.org/package/2006/content-types">
  <Default Extension="bin" ContentType="application/vnd.openxmlformats-officedocument.oleObject"/>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1177E" w:rsidRDefault="00A1177E" w:rsidP="00110BDC">
      <w:pPr>
        <w:spacing w:after="0"/>
        <w:jc w:val="center"/>
        <w:rPr>
          <w:rFonts w:ascii="Arial" w:hAnsi="Arial"/>
          <w:b/>
          <w:i/>
        </w:rPr>
      </w:pPr>
    </w:p>
    <w:p w:rsidR="00A1177E" w:rsidRDefault="00A1177E" w:rsidP="00110BDC">
      <w:pPr>
        <w:spacing w:after="0"/>
        <w:jc w:val="center"/>
        <w:rPr>
          <w:rFonts w:ascii="Arial" w:hAnsi="Arial"/>
          <w:b/>
          <w:i/>
        </w:rPr>
      </w:pPr>
    </w:p>
    <w:p w:rsidR="00A1177E" w:rsidRDefault="00A1177E" w:rsidP="00110BDC">
      <w:pPr>
        <w:spacing w:after="0"/>
        <w:jc w:val="center"/>
        <w:rPr>
          <w:rFonts w:ascii="Arial" w:hAnsi="Arial"/>
          <w:b/>
          <w:i/>
        </w:rPr>
      </w:pPr>
    </w:p>
    <w:p w:rsidR="00A1177E" w:rsidRDefault="00A1177E" w:rsidP="00110BDC">
      <w:pPr>
        <w:spacing w:after="0"/>
        <w:jc w:val="center"/>
        <w:rPr>
          <w:rFonts w:ascii="Arial" w:hAnsi="Arial"/>
          <w:b/>
          <w:i/>
        </w:rPr>
      </w:pPr>
    </w:p>
    <w:p w:rsidR="00A1177E" w:rsidRDefault="00A1177E" w:rsidP="00110BDC">
      <w:pPr>
        <w:spacing w:after="0"/>
        <w:jc w:val="center"/>
        <w:rPr>
          <w:rFonts w:ascii="Arial" w:hAnsi="Arial"/>
          <w:b/>
          <w:i/>
        </w:rPr>
      </w:pPr>
    </w:p>
    <w:p w:rsidR="00A1177E" w:rsidRDefault="00A1177E" w:rsidP="00110BDC">
      <w:pPr>
        <w:spacing w:after="0"/>
        <w:jc w:val="center"/>
        <w:rPr>
          <w:rFonts w:ascii="Arial" w:hAnsi="Arial"/>
          <w:b/>
          <w:i/>
        </w:rPr>
      </w:pPr>
    </w:p>
    <w:p w:rsidR="00A1177E" w:rsidRDefault="00A1177E" w:rsidP="00477D18">
      <w:pPr>
        <w:spacing w:after="0"/>
        <w:rPr>
          <w:rFonts w:ascii="Arial" w:hAnsi="Arial"/>
          <w:b/>
          <w:i/>
        </w:rPr>
      </w:pPr>
    </w:p>
    <w:p w:rsidR="00A1177E" w:rsidRDefault="00A46003" w:rsidP="00110BDC">
      <w:pPr>
        <w:spacing w:after="0"/>
        <w:jc w:val="center"/>
        <w:rPr>
          <w:rFonts w:ascii="Arial" w:hAnsi="Arial"/>
          <w:b/>
          <w:i/>
        </w:rPr>
      </w:pPr>
      <w:r>
        <w:rPr>
          <w:noProof/>
          <w:lang w:val="en-GB" w:eastAsia="en-GB"/>
        </w:rPr>
        <w:drawing>
          <wp:anchor distT="0" distB="0" distL="114300" distR="114300" simplePos="0" relativeHeight="251658240" behindDoc="0" locked="0" layoutInCell="1" allowOverlap="1">
            <wp:simplePos x="0" y="0"/>
            <wp:positionH relativeFrom="column">
              <wp:posOffset>3657600</wp:posOffset>
            </wp:positionH>
            <wp:positionV relativeFrom="paragraph">
              <wp:posOffset>144780</wp:posOffset>
            </wp:positionV>
            <wp:extent cx="1828800" cy="1280160"/>
            <wp:effectExtent l="0" t="0" r="0" b="0"/>
            <wp:wrapSquare wrapText="bothSides"/>
            <wp:docPr id="2" name="rg_hi">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g_hi">
                      <a:hlinkClick r:id="rId8"/>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828800" cy="1280160"/>
                    </a:xfrm>
                    <a:prstGeom prst="rect">
                      <a:avLst/>
                    </a:prstGeom>
                    <a:noFill/>
                  </pic:spPr>
                </pic:pic>
              </a:graphicData>
            </a:graphic>
            <wp14:sizeRelH relativeFrom="page">
              <wp14:pctWidth>0</wp14:pctWidth>
            </wp14:sizeRelH>
            <wp14:sizeRelV relativeFrom="page">
              <wp14:pctHeight>0</wp14:pctHeight>
            </wp14:sizeRelV>
          </wp:anchor>
        </w:drawing>
      </w: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left:0;text-align:left;margin-left:18pt;margin-top:11.4pt;width:2in;height:93.15pt;z-index:251659264;mso-position-horizontal-relative:text;mso-position-vertical-relative:text">
            <v:imagedata r:id="rId10" o:title=""/>
          </v:shape>
          <o:OLEObject Type="Embed" ProgID="MS_ClipArt_Gallery" ShapeID="_x0000_s1027" DrawAspect="Content" ObjectID="_1452001424" r:id="rId11"/>
        </w:pict>
      </w:r>
    </w:p>
    <w:p w:rsidR="00A1177E" w:rsidRDefault="00A1177E" w:rsidP="00110BDC">
      <w:pPr>
        <w:spacing w:after="0"/>
        <w:jc w:val="center"/>
        <w:rPr>
          <w:rFonts w:ascii="Arial" w:hAnsi="Arial"/>
          <w:b/>
          <w:i/>
        </w:rPr>
      </w:pPr>
    </w:p>
    <w:p w:rsidR="00A1177E" w:rsidRDefault="00A1177E" w:rsidP="00477D18">
      <w:pPr>
        <w:spacing w:after="0"/>
        <w:ind w:left="360"/>
        <w:jc w:val="center"/>
        <w:rPr>
          <w:rFonts w:ascii="Arial" w:hAnsi="Arial"/>
          <w:b/>
          <w:i/>
        </w:rPr>
      </w:pPr>
    </w:p>
    <w:p w:rsidR="00A1177E" w:rsidRDefault="00A1177E" w:rsidP="00477D18">
      <w:pPr>
        <w:spacing w:after="0"/>
        <w:ind w:left="360"/>
        <w:jc w:val="center"/>
        <w:rPr>
          <w:rFonts w:ascii="Arial" w:hAnsi="Arial"/>
          <w:b/>
          <w:i/>
        </w:rPr>
      </w:pPr>
    </w:p>
    <w:p w:rsidR="00A1177E" w:rsidRDefault="00A1177E" w:rsidP="00477D18">
      <w:pPr>
        <w:spacing w:after="0"/>
        <w:ind w:left="360"/>
        <w:jc w:val="center"/>
        <w:rPr>
          <w:rFonts w:ascii="Arial" w:hAnsi="Arial"/>
          <w:b/>
          <w:i/>
        </w:rPr>
      </w:pPr>
    </w:p>
    <w:p w:rsidR="00A1177E" w:rsidRDefault="00A1177E" w:rsidP="00477D18">
      <w:pPr>
        <w:spacing w:after="0"/>
        <w:ind w:left="360"/>
        <w:jc w:val="center"/>
        <w:rPr>
          <w:rFonts w:ascii="Arial" w:hAnsi="Arial"/>
          <w:b/>
          <w:i/>
        </w:rPr>
      </w:pPr>
    </w:p>
    <w:p w:rsidR="00A1177E" w:rsidRDefault="00A1177E" w:rsidP="00477D18">
      <w:pPr>
        <w:spacing w:after="0"/>
        <w:ind w:left="360"/>
        <w:jc w:val="center"/>
        <w:rPr>
          <w:rFonts w:ascii="Arial" w:hAnsi="Arial"/>
          <w:b/>
          <w:i/>
        </w:rPr>
      </w:pPr>
    </w:p>
    <w:p w:rsidR="00A1177E" w:rsidRDefault="00A1177E" w:rsidP="00477D18">
      <w:pPr>
        <w:spacing w:after="0"/>
        <w:ind w:left="360"/>
        <w:jc w:val="center"/>
        <w:rPr>
          <w:rFonts w:ascii="Arial" w:hAnsi="Arial"/>
          <w:b/>
          <w:i/>
        </w:rPr>
      </w:pPr>
    </w:p>
    <w:p w:rsidR="00A1177E" w:rsidRDefault="00A1177E" w:rsidP="00110BDC">
      <w:pPr>
        <w:spacing w:after="0"/>
        <w:jc w:val="center"/>
        <w:rPr>
          <w:rFonts w:ascii="Arial" w:hAnsi="Arial"/>
          <w:b/>
          <w:i/>
        </w:rPr>
      </w:pPr>
    </w:p>
    <w:p w:rsidR="00A1177E" w:rsidRPr="007D5CC0" w:rsidRDefault="00A1177E" w:rsidP="00110BDC">
      <w:pPr>
        <w:spacing w:after="0"/>
        <w:jc w:val="center"/>
        <w:rPr>
          <w:rFonts w:ascii="Arial" w:hAnsi="Arial"/>
          <w:b/>
          <w:i/>
          <w:lang w:val="en-GB"/>
        </w:rPr>
      </w:pPr>
    </w:p>
    <w:p w:rsidR="00A1177E" w:rsidRPr="007D5CC0" w:rsidRDefault="00A1177E" w:rsidP="00B75FDA">
      <w:pPr>
        <w:spacing w:after="0"/>
        <w:jc w:val="center"/>
        <w:rPr>
          <w:rFonts w:ascii="Arial" w:hAnsi="Arial"/>
          <w:b/>
          <w:i/>
          <w:lang w:val="en-GB"/>
        </w:rPr>
      </w:pPr>
    </w:p>
    <w:p w:rsidR="00A1177E" w:rsidRPr="00312667" w:rsidRDefault="00A1177E" w:rsidP="00B75FDA">
      <w:pPr>
        <w:spacing w:after="0"/>
        <w:jc w:val="center"/>
        <w:rPr>
          <w:rFonts w:ascii="Arial" w:hAnsi="Arial"/>
          <w:b/>
          <w:lang w:val="en-GB"/>
        </w:rPr>
      </w:pPr>
    </w:p>
    <w:p w:rsidR="00A1177E" w:rsidRPr="00312667" w:rsidRDefault="00A1177E" w:rsidP="00110BDC">
      <w:pPr>
        <w:spacing w:after="0"/>
        <w:jc w:val="center"/>
        <w:rPr>
          <w:rFonts w:ascii="Arial" w:hAnsi="Arial"/>
          <w:b/>
          <w:lang w:val="en-GB"/>
        </w:rPr>
      </w:pPr>
    </w:p>
    <w:p w:rsidR="00A1177E" w:rsidRPr="00312667" w:rsidRDefault="00A1177E" w:rsidP="00110BDC">
      <w:pPr>
        <w:spacing w:after="0"/>
        <w:jc w:val="center"/>
        <w:rPr>
          <w:rFonts w:ascii="Arial" w:hAnsi="Arial"/>
          <w:b/>
          <w:lang w:val="en-GB"/>
        </w:rPr>
      </w:pPr>
    </w:p>
    <w:p w:rsidR="00A1177E" w:rsidRPr="0028036E" w:rsidRDefault="00A1177E" w:rsidP="00110BDC">
      <w:pPr>
        <w:spacing w:after="0"/>
        <w:jc w:val="center"/>
        <w:rPr>
          <w:rFonts w:ascii="Franklin Gothic Medium" w:hAnsi="Franklin Gothic Medium" w:cs="Arial"/>
          <w:b/>
          <w:sz w:val="48"/>
          <w:szCs w:val="48"/>
          <w:lang w:val="en-GB"/>
        </w:rPr>
      </w:pPr>
      <w:r w:rsidRPr="0028036E">
        <w:rPr>
          <w:rFonts w:ascii="Franklin Gothic Medium" w:hAnsi="Franklin Gothic Medium" w:cs="Arial"/>
          <w:b/>
          <w:sz w:val="48"/>
          <w:szCs w:val="48"/>
          <w:lang w:val="en-GB"/>
        </w:rPr>
        <w:t xml:space="preserve">EUROPEAN </w:t>
      </w:r>
      <w:smartTag w:uri="urn:schemas-microsoft-com:office:smarttags" w:element="place">
        <w:r w:rsidRPr="0028036E">
          <w:rPr>
            <w:rFonts w:ascii="Franklin Gothic Medium" w:hAnsi="Franklin Gothic Medium" w:cs="Arial"/>
            <w:b/>
            <w:sz w:val="48"/>
            <w:szCs w:val="48"/>
            <w:lang w:val="en-GB"/>
          </w:rPr>
          <w:t>UNION</w:t>
        </w:r>
      </w:smartTag>
      <w:r w:rsidRPr="0028036E">
        <w:rPr>
          <w:rFonts w:ascii="Franklin Gothic Medium" w:hAnsi="Franklin Gothic Medium" w:cs="Arial"/>
          <w:b/>
          <w:sz w:val="48"/>
          <w:szCs w:val="48"/>
          <w:lang w:val="en-GB"/>
        </w:rPr>
        <w:t xml:space="preserve"> '+'</w:t>
      </w:r>
    </w:p>
    <w:p w:rsidR="00A1177E" w:rsidRPr="0028036E" w:rsidRDefault="00A1177E" w:rsidP="00110BDC">
      <w:pPr>
        <w:spacing w:after="0"/>
        <w:jc w:val="center"/>
        <w:rPr>
          <w:rFonts w:ascii="Franklin Gothic Medium" w:hAnsi="Franklin Gothic Medium" w:cs="Arial"/>
          <w:b/>
          <w:sz w:val="48"/>
          <w:szCs w:val="48"/>
          <w:lang w:val="en-GB"/>
        </w:rPr>
      </w:pPr>
    </w:p>
    <w:p w:rsidR="00A1177E" w:rsidRPr="0028036E" w:rsidRDefault="00A1177E" w:rsidP="00110BDC">
      <w:pPr>
        <w:spacing w:after="0"/>
        <w:jc w:val="center"/>
        <w:rPr>
          <w:rFonts w:ascii="Franklin Gothic Medium" w:hAnsi="Franklin Gothic Medium" w:cs="Arial"/>
          <w:b/>
          <w:sz w:val="48"/>
          <w:szCs w:val="48"/>
          <w:lang w:val="en-GB"/>
        </w:rPr>
      </w:pPr>
      <w:r w:rsidRPr="0028036E">
        <w:rPr>
          <w:rFonts w:ascii="Franklin Gothic Medium" w:hAnsi="Franklin Gothic Medium" w:cs="Arial"/>
          <w:b/>
          <w:sz w:val="48"/>
          <w:szCs w:val="48"/>
          <w:lang w:val="en-GB"/>
        </w:rPr>
        <w:t xml:space="preserve">JOINT COOPERATION STRATEGY </w:t>
      </w:r>
    </w:p>
    <w:p w:rsidR="00A1177E" w:rsidRPr="0028036E" w:rsidRDefault="00A1177E" w:rsidP="00110BDC">
      <w:pPr>
        <w:spacing w:after="0"/>
        <w:jc w:val="center"/>
        <w:rPr>
          <w:rFonts w:ascii="Franklin Gothic Medium" w:hAnsi="Franklin Gothic Medium" w:cs="Arial"/>
          <w:b/>
          <w:sz w:val="48"/>
          <w:szCs w:val="48"/>
          <w:lang w:val="en-GB"/>
        </w:rPr>
      </w:pPr>
    </w:p>
    <w:p w:rsidR="00A1177E" w:rsidRPr="0028036E" w:rsidRDefault="00A1177E" w:rsidP="00110BDC">
      <w:pPr>
        <w:spacing w:after="0"/>
        <w:jc w:val="center"/>
        <w:rPr>
          <w:rFonts w:ascii="Franklin Gothic Medium" w:hAnsi="Franklin Gothic Medium" w:cs="Arial"/>
          <w:b/>
          <w:i/>
          <w:sz w:val="48"/>
          <w:szCs w:val="48"/>
          <w:lang w:val="en-GB"/>
        </w:rPr>
      </w:pPr>
      <w:r w:rsidRPr="0028036E">
        <w:rPr>
          <w:rFonts w:ascii="Franklin Gothic Medium" w:hAnsi="Franklin Gothic Medium" w:cs="Arial"/>
          <w:b/>
          <w:sz w:val="48"/>
          <w:szCs w:val="48"/>
          <w:lang w:val="en-GB"/>
        </w:rPr>
        <w:t xml:space="preserve">FOR </w:t>
      </w:r>
      <w:smartTag w:uri="urn:schemas-microsoft-com:office:smarttags" w:element="country-region">
        <w:smartTag w:uri="urn:schemas-microsoft-com:office:smarttags" w:element="place">
          <w:r w:rsidRPr="0028036E">
            <w:rPr>
              <w:rFonts w:ascii="Franklin Gothic Medium" w:hAnsi="Franklin Gothic Medium" w:cs="Arial"/>
              <w:b/>
              <w:sz w:val="48"/>
              <w:szCs w:val="48"/>
              <w:lang w:val="en-GB"/>
            </w:rPr>
            <w:t>ETHIOPIA</w:t>
          </w:r>
        </w:smartTag>
      </w:smartTag>
    </w:p>
    <w:p w:rsidR="00A1177E" w:rsidRPr="00312667" w:rsidRDefault="00A1177E" w:rsidP="00110BDC">
      <w:pPr>
        <w:spacing w:after="0"/>
        <w:jc w:val="center"/>
        <w:rPr>
          <w:rFonts w:ascii="Times New Roman" w:hAnsi="Times New Roman"/>
          <w:b/>
          <w:i/>
          <w:sz w:val="40"/>
          <w:szCs w:val="40"/>
          <w:lang w:val="en-GB"/>
        </w:rPr>
      </w:pPr>
    </w:p>
    <w:p w:rsidR="00A1177E" w:rsidRPr="00312667" w:rsidRDefault="00A1177E" w:rsidP="00110BDC">
      <w:pPr>
        <w:spacing w:after="0"/>
        <w:jc w:val="center"/>
        <w:rPr>
          <w:rFonts w:ascii="Times New Roman" w:hAnsi="Times New Roman"/>
          <w:b/>
          <w:i/>
          <w:sz w:val="40"/>
          <w:szCs w:val="40"/>
          <w:lang w:val="en-GB"/>
        </w:rPr>
      </w:pPr>
    </w:p>
    <w:p w:rsidR="00A1177E" w:rsidRDefault="00A1177E" w:rsidP="00110BDC">
      <w:pPr>
        <w:spacing w:after="0"/>
        <w:jc w:val="center"/>
        <w:rPr>
          <w:rFonts w:ascii="Times New Roman" w:hAnsi="Times New Roman"/>
          <w:b/>
          <w:i/>
          <w:sz w:val="28"/>
          <w:szCs w:val="28"/>
          <w:lang w:val="en-GB"/>
        </w:rPr>
      </w:pPr>
    </w:p>
    <w:p w:rsidR="00A1177E" w:rsidRDefault="00A1177E" w:rsidP="00110BDC">
      <w:pPr>
        <w:spacing w:after="0"/>
        <w:jc w:val="center"/>
        <w:rPr>
          <w:rFonts w:ascii="Times New Roman" w:hAnsi="Times New Roman"/>
          <w:b/>
          <w:i/>
          <w:sz w:val="28"/>
          <w:szCs w:val="28"/>
          <w:lang w:val="en-GB"/>
        </w:rPr>
      </w:pPr>
    </w:p>
    <w:p w:rsidR="00A1177E" w:rsidRPr="00AA5791" w:rsidRDefault="00A1177E" w:rsidP="00110BDC">
      <w:pPr>
        <w:spacing w:after="0"/>
        <w:jc w:val="center"/>
        <w:rPr>
          <w:rFonts w:ascii="Times New Roman" w:hAnsi="Times New Roman"/>
          <w:b/>
          <w:i/>
          <w:sz w:val="52"/>
          <w:szCs w:val="52"/>
          <w:lang w:val="en-GB"/>
        </w:rPr>
      </w:pPr>
      <w:r w:rsidRPr="00AA5791">
        <w:rPr>
          <w:rFonts w:ascii="Times New Roman" w:hAnsi="Times New Roman"/>
          <w:b/>
          <w:i/>
          <w:sz w:val="52"/>
          <w:szCs w:val="52"/>
          <w:lang w:val="en-GB"/>
        </w:rPr>
        <w:t>Public document</w:t>
      </w:r>
    </w:p>
    <w:p w:rsidR="00A1177E" w:rsidRDefault="00A1177E" w:rsidP="00110BDC">
      <w:pPr>
        <w:spacing w:after="0"/>
        <w:jc w:val="center"/>
        <w:rPr>
          <w:rFonts w:ascii="Times New Roman" w:hAnsi="Times New Roman"/>
          <w:b/>
          <w:i/>
          <w:sz w:val="28"/>
          <w:szCs w:val="28"/>
          <w:lang w:val="en-GB"/>
        </w:rPr>
      </w:pPr>
    </w:p>
    <w:p w:rsidR="00A1177E" w:rsidRDefault="00A1177E" w:rsidP="00110BDC">
      <w:pPr>
        <w:spacing w:after="0"/>
        <w:jc w:val="center"/>
        <w:rPr>
          <w:rFonts w:ascii="Times New Roman" w:hAnsi="Times New Roman"/>
          <w:b/>
          <w:i/>
          <w:sz w:val="28"/>
          <w:szCs w:val="28"/>
          <w:lang w:val="en-GB"/>
        </w:rPr>
      </w:pPr>
    </w:p>
    <w:p w:rsidR="00A1177E" w:rsidRDefault="00A1177E" w:rsidP="00110BDC">
      <w:pPr>
        <w:spacing w:after="0"/>
        <w:jc w:val="center"/>
        <w:rPr>
          <w:rFonts w:ascii="Times New Roman" w:hAnsi="Times New Roman"/>
          <w:b/>
          <w:i/>
          <w:sz w:val="28"/>
          <w:szCs w:val="28"/>
          <w:lang w:val="en-GB"/>
        </w:rPr>
      </w:pPr>
    </w:p>
    <w:p w:rsidR="00A1177E" w:rsidRDefault="00A1177E" w:rsidP="00110BDC">
      <w:pPr>
        <w:spacing w:after="0"/>
        <w:jc w:val="center"/>
        <w:rPr>
          <w:rFonts w:ascii="Times New Roman" w:hAnsi="Times New Roman"/>
          <w:b/>
          <w:i/>
          <w:sz w:val="28"/>
          <w:szCs w:val="28"/>
          <w:lang w:val="en-GB"/>
        </w:rPr>
      </w:pPr>
    </w:p>
    <w:p w:rsidR="00A1177E" w:rsidRDefault="00A1177E" w:rsidP="00110BDC">
      <w:pPr>
        <w:spacing w:after="0"/>
        <w:jc w:val="center"/>
        <w:rPr>
          <w:rFonts w:ascii="Times New Roman" w:hAnsi="Times New Roman"/>
          <w:b/>
          <w:i/>
          <w:sz w:val="28"/>
          <w:szCs w:val="28"/>
          <w:lang w:val="en-GB"/>
        </w:rPr>
      </w:pPr>
    </w:p>
    <w:p w:rsidR="00A1177E" w:rsidRDefault="00A1177E" w:rsidP="00110BDC">
      <w:pPr>
        <w:spacing w:after="0"/>
        <w:jc w:val="center"/>
        <w:rPr>
          <w:rFonts w:ascii="Times New Roman" w:hAnsi="Times New Roman"/>
          <w:b/>
          <w:i/>
          <w:sz w:val="28"/>
          <w:szCs w:val="28"/>
          <w:lang w:val="en-GB"/>
        </w:rPr>
        <w:sectPr w:rsidR="00A1177E" w:rsidSect="00081966">
          <w:footerReference w:type="even" r:id="rId12"/>
          <w:footerReference w:type="default" r:id="rId13"/>
          <w:pgSz w:w="11904" w:h="16834"/>
          <w:pgMar w:top="1418" w:right="1361" w:bottom="1418" w:left="1361" w:header="709" w:footer="709" w:gutter="0"/>
          <w:cols w:space="708"/>
          <w:docGrid w:linePitch="326"/>
        </w:sectPr>
      </w:pPr>
      <w:r>
        <w:rPr>
          <w:rFonts w:ascii="Times New Roman" w:hAnsi="Times New Roman"/>
          <w:b/>
          <w:i/>
          <w:sz w:val="28"/>
          <w:szCs w:val="28"/>
          <w:lang w:val="en-GB"/>
        </w:rPr>
        <w:t xml:space="preserve">                                                                      27 January 2013</w:t>
      </w:r>
    </w:p>
    <w:p w:rsidR="00A1177E" w:rsidRDefault="00A1177E" w:rsidP="00110BDC">
      <w:pPr>
        <w:spacing w:after="0"/>
        <w:jc w:val="center"/>
        <w:rPr>
          <w:rFonts w:ascii="Arial" w:hAnsi="Arial"/>
          <w:b/>
          <w:lang w:val="en-GB"/>
        </w:rPr>
      </w:pPr>
    </w:p>
    <w:p w:rsidR="00A1177E" w:rsidRPr="00312667" w:rsidRDefault="00A1177E" w:rsidP="00110BDC">
      <w:pPr>
        <w:spacing w:after="0"/>
        <w:jc w:val="center"/>
        <w:rPr>
          <w:rFonts w:ascii="Arial" w:hAnsi="Arial"/>
          <w:b/>
          <w:lang w:val="en-GB"/>
        </w:rPr>
      </w:pPr>
      <w:r w:rsidRPr="00312667">
        <w:rPr>
          <w:rFonts w:ascii="Arial" w:hAnsi="Arial"/>
          <w:b/>
          <w:lang w:val="en-GB"/>
        </w:rPr>
        <w:t xml:space="preserve">EUROPEAN UNION </w:t>
      </w:r>
      <w:r>
        <w:rPr>
          <w:rFonts w:ascii="Arial" w:hAnsi="Arial"/>
          <w:b/>
          <w:lang w:val="en-GB"/>
        </w:rPr>
        <w:t xml:space="preserve">'+' </w:t>
      </w:r>
      <w:r w:rsidRPr="00312667">
        <w:rPr>
          <w:rFonts w:ascii="Arial" w:hAnsi="Arial"/>
          <w:b/>
          <w:lang w:val="en-GB"/>
        </w:rPr>
        <w:t xml:space="preserve">JOINT COOPERATION STRATEGY FOR </w:t>
      </w:r>
      <w:smartTag w:uri="urn:schemas-microsoft-com:office:smarttags" w:element="country-region">
        <w:smartTag w:uri="urn:schemas-microsoft-com:office:smarttags" w:element="place">
          <w:r w:rsidRPr="00312667">
            <w:rPr>
              <w:rFonts w:ascii="Arial" w:hAnsi="Arial"/>
              <w:b/>
              <w:lang w:val="en-GB"/>
            </w:rPr>
            <w:t>ETHIOPIA</w:t>
          </w:r>
        </w:smartTag>
      </w:smartTag>
    </w:p>
    <w:p w:rsidR="00A1177E" w:rsidRPr="00312667" w:rsidRDefault="00A1177E" w:rsidP="00110BDC">
      <w:pPr>
        <w:spacing w:after="0"/>
        <w:jc w:val="center"/>
        <w:rPr>
          <w:rFonts w:ascii="Arial" w:hAnsi="Arial"/>
          <w:b/>
          <w:color w:val="FF0000"/>
          <w:lang w:val="en-GB"/>
        </w:rPr>
      </w:pPr>
    </w:p>
    <w:p w:rsidR="00A1177E" w:rsidRDefault="00A1177E" w:rsidP="00110BDC">
      <w:pPr>
        <w:spacing w:after="0"/>
        <w:jc w:val="center"/>
        <w:rPr>
          <w:rFonts w:ascii="Arial" w:hAnsi="Arial"/>
          <w:b/>
          <w:lang w:val="en-GB"/>
        </w:rPr>
      </w:pPr>
    </w:p>
    <w:p w:rsidR="00A1177E" w:rsidRDefault="00A1177E" w:rsidP="00110BDC">
      <w:pPr>
        <w:spacing w:after="0"/>
        <w:jc w:val="center"/>
        <w:rPr>
          <w:rFonts w:ascii="Arial" w:hAnsi="Arial"/>
          <w:b/>
          <w:lang w:val="en-GB"/>
        </w:rPr>
      </w:pPr>
    </w:p>
    <w:p w:rsidR="00A1177E" w:rsidRDefault="00A1177E" w:rsidP="00110BDC">
      <w:pPr>
        <w:spacing w:after="0"/>
        <w:jc w:val="center"/>
        <w:rPr>
          <w:rFonts w:ascii="Arial" w:hAnsi="Arial"/>
          <w:b/>
          <w:lang w:val="en-GB"/>
        </w:rPr>
      </w:pPr>
    </w:p>
    <w:p w:rsidR="00A1177E" w:rsidRDefault="00A1177E" w:rsidP="00110BDC">
      <w:pPr>
        <w:spacing w:after="0"/>
        <w:jc w:val="center"/>
        <w:rPr>
          <w:rFonts w:ascii="Arial" w:hAnsi="Arial"/>
          <w:b/>
          <w:lang w:val="en-GB"/>
        </w:rPr>
      </w:pPr>
    </w:p>
    <w:p w:rsidR="00A1177E" w:rsidRDefault="00A1177E" w:rsidP="00110BDC">
      <w:pPr>
        <w:spacing w:after="0"/>
        <w:jc w:val="center"/>
        <w:rPr>
          <w:rFonts w:ascii="Arial" w:hAnsi="Arial"/>
          <w:b/>
          <w:lang w:val="en-GB"/>
        </w:rPr>
      </w:pPr>
    </w:p>
    <w:p w:rsidR="00A1177E" w:rsidRDefault="00A1177E" w:rsidP="00110BDC">
      <w:pPr>
        <w:spacing w:after="0"/>
        <w:jc w:val="center"/>
        <w:rPr>
          <w:rFonts w:ascii="Arial" w:hAnsi="Arial"/>
          <w:b/>
          <w:lang w:val="en-GB"/>
        </w:rPr>
      </w:pPr>
    </w:p>
    <w:p w:rsidR="00A1177E" w:rsidRPr="00312667" w:rsidRDefault="00A1177E" w:rsidP="00110BDC">
      <w:pPr>
        <w:spacing w:after="0"/>
        <w:jc w:val="center"/>
        <w:rPr>
          <w:rFonts w:ascii="Arial" w:hAnsi="Arial"/>
          <w:b/>
          <w:lang w:val="en-GB"/>
        </w:rPr>
      </w:pPr>
    </w:p>
    <w:tbl>
      <w:tblPr>
        <w:tblW w:w="0" w:type="auto"/>
        <w:jc w:val="center"/>
        <w:tblLook w:val="00A0" w:firstRow="1" w:lastRow="0" w:firstColumn="1" w:lastColumn="0" w:noHBand="0" w:noVBand="0"/>
      </w:tblPr>
      <w:tblGrid>
        <w:gridCol w:w="510"/>
        <w:gridCol w:w="7122"/>
        <w:gridCol w:w="884"/>
      </w:tblGrid>
      <w:tr w:rsidR="00A1177E" w:rsidRPr="00312667" w:rsidTr="00FA756E">
        <w:trPr>
          <w:jc w:val="center"/>
        </w:trPr>
        <w:tc>
          <w:tcPr>
            <w:tcW w:w="8516" w:type="dxa"/>
            <w:gridSpan w:val="3"/>
          </w:tcPr>
          <w:p w:rsidR="00A1177E" w:rsidRPr="00312667" w:rsidRDefault="00A1177E" w:rsidP="00FA756E">
            <w:pPr>
              <w:spacing w:after="0"/>
              <w:jc w:val="center"/>
              <w:rPr>
                <w:rFonts w:ascii="Arial" w:hAnsi="Arial"/>
                <w:b/>
                <w:lang w:val="en-GB"/>
              </w:rPr>
            </w:pPr>
            <w:r w:rsidRPr="00312667">
              <w:rPr>
                <w:rFonts w:ascii="Arial" w:hAnsi="Arial"/>
                <w:b/>
                <w:lang w:val="en-GB"/>
              </w:rPr>
              <w:t>Outline</w:t>
            </w:r>
          </w:p>
        </w:tc>
      </w:tr>
      <w:tr w:rsidR="00A1177E" w:rsidRPr="00312667" w:rsidTr="00FA756E">
        <w:trPr>
          <w:jc w:val="center"/>
        </w:trPr>
        <w:tc>
          <w:tcPr>
            <w:tcW w:w="510" w:type="dxa"/>
          </w:tcPr>
          <w:p w:rsidR="00A1177E" w:rsidRPr="00312667" w:rsidRDefault="00A1177E" w:rsidP="00FA756E">
            <w:pPr>
              <w:spacing w:after="0"/>
              <w:jc w:val="center"/>
              <w:rPr>
                <w:rFonts w:ascii="Arial" w:hAnsi="Arial"/>
                <w:b/>
                <w:lang w:val="en-GB"/>
              </w:rPr>
            </w:pPr>
          </w:p>
        </w:tc>
        <w:tc>
          <w:tcPr>
            <w:tcW w:w="7122" w:type="dxa"/>
          </w:tcPr>
          <w:p w:rsidR="00A1177E" w:rsidRPr="00312667" w:rsidRDefault="00A1177E" w:rsidP="00FA756E">
            <w:pPr>
              <w:spacing w:after="0"/>
              <w:jc w:val="center"/>
              <w:rPr>
                <w:rFonts w:ascii="Arial" w:hAnsi="Arial"/>
                <w:b/>
                <w:lang w:val="en-GB"/>
              </w:rPr>
            </w:pPr>
          </w:p>
        </w:tc>
        <w:tc>
          <w:tcPr>
            <w:tcW w:w="884" w:type="dxa"/>
          </w:tcPr>
          <w:p w:rsidR="00A1177E" w:rsidRPr="00312667" w:rsidRDefault="00A1177E" w:rsidP="00FA756E">
            <w:pPr>
              <w:spacing w:after="0"/>
              <w:jc w:val="center"/>
              <w:rPr>
                <w:rFonts w:ascii="Arial" w:hAnsi="Arial"/>
                <w:b/>
                <w:lang w:val="en-GB"/>
              </w:rPr>
            </w:pPr>
          </w:p>
        </w:tc>
      </w:tr>
      <w:tr w:rsidR="00A1177E" w:rsidRPr="00312667" w:rsidTr="00FA756E">
        <w:trPr>
          <w:jc w:val="center"/>
        </w:trPr>
        <w:tc>
          <w:tcPr>
            <w:tcW w:w="510" w:type="dxa"/>
          </w:tcPr>
          <w:p w:rsidR="00A1177E" w:rsidRPr="00312667" w:rsidRDefault="00A1177E" w:rsidP="00FA756E">
            <w:pPr>
              <w:spacing w:after="0"/>
              <w:jc w:val="center"/>
              <w:rPr>
                <w:rFonts w:ascii="Arial" w:hAnsi="Arial"/>
                <w:b/>
                <w:lang w:val="en-GB"/>
              </w:rPr>
            </w:pPr>
          </w:p>
        </w:tc>
        <w:tc>
          <w:tcPr>
            <w:tcW w:w="7122" w:type="dxa"/>
          </w:tcPr>
          <w:p w:rsidR="00A1177E" w:rsidRPr="00312667" w:rsidRDefault="00A1177E" w:rsidP="00FA756E">
            <w:pPr>
              <w:spacing w:after="0"/>
              <w:rPr>
                <w:rFonts w:ascii="Arial" w:hAnsi="Arial"/>
                <w:lang w:val="en-GB"/>
              </w:rPr>
            </w:pPr>
            <w:r w:rsidRPr="00312667">
              <w:rPr>
                <w:rFonts w:ascii="Arial" w:hAnsi="Arial"/>
                <w:sz w:val="22"/>
                <w:lang w:val="en-GB"/>
              </w:rPr>
              <w:t>List of Abbreviations</w:t>
            </w:r>
          </w:p>
        </w:tc>
        <w:tc>
          <w:tcPr>
            <w:tcW w:w="884" w:type="dxa"/>
          </w:tcPr>
          <w:p w:rsidR="00A1177E" w:rsidRPr="00312667" w:rsidRDefault="00A1177E" w:rsidP="00FA756E">
            <w:pPr>
              <w:spacing w:after="0"/>
              <w:jc w:val="center"/>
              <w:rPr>
                <w:rFonts w:ascii="Arial" w:hAnsi="Arial"/>
                <w:b/>
                <w:lang w:val="en-GB"/>
              </w:rPr>
            </w:pPr>
          </w:p>
        </w:tc>
      </w:tr>
      <w:tr w:rsidR="00A1177E" w:rsidRPr="00312667" w:rsidTr="00FA756E">
        <w:trPr>
          <w:jc w:val="center"/>
        </w:trPr>
        <w:tc>
          <w:tcPr>
            <w:tcW w:w="510" w:type="dxa"/>
          </w:tcPr>
          <w:p w:rsidR="00A1177E" w:rsidRPr="00312667" w:rsidRDefault="00A1177E" w:rsidP="00FA756E">
            <w:pPr>
              <w:spacing w:after="0"/>
              <w:jc w:val="center"/>
              <w:rPr>
                <w:rFonts w:ascii="Arial" w:hAnsi="Arial"/>
                <w:b/>
                <w:lang w:val="en-GB"/>
              </w:rPr>
            </w:pPr>
          </w:p>
        </w:tc>
        <w:tc>
          <w:tcPr>
            <w:tcW w:w="7122" w:type="dxa"/>
          </w:tcPr>
          <w:p w:rsidR="00A1177E" w:rsidRPr="00312667" w:rsidRDefault="00A1177E" w:rsidP="00FA756E">
            <w:pPr>
              <w:spacing w:after="0"/>
              <w:jc w:val="center"/>
              <w:rPr>
                <w:rFonts w:ascii="Arial" w:hAnsi="Arial"/>
                <w:b/>
                <w:lang w:val="en-GB"/>
              </w:rPr>
            </w:pPr>
          </w:p>
        </w:tc>
        <w:tc>
          <w:tcPr>
            <w:tcW w:w="884" w:type="dxa"/>
          </w:tcPr>
          <w:p w:rsidR="00A1177E" w:rsidRPr="00312667" w:rsidRDefault="00A1177E" w:rsidP="00FA756E">
            <w:pPr>
              <w:spacing w:after="0"/>
              <w:jc w:val="center"/>
              <w:rPr>
                <w:rFonts w:ascii="Arial" w:hAnsi="Arial"/>
                <w:b/>
                <w:lang w:val="en-GB"/>
              </w:rPr>
            </w:pPr>
          </w:p>
        </w:tc>
      </w:tr>
      <w:tr w:rsidR="00A1177E" w:rsidRPr="00312667" w:rsidTr="00FA756E">
        <w:trPr>
          <w:jc w:val="center"/>
        </w:trPr>
        <w:tc>
          <w:tcPr>
            <w:tcW w:w="510" w:type="dxa"/>
          </w:tcPr>
          <w:p w:rsidR="00A1177E" w:rsidRPr="00312667" w:rsidRDefault="00A1177E" w:rsidP="00FA756E">
            <w:pPr>
              <w:spacing w:after="0"/>
              <w:rPr>
                <w:rFonts w:ascii="Arial" w:hAnsi="Arial"/>
                <w:b/>
                <w:lang w:val="en-GB"/>
              </w:rPr>
            </w:pPr>
            <w:r w:rsidRPr="00312667">
              <w:rPr>
                <w:rFonts w:ascii="Arial" w:hAnsi="Arial"/>
                <w:b/>
                <w:sz w:val="22"/>
                <w:lang w:val="en-GB"/>
              </w:rPr>
              <w:t>I.</w:t>
            </w:r>
          </w:p>
        </w:tc>
        <w:tc>
          <w:tcPr>
            <w:tcW w:w="7122" w:type="dxa"/>
          </w:tcPr>
          <w:p w:rsidR="00A1177E" w:rsidRPr="00312667" w:rsidRDefault="00A1177E" w:rsidP="00FA756E">
            <w:pPr>
              <w:spacing w:after="0"/>
              <w:rPr>
                <w:rFonts w:ascii="Arial" w:hAnsi="Arial"/>
                <w:b/>
                <w:lang w:val="en-GB"/>
              </w:rPr>
            </w:pPr>
            <w:r w:rsidRPr="00312667">
              <w:rPr>
                <w:rFonts w:ascii="Arial" w:hAnsi="Arial"/>
                <w:b/>
                <w:sz w:val="22"/>
                <w:lang w:val="en-GB"/>
              </w:rPr>
              <w:t>Introduction</w:t>
            </w:r>
          </w:p>
        </w:tc>
        <w:tc>
          <w:tcPr>
            <w:tcW w:w="884" w:type="dxa"/>
          </w:tcPr>
          <w:p w:rsidR="00A1177E" w:rsidRPr="00312667" w:rsidRDefault="00A1177E" w:rsidP="00FA756E">
            <w:pPr>
              <w:spacing w:after="0"/>
              <w:jc w:val="center"/>
              <w:rPr>
                <w:rFonts w:ascii="Arial" w:hAnsi="Arial"/>
                <w:b/>
                <w:lang w:val="en-GB"/>
              </w:rPr>
            </w:pPr>
          </w:p>
        </w:tc>
      </w:tr>
      <w:tr w:rsidR="00A1177E" w:rsidRPr="00312667" w:rsidTr="00FA756E">
        <w:trPr>
          <w:jc w:val="center"/>
        </w:trPr>
        <w:tc>
          <w:tcPr>
            <w:tcW w:w="510" w:type="dxa"/>
          </w:tcPr>
          <w:p w:rsidR="00A1177E" w:rsidRPr="00312667" w:rsidRDefault="00A1177E" w:rsidP="00FA756E">
            <w:pPr>
              <w:spacing w:after="0"/>
              <w:rPr>
                <w:rFonts w:ascii="Arial" w:hAnsi="Arial"/>
                <w:b/>
                <w:lang w:val="en-GB"/>
              </w:rPr>
            </w:pPr>
          </w:p>
        </w:tc>
        <w:tc>
          <w:tcPr>
            <w:tcW w:w="7122" w:type="dxa"/>
          </w:tcPr>
          <w:p w:rsidR="00A1177E" w:rsidRPr="00312667" w:rsidRDefault="00A1177E" w:rsidP="00FA756E">
            <w:pPr>
              <w:spacing w:after="0"/>
              <w:rPr>
                <w:rFonts w:ascii="Arial" w:hAnsi="Arial"/>
                <w:b/>
                <w:lang w:val="en-GB"/>
              </w:rPr>
            </w:pPr>
          </w:p>
        </w:tc>
        <w:tc>
          <w:tcPr>
            <w:tcW w:w="884" w:type="dxa"/>
          </w:tcPr>
          <w:p w:rsidR="00A1177E" w:rsidRPr="00312667" w:rsidRDefault="00A1177E" w:rsidP="00FA756E">
            <w:pPr>
              <w:spacing w:after="0"/>
              <w:jc w:val="center"/>
              <w:rPr>
                <w:rFonts w:ascii="Arial" w:hAnsi="Arial"/>
                <w:b/>
                <w:lang w:val="en-GB"/>
              </w:rPr>
            </w:pPr>
          </w:p>
        </w:tc>
      </w:tr>
      <w:tr w:rsidR="00A1177E" w:rsidRPr="00312667" w:rsidTr="00FA756E">
        <w:trPr>
          <w:jc w:val="center"/>
        </w:trPr>
        <w:tc>
          <w:tcPr>
            <w:tcW w:w="510" w:type="dxa"/>
          </w:tcPr>
          <w:p w:rsidR="00A1177E" w:rsidRPr="00312667" w:rsidRDefault="00A1177E" w:rsidP="00FA756E">
            <w:pPr>
              <w:spacing w:after="0"/>
              <w:jc w:val="center"/>
              <w:rPr>
                <w:rFonts w:ascii="Arial" w:hAnsi="Arial"/>
                <w:b/>
                <w:lang w:val="en-GB"/>
              </w:rPr>
            </w:pPr>
            <w:r w:rsidRPr="00312667">
              <w:rPr>
                <w:rFonts w:ascii="Arial" w:hAnsi="Arial"/>
                <w:b/>
                <w:sz w:val="22"/>
                <w:lang w:val="en-GB"/>
              </w:rPr>
              <w:t>II.</w:t>
            </w:r>
          </w:p>
        </w:tc>
        <w:tc>
          <w:tcPr>
            <w:tcW w:w="7122" w:type="dxa"/>
          </w:tcPr>
          <w:p w:rsidR="00A1177E" w:rsidRPr="00312667" w:rsidRDefault="00A1177E" w:rsidP="00FA756E">
            <w:pPr>
              <w:spacing w:after="0"/>
              <w:rPr>
                <w:rFonts w:ascii="Arial" w:hAnsi="Arial"/>
                <w:b/>
                <w:lang w:val="en-GB"/>
              </w:rPr>
            </w:pPr>
            <w:r w:rsidRPr="00312667">
              <w:rPr>
                <w:rFonts w:ascii="Arial" w:hAnsi="Arial"/>
                <w:b/>
                <w:sz w:val="22"/>
                <w:lang w:val="en-GB"/>
              </w:rPr>
              <w:t xml:space="preserve">A Joint Strategy for </w:t>
            </w:r>
            <w:smartTag w:uri="urn:schemas-microsoft-com:office:smarttags" w:element="country-region">
              <w:smartTag w:uri="urn:schemas-microsoft-com:office:smarttags" w:element="place">
                <w:r w:rsidRPr="00312667">
                  <w:rPr>
                    <w:rFonts w:ascii="Arial" w:hAnsi="Arial"/>
                    <w:b/>
                    <w:sz w:val="22"/>
                    <w:lang w:val="en-GB"/>
                  </w:rPr>
                  <w:t>Ethiopia</w:t>
                </w:r>
              </w:smartTag>
            </w:smartTag>
          </w:p>
        </w:tc>
        <w:tc>
          <w:tcPr>
            <w:tcW w:w="884" w:type="dxa"/>
          </w:tcPr>
          <w:p w:rsidR="00A1177E" w:rsidRPr="00312667" w:rsidRDefault="00A1177E" w:rsidP="00FA756E">
            <w:pPr>
              <w:spacing w:after="0"/>
              <w:jc w:val="center"/>
              <w:rPr>
                <w:rFonts w:ascii="Arial" w:hAnsi="Arial"/>
                <w:b/>
                <w:lang w:val="en-GB"/>
              </w:rPr>
            </w:pPr>
          </w:p>
        </w:tc>
      </w:tr>
      <w:tr w:rsidR="00A1177E" w:rsidRPr="00312667" w:rsidTr="00FA756E">
        <w:trPr>
          <w:jc w:val="center"/>
        </w:trPr>
        <w:tc>
          <w:tcPr>
            <w:tcW w:w="510" w:type="dxa"/>
          </w:tcPr>
          <w:p w:rsidR="00A1177E" w:rsidRPr="00312667" w:rsidRDefault="00A1177E" w:rsidP="00FA756E">
            <w:pPr>
              <w:spacing w:after="0"/>
              <w:jc w:val="center"/>
              <w:rPr>
                <w:rFonts w:ascii="Arial" w:hAnsi="Arial"/>
                <w:b/>
                <w:lang w:val="en-GB"/>
              </w:rPr>
            </w:pPr>
          </w:p>
        </w:tc>
        <w:tc>
          <w:tcPr>
            <w:tcW w:w="7122" w:type="dxa"/>
          </w:tcPr>
          <w:p w:rsidR="00A1177E" w:rsidRPr="00312667" w:rsidRDefault="00A1177E" w:rsidP="00FA756E">
            <w:pPr>
              <w:spacing w:after="0"/>
              <w:ind w:left="720"/>
              <w:rPr>
                <w:rFonts w:ascii="Arial" w:hAnsi="Arial"/>
                <w:lang w:val="en-GB"/>
              </w:rPr>
            </w:pPr>
            <w:r w:rsidRPr="00312667">
              <w:rPr>
                <w:rFonts w:ascii="Arial" w:hAnsi="Arial"/>
                <w:sz w:val="22"/>
                <w:lang w:val="en-GB"/>
              </w:rPr>
              <w:t>1. Objectives and Guiding Principles</w:t>
            </w:r>
          </w:p>
        </w:tc>
        <w:tc>
          <w:tcPr>
            <w:tcW w:w="884" w:type="dxa"/>
          </w:tcPr>
          <w:p w:rsidR="00A1177E" w:rsidRPr="00312667" w:rsidRDefault="00A1177E" w:rsidP="00FA756E">
            <w:pPr>
              <w:spacing w:after="0"/>
              <w:jc w:val="center"/>
              <w:rPr>
                <w:rFonts w:ascii="Arial" w:hAnsi="Arial"/>
                <w:b/>
                <w:lang w:val="en-GB"/>
              </w:rPr>
            </w:pPr>
          </w:p>
        </w:tc>
      </w:tr>
      <w:tr w:rsidR="00A1177E" w:rsidRPr="00312667" w:rsidTr="00FA756E">
        <w:trPr>
          <w:jc w:val="center"/>
        </w:trPr>
        <w:tc>
          <w:tcPr>
            <w:tcW w:w="510" w:type="dxa"/>
          </w:tcPr>
          <w:p w:rsidR="00A1177E" w:rsidRPr="00312667" w:rsidRDefault="00A1177E" w:rsidP="00FA756E">
            <w:pPr>
              <w:spacing w:after="0"/>
              <w:jc w:val="center"/>
              <w:rPr>
                <w:rFonts w:ascii="Arial" w:hAnsi="Arial"/>
                <w:b/>
                <w:lang w:val="en-GB"/>
              </w:rPr>
            </w:pPr>
          </w:p>
        </w:tc>
        <w:tc>
          <w:tcPr>
            <w:tcW w:w="7122" w:type="dxa"/>
          </w:tcPr>
          <w:p w:rsidR="00A1177E" w:rsidRPr="00312667" w:rsidRDefault="00A1177E" w:rsidP="00FA756E">
            <w:pPr>
              <w:spacing w:after="0"/>
              <w:ind w:left="720"/>
              <w:rPr>
                <w:rFonts w:ascii="Arial" w:hAnsi="Arial"/>
                <w:lang w:val="en-GB"/>
              </w:rPr>
            </w:pPr>
            <w:r w:rsidRPr="00312667">
              <w:rPr>
                <w:rFonts w:ascii="Arial" w:hAnsi="Arial"/>
                <w:sz w:val="22"/>
                <w:lang w:val="en-GB"/>
              </w:rPr>
              <w:t>2. EU</w:t>
            </w:r>
            <w:r>
              <w:rPr>
                <w:rFonts w:ascii="Arial" w:hAnsi="Arial"/>
                <w:sz w:val="22"/>
                <w:lang w:val="en-GB"/>
              </w:rPr>
              <w:t>+</w:t>
            </w:r>
            <w:r w:rsidRPr="00312667">
              <w:rPr>
                <w:rFonts w:ascii="Arial" w:hAnsi="Arial"/>
                <w:sz w:val="22"/>
                <w:lang w:val="en-GB"/>
              </w:rPr>
              <w:t xml:space="preserve"> Mutual Priorities</w:t>
            </w:r>
          </w:p>
        </w:tc>
        <w:tc>
          <w:tcPr>
            <w:tcW w:w="884" w:type="dxa"/>
          </w:tcPr>
          <w:p w:rsidR="00A1177E" w:rsidRPr="00312667" w:rsidRDefault="00A1177E" w:rsidP="00FA756E">
            <w:pPr>
              <w:spacing w:after="0"/>
              <w:jc w:val="center"/>
              <w:rPr>
                <w:rFonts w:ascii="Arial" w:hAnsi="Arial"/>
                <w:b/>
                <w:lang w:val="en-GB"/>
              </w:rPr>
            </w:pPr>
          </w:p>
        </w:tc>
      </w:tr>
      <w:tr w:rsidR="00A1177E" w:rsidRPr="00312667" w:rsidTr="00FA756E">
        <w:trPr>
          <w:jc w:val="center"/>
        </w:trPr>
        <w:tc>
          <w:tcPr>
            <w:tcW w:w="510" w:type="dxa"/>
          </w:tcPr>
          <w:p w:rsidR="00A1177E" w:rsidRPr="00312667" w:rsidRDefault="00A1177E" w:rsidP="00FA756E">
            <w:pPr>
              <w:spacing w:after="0"/>
              <w:jc w:val="center"/>
              <w:rPr>
                <w:rFonts w:ascii="Arial" w:hAnsi="Arial"/>
                <w:b/>
                <w:lang w:val="en-GB"/>
              </w:rPr>
            </w:pPr>
          </w:p>
        </w:tc>
        <w:tc>
          <w:tcPr>
            <w:tcW w:w="7122" w:type="dxa"/>
          </w:tcPr>
          <w:p w:rsidR="00A1177E" w:rsidRPr="00312667" w:rsidRDefault="00A1177E" w:rsidP="00FA756E">
            <w:pPr>
              <w:spacing w:after="0"/>
              <w:rPr>
                <w:rFonts w:ascii="Arial" w:hAnsi="Arial"/>
                <w:lang w:val="en-GB"/>
              </w:rPr>
            </w:pPr>
          </w:p>
        </w:tc>
        <w:tc>
          <w:tcPr>
            <w:tcW w:w="884" w:type="dxa"/>
          </w:tcPr>
          <w:p w:rsidR="00A1177E" w:rsidRPr="00312667" w:rsidRDefault="00A1177E" w:rsidP="00FA756E">
            <w:pPr>
              <w:spacing w:after="0"/>
              <w:jc w:val="center"/>
              <w:rPr>
                <w:rFonts w:ascii="Arial" w:hAnsi="Arial"/>
                <w:b/>
                <w:lang w:val="en-GB"/>
              </w:rPr>
            </w:pPr>
          </w:p>
        </w:tc>
      </w:tr>
      <w:tr w:rsidR="00A1177E" w:rsidRPr="00312667" w:rsidTr="00FA756E">
        <w:trPr>
          <w:jc w:val="center"/>
        </w:trPr>
        <w:tc>
          <w:tcPr>
            <w:tcW w:w="510" w:type="dxa"/>
          </w:tcPr>
          <w:p w:rsidR="00A1177E" w:rsidRPr="00312667" w:rsidRDefault="00A1177E" w:rsidP="00FA756E">
            <w:pPr>
              <w:spacing w:after="0"/>
              <w:jc w:val="center"/>
              <w:rPr>
                <w:rFonts w:ascii="Arial" w:hAnsi="Arial"/>
                <w:b/>
                <w:lang w:val="en-GB"/>
              </w:rPr>
            </w:pPr>
            <w:r>
              <w:rPr>
                <w:rFonts w:ascii="Arial" w:hAnsi="Arial"/>
                <w:b/>
                <w:sz w:val="22"/>
                <w:lang w:val="en-GB"/>
              </w:rPr>
              <w:t>III</w:t>
            </w:r>
            <w:r w:rsidRPr="00312667">
              <w:rPr>
                <w:rFonts w:ascii="Arial" w:hAnsi="Arial"/>
                <w:b/>
                <w:sz w:val="22"/>
                <w:lang w:val="en-GB"/>
              </w:rPr>
              <w:t>.</w:t>
            </w:r>
          </w:p>
        </w:tc>
        <w:tc>
          <w:tcPr>
            <w:tcW w:w="7122" w:type="dxa"/>
          </w:tcPr>
          <w:p w:rsidR="00A1177E" w:rsidRPr="00312667" w:rsidRDefault="00A1177E" w:rsidP="00FA756E">
            <w:pPr>
              <w:spacing w:after="0"/>
              <w:rPr>
                <w:rFonts w:ascii="Arial" w:hAnsi="Arial"/>
                <w:b/>
                <w:lang w:val="en-GB"/>
              </w:rPr>
            </w:pPr>
            <w:r w:rsidRPr="00312667">
              <w:rPr>
                <w:rFonts w:ascii="Arial" w:hAnsi="Arial"/>
                <w:b/>
                <w:sz w:val="22"/>
                <w:lang w:val="en-GB"/>
              </w:rPr>
              <w:t xml:space="preserve">The way forward: </w:t>
            </w:r>
            <w:r w:rsidRPr="006D357A">
              <w:rPr>
                <w:rFonts w:ascii="Arial" w:hAnsi="Arial"/>
                <w:sz w:val="22"/>
                <w:lang w:val="en-GB"/>
              </w:rPr>
              <w:t>EU+ joint programming for aid effectiveness</w:t>
            </w:r>
          </w:p>
          <w:p w:rsidR="00A1177E" w:rsidRDefault="00A1177E" w:rsidP="006D357A">
            <w:pPr>
              <w:tabs>
                <w:tab w:val="left" w:pos="1036"/>
              </w:tabs>
              <w:spacing w:after="0"/>
              <w:rPr>
                <w:rFonts w:ascii="Arial" w:hAnsi="Arial"/>
                <w:b/>
                <w:lang w:val="en-GB"/>
              </w:rPr>
            </w:pPr>
          </w:p>
          <w:p w:rsidR="00A1177E" w:rsidRPr="006D357A" w:rsidRDefault="00A1177E" w:rsidP="006D357A">
            <w:pPr>
              <w:tabs>
                <w:tab w:val="left" w:pos="1036"/>
              </w:tabs>
              <w:spacing w:after="0"/>
              <w:rPr>
                <w:rFonts w:ascii="Arial" w:hAnsi="Arial"/>
                <w:b/>
                <w:lang w:val="en-GB"/>
              </w:rPr>
            </w:pPr>
          </w:p>
        </w:tc>
        <w:tc>
          <w:tcPr>
            <w:tcW w:w="884" w:type="dxa"/>
          </w:tcPr>
          <w:p w:rsidR="00A1177E" w:rsidRPr="00312667" w:rsidRDefault="00A1177E" w:rsidP="00FA756E">
            <w:pPr>
              <w:spacing w:after="0"/>
              <w:jc w:val="center"/>
              <w:rPr>
                <w:rFonts w:ascii="Arial" w:hAnsi="Arial"/>
                <w:b/>
                <w:lang w:val="en-GB"/>
              </w:rPr>
            </w:pPr>
          </w:p>
        </w:tc>
      </w:tr>
      <w:tr w:rsidR="00A1177E" w:rsidRPr="00312667" w:rsidTr="00FA756E">
        <w:trPr>
          <w:jc w:val="center"/>
        </w:trPr>
        <w:tc>
          <w:tcPr>
            <w:tcW w:w="510" w:type="dxa"/>
          </w:tcPr>
          <w:p w:rsidR="00A1177E" w:rsidRPr="00312667" w:rsidRDefault="00A1177E" w:rsidP="00FA756E">
            <w:pPr>
              <w:spacing w:after="0"/>
              <w:jc w:val="center"/>
              <w:rPr>
                <w:rFonts w:ascii="Arial" w:hAnsi="Arial"/>
                <w:b/>
                <w:lang w:val="en-GB"/>
              </w:rPr>
            </w:pPr>
          </w:p>
        </w:tc>
        <w:tc>
          <w:tcPr>
            <w:tcW w:w="7122" w:type="dxa"/>
          </w:tcPr>
          <w:p w:rsidR="00A1177E" w:rsidRPr="00312667" w:rsidRDefault="00A1177E" w:rsidP="00FA756E">
            <w:pPr>
              <w:spacing w:after="0"/>
              <w:rPr>
                <w:rFonts w:ascii="Arial" w:hAnsi="Arial"/>
                <w:b/>
                <w:lang w:val="en-GB"/>
              </w:rPr>
            </w:pPr>
          </w:p>
        </w:tc>
        <w:tc>
          <w:tcPr>
            <w:tcW w:w="884" w:type="dxa"/>
          </w:tcPr>
          <w:p w:rsidR="00A1177E" w:rsidRPr="00312667" w:rsidRDefault="00A1177E" w:rsidP="00FA756E">
            <w:pPr>
              <w:spacing w:after="0"/>
              <w:jc w:val="center"/>
              <w:rPr>
                <w:rFonts w:ascii="Arial" w:hAnsi="Arial"/>
                <w:b/>
                <w:lang w:val="en-GB"/>
              </w:rPr>
            </w:pPr>
          </w:p>
        </w:tc>
      </w:tr>
      <w:tr w:rsidR="00A1177E" w:rsidRPr="00312667" w:rsidTr="00FA756E">
        <w:trPr>
          <w:jc w:val="center"/>
        </w:trPr>
        <w:tc>
          <w:tcPr>
            <w:tcW w:w="510" w:type="dxa"/>
          </w:tcPr>
          <w:p w:rsidR="00A1177E" w:rsidRPr="00312667" w:rsidRDefault="00A1177E" w:rsidP="00FA756E">
            <w:pPr>
              <w:spacing w:after="0"/>
              <w:jc w:val="center"/>
              <w:rPr>
                <w:rFonts w:ascii="Arial" w:hAnsi="Arial"/>
                <w:b/>
                <w:lang w:val="en-GB"/>
              </w:rPr>
            </w:pPr>
          </w:p>
        </w:tc>
        <w:tc>
          <w:tcPr>
            <w:tcW w:w="7122" w:type="dxa"/>
          </w:tcPr>
          <w:p w:rsidR="00A1177E" w:rsidRPr="00312667" w:rsidRDefault="00A1177E" w:rsidP="00FA756E">
            <w:pPr>
              <w:spacing w:after="0"/>
              <w:rPr>
                <w:rFonts w:ascii="Arial" w:hAnsi="Arial"/>
                <w:b/>
                <w:lang w:val="en-GB"/>
              </w:rPr>
            </w:pPr>
            <w:r w:rsidRPr="00312667">
              <w:rPr>
                <w:rFonts w:ascii="Arial" w:hAnsi="Arial"/>
                <w:b/>
                <w:sz w:val="22"/>
                <w:lang w:val="en-GB"/>
              </w:rPr>
              <w:t>Annexes:</w:t>
            </w:r>
          </w:p>
        </w:tc>
        <w:tc>
          <w:tcPr>
            <w:tcW w:w="884" w:type="dxa"/>
          </w:tcPr>
          <w:p w:rsidR="00A1177E" w:rsidRPr="00312667" w:rsidRDefault="00A1177E" w:rsidP="00FA756E">
            <w:pPr>
              <w:spacing w:after="0"/>
              <w:jc w:val="center"/>
              <w:rPr>
                <w:rFonts w:ascii="Arial" w:hAnsi="Arial"/>
                <w:b/>
                <w:lang w:val="en-GB"/>
              </w:rPr>
            </w:pPr>
          </w:p>
        </w:tc>
      </w:tr>
      <w:tr w:rsidR="00A1177E" w:rsidRPr="00312667" w:rsidTr="00FA756E">
        <w:trPr>
          <w:jc w:val="center"/>
        </w:trPr>
        <w:tc>
          <w:tcPr>
            <w:tcW w:w="510" w:type="dxa"/>
          </w:tcPr>
          <w:p w:rsidR="00A1177E" w:rsidRPr="00312667" w:rsidRDefault="00A1177E" w:rsidP="00FA756E">
            <w:pPr>
              <w:spacing w:after="0"/>
              <w:jc w:val="center"/>
              <w:rPr>
                <w:rFonts w:ascii="Arial" w:hAnsi="Arial"/>
                <w:b/>
                <w:lang w:val="en-GB"/>
              </w:rPr>
            </w:pPr>
          </w:p>
        </w:tc>
        <w:tc>
          <w:tcPr>
            <w:tcW w:w="7122" w:type="dxa"/>
          </w:tcPr>
          <w:p w:rsidR="00A1177E" w:rsidRPr="00312667" w:rsidRDefault="00A1177E" w:rsidP="006D357A">
            <w:pPr>
              <w:spacing w:after="0"/>
              <w:rPr>
                <w:rFonts w:ascii="Arial" w:hAnsi="Arial"/>
                <w:lang w:val="en-GB"/>
              </w:rPr>
            </w:pPr>
            <w:r w:rsidRPr="00312667">
              <w:rPr>
                <w:rFonts w:ascii="Arial" w:hAnsi="Arial"/>
                <w:sz w:val="22"/>
                <w:szCs w:val="22"/>
                <w:lang w:val="en-GB"/>
              </w:rPr>
              <w:t xml:space="preserve">Annex 1: </w:t>
            </w:r>
            <w:r w:rsidRPr="006D357A">
              <w:rPr>
                <w:rFonts w:ascii="Arial" w:hAnsi="Arial"/>
                <w:sz w:val="22"/>
                <w:lang w:val="en-GB"/>
              </w:rPr>
              <w:t>Selected aid effectiveness priorities for EU joint programming</w:t>
            </w:r>
          </w:p>
        </w:tc>
        <w:tc>
          <w:tcPr>
            <w:tcW w:w="884" w:type="dxa"/>
          </w:tcPr>
          <w:p w:rsidR="00A1177E" w:rsidRPr="00312667" w:rsidRDefault="00A1177E" w:rsidP="00FA756E">
            <w:pPr>
              <w:spacing w:after="0"/>
              <w:jc w:val="center"/>
              <w:rPr>
                <w:rFonts w:ascii="Arial" w:hAnsi="Arial"/>
                <w:b/>
                <w:lang w:val="en-GB"/>
              </w:rPr>
            </w:pPr>
          </w:p>
        </w:tc>
      </w:tr>
      <w:tr w:rsidR="00A1177E" w:rsidRPr="00312667" w:rsidTr="00FA756E">
        <w:trPr>
          <w:jc w:val="center"/>
        </w:trPr>
        <w:tc>
          <w:tcPr>
            <w:tcW w:w="510" w:type="dxa"/>
          </w:tcPr>
          <w:p w:rsidR="00A1177E" w:rsidRPr="00312667" w:rsidRDefault="00A1177E" w:rsidP="00FA756E">
            <w:pPr>
              <w:spacing w:after="0"/>
              <w:jc w:val="center"/>
              <w:rPr>
                <w:rFonts w:ascii="Arial" w:hAnsi="Arial"/>
                <w:b/>
                <w:lang w:val="en-GB"/>
              </w:rPr>
            </w:pPr>
          </w:p>
        </w:tc>
        <w:tc>
          <w:tcPr>
            <w:tcW w:w="7122" w:type="dxa"/>
          </w:tcPr>
          <w:p w:rsidR="00A1177E" w:rsidRPr="00312667" w:rsidRDefault="00A1177E" w:rsidP="00FA756E">
            <w:pPr>
              <w:spacing w:after="0"/>
              <w:rPr>
                <w:rFonts w:ascii="Arial" w:hAnsi="Arial"/>
                <w:lang w:val="en-GB"/>
              </w:rPr>
            </w:pPr>
            <w:r w:rsidRPr="00312667">
              <w:rPr>
                <w:rFonts w:ascii="Arial" w:hAnsi="Arial"/>
                <w:sz w:val="22"/>
                <w:szCs w:val="22"/>
                <w:lang w:val="en-GB"/>
              </w:rPr>
              <w:t>Annex 2: Programming Cycles</w:t>
            </w:r>
          </w:p>
        </w:tc>
        <w:tc>
          <w:tcPr>
            <w:tcW w:w="884" w:type="dxa"/>
          </w:tcPr>
          <w:p w:rsidR="00A1177E" w:rsidRPr="00312667" w:rsidRDefault="00A1177E" w:rsidP="00FA756E">
            <w:pPr>
              <w:spacing w:after="0"/>
              <w:jc w:val="center"/>
              <w:rPr>
                <w:rFonts w:ascii="Arial" w:hAnsi="Arial"/>
                <w:b/>
                <w:lang w:val="en-GB"/>
              </w:rPr>
            </w:pPr>
          </w:p>
        </w:tc>
      </w:tr>
      <w:tr w:rsidR="00A1177E" w:rsidRPr="00312667" w:rsidTr="00FA756E">
        <w:trPr>
          <w:jc w:val="center"/>
        </w:trPr>
        <w:tc>
          <w:tcPr>
            <w:tcW w:w="510" w:type="dxa"/>
          </w:tcPr>
          <w:p w:rsidR="00A1177E" w:rsidRPr="00312667" w:rsidRDefault="00A1177E" w:rsidP="00FA756E">
            <w:pPr>
              <w:spacing w:after="0"/>
              <w:jc w:val="center"/>
              <w:rPr>
                <w:rFonts w:ascii="Arial" w:hAnsi="Arial"/>
                <w:b/>
                <w:lang w:val="en-GB"/>
              </w:rPr>
            </w:pPr>
          </w:p>
        </w:tc>
        <w:tc>
          <w:tcPr>
            <w:tcW w:w="7122" w:type="dxa"/>
          </w:tcPr>
          <w:p w:rsidR="00A1177E" w:rsidRPr="00312667" w:rsidRDefault="00A1177E" w:rsidP="006D357A">
            <w:pPr>
              <w:spacing w:after="0"/>
              <w:rPr>
                <w:rFonts w:ascii="Arial" w:hAnsi="Arial"/>
                <w:lang w:val="en-GB"/>
              </w:rPr>
            </w:pPr>
          </w:p>
        </w:tc>
        <w:tc>
          <w:tcPr>
            <w:tcW w:w="884" w:type="dxa"/>
          </w:tcPr>
          <w:p w:rsidR="00A1177E" w:rsidRPr="00312667" w:rsidRDefault="00A1177E" w:rsidP="00FA756E">
            <w:pPr>
              <w:spacing w:after="0"/>
              <w:jc w:val="center"/>
              <w:rPr>
                <w:rFonts w:ascii="Arial" w:hAnsi="Arial"/>
                <w:b/>
                <w:lang w:val="en-GB"/>
              </w:rPr>
            </w:pPr>
          </w:p>
        </w:tc>
      </w:tr>
    </w:tbl>
    <w:p w:rsidR="00A1177E" w:rsidRPr="00312667" w:rsidRDefault="00A1177E" w:rsidP="00110BDC">
      <w:pPr>
        <w:spacing w:after="0"/>
        <w:jc w:val="center"/>
        <w:rPr>
          <w:rFonts w:ascii="Arial" w:hAnsi="Arial"/>
          <w:b/>
          <w:lang w:val="en-GB"/>
        </w:rPr>
      </w:pPr>
      <w:r w:rsidRPr="00312667">
        <w:rPr>
          <w:rFonts w:ascii="Arial" w:hAnsi="Arial"/>
          <w:b/>
          <w:lang w:val="en-GB"/>
        </w:rPr>
        <w:br w:type="page"/>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1991"/>
        <w:gridCol w:w="7186"/>
      </w:tblGrid>
      <w:tr w:rsidR="00A1177E" w:rsidRPr="00312667" w:rsidTr="00F94969">
        <w:trPr>
          <w:trHeight w:val="513"/>
        </w:trPr>
        <w:tc>
          <w:tcPr>
            <w:tcW w:w="9177" w:type="dxa"/>
            <w:gridSpan w:val="2"/>
            <w:shd w:val="clear" w:color="auto" w:fill="E0E0E0"/>
          </w:tcPr>
          <w:p w:rsidR="00A1177E" w:rsidRPr="00312667" w:rsidRDefault="00A1177E" w:rsidP="00F94969">
            <w:pPr>
              <w:spacing w:after="0"/>
              <w:jc w:val="center"/>
              <w:rPr>
                <w:rFonts w:ascii="Arial" w:hAnsi="Arial"/>
                <w:b/>
                <w:lang w:val="en-GB"/>
              </w:rPr>
            </w:pPr>
            <w:r w:rsidRPr="00312667">
              <w:rPr>
                <w:rFonts w:ascii="Arial" w:hAnsi="Arial"/>
                <w:b/>
                <w:lang w:val="en-GB"/>
              </w:rPr>
              <w:t>List of Abbreviations</w:t>
            </w:r>
          </w:p>
        </w:tc>
      </w:tr>
      <w:tr w:rsidR="00A1177E" w:rsidRPr="00312667" w:rsidTr="00F94969">
        <w:trPr>
          <w:trHeight w:val="427"/>
        </w:trPr>
        <w:tc>
          <w:tcPr>
            <w:tcW w:w="1991" w:type="dxa"/>
          </w:tcPr>
          <w:p w:rsidR="00A1177E" w:rsidRPr="00312667" w:rsidRDefault="00A1177E" w:rsidP="00F94969">
            <w:pPr>
              <w:spacing w:after="0"/>
              <w:rPr>
                <w:rFonts w:ascii="Arial" w:hAnsi="Arial"/>
                <w:sz w:val="20"/>
                <w:lang w:val="en-GB"/>
              </w:rPr>
            </w:pPr>
            <w:r w:rsidRPr="00312667">
              <w:rPr>
                <w:rFonts w:ascii="Arial" w:hAnsi="Arial"/>
                <w:sz w:val="20"/>
                <w:lang w:val="en-GB"/>
              </w:rPr>
              <w:t>APR</w:t>
            </w:r>
          </w:p>
        </w:tc>
        <w:tc>
          <w:tcPr>
            <w:tcW w:w="7186" w:type="dxa"/>
          </w:tcPr>
          <w:p w:rsidR="00A1177E" w:rsidRPr="00312667" w:rsidRDefault="00A1177E" w:rsidP="00F94969">
            <w:pPr>
              <w:spacing w:after="0"/>
              <w:rPr>
                <w:rFonts w:ascii="Arial" w:hAnsi="Arial"/>
                <w:sz w:val="20"/>
                <w:lang w:val="en-GB"/>
              </w:rPr>
            </w:pPr>
            <w:r w:rsidRPr="00312667">
              <w:rPr>
                <w:rFonts w:ascii="Arial" w:hAnsi="Arial"/>
                <w:sz w:val="20"/>
                <w:lang w:val="en-GB"/>
              </w:rPr>
              <w:t>Annual Periodic Review</w:t>
            </w:r>
          </w:p>
        </w:tc>
      </w:tr>
      <w:tr w:rsidR="00A1177E" w:rsidRPr="00312667" w:rsidTr="00F94969">
        <w:trPr>
          <w:trHeight w:val="427"/>
        </w:trPr>
        <w:tc>
          <w:tcPr>
            <w:tcW w:w="1991" w:type="dxa"/>
          </w:tcPr>
          <w:p w:rsidR="00A1177E" w:rsidRPr="00312667" w:rsidRDefault="00A1177E" w:rsidP="00F94969">
            <w:pPr>
              <w:spacing w:after="0"/>
              <w:rPr>
                <w:rFonts w:ascii="Arial" w:hAnsi="Arial"/>
                <w:sz w:val="20"/>
                <w:lang w:val="en-GB"/>
              </w:rPr>
            </w:pPr>
            <w:r w:rsidRPr="00312667">
              <w:rPr>
                <w:rFonts w:ascii="Arial" w:hAnsi="Arial"/>
                <w:sz w:val="20"/>
                <w:lang w:val="en-GB"/>
              </w:rPr>
              <w:t>CSO</w:t>
            </w:r>
          </w:p>
        </w:tc>
        <w:tc>
          <w:tcPr>
            <w:tcW w:w="7186" w:type="dxa"/>
          </w:tcPr>
          <w:p w:rsidR="00A1177E" w:rsidRPr="00312667" w:rsidRDefault="00A1177E" w:rsidP="00F94969">
            <w:pPr>
              <w:spacing w:after="0"/>
              <w:rPr>
                <w:rFonts w:ascii="Arial" w:hAnsi="Arial"/>
                <w:sz w:val="20"/>
                <w:lang w:val="en-GB"/>
              </w:rPr>
            </w:pPr>
            <w:r w:rsidRPr="00312667">
              <w:rPr>
                <w:rFonts w:ascii="Arial" w:hAnsi="Arial"/>
                <w:sz w:val="20"/>
                <w:lang w:val="en-GB"/>
              </w:rPr>
              <w:t>Civil Society Organisation</w:t>
            </w:r>
          </w:p>
        </w:tc>
      </w:tr>
      <w:tr w:rsidR="00A1177E" w:rsidRPr="00312667" w:rsidTr="00F94969">
        <w:trPr>
          <w:trHeight w:val="427"/>
        </w:trPr>
        <w:tc>
          <w:tcPr>
            <w:tcW w:w="1991" w:type="dxa"/>
          </w:tcPr>
          <w:p w:rsidR="00A1177E" w:rsidRPr="00312667" w:rsidRDefault="00A1177E" w:rsidP="00F94969">
            <w:pPr>
              <w:spacing w:after="0"/>
              <w:rPr>
                <w:rFonts w:ascii="Arial" w:hAnsi="Arial"/>
                <w:sz w:val="20"/>
                <w:lang w:val="en-GB"/>
              </w:rPr>
            </w:pPr>
            <w:r w:rsidRPr="00312667">
              <w:rPr>
                <w:rFonts w:ascii="Arial" w:hAnsi="Arial"/>
                <w:sz w:val="20"/>
                <w:lang w:val="en-GB"/>
              </w:rPr>
              <w:t>CRGE</w:t>
            </w:r>
          </w:p>
        </w:tc>
        <w:tc>
          <w:tcPr>
            <w:tcW w:w="7186" w:type="dxa"/>
          </w:tcPr>
          <w:p w:rsidR="00A1177E" w:rsidRPr="00312667" w:rsidRDefault="00A1177E" w:rsidP="00F94969">
            <w:pPr>
              <w:spacing w:after="0"/>
              <w:rPr>
                <w:rFonts w:ascii="Arial" w:hAnsi="Arial"/>
                <w:sz w:val="20"/>
                <w:lang w:val="en-GB"/>
              </w:rPr>
            </w:pPr>
            <w:r w:rsidRPr="00312667">
              <w:rPr>
                <w:rFonts w:ascii="Arial" w:hAnsi="Arial"/>
                <w:sz w:val="20"/>
                <w:lang w:val="en-GB"/>
              </w:rPr>
              <w:t>Climate Resilient Green Economy</w:t>
            </w:r>
          </w:p>
        </w:tc>
      </w:tr>
      <w:tr w:rsidR="00A1177E" w:rsidRPr="00312667" w:rsidTr="00F94969">
        <w:trPr>
          <w:trHeight w:val="427"/>
        </w:trPr>
        <w:tc>
          <w:tcPr>
            <w:tcW w:w="1991" w:type="dxa"/>
          </w:tcPr>
          <w:p w:rsidR="00A1177E" w:rsidRPr="00312667" w:rsidRDefault="00A1177E" w:rsidP="00F94969">
            <w:pPr>
              <w:spacing w:after="0"/>
              <w:rPr>
                <w:rFonts w:ascii="Arial" w:hAnsi="Arial"/>
                <w:sz w:val="20"/>
                <w:lang w:val="en-GB"/>
              </w:rPr>
            </w:pPr>
            <w:r w:rsidRPr="00312667">
              <w:rPr>
                <w:rFonts w:ascii="Arial" w:hAnsi="Arial"/>
                <w:sz w:val="20"/>
                <w:lang w:val="en-GB"/>
              </w:rPr>
              <w:t>DAG</w:t>
            </w:r>
          </w:p>
        </w:tc>
        <w:tc>
          <w:tcPr>
            <w:tcW w:w="7186" w:type="dxa"/>
          </w:tcPr>
          <w:p w:rsidR="00A1177E" w:rsidRPr="00312667" w:rsidRDefault="00A1177E" w:rsidP="00F94969">
            <w:pPr>
              <w:spacing w:after="0"/>
              <w:rPr>
                <w:rFonts w:ascii="Arial" w:hAnsi="Arial"/>
                <w:sz w:val="20"/>
                <w:lang w:val="en-GB"/>
              </w:rPr>
            </w:pPr>
            <w:r w:rsidRPr="00312667">
              <w:rPr>
                <w:rFonts w:ascii="Arial" w:hAnsi="Arial"/>
                <w:sz w:val="20"/>
                <w:lang w:val="en-GB"/>
              </w:rPr>
              <w:t>Development Assistance Group</w:t>
            </w:r>
          </w:p>
        </w:tc>
      </w:tr>
      <w:tr w:rsidR="00A1177E" w:rsidRPr="00312667" w:rsidTr="00F94969">
        <w:trPr>
          <w:trHeight w:val="427"/>
        </w:trPr>
        <w:tc>
          <w:tcPr>
            <w:tcW w:w="1991" w:type="dxa"/>
          </w:tcPr>
          <w:p w:rsidR="00A1177E" w:rsidRPr="00312667" w:rsidRDefault="00A1177E" w:rsidP="00F94969">
            <w:pPr>
              <w:spacing w:after="0"/>
              <w:rPr>
                <w:rFonts w:ascii="Arial" w:hAnsi="Arial"/>
                <w:sz w:val="20"/>
                <w:lang w:val="en-GB"/>
              </w:rPr>
            </w:pPr>
            <w:r w:rsidRPr="00312667">
              <w:rPr>
                <w:rFonts w:ascii="Arial" w:hAnsi="Arial"/>
                <w:sz w:val="20"/>
                <w:lang w:val="en-GB"/>
              </w:rPr>
              <w:t>EDF</w:t>
            </w:r>
          </w:p>
        </w:tc>
        <w:tc>
          <w:tcPr>
            <w:tcW w:w="7186" w:type="dxa"/>
          </w:tcPr>
          <w:p w:rsidR="00A1177E" w:rsidRPr="00312667" w:rsidRDefault="00A1177E" w:rsidP="00F94969">
            <w:pPr>
              <w:spacing w:after="0"/>
              <w:rPr>
                <w:rFonts w:ascii="Arial" w:hAnsi="Arial"/>
                <w:sz w:val="20"/>
                <w:lang w:val="en-GB"/>
              </w:rPr>
            </w:pPr>
            <w:r w:rsidRPr="00312667">
              <w:rPr>
                <w:rFonts w:ascii="Arial" w:hAnsi="Arial"/>
                <w:sz w:val="20"/>
                <w:lang w:val="en-GB"/>
              </w:rPr>
              <w:t>European Development Fund</w:t>
            </w:r>
          </w:p>
        </w:tc>
      </w:tr>
      <w:tr w:rsidR="00A1177E" w:rsidRPr="00312667" w:rsidTr="00F94969">
        <w:trPr>
          <w:trHeight w:val="427"/>
        </w:trPr>
        <w:tc>
          <w:tcPr>
            <w:tcW w:w="1991" w:type="dxa"/>
          </w:tcPr>
          <w:p w:rsidR="00A1177E" w:rsidRPr="00312667" w:rsidRDefault="00A1177E" w:rsidP="00F94969">
            <w:pPr>
              <w:spacing w:after="0"/>
              <w:rPr>
                <w:rFonts w:ascii="Arial" w:hAnsi="Arial"/>
                <w:sz w:val="20"/>
                <w:lang w:val="en-GB"/>
              </w:rPr>
            </w:pPr>
            <w:r w:rsidRPr="00312667">
              <w:rPr>
                <w:rFonts w:ascii="Arial" w:hAnsi="Arial"/>
                <w:sz w:val="20"/>
                <w:lang w:val="en-GB"/>
              </w:rPr>
              <w:t>EPA</w:t>
            </w:r>
          </w:p>
        </w:tc>
        <w:tc>
          <w:tcPr>
            <w:tcW w:w="7186" w:type="dxa"/>
          </w:tcPr>
          <w:p w:rsidR="00A1177E" w:rsidRPr="00312667" w:rsidRDefault="00A1177E" w:rsidP="00F94969">
            <w:pPr>
              <w:spacing w:after="0"/>
              <w:rPr>
                <w:rFonts w:ascii="Arial" w:hAnsi="Arial"/>
                <w:sz w:val="20"/>
                <w:lang w:val="en-GB"/>
              </w:rPr>
            </w:pPr>
            <w:r w:rsidRPr="00312667">
              <w:rPr>
                <w:rFonts w:ascii="Arial" w:hAnsi="Arial"/>
                <w:sz w:val="20"/>
                <w:lang w:val="en-GB"/>
              </w:rPr>
              <w:t>Environment Protection Agency</w:t>
            </w:r>
          </w:p>
        </w:tc>
      </w:tr>
      <w:tr w:rsidR="00A1177E" w:rsidRPr="00312667" w:rsidTr="00F94969">
        <w:trPr>
          <w:trHeight w:val="427"/>
        </w:trPr>
        <w:tc>
          <w:tcPr>
            <w:tcW w:w="1991" w:type="dxa"/>
          </w:tcPr>
          <w:p w:rsidR="00A1177E" w:rsidRPr="00312667" w:rsidRDefault="00A1177E" w:rsidP="00F94969">
            <w:pPr>
              <w:spacing w:after="0"/>
              <w:rPr>
                <w:rFonts w:ascii="Arial" w:hAnsi="Arial"/>
                <w:sz w:val="20"/>
                <w:lang w:val="en-GB"/>
              </w:rPr>
            </w:pPr>
            <w:r w:rsidRPr="00312667">
              <w:rPr>
                <w:rFonts w:ascii="Arial" w:hAnsi="Arial"/>
                <w:sz w:val="20"/>
                <w:lang w:val="en-GB"/>
              </w:rPr>
              <w:t>EU</w:t>
            </w:r>
          </w:p>
        </w:tc>
        <w:tc>
          <w:tcPr>
            <w:tcW w:w="7186" w:type="dxa"/>
          </w:tcPr>
          <w:p w:rsidR="00A1177E" w:rsidRPr="00312667" w:rsidRDefault="00A1177E" w:rsidP="00F94969">
            <w:pPr>
              <w:spacing w:after="0"/>
              <w:rPr>
                <w:rFonts w:ascii="Arial" w:hAnsi="Arial"/>
                <w:sz w:val="20"/>
                <w:lang w:val="en-GB"/>
              </w:rPr>
            </w:pPr>
            <w:r w:rsidRPr="00312667">
              <w:rPr>
                <w:rFonts w:ascii="Arial" w:hAnsi="Arial"/>
                <w:sz w:val="20"/>
                <w:lang w:val="en-GB"/>
              </w:rPr>
              <w:t>European Union</w:t>
            </w:r>
          </w:p>
        </w:tc>
      </w:tr>
      <w:tr w:rsidR="00A1177E" w:rsidRPr="00312667" w:rsidTr="00F94969">
        <w:trPr>
          <w:trHeight w:val="427"/>
        </w:trPr>
        <w:tc>
          <w:tcPr>
            <w:tcW w:w="1991" w:type="dxa"/>
          </w:tcPr>
          <w:p w:rsidR="00A1177E" w:rsidRPr="00312667" w:rsidRDefault="00A1177E" w:rsidP="00F94969">
            <w:pPr>
              <w:spacing w:after="0"/>
              <w:rPr>
                <w:rFonts w:ascii="Arial" w:hAnsi="Arial"/>
                <w:sz w:val="20"/>
                <w:lang w:val="en-GB"/>
              </w:rPr>
            </w:pPr>
            <w:r w:rsidRPr="00312667">
              <w:rPr>
                <w:rFonts w:ascii="Arial" w:hAnsi="Arial"/>
                <w:sz w:val="20"/>
                <w:lang w:val="en-GB"/>
              </w:rPr>
              <w:t>EU+</w:t>
            </w:r>
          </w:p>
        </w:tc>
        <w:tc>
          <w:tcPr>
            <w:tcW w:w="7186" w:type="dxa"/>
          </w:tcPr>
          <w:p w:rsidR="00A1177E" w:rsidRPr="00312667" w:rsidRDefault="00A1177E" w:rsidP="00F94969">
            <w:pPr>
              <w:spacing w:after="0"/>
              <w:rPr>
                <w:rFonts w:ascii="Arial" w:hAnsi="Arial"/>
                <w:sz w:val="20"/>
                <w:lang w:val="en-GB"/>
              </w:rPr>
            </w:pPr>
            <w:r w:rsidRPr="00312667">
              <w:rPr>
                <w:rFonts w:ascii="Arial" w:hAnsi="Arial"/>
                <w:sz w:val="20"/>
                <w:lang w:val="en-GB"/>
              </w:rPr>
              <w:t>European Union, EU Member States and like-minded donors (</w:t>
            </w:r>
            <w:smartTag w:uri="urn:schemas-microsoft-com:office:smarttags" w:element="country-region">
              <w:smartTag w:uri="urn:schemas-microsoft-com:office:smarttags" w:element="place">
                <w:r w:rsidRPr="00312667">
                  <w:rPr>
                    <w:rFonts w:ascii="Arial" w:hAnsi="Arial"/>
                    <w:sz w:val="20"/>
                    <w:lang w:val="en-GB"/>
                  </w:rPr>
                  <w:t>Norway</w:t>
                </w:r>
              </w:smartTag>
            </w:smartTag>
            <w:r w:rsidRPr="00312667">
              <w:rPr>
                <w:rFonts w:ascii="Arial" w:hAnsi="Arial"/>
                <w:sz w:val="20"/>
                <w:lang w:val="en-GB"/>
              </w:rPr>
              <w:t>)</w:t>
            </w:r>
          </w:p>
        </w:tc>
      </w:tr>
      <w:tr w:rsidR="00A1177E" w:rsidRPr="00312667" w:rsidTr="00F94969">
        <w:trPr>
          <w:trHeight w:val="427"/>
        </w:trPr>
        <w:tc>
          <w:tcPr>
            <w:tcW w:w="1991" w:type="dxa"/>
          </w:tcPr>
          <w:p w:rsidR="00A1177E" w:rsidRPr="00312667" w:rsidRDefault="00A1177E" w:rsidP="00F94969">
            <w:pPr>
              <w:spacing w:after="0"/>
              <w:rPr>
                <w:rFonts w:ascii="Arial" w:hAnsi="Arial"/>
                <w:sz w:val="20"/>
                <w:lang w:val="en-GB"/>
              </w:rPr>
            </w:pPr>
            <w:r w:rsidRPr="00312667">
              <w:rPr>
                <w:rFonts w:ascii="Arial" w:hAnsi="Arial"/>
                <w:sz w:val="20"/>
                <w:lang w:val="en-GB"/>
              </w:rPr>
              <w:t>GEQIP</w:t>
            </w:r>
          </w:p>
        </w:tc>
        <w:tc>
          <w:tcPr>
            <w:tcW w:w="7186" w:type="dxa"/>
          </w:tcPr>
          <w:p w:rsidR="00A1177E" w:rsidRPr="00312667" w:rsidRDefault="00A1177E" w:rsidP="00F94969">
            <w:pPr>
              <w:spacing w:after="0"/>
              <w:rPr>
                <w:rFonts w:ascii="Arial" w:hAnsi="Arial"/>
                <w:sz w:val="20"/>
                <w:lang w:val="en-GB"/>
              </w:rPr>
            </w:pPr>
            <w:r w:rsidRPr="00312667">
              <w:rPr>
                <w:rFonts w:ascii="Arial" w:hAnsi="Arial"/>
                <w:sz w:val="20"/>
                <w:szCs w:val="20"/>
                <w:lang w:val="en-GB"/>
              </w:rPr>
              <w:t>General Education Quality Improvement Package</w:t>
            </w:r>
          </w:p>
        </w:tc>
      </w:tr>
      <w:tr w:rsidR="00A1177E" w:rsidRPr="00312667" w:rsidTr="00F94969">
        <w:trPr>
          <w:trHeight w:val="427"/>
        </w:trPr>
        <w:tc>
          <w:tcPr>
            <w:tcW w:w="1991" w:type="dxa"/>
          </w:tcPr>
          <w:p w:rsidR="00A1177E" w:rsidRPr="00312667" w:rsidRDefault="00A1177E" w:rsidP="00F94969">
            <w:pPr>
              <w:spacing w:after="0"/>
              <w:rPr>
                <w:rFonts w:ascii="Arial" w:hAnsi="Arial"/>
                <w:sz w:val="20"/>
                <w:lang w:val="en-GB"/>
              </w:rPr>
            </w:pPr>
            <w:r w:rsidRPr="00312667">
              <w:rPr>
                <w:rFonts w:ascii="Arial" w:hAnsi="Arial"/>
                <w:sz w:val="20"/>
                <w:lang w:val="en-GB"/>
              </w:rPr>
              <w:t>GDP</w:t>
            </w:r>
          </w:p>
        </w:tc>
        <w:tc>
          <w:tcPr>
            <w:tcW w:w="7186" w:type="dxa"/>
          </w:tcPr>
          <w:p w:rsidR="00A1177E" w:rsidRPr="00312667" w:rsidRDefault="00A1177E" w:rsidP="00F94969">
            <w:pPr>
              <w:spacing w:after="0"/>
              <w:rPr>
                <w:rFonts w:ascii="Arial" w:hAnsi="Arial"/>
                <w:sz w:val="20"/>
                <w:lang w:val="en-GB"/>
              </w:rPr>
            </w:pPr>
            <w:r w:rsidRPr="00312667">
              <w:rPr>
                <w:rFonts w:ascii="Arial" w:hAnsi="Arial"/>
                <w:sz w:val="20"/>
                <w:lang w:val="en-GB"/>
              </w:rPr>
              <w:t>Gross Domestic Product</w:t>
            </w:r>
          </w:p>
        </w:tc>
      </w:tr>
      <w:tr w:rsidR="00A1177E" w:rsidRPr="00312667" w:rsidTr="00F94969">
        <w:trPr>
          <w:trHeight w:val="427"/>
        </w:trPr>
        <w:tc>
          <w:tcPr>
            <w:tcW w:w="1991" w:type="dxa"/>
          </w:tcPr>
          <w:p w:rsidR="00A1177E" w:rsidRPr="00312667" w:rsidRDefault="00A1177E" w:rsidP="00F94969">
            <w:pPr>
              <w:spacing w:after="0"/>
              <w:rPr>
                <w:rFonts w:ascii="Arial" w:hAnsi="Arial"/>
                <w:sz w:val="20"/>
                <w:lang w:val="en-GB"/>
              </w:rPr>
            </w:pPr>
            <w:r w:rsidRPr="00312667">
              <w:rPr>
                <w:rFonts w:ascii="Arial" w:hAnsi="Arial"/>
                <w:sz w:val="20"/>
                <w:lang w:val="en-GB"/>
              </w:rPr>
              <w:t>GNI</w:t>
            </w:r>
          </w:p>
        </w:tc>
        <w:tc>
          <w:tcPr>
            <w:tcW w:w="7186" w:type="dxa"/>
          </w:tcPr>
          <w:p w:rsidR="00A1177E" w:rsidRPr="00312667" w:rsidRDefault="00A1177E" w:rsidP="00F94969">
            <w:pPr>
              <w:spacing w:after="0"/>
              <w:rPr>
                <w:rFonts w:ascii="Arial" w:hAnsi="Arial"/>
                <w:sz w:val="20"/>
                <w:lang w:val="en-GB"/>
              </w:rPr>
            </w:pPr>
            <w:r w:rsidRPr="00312667">
              <w:rPr>
                <w:rFonts w:ascii="Arial" w:hAnsi="Arial"/>
                <w:sz w:val="20"/>
                <w:lang w:val="en-GB"/>
              </w:rPr>
              <w:t>Gross National Income</w:t>
            </w:r>
          </w:p>
        </w:tc>
      </w:tr>
      <w:tr w:rsidR="00A1177E" w:rsidRPr="00312667" w:rsidTr="00F94969">
        <w:trPr>
          <w:trHeight w:val="427"/>
        </w:trPr>
        <w:tc>
          <w:tcPr>
            <w:tcW w:w="1991" w:type="dxa"/>
          </w:tcPr>
          <w:p w:rsidR="00A1177E" w:rsidRPr="00312667" w:rsidRDefault="00A1177E" w:rsidP="00F94969">
            <w:pPr>
              <w:spacing w:after="0"/>
              <w:rPr>
                <w:rFonts w:ascii="Arial" w:hAnsi="Arial"/>
                <w:sz w:val="20"/>
                <w:lang w:val="en-GB"/>
              </w:rPr>
            </w:pPr>
            <w:r w:rsidRPr="00312667">
              <w:rPr>
                <w:rFonts w:ascii="Arial" w:hAnsi="Arial"/>
                <w:sz w:val="20"/>
                <w:lang w:val="en-GB"/>
              </w:rPr>
              <w:t>GTP</w:t>
            </w:r>
          </w:p>
        </w:tc>
        <w:tc>
          <w:tcPr>
            <w:tcW w:w="7186" w:type="dxa"/>
          </w:tcPr>
          <w:p w:rsidR="00A1177E" w:rsidRPr="00312667" w:rsidRDefault="00A1177E" w:rsidP="00F94969">
            <w:pPr>
              <w:spacing w:after="0"/>
              <w:rPr>
                <w:rFonts w:ascii="Arial" w:hAnsi="Arial"/>
                <w:sz w:val="20"/>
                <w:lang w:val="en-GB"/>
              </w:rPr>
            </w:pPr>
            <w:r w:rsidRPr="00312667">
              <w:rPr>
                <w:rFonts w:ascii="Arial" w:hAnsi="Arial"/>
                <w:sz w:val="20"/>
                <w:lang w:val="en-GB"/>
              </w:rPr>
              <w:t>Growth and Transformation Plan</w:t>
            </w:r>
          </w:p>
        </w:tc>
      </w:tr>
      <w:tr w:rsidR="00A1177E" w:rsidRPr="00312667" w:rsidTr="00F94969">
        <w:trPr>
          <w:trHeight w:val="427"/>
        </w:trPr>
        <w:tc>
          <w:tcPr>
            <w:tcW w:w="1991" w:type="dxa"/>
          </w:tcPr>
          <w:p w:rsidR="00A1177E" w:rsidRPr="00312667" w:rsidRDefault="00A1177E" w:rsidP="00F94969">
            <w:pPr>
              <w:spacing w:after="0"/>
              <w:rPr>
                <w:rFonts w:ascii="Arial" w:hAnsi="Arial"/>
                <w:sz w:val="20"/>
                <w:lang w:val="en-GB"/>
              </w:rPr>
            </w:pPr>
            <w:r w:rsidRPr="00312667">
              <w:rPr>
                <w:rFonts w:ascii="Arial" w:hAnsi="Arial"/>
                <w:sz w:val="20"/>
                <w:lang w:val="en-GB"/>
              </w:rPr>
              <w:t>MDG</w:t>
            </w:r>
          </w:p>
        </w:tc>
        <w:tc>
          <w:tcPr>
            <w:tcW w:w="7186" w:type="dxa"/>
          </w:tcPr>
          <w:p w:rsidR="00A1177E" w:rsidRPr="00312667" w:rsidRDefault="00A1177E" w:rsidP="00F94969">
            <w:pPr>
              <w:spacing w:after="0"/>
              <w:rPr>
                <w:rFonts w:ascii="Arial" w:hAnsi="Arial"/>
                <w:sz w:val="20"/>
                <w:lang w:val="en-GB"/>
              </w:rPr>
            </w:pPr>
            <w:r w:rsidRPr="00312667">
              <w:rPr>
                <w:rFonts w:ascii="Arial" w:hAnsi="Arial"/>
                <w:sz w:val="20"/>
                <w:lang w:val="en-GB"/>
              </w:rPr>
              <w:t>Millennium Development Goals</w:t>
            </w:r>
          </w:p>
        </w:tc>
      </w:tr>
      <w:tr w:rsidR="00A1177E" w:rsidRPr="00312667" w:rsidTr="00F94969">
        <w:trPr>
          <w:trHeight w:val="427"/>
        </w:trPr>
        <w:tc>
          <w:tcPr>
            <w:tcW w:w="1991" w:type="dxa"/>
          </w:tcPr>
          <w:p w:rsidR="00A1177E" w:rsidRPr="00312667" w:rsidRDefault="00A1177E" w:rsidP="00F94969">
            <w:pPr>
              <w:spacing w:after="0"/>
              <w:rPr>
                <w:rFonts w:ascii="Arial" w:hAnsi="Arial"/>
                <w:sz w:val="20"/>
                <w:lang w:val="en-GB"/>
              </w:rPr>
            </w:pPr>
            <w:r w:rsidRPr="00312667">
              <w:rPr>
                <w:rFonts w:ascii="Arial" w:hAnsi="Arial"/>
                <w:sz w:val="20"/>
                <w:lang w:val="en-GB"/>
              </w:rPr>
              <w:t>M&amp;E</w:t>
            </w:r>
          </w:p>
        </w:tc>
        <w:tc>
          <w:tcPr>
            <w:tcW w:w="7186" w:type="dxa"/>
          </w:tcPr>
          <w:p w:rsidR="00A1177E" w:rsidRPr="00312667" w:rsidRDefault="00A1177E" w:rsidP="00F94969">
            <w:pPr>
              <w:spacing w:after="0"/>
              <w:rPr>
                <w:rFonts w:ascii="Arial" w:hAnsi="Arial"/>
                <w:sz w:val="20"/>
                <w:lang w:val="en-GB"/>
              </w:rPr>
            </w:pPr>
            <w:r w:rsidRPr="00312667">
              <w:rPr>
                <w:rFonts w:ascii="Arial" w:hAnsi="Arial"/>
                <w:sz w:val="20"/>
                <w:lang w:val="en-GB"/>
              </w:rPr>
              <w:t>Monitoring and Evaluation</w:t>
            </w:r>
          </w:p>
        </w:tc>
      </w:tr>
      <w:tr w:rsidR="00A1177E" w:rsidRPr="00312667" w:rsidTr="00F94969">
        <w:trPr>
          <w:trHeight w:val="427"/>
        </w:trPr>
        <w:tc>
          <w:tcPr>
            <w:tcW w:w="1991" w:type="dxa"/>
          </w:tcPr>
          <w:p w:rsidR="00A1177E" w:rsidRPr="00312667" w:rsidRDefault="00A1177E" w:rsidP="00F94969">
            <w:pPr>
              <w:spacing w:after="0"/>
              <w:rPr>
                <w:rFonts w:ascii="Arial" w:hAnsi="Arial"/>
                <w:sz w:val="20"/>
                <w:lang w:val="en-GB"/>
              </w:rPr>
            </w:pPr>
            <w:r w:rsidRPr="00312667">
              <w:rPr>
                <w:rFonts w:ascii="Arial" w:hAnsi="Arial"/>
                <w:sz w:val="20"/>
                <w:lang w:val="en-GB"/>
              </w:rPr>
              <w:t>MTEF</w:t>
            </w:r>
          </w:p>
        </w:tc>
        <w:tc>
          <w:tcPr>
            <w:tcW w:w="7186" w:type="dxa"/>
          </w:tcPr>
          <w:p w:rsidR="00A1177E" w:rsidRPr="00312667" w:rsidRDefault="00A1177E" w:rsidP="00F94969">
            <w:pPr>
              <w:spacing w:after="0"/>
              <w:rPr>
                <w:rFonts w:ascii="Arial" w:hAnsi="Arial"/>
                <w:sz w:val="20"/>
                <w:lang w:val="en-GB"/>
              </w:rPr>
            </w:pPr>
            <w:r w:rsidRPr="00312667">
              <w:rPr>
                <w:rFonts w:ascii="Arial" w:hAnsi="Arial"/>
                <w:sz w:val="20"/>
                <w:lang w:val="en-GB"/>
              </w:rPr>
              <w:t>Medium Term Expenditure Framework</w:t>
            </w:r>
          </w:p>
        </w:tc>
      </w:tr>
      <w:tr w:rsidR="00A1177E" w:rsidRPr="00312667" w:rsidTr="00F94969">
        <w:trPr>
          <w:trHeight w:val="427"/>
        </w:trPr>
        <w:tc>
          <w:tcPr>
            <w:tcW w:w="1991" w:type="dxa"/>
          </w:tcPr>
          <w:p w:rsidR="00A1177E" w:rsidRPr="00312667" w:rsidRDefault="00A1177E" w:rsidP="00F94969">
            <w:pPr>
              <w:spacing w:after="0"/>
              <w:rPr>
                <w:rFonts w:ascii="Arial" w:hAnsi="Arial"/>
                <w:sz w:val="20"/>
                <w:lang w:val="en-GB"/>
              </w:rPr>
            </w:pPr>
            <w:r w:rsidRPr="00312667">
              <w:rPr>
                <w:rFonts w:ascii="Arial" w:hAnsi="Arial"/>
                <w:sz w:val="20"/>
                <w:lang w:val="en-GB"/>
              </w:rPr>
              <w:t>OECD</w:t>
            </w:r>
          </w:p>
        </w:tc>
        <w:tc>
          <w:tcPr>
            <w:tcW w:w="7186" w:type="dxa"/>
          </w:tcPr>
          <w:p w:rsidR="00A1177E" w:rsidRPr="00312667" w:rsidRDefault="00A1177E" w:rsidP="00F94969">
            <w:pPr>
              <w:spacing w:after="0"/>
              <w:rPr>
                <w:rFonts w:ascii="Arial" w:hAnsi="Arial"/>
                <w:noProof/>
                <w:sz w:val="20"/>
                <w:lang w:val="en-GB"/>
              </w:rPr>
            </w:pPr>
            <w:r w:rsidRPr="00312667">
              <w:rPr>
                <w:rFonts w:ascii="Arial" w:hAnsi="Arial"/>
                <w:noProof/>
                <w:sz w:val="20"/>
                <w:lang w:val="en-GB"/>
              </w:rPr>
              <w:t>Organisation for Economic Cooperation and Development</w:t>
            </w:r>
          </w:p>
        </w:tc>
      </w:tr>
      <w:tr w:rsidR="00A1177E" w:rsidRPr="00312667" w:rsidTr="00F94969">
        <w:trPr>
          <w:trHeight w:val="427"/>
        </w:trPr>
        <w:tc>
          <w:tcPr>
            <w:tcW w:w="1991" w:type="dxa"/>
          </w:tcPr>
          <w:p w:rsidR="00A1177E" w:rsidRPr="00312667" w:rsidRDefault="00A1177E" w:rsidP="00F94969">
            <w:pPr>
              <w:spacing w:after="0"/>
              <w:rPr>
                <w:rFonts w:ascii="Arial" w:hAnsi="Arial"/>
                <w:sz w:val="20"/>
                <w:lang w:val="en-GB"/>
              </w:rPr>
            </w:pPr>
            <w:r w:rsidRPr="00312667">
              <w:rPr>
                <w:rFonts w:ascii="Arial" w:hAnsi="Arial"/>
                <w:sz w:val="20"/>
                <w:lang w:val="en-GB"/>
              </w:rPr>
              <w:t>PASDEP</w:t>
            </w:r>
          </w:p>
        </w:tc>
        <w:tc>
          <w:tcPr>
            <w:tcW w:w="7186" w:type="dxa"/>
          </w:tcPr>
          <w:p w:rsidR="00A1177E" w:rsidRPr="00312667" w:rsidRDefault="00A1177E" w:rsidP="00F94969">
            <w:pPr>
              <w:spacing w:after="0"/>
              <w:rPr>
                <w:rFonts w:ascii="Arial" w:hAnsi="Arial"/>
                <w:noProof/>
                <w:sz w:val="20"/>
                <w:lang w:val="en-GB"/>
              </w:rPr>
            </w:pPr>
            <w:r w:rsidRPr="00312667">
              <w:rPr>
                <w:rFonts w:ascii="Arial" w:hAnsi="Arial"/>
                <w:sz w:val="20"/>
                <w:lang w:val="en-GB"/>
              </w:rPr>
              <w:t>Plan for Accelerated and Sustainable Development to End Poverty</w:t>
            </w:r>
          </w:p>
        </w:tc>
      </w:tr>
      <w:tr w:rsidR="00A1177E" w:rsidRPr="00312667" w:rsidTr="00F94969">
        <w:trPr>
          <w:trHeight w:val="427"/>
        </w:trPr>
        <w:tc>
          <w:tcPr>
            <w:tcW w:w="1991" w:type="dxa"/>
          </w:tcPr>
          <w:p w:rsidR="00A1177E" w:rsidRPr="00312667" w:rsidRDefault="00A1177E" w:rsidP="00F94969">
            <w:pPr>
              <w:spacing w:after="0"/>
              <w:rPr>
                <w:rFonts w:ascii="Arial" w:hAnsi="Arial"/>
                <w:sz w:val="20"/>
                <w:lang w:val="en-GB"/>
              </w:rPr>
            </w:pPr>
            <w:r w:rsidRPr="00312667">
              <w:rPr>
                <w:rFonts w:ascii="Arial" w:hAnsi="Arial"/>
                <w:sz w:val="20"/>
                <w:lang w:val="en-GB"/>
              </w:rPr>
              <w:t>PBS</w:t>
            </w:r>
          </w:p>
        </w:tc>
        <w:tc>
          <w:tcPr>
            <w:tcW w:w="7186" w:type="dxa"/>
          </w:tcPr>
          <w:p w:rsidR="00A1177E" w:rsidRPr="00312667" w:rsidRDefault="00A1177E" w:rsidP="00F94969">
            <w:pPr>
              <w:spacing w:after="0"/>
              <w:rPr>
                <w:rFonts w:ascii="Arial" w:hAnsi="Arial"/>
                <w:sz w:val="20"/>
                <w:lang w:val="en-GB"/>
              </w:rPr>
            </w:pPr>
            <w:r w:rsidRPr="00312667">
              <w:rPr>
                <w:rFonts w:ascii="Arial" w:hAnsi="Arial"/>
                <w:sz w:val="20"/>
                <w:szCs w:val="20"/>
                <w:lang w:val="en-GB"/>
              </w:rPr>
              <w:t>Protection of Basic Services</w:t>
            </w:r>
          </w:p>
        </w:tc>
      </w:tr>
      <w:tr w:rsidR="00A1177E" w:rsidRPr="00312667" w:rsidTr="00F94969">
        <w:trPr>
          <w:trHeight w:val="427"/>
        </w:trPr>
        <w:tc>
          <w:tcPr>
            <w:tcW w:w="1991" w:type="dxa"/>
          </w:tcPr>
          <w:p w:rsidR="00A1177E" w:rsidRPr="00312667" w:rsidRDefault="00A1177E" w:rsidP="00F94969">
            <w:pPr>
              <w:spacing w:after="0"/>
              <w:rPr>
                <w:rFonts w:ascii="Arial" w:hAnsi="Arial"/>
                <w:sz w:val="20"/>
                <w:lang w:val="en-GB"/>
              </w:rPr>
            </w:pPr>
            <w:r w:rsidRPr="00312667">
              <w:rPr>
                <w:rFonts w:ascii="Arial" w:hAnsi="Arial"/>
                <w:sz w:val="20"/>
                <w:lang w:val="en-GB"/>
              </w:rPr>
              <w:t>PSCAP</w:t>
            </w:r>
          </w:p>
        </w:tc>
        <w:tc>
          <w:tcPr>
            <w:tcW w:w="7186" w:type="dxa"/>
          </w:tcPr>
          <w:p w:rsidR="00A1177E" w:rsidRPr="00312667" w:rsidRDefault="00A1177E" w:rsidP="00F94969">
            <w:pPr>
              <w:spacing w:after="0"/>
              <w:rPr>
                <w:rFonts w:ascii="Arial" w:hAnsi="Arial"/>
                <w:sz w:val="20"/>
                <w:lang w:val="en-GB"/>
              </w:rPr>
            </w:pPr>
            <w:smartTag w:uri="urn:schemas-microsoft-com:office:smarttags" w:element="country-region">
              <w:smartTag w:uri="urn:schemas-microsoft-com:office:smarttags" w:element="PlaceName">
                <w:smartTag w:uri="urn:schemas-microsoft-com:office:smarttags" w:element="place">
                  <w:smartTag w:uri="urn:schemas-microsoft-com:office:smarttags" w:element="PlaceName">
                    <w:r w:rsidRPr="00312667">
                      <w:rPr>
                        <w:rFonts w:ascii="Arial" w:hAnsi="Arial"/>
                        <w:sz w:val="20"/>
                        <w:szCs w:val="20"/>
                        <w:lang w:val="en-GB"/>
                      </w:rPr>
                      <w:t>Public</w:t>
                    </w:r>
                  </w:smartTag>
                </w:smartTag>
                <w:r w:rsidRPr="00312667">
                  <w:rPr>
                    <w:rFonts w:ascii="Arial" w:hAnsi="Arial"/>
                    <w:sz w:val="20"/>
                    <w:szCs w:val="20"/>
                    <w:lang w:val="en-GB"/>
                  </w:rPr>
                  <w:t xml:space="preserve"> </w:t>
                </w:r>
                <w:smartTag w:uri="urn:schemas-microsoft-com:office:smarttags" w:element="country-region">
                  <w:smartTag w:uri="urn:schemas-microsoft-com:office:smarttags" w:element="PlaceName">
                    <w:r w:rsidRPr="00312667">
                      <w:rPr>
                        <w:rFonts w:ascii="Arial" w:hAnsi="Arial"/>
                        <w:sz w:val="20"/>
                        <w:szCs w:val="20"/>
                        <w:lang w:val="en-GB"/>
                      </w:rPr>
                      <w:t>Sector</w:t>
                    </w:r>
                  </w:smartTag>
                </w:smartTag>
                <w:r w:rsidRPr="00312667">
                  <w:rPr>
                    <w:rFonts w:ascii="Arial" w:hAnsi="Arial"/>
                    <w:sz w:val="20"/>
                    <w:szCs w:val="20"/>
                    <w:lang w:val="en-GB"/>
                  </w:rPr>
                  <w:t xml:space="preserve"> </w:t>
                </w:r>
                <w:smartTag w:uri="urn:schemas-microsoft-com:office:smarttags" w:element="country-region">
                  <w:smartTag w:uri="urn:schemas-microsoft-com:office:smarttags" w:element="PlaceName">
                    <w:r w:rsidRPr="00312667">
                      <w:rPr>
                        <w:rFonts w:ascii="Arial" w:hAnsi="Arial"/>
                        <w:sz w:val="20"/>
                        <w:szCs w:val="20"/>
                        <w:lang w:val="en-GB"/>
                      </w:rPr>
                      <w:t>Capacity</w:t>
                    </w:r>
                  </w:smartTag>
                </w:smartTag>
                <w:r w:rsidRPr="00312667">
                  <w:rPr>
                    <w:rFonts w:ascii="Arial" w:hAnsi="Arial"/>
                    <w:sz w:val="20"/>
                    <w:szCs w:val="20"/>
                    <w:lang w:val="en-GB"/>
                  </w:rPr>
                  <w:t xml:space="preserve"> </w:t>
                </w:r>
                <w:smartTag w:uri="urn:schemas-microsoft-com:office:smarttags" w:element="country-region">
                  <w:smartTag w:uri="urn:schemas-microsoft-com:office:smarttags" w:element="PlaceType">
                    <w:r w:rsidRPr="00312667">
                      <w:rPr>
                        <w:rFonts w:ascii="Arial" w:hAnsi="Arial"/>
                        <w:sz w:val="20"/>
                        <w:szCs w:val="20"/>
                        <w:lang w:val="en-GB"/>
                      </w:rPr>
                      <w:t>Building</w:t>
                    </w:r>
                  </w:smartTag>
                </w:smartTag>
              </w:smartTag>
            </w:smartTag>
            <w:r w:rsidRPr="00312667">
              <w:rPr>
                <w:rFonts w:ascii="Arial" w:hAnsi="Arial"/>
                <w:sz w:val="20"/>
                <w:szCs w:val="20"/>
                <w:lang w:val="en-GB"/>
              </w:rPr>
              <w:t xml:space="preserve"> Programme</w:t>
            </w:r>
          </w:p>
        </w:tc>
      </w:tr>
      <w:tr w:rsidR="00A1177E" w:rsidRPr="00312667" w:rsidTr="00F94969">
        <w:trPr>
          <w:trHeight w:val="427"/>
        </w:trPr>
        <w:tc>
          <w:tcPr>
            <w:tcW w:w="1991" w:type="dxa"/>
          </w:tcPr>
          <w:p w:rsidR="00A1177E" w:rsidRPr="00312667" w:rsidRDefault="00A1177E" w:rsidP="00F94969">
            <w:pPr>
              <w:spacing w:after="0"/>
              <w:rPr>
                <w:rFonts w:ascii="Arial" w:hAnsi="Arial"/>
                <w:sz w:val="20"/>
                <w:lang w:val="en-GB"/>
              </w:rPr>
            </w:pPr>
            <w:r w:rsidRPr="00312667">
              <w:rPr>
                <w:rFonts w:ascii="Arial" w:hAnsi="Arial"/>
                <w:sz w:val="20"/>
                <w:lang w:val="en-GB"/>
              </w:rPr>
              <w:t>PSNP</w:t>
            </w:r>
          </w:p>
        </w:tc>
        <w:tc>
          <w:tcPr>
            <w:tcW w:w="7186" w:type="dxa"/>
          </w:tcPr>
          <w:p w:rsidR="00A1177E" w:rsidRPr="00312667" w:rsidRDefault="00A1177E" w:rsidP="00F94969">
            <w:pPr>
              <w:spacing w:after="0"/>
              <w:rPr>
                <w:rFonts w:ascii="Arial" w:hAnsi="Arial"/>
                <w:sz w:val="20"/>
                <w:lang w:val="en-GB"/>
              </w:rPr>
            </w:pPr>
            <w:r w:rsidRPr="00312667">
              <w:rPr>
                <w:rFonts w:ascii="Arial" w:hAnsi="Arial"/>
                <w:sz w:val="20"/>
                <w:szCs w:val="20"/>
                <w:lang w:val="en-GB"/>
              </w:rPr>
              <w:t>Productive Safety Nets Programme</w:t>
            </w:r>
          </w:p>
        </w:tc>
      </w:tr>
      <w:tr w:rsidR="00A1177E" w:rsidRPr="00312667" w:rsidTr="00F94969">
        <w:trPr>
          <w:trHeight w:val="427"/>
        </w:trPr>
        <w:tc>
          <w:tcPr>
            <w:tcW w:w="1991" w:type="dxa"/>
          </w:tcPr>
          <w:p w:rsidR="00A1177E" w:rsidRPr="00312667" w:rsidRDefault="00A1177E" w:rsidP="00F94969">
            <w:pPr>
              <w:spacing w:after="0"/>
              <w:rPr>
                <w:rFonts w:ascii="Arial" w:hAnsi="Arial"/>
                <w:sz w:val="20"/>
                <w:lang w:val="en-GB"/>
              </w:rPr>
            </w:pPr>
            <w:r w:rsidRPr="00312667">
              <w:rPr>
                <w:rFonts w:ascii="Arial" w:hAnsi="Arial"/>
                <w:sz w:val="20"/>
                <w:lang w:val="en-GB"/>
              </w:rPr>
              <w:t>RED&amp;FS</w:t>
            </w:r>
          </w:p>
        </w:tc>
        <w:tc>
          <w:tcPr>
            <w:tcW w:w="7186" w:type="dxa"/>
          </w:tcPr>
          <w:p w:rsidR="00A1177E" w:rsidRPr="00312667" w:rsidRDefault="00A1177E" w:rsidP="00F94969">
            <w:pPr>
              <w:spacing w:after="0"/>
              <w:rPr>
                <w:rFonts w:ascii="Arial" w:hAnsi="Arial"/>
                <w:sz w:val="20"/>
                <w:lang w:val="en-GB"/>
              </w:rPr>
            </w:pPr>
            <w:r w:rsidRPr="00312667">
              <w:rPr>
                <w:rFonts w:ascii="Arial" w:hAnsi="Arial"/>
                <w:sz w:val="20"/>
                <w:lang w:val="en-GB"/>
              </w:rPr>
              <w:t>Rural Economic Development and Food Security</w:t>
            </w:r>
          </w:p>
        </w:tc>
      </w:tr>
      <w:tr w:rsidR="00A1177E" w:rsidRPr="00312667" w:rsidTr="00F94969">
        <w:trPr>
          <w:trHeight w:val="427"/>
        </w:trPr>
        <w:tc>
          <w:tcPr>
            <w:tcW w:w="1991" w:type="dxa"/>
          </w:tcPr>
          <w:p w:rsidR="00A1177E" w:rsidRPr="00312667" w:rsidRDefault="00A1177E" w:rsidP="00F94969">
            <w:pPr>
              <w:spacing w:after="0"/>
              <w:rPr>
                <w:rFonts w:ascii="Arial" w:hAnsi="Arial"/>
                <w:sz w:val="20"/>
                <w:lang w:val="en-GB"/>
              </w:rPr>
            </w:pPr>
            <w:r w:rsidRPr="00312667">
              <w:rPr>
                <w:rFonts w:ascii="Arial" w:hAnsi="Arial"/>
                <w:sz w:val="20"/>
                <w:lang w:val="en-GB"/>
              </w:rPr>
              <w:t>SLM</w:t>
            </w:r>
          </w:p>
        </w:tc>
        <w:tc>
          <w:tcPr>
            <w:tcW w:w="7186" w:type="dxa"/>
          </w:tcPr>
          <w:p w:rsidR="00A1177E" w:rsidRPr="00312667" w:rsidRDefault="00A1177E" w:rsidP="00F94969">
            <w:pPr>
              <w:spacing w:after="0"/>
              <w:rPr>
                <w:rFonts w:ascii="Arial" w:hAnsi="Arial"/>
                <w:sz w:val="20"/>
                <w:lang w:val="en-GB"/>
              </w:rPr>
            </w:pPr>
            <w:r w:rsidRPr="00312667">
              <w:rPr>
                <w:rFonts w:ascii="Arial" w:hAnsi="Arial"/>
                <w:sz w:val="20"/>
                <w:lang w:val="en-GB"/>
              </w:rPr>
              <w:t>Sustainable Land Management</w:t>
            </w:r>
          </w:p>
        </w:tc>
      </w:tr>
      <w:tr w:rsidR="00A1177E" w:rsidRPr="00312667" w:rsidTr="00F94969">
        <w:trPr>
          <w:trHeight w:val="427"/>
        </w:trPr>
        <w:tc>
          <w:tcPr>
            <w:tcW w:w="1991" w:type="dxa"/>
          </w:tcPr>
          <w:p w:rsidR="00A1177E" w:rsidRPr="00312667" w:rsidRDefault="00A1177E" w:rsidP="00F94969">
            <w:pPr>
              <w:spacing w:after="0"/>
              <w:rPr>
                <w:rFonts w:ascii="Arial" w:hAnsi="Arial"/>
                <w:sz w:val="20"/>
                <w:lang w:val="en-GB"/>
              </w:rPr>
            </w:pPr>
            <w:r w:rsidRPr="00312667">
              <w:rPr>
                <w:rFonts w:ascii="Arial" w:hAnsi="Arial"/>
                <w:sz w:val="20"/>
                <w:lang w:val="en-GB"/>
              </w:rPr>
              <w:t>SWG</w:t>
            </w:r>
          </w:p>
        </w:tc>
        <w:tc>
          <w:tcPr>
            <w:tcW w:w="7186" w:type="dxa"/>
          </w:tcPr>
          <w:p w:rsidR="00A1177E" w:rsidRPr="00312667" w:rsidRDefault="00A1177E" w:rsidP="00F94969">
            <w:pPr>
              <w:spacing w:after="0"/>
              <w:rPr>
                <w:rFonts w:ascii="Arial" w:hAnsi="Arial"/>
                <w:sz w:val="20"/>
                <w:lang w:val="en-GB"/>
              </w:rPr>
            </w:pPr>
            <w:r w:rsidRPr="00312667">
              <w:rPr>
                <w:rFonts w:ascii="Arial" w:hAnsi="Arial"/>
                <w:sz w:val="20"/>
                <w:lang w:val="en-GB"/>
              </w:rPr>
              <w:t>Sector Working Group</w:t>
            </w:r>
          </w:p>
        </w:tc>
      </w:tr>
      <w:tr w:rsidR="00A1177E" w:rsidRPr="00312667" w:rsidTr="00F94969">
        <w:trPr>
          <w:trHeight w:val="455"/>
        </w:trPr>
        <w:tc>
          <w:tcPr>
            <w:tcW w:w="1991" w:type="dxa"/>
          </w:tcPr>
          <w:p w:rsidR="00A1177E" w:rsidRPr="00312667" w:rsidRDefault="00A1177E" w:rsidP="00F94969">
            <w:pPr>
              <w:spacing w:after="0"/>
              <w:rPr>
                <w:rFonts w:ascii="Arial" w:hAnsi="Arial"/>
                <w:sz w:val="20"/>
                <w:lang w:val="en-GB"/>
              </w:rPr>
            </w:pPr>
            <w:r w:rsidRPr="00312667">
              <w:rPr>
                <w:rFonts w:ascii="Arial" w:hAnsi="Arial"/>
                <w:sz w:val="20"/>
                <w:lang w:val="en-GB"/>
              </w:rPr>
              <w:t>TWG</w:t>
            </w:r>
          </w:p>
        </w:tc>
        <w:tc>
          <w:tcPr>
            <w:tcW w:w="7186" w:type="dxa"/>
          </w:tcPr>
          <w:p w:rsidR="00A1177E" w:rsidRPr="00312667" w:rsidRDefault="00A1177E" w:rsidP="00F94969">
            <w:pPr>
              <w:spacing w:after="0"/>
              <w:rPr>
                <w:rFonts w:ascii="Arial" w:hAnsi="Arial"/>
                <w:sz w:val="20"/>
                <w:lang w:val="en-GB"/>
              </w:rPr>
            </w:pPr>
            <w:r w:rsidRPr="00312667">
              <w:rPr>
                <w:rFonts w:ascii="Arial" w:hAnsi="Arial"/>
                <w:sz w:val="20"/>
                <w:lang w:val="en-GB"/>
              </w:rPr>
              <w:t>Technical Working Group</w:t>
            </w:r>
          </w:p>
        </w:tc>
      </w:tr>
    </w:tbl>
    <w:p w:rsidR="00A1177E" w:rsidRPr="00312667" w:rsidRDefault="00A1177E" w:rsidP="00110BDC">
      <w:pPr>
        <w:pStyle w:val="Heading1"/>
        <w:numPr>
          <w:ilvl w:val="0"/>
          <w:numId w:val="0"/>
        </w:numPr>
        <w:spacing w:after="0"/>
        <w:rPr>
          <w:rFonts w:ascii="Arial" w:hAnsi="Arial"/>
          <w:i/>
          <w:lang w:val="en-GB"/>
        </w:rPr>
      </w:pPr>
    </w:p>
    <w:p w:rsidR="00A1177E" w:rsidRPr="00312667" w:rsidRDefault="00A1177E" w:rsidP="00110BDC">
      <w:pPr>
        <w:rPr>
          <w:rFonts w:ascii="Arial" w:hAnsi="Arial"/>
          <w:lang w:val="en-GB"/>
        </w:rPr>
      </w:pPr>
    </w:p>
    <w:p w:rsidR="00A1177E" w:rsidRPr="00312667" w:rsidRDefault="00A1177E" w:rsidP="00110BDC">
      <w:pPr>
        <w:rPr>
          <w:rFonts w:ascii="Arial" w:hAnsi="Arial"/>
          <w:lang w:val="en-GB"/>
        </w:rPr>
      </w:pPr>
    </w:p>
    <w:p w:rsidR="00A1177E" w:rsidRDefault="00A1177E" w:rsidP="00110BDC">
      <w:pPr>
        <w:spacing w:after="0"/>
        <w:jc w:val="both"/>
        <w:rPr>
          <w:rFonts w:ascii="Arial" w:hAnsi="Arial"/>
          <w:b/>
          <w:color w:val="000000"/>
          <w:lang w:val="en-GB"/>
        </w:rPr>
        <w:sectPr w:rsidR="00A1177E" w:rsidSect="00081966">
          <w:pgSz w:w="11904" w:h="16834"/>
          <w:pgMar w:top="1418" w:right="1361" w:bottom="1418" w:left="1361" w:header="709" w:footer="709" w:gutter="0"/>
          <w:cols w:space="708"/>
          <w:docGrid w:linePitch="326"/>
        </w:sectPr>
      </w:pPr>
    </w:p>
    <w:p w:rsidR="00A1177E" w:rsidRPr="00312667" w:rsidRDefault="00A1177E" w:rsidP="00110BDC">
      <w:pPr>
        <w:spacing w:after="0"/>
        <w:jc w:val="both"/>
        <w:rPr>
          <w:rFonts w:ascii="Arial" w:hAnsi="Arial"/>
          <w:b/>
          <w:color w:val="000000"/>
          <w:sz w:val="22"/>
          <w:lang w:val="en-GB"/>
        </w:rPr>
      </w:pPr>
      <w:r w:rsidRPr="00312667">
        <w:rPr>
          <w:rFonts w:ascii="Arial" w:hAnsi="Arial"/>
          <w:b/>
          <w:color w:val="000000"/>
          <w:sz w:val="22"/>
          <w:lang w:val="en-GB"/>
        </w:rPr>
        <w:lastRenderedPageBreak/>
        <w:t xml:space="preserve">I. </w:t>
      </w:r>
      <w:r w:rsidRPr="00312667">
        <w:rPr>
          <w:rFonts w:ascii="Arial" w:hAnsi="Arial"/>
          <w:b/>
          <w:color w:val="000000"/>
          <w:sz w:val="22"/>
          <w:lang w:val="en-GB"/>
        </w:rPr>
        <w:tab/>
        <w:t xml:space="preserve">Introduction </w:t>
      </w:r>
    </w:p>
    <w:p w:rsidR="00A1177E" w:rsidRPr="00312667" w:rsidRDefault="00A1177E" w:rsidP="00110BDC">
      <w:pPr>
        <w:spacing w:after="0"/>
        <w:jc w:val="both"/>
        <w:rPr>
          <w:rFonts w:ascii="Arial" w:hAnsi="Arial"/>
          <w:b/>
          <w:color w:val="000000"/>
          <w:lang w:val="en-GB"/>
        </w:rPr>
      </w:pPr>
    </w:p>
    <w:p w:rsidR="00A1177E" w:rsidRPr="00312667" w:rsidRDefault="00A1177E" w:rsidP="00796513">
      <w:pPr>
        <w:spacing w:after="0"/>
        <w:jc w:val="both"/>
        <w:rPr>
          <w:rFonts w:ascii="Arial" w:hAnsi="Arial"/>
          <w:color w:val="000000"/>
          <w:sz w:val="22"/>
          <w:lang w:val="en-GB"/>
        </w:rPr>
      </w:pPr>
      <w:r w:rsidRPr="00312667">
        <w:rPr>
          <w:rFonts w:ascii="Arial" w:hAnsi="Arial"/>
          <w:color w:val="000000"/>
          <w:sz w:val="22"/>
          <w:lang w:val="en-GB"/>
        </w:rPr>
        <w:t>The European Union (EU), its Member States, and like-minded donors (Norway), henceforth referred to as ‘EU+’, are firmly committed to supporting a stable and prosperous Ethiopia in a challenging region. EU+ is therefore committed to supporting the Government of Ethiopia to achieve</w:t>
      </w:r>
      <w:r>
        <w:rPr>
          <w:rFonts w:ascii="Arial" w:hAnsi="Arial"/>
          <w:color w:val="000000"/>
          <w:sz w:val="22"/>
          <w:lang w:val="en-GB"/>
        </w:rPr>
        <w:t xml:space="preserve"> </w:t>
      </w:r>
      <w:r w:rsidRPr="00312667">
        <w:rPr>
          <w:rFonts w:ascii="Arial" w:hAnsi="Arial"/>
          <w:color w:val="000000"/>
          <w:sz w:val="22"/>
          <w:lang w:val="en-GB"/>
        </w:rPr>
        <w:t xml:space="preserve">in a realistic way, the main objectives of the Growth and Transformation Plan (GTP), as well as to improve the efficiency and relevance of EU+ development assistance. </w:t>
      </w:r>
      <w:r w:rsidRPr="00312667">
        <w:rPr>
          <w:rFonts w:ascii="Arial" w:hAnsi="Arial"/>
          <w:sz w:val="22"/>
          <w:lang w:val="en-GB"/>
        </w:rPr>
        <w:t xml:space="preserve">Building upon the longstanding relationship between the EU, its </w:t>
      </w:r>
      <w:smartTag w:uri="urn:schemas-microsoft-com:office:smarttags" w:element="country-region">
        <w:smartTag w:uri="urn:schemas-microsoft-com:office:smarttags" w:element="City">
          <w:r w:rsidRPr="00312667">
            <w:rPr>
              <w:rFonts w:ascii="Arial" w:hAnsi="Arial"/>
              <w:sz w:val="22"/>
              <w:lang w:val="en-GB"/>
            </w:rPr>
            <w:t>Member States</w:t>
          </w:r>
        </w:smartTag>
      </w:smartTag>
      <w:r w:rsidRPr="00312667">
        <w:rPr>
          <w:rFonts w:ascii="Arial" w:hAnsi="Arial"/>
          <w:sz w:val="22"/>
          <w:lang w:val="en-GB"/>
        </w:rPr>
        <w:t xml:space="preserve">, </w:t>
      </w:r>
      <w:smartTag w:uri="urn:schemas-microsoft-com:office:smarttags" w:element="country-region">
        <w:r w:rsidRPr="00312667">
          <w:rPr>
            <w:rFonts w:ascii="Arial" w:hAnsi="Arial"/>
            <w:sz w:val="22"/>
            <w:lang w:val="en-GB"/>
          </w:rPr>
          <w:t>Norway</w:t>
        </w:r>
      </w:smartTag>
      <w:r w:rsidRPr="00312667">
        <w:rPr>
          <w:rFonts w:ascii="Arial" w:hAnsi="Arial"/>
          <w:sz w:val="22"/>
          <w:lang w:val="en-GB"/>
        </w:rPr>
        <w:t xml:space="preserve"> and </w:t>
      </w:r>
      <w:smartTag w:uri="urn:schemas-microsoft-com:office:smarttags" w:element="country-region">
        <w:r w:rsidRPr="00312667">
          <w:rPr>
            <w:rFonts w:ascii="Arial" w:hAnsi="Arial"/>
            <w:sz w:val="22"/>
            <w:lang w:val="en-GB"/>
          </w:rPr>
          <w:t>Ethiopia</w:t>
        </w:r>
      </w:smartTag>
      <w:r w:rsidRPr="00312667">
        <w:rPr>
          <w:rFonts w:ascii="Arial" w:hAnsi="Arial"/>
          <w:sz w:val="22"/>
          <w:lang w:val="en-GB"/>
        </w:rPr>
        <w:t>, the EU+ Joint Cooperation Strategy establishes a shared, long-term vision for EU+</w:t>
      </w:r>
      <w:r>
        <w:rPr>
          <w:rFonts w:ascii="Arial" w:hAnsi="Arial"/>
          <w:sz w:val="22"/>
          <w:lang w:val="en-GB"/>
        </w:rPr>
        <w:t xml:space="preserve"> partners in supporting </w:t>
      </w:r>
      <w:smartTag w:uri="urn:schemas-microsoft-com:office:smarttags" w:element="country-region">
        <w:smartTag w:uri="urn:schemas-microsoft-com:office:smarttags" w:element="place">
          <w:r w:rsidRPr="00312667">
            <w:rPr>
              <w:rFonts w:ascii="Arial" w:hAnsi="Arial"/>
              <w:sz w:val="22"/>
              <w:lang w:val="en-GB"/>
            </w:rPr>
            <w:t>Ethiopia</w:t>
          </w:r>
        </w:smartTag>
      </w:smartTag>
      <w:r>
        <w:rPr>
          <w:rFonts w:ascii="Arial" w:hAnsi="Arial"/>
          <w:sz w:val="22"/>
          <w:lang w:val="en-GB"/>
        </w:rPr>
        <w:t>'s</w:t>
      </w:r>
      <w:r w:rsidRPr="00312667">
        <w:rPr>
          <w:rFonts w:ascii="Arial" w:hAnsi="Arial"/>
          <w:sz w:val="22"/>
          <w:lang w:val="en-GB"/>
        </w:rPr>
        <w:t xml:space="preserve"> development.</w:t>
      </w:r>
    </w:p>
    <w:p w:rsidR="00A1177E" w:rsidRPr="00312667" w:rsidRDefault="00A1177E" w:rsidP="00942584">
      <w:pPr>
        <w:spacing w:after="0"/>
        <w:jc w:val="both"/>
        <w:rPr>
          <w:rFonts w:ascii="Arial" w:hAnsi="Arial"/>
          <w:color w:val="000000"/>
          <w:sz w:val="22"/>
          <w:lang w:val="en-GB"/>
        </w:rPr>
      </w:pPr>
    </w:p>
    <w:p w:rsidR="00A1177E" w:rsidRPr="00312667" w:rsidRDefault="00A1177E" w:rsidP="00942584">
      <w:pPr>
        <w:spacing w:after="0"/>
        <w:jc w:val="both"/>
        <w:rPr>
          <w:rFonts w:ascii="Arial" w:hAnsi="Arial"/>
          <w:sz w:val="22"/>
          <w:lang w:val="en-GB"/>
        </w:rPr>
      </w:pPr>
      <w:r w:rsidRPr="00312667">
        <w:rPr>
          <w:rFonts w:ascii="Arial" w:hAnsi="Arial"/>
          <w:color w:val="000000"/>
          <w:sz w:val="22"/>
          <w:lang w:val="en-GB"/>
        </w:rPr>
        <w:t xml:space="preserve">Ten </w:t>
      </w:r>
      <w:r w:rsidRPr="00312667">
        <w:rPr>
          <w:rFonts w:ascii="Arial" w:hAnsi="Arial"/>
          <w:sz w:val="22"/>
          <w:lang w:val="en-GB"/>
        </w:rPr>
        <w:t xml:space="preserve">EU Member States, Norway and the European Union consider </w:t>
      </w:r>
      <w:smartTag w:uri="urn:schemas-microsoft-com:office:smarttags" w:element="country-region">
        <w:smartTag w:uri="urn:schemas-microsoft-com:office:smarttags" w:element="place">
          <w:r w:rsidRPr="00312667">
            <w:rPr>
              <w:rFonts w:ascii="Arial" w:hAnsi="Arial"/>
              <w:sz w:val="22"/>
              <w:lang w:val="en-GB"/>
            </w:rPr>
            <w:t>Ethiopia</w:t>
          </w:r>
        </w:smartTag>
      </w:smartTag>
      <w:r w:rsidRPr="00312667">
        <w:rPr>
          <w:rFonts w:ascii="Arial" w:hAnsi="Arial"/>
          <w:sz w:val="22"/>
          <w:lang w:val="en-GB"/>
        </w:rPr>
        <w:t xml:space="preserve"> a priority country for their operations. Other EU Member States also</w:t>
      </w:r>
      <w:bookmarkStart w:id="0" w:name="_GoBack"/>
      <w:bookmarkEnd w:id="0"/>
      <w:r w:rsidRPr="00312667">
        <w:rPr>
          <w:rFonts w:ascii="Arial" w:hAnsi="Arial"/>
          <w:sz w:val="22"/>
          <w:lang w:val="en-GB"/>
        </w:rPr>
        <w:t xml:space="preserve"> provide development assistance.</w:t>
      </w:r>
      <w:r w:rsidRPr="00312667">
        <w:rPr>
          <w:rStyle w:val="FootnoteReference"/>
          <w:rFonts w:ascii="Arial" w:hAnsi="Arial"/>
          <w:sz w:val="22"/>
          <w:lang w:val="en-GB"/>
        </w:rPr>
        <w:footnoteReference w:id="1"/>
      </w:r>
      <w:r w:rsidRPr="00312667">
        <w:rPr>
          <w:rFonts w:ascii="Arial" w:hAnsi="Arial"/>
          <w:sz w:val="22"/>
          <w:lang w:val="en-GB"/>
        </w:rPr>
        <w:t xml:space="preserve">In 2010, EU member states and </w:t>
      </w:r>
      <w:smartTag w:uri="urn:schemas-microsoft-com:office:smarttags" w:element="country-region">
        <w:smartTag w:uri="urn:schemas-microsoft-com:office:smarttags" w:element="place">
          <w:r w:rsidRPr="00312667">
            <w:rPr>
              <w:rFonts w:ascii="Arial" w:hAnsi="Arial"/>
              <w:sz w:val="22"/>
              <w:lang w:val="en-GB"/>
            </w:rPr>
            <w:t>Norway</w:t>
          </w:r>
        </w:smartTag>
      </w:smartTag>
      <w:r w:rsidRPr="00312667">
        <w:rPr>
          <w:rFonts w:ascii="Arial" w:hAnsi="Arial"/>
          <w:sz w:val="22"/>
          <w:lang w:val="en-GB"/>
        </w:rPr>
        <w:t xml:space="preserve"> provided USD 1,0</w:t>
      </w:r>
      <w:r>
        <w:rPr>
          <w:rFonts w:ascii="Arial" w:hAnsi="Arial"/>
          <w:sz w:val="22"/>
          <w:lang w:val="en-GB"/>
        </w:rPr>
        <w:t>9</w:t>
      </w:r>
      <w:r w:rsidRPr="00312667">
        <w:rPr>
          <w:rFonts w:ascii="Arial" w:hAnsi="Arial"/>
          <w:sz w:val="22"/>
          <w:lang w:val="en-GB"/>
        </w:rPr>
        <w:t>5 million of ODA (disbursements</w:t>
      </w:r>
      <w:r>
        <w:rPr>
          <w:rFonts w:ascii="Arial" w:hAnsi="Arial"/>
          <w:sz w:val="22"/>
          <w:lang w:val="en-GB"/>
        </w:rPr>
        <w:t xml:space="preserve"> @ </w:t>
      </w:r>
      <w:r w:rsidRPr="00312667">
        <w:rPr>
          <w:rFonts w:ascii="Arial" w:hAnsi="Arial"/>
          <w:sz w:val="22"/>
          <w:lang w:val="en-GB"/>
        </w:rPr>
        <w:t>current prices), equivalent to 2</w:t>
      </w:r>
      <w:r>
        <w:rPr>
          <w:rFonts w:ascii="Arial" w:hAnsi="Arial"/>
          <w:sz w:val="22"/>
          <w:lang w:val="en-GB"/>
        </w:rPr>
        <w:t>8</w:t>
      </w:r>
      <w:r w:rsidRPr="00312667">
        <w:rPr>
          <w:rFonts w:ascii="Arial" w:hAnsi="Arial"/>
          <w:sz w:val="22"/>
          <w:lang w:val="en-GB"/>
        </w:rPr>
        <w:t>.</w:t>
      </w:r>
      <w:r>
        <w:rPr>
          <w:rFonts w:ascii="Arial" w:hAnsi="Arial"/>
          <w:sz w:val="22"/>
          <w:lang w:val="en-GB"/>
        </w:rPr>
        <w:t>7</w:t>
      </w:r>
      <w:r w:rsidRPr="00312667">
        <w:rPr>
          <w:rFonts w:ascii="Arial" w:hAnsi="Arial"/>
          <w:sz w:val="22"/>
          <w:lang w:val="en-GB"/>
        </w:rPr>
        <w:t xml:space="preserve"> percent of total ODA.</w:t>
      </w:r>
      <w:r w:rsidRPr="00312667">
        <w:rPr>
          <w:rStyle w:val="FootnoteReference"/>
          <w:rFonts w:ascii="Arial" w:hAnsi="Arial"/>
          <w:sz w:val="22"/>
          <w:lang w:val="en-GB"/>
        </w:rPr>
        <w:footnoteReference w:id="2"/>
      </w:r>
      <w:r w:rsidRPr="00312667">
        <w:rPr>
          <w:rFonts w:ascii="Arial" w:hAnsi="Arial"/>
          <w:sz w:val="22"/>
          <w:lang w:val="en-GB"/>
        </w:rPr>
        <w:t xml:space="preserve"> Shared priorities and improved coordination and effectiveness will increase the leverage of EU financing. New financing instruments and possible joint programmes will further facilitate this process.</w:t>
      </w:r>
    </w:p>
    <w:p w:rsidR="00A1177E" w:rsidRPr="00312667" w:rsidRDefault="00A1177E" w:rsidP="00110BDC">
      <w:pPr>
        <w:spacing w:after="0"/>
        <w:jc w:val="both"/>
        <w:rPr>
          <w:rFonts w:ascii="Arial" w:hAnsi="Arial"/>
          <w:lang w:val="en-GB"/>
        </w:rPr>
      </w:pPr>
    </w:p>
    <w:p w:rsidR="00A1177E" w:rsidRPr="00312667" w:rsidRDefault="00A1177E" w:rsidP="00951C6A">
      <w:pPr>
        <w:spacing w:after="0"/>
        <w:jc w:val="both"/>
        <w:rPr>
          <w:rFonts w:ascii="Arial" w:hAnsi="Arial"/>
          <w:sz w:val="22"/>
          <w:lang w:val="en-GB"/>
        </w:rPr>
      </w:pPr>
      <w:r w:rsidRPr="00312667">
        <w:rPr>
          <w:rFonts w:ascii="Arial" w:hAnsi="Arial"/>
          <w:color w:val="000000"/>
          <w:sz w:val="22"/>
          <w:lang w:val="en-GB"/>
        </w:rPr>
        <w:t xml:space="preserve">The GTP, covering 2011 to 2015, </w:t>
      </w:r>
      <w:r w:rsidRPr="00312667">
        <w:rPr>
          <w:rFonts w:ascii="Arial" w:hAnsi="Arial"/>
          <w:sz w:val="22"/>
          <w:lang w:val="en-GB"/>
        </w:rPr>
        <w:t>presents an opportunity to renew the commitment of the EU, EU Member States and like-minded donors (</w:t>
      </w:r>
      <w:smartTag w:uri="urn:schemas-microsoft-com:office:smarttags" w:element="country-region">
        <w:r w:rsidRPr="00312667">
          <w:rPr>
            <w:rFonts w:ascii="Arial" w:hAnsi="Arial"/>
            <w:sz w:val="22"/>
            <w:lang w:val="en-GB"/>
          </w:rPr>
          <w:t>Norway</w:t>
        </w:r>
      </w:smartTag>
      <w:r w:rsidRPr="00312667">
        <w:rPr>
          <w:rFonts w:ascii="Arial" w:hAnsi="Arial"/>
          <w:sz w:val="22"/>
          <w:lang w:val="en-GB"/>
        </w:rPr>
        <w:t xml:space="preserve">) to adopt mutual priorities for supporting </w:t>
      </w:r>
      <w:smartTag w:uri="urn:schemas-microsoft-com:office:smarttags" w:element="country-region">
        <w:smartTag w:uri="urn:schemas-microsoft-com:office:smarttags" w:element="place">
          <w:r w:rsidRPr="00312667">
            <w:rPr>
              <w:rFonts w:ascii="Arial" w:hAnsi="Arial"/>
              <w:sz w:val="22"/>
              <w:lang w:val="en-GB"/>
            </w:rPr>
            <w:t>Ethiopia</w:t>
          </w:r>
        </w:smartTag>
      </w:smartTag>
      <w:r w:rsidRPr="00312667">
        <w:rPr>
          <w:rFonts w:ascii="Arial" w:hAnsi="Arial"/>
          <w:sz w:val="22"/>
          <w:lang w:val="en-GB"/>
        </w:rPr>
        <w:t>'s development in alignment with the GTP and to establish guiding principles and objectives for effective development in the spirit of an equal-standing partnership.</w:t>
      </w:r>
      <w:r w:rsidRPr="00312667">
        <w:rPr>
          <w:rStyle w:val="FootnoteReference"/>
          <w:rFonts w:ascii="Arial" w:hAnsi="Arial"/>
          <w:sz w:val="22"/>
          <w:lang w:val="en-GB"/>
        </w:rPr>
        <w:footnoteReference w:id="3"/>
      </w:r>
      <w:r w:rsidRPr="00312667">
        <w:rPr>
          <w:rFonts w:ascii="Arial" w:hAnsi="Arial"/>
          <w:sz w:val="22"/>
          <w:lang w:val="en-GB"/>
        </w:rPr>
        <w:t xml:space="preserve"> Whilst ambitious, the GTP offers a basis to build an EU+ response in the framework of the EU Agenda for Change</w:t>
      </w:r>
      <w:r w:rsidRPr="00312667">
        <w:rPr>
          <w:rStyle w:val="FootnoteReference"/>
          <w:rFonts w:ascii="Arial" w:hAnsi="Arial"/>
          <w:sz w:val="22"/>
          <w:lang w:val="en-GB"/>
        </w:rPr>
        <w:footnoteReference w:id="4"/>
      </w:r>
      <w:r w:rsidRPr="00312667">
        <w:rPr>
          <w:rFonts w:ascii="Arial" w:hAnsi="Arial"/>
          <w:sz w:val="22"/>
          <w:lang w:val="en-GB"/>
        </w:rPr>
        <w:t xml:space="preserve">. </w:t>
      </w:r>
    </w:p>
    <w:p w:rsidR="00A1177E" w:rsidRPr="00312667" w:rsidRDefault="00A1177E" w:rsidP="00110BDC">
      <w:pPr>
        <w:spacing w:after="0"/>
        <w:jc w:val="both"/>
        <w:rPr>
          <w:rFonts w:ascii="Arial" w:hAnsi="Arial"/>
          <w:lang w:val="en-GB"/>
        </w:rPr>
      </w:pPr>
    </w:p>
    <w:p w:rsidR="00A1177E" w:rsidRPr="00312667" w:rsidRDefault="00A1177E" w:rsidP="00110BDC">
      <w:pPr>
        <w:spacing w:after="0"/>
        <w:jc w:val="both"/>
        <w:rPr>
          <w:rFonts w:ascii="Arial" w:hAnsi="Arial"/>
          <w:sz w:val="22"/>
          <w:lang w:val="en-GB"/>
        </w:rPr>
      </w:pPr>
      <w:r w:rsidRPr="00312667">
        <w:rPr>
          <w:rFonts w:ascii="Arial" w:hAnsi="Arial"/>
          <w:sz w:val="22"/>
          <w:lang w:val="en-GB"/>
        </w:rPr>
        <w:t xml:space="preserve">This Joint Cooperation Strategy lays the building blocks for EU+ joint programming in </w:t>
      </w:r>
      <w:smartTag w:uri="urn:schemas-microsoft-com:office:smarttags" w:element="country-region">
        <w:smartTag w:uri="urn:schemas-microsoft-com:office:smarttags" w:element="place">
          <w:r w:rsidRPr="00312667">
            <w:rPr>
              <w:rFonts w:ascii="Arial" w:hAnsi="Arial"/>
              <w:sz w:val="22"/>
              <w:lang w:val="en-GB"/>
            </w:rPr>
            <w:t>Ethiopia</w:t>
          </w:r>
        </w:smartTag>
      </w:smartTag>
      <w:r w:rsidRPr="00312667">
        <w:rPr>
          <w:rFonts w:ascii="Arial" w:hAnsi="Arial"/>
          <w:sz w:val="22"/>
          <w:lang w:val="en-GB"/>
        </w:rPr>
        <w:t>; it is a document that the EU+</w:t>
      </w:r>
      <w:r>
        <w:rPr>
          <w:rFonts w:ascii="Arial" w:hAnsi="Arial"/>
          <w:sz w:val="22"/>
          <w:lang w:val="en-GB"/>
        </w:rPr>
        <w:t xml:space="preserve"> </w:t>
      </w:r>
      <w:r w:rsidRPr="00312667">
        <w:rPr>
          <w:rFonts w:ascii="Arial" w:hAnsi="Arial"/>
          <w:sz w:val="22"/>
          <w:lang w:val="en-GB"/>
        </w:rPr>
        <w:t xml:space="preserve">partners will refer to in their country strategies. It is a document shared with, but not endorsed by, National Authorities. It seeks to ensure coherence with DAG initiatives, and encourages the participation of other development partners. </w:t>
      </w:r>
    </w:p>
    <w:p w:rsidR="00A1177E" w:rsidRPr="00312667" w:rsidRDefault="00A1177E" w:rsidP="00110BDC">
      <w:pPr>
        <w:spacing w:after="0"/>
        <w:jc w:val="both"/>
        <w:rPr>
          <w:rFonts w:ascii="Arial" w:hAnsi="Arial"/>
          <w:b/>
          <w:lang w:val="en-GB"/>
        </w:rPr>
      </w:pPr>
    </w:p>
    <w:p w:rsidR="00A1177E" w:rsidRPr="00BD5964" w:rsidRDefault="00A1177E" w:rsidP="00110BDC">
      <w:pPr>
        <w:spacing w:after="0"/>
        <w:jc w:val="both"/>
        <w:rPr>
          <w:rFonts w:ascii="Arial" w:hAnsi="Arial"/>
          <w:b/>
          <w:lang w:val="en-GB"/>
        </w:rPr>
      </w:pPr>
    </w:p>
    <w:p w:rsidR="00A1177E" w:rsidRPr="00BD5964" w:rsidRDefault="00A1177E" w:rsidP="00110BDC">
      <w:pPr>
        <w:spacing w:after="0"/>
        <w:jc w:val="both"/>
        <w:rPr>
          <w:rFonts w:ascii="Arial" w:hAnsi="Arial"/>
          <w:sz w:val="22"/>
          <w:lang w:val="en-GB"/>
        </w:rPr>
      </w:pPr>
      <w:r w:rsidRPr="00BD5964">
        <w:rPr>
          <w:rFonts w:ascii="Arial" w:hAnsi="Arial"/>
          <w:b/>
          <w:lang w:val="en-GB"/>
        </w:rPr>
        <w:t>II.</w:t>
      </w:r>
      <w:r w:rsidRPr="00BD5964">
        <w:rPr>
          <w:rFonts w:ascii="Arial" w:hAnsi="Arial"/>
          <w:b/>
          <w:lang w:val="en-GB"/>
        </w:rPr>
        <w:tab/>
        <w:t xml:space="preserve">A Joint Strategy for </w:t>
      </w:r>
      <w:smartTag w:uri="urn:schemas-microsoft-com:office:smarttags" w:element="country-region">
        <w:smartTag w:uri="urn:schemas-microsoft-com:office:smarttags" w:element="place">
          <w:r w:rsidRPr="00BD5964">
            <w:rPr>
              <w:rFonts w:ascii="Arial" w:hAnsi="Arial"/>
              <w:b/>
              <w:lang w:val="en-GB"/>
            </w:rPr>
            <w:t>Ethiopia</w:t>
          </w:r>
        </w:smartTag>
      </w:smartTag>
    </w:p>
    <w:p w:rsidR="00A1177E" w:rsidRPr="00BD5964" w:rsidRDefault="00A1177E" w:rsidP="00110BDC">
      <w:pPr>
        <w:spacing w:after="0"/>
        <w:jc w:val="both"/>
        <w:rPr>
          <w:rFonts w:ascii="Arial" w:hAnsi="Arial"/>
          <w:sz w:val="22"/>
          <w:lang w:val="en-GB"/>
        </w:rPr>
      </w:pPr>
    </w:p>
    <w:p w:rsidR="00A1177E" w:rsidRPr="00BD5964" w:rsidRDefault="00A1177E" w:rsidP="00110BDC">
      <w:pPr>
        <w:spacing w:after="0"/>
        <w:jc w:val="both"/>
        <w:rPr>
          <w:rFonts w:ascii="Arial" w:hAnsi="Arial"/>
          <w:sz w:val="22"/>
          <w:lang w:val="en-GB"/>
        </w:rPr>
      </w:pPr>
      <w:bookmarkStart w:id="1" w:name="_Toc269994905"/>
      <w:r w:rsidRPr="00BD5964">
        <w:rPr>
          <w:rFonts w:ascii="Arial" w:hAnsi="Arial"/>
          <w:sz w:val="22"/>
          <w:lang w:val="en-GB"/>
        </w:rPr>
        <w:t xml:space="preserve">The Joint Strategy is aligned with the GTP's timeframe (2011-2015). Member States in the process of preparing new country strategies are encouraged to adopt an interim timeframe, to allow for progressive 'synchronisation' and to seek out opportunities for joint programming. </w:t>
      </w:r>
    </w:p>
    <w:p w:rsidR="00A1177E" w:rsidRPr="00BD5964" w:rsidRDefault="00A1177E" w:rsidP="00110BDC">
      <w:pPr>
        <w:spacing w:after="0"/>
        <w:jc w:val="both"/>
        <w:rPr>
          <w:rFonts w:ascii="Arial" w:hAnsi="Arial"/>
          <w:i/>
          <w:lang w:val="en-GB"/>
        </w:rPr>
      </w:pPr>
    </w:p>
    <w:p w:rsidR="00A1177E" w:rsidRPr="00BD5964" w:rsidRDefault="00A1177E" w:rsidP="00110BDC">
      <w:pPr>
        <w:spacing w:after="0"/>
        <w:jc w:val="both"/>
        <w:rPr>
          <w:rFonts w:ascii="Arial" w:hAnsi="Arial"/>
          <w:color w:val="FF0000"/>
          <w:sz w:val="22"/>
          <w:lang w:val="en-GB"/>
        </w:rPr>
      </w:pPr>
      <w:r w:rsidRPr="00BD5964">
        <w:rPr>
          <w:rFonts w:ascii="Arial" w:hAnsi="Arial"/>
          <w:b/>
          <w:sz w:val="22"/>
          <w:lang w:val="en-GB"/>
        </w:rPr>
        <w:t xml:space="preserve">1. Objectives and Guiding Principles </w:t>
      </w:r>
    </w:p>
    <w:p w:rsidR="00A1177E" w:rsidRPr="00BD5964" w:rsidRDefault="00A1177E" w:rsidP="00110BDC">
      <w:pPr>
        <w:spacing w:after="0"/>
        <w:jc w:val="both"/>
        <w:rPr>
          <w:rFonts w:ascii="Arial" w:hAnsi="Arial"/>
          <w:b/>
          <w:sz w:val="22"/>
          <w:lang w:val="en-GB"/>
        </w:rPr>
      </w:pPr>
    </w:p>
    <w:p w:rsidR="00A1177E" w:rsidRPr="00BD5964" w:rsidRDefault="00A1177E" w:rsidP="00E976DE">
      <w:pPr>
        <w:spacing w:after="0"/>
        <w:jc w:val="both"/>
        <w:rPr>
          <w:rFonts w:ascii="Arial" w:hAnsi="Arial"/>
          <w:sz w:val="22"/>
          <w:lang w:val="en-GB"/>
        </w:rPr>
      </w:pPr>
      <w:r w:rsidRPr="00BD5964">
        <w:rPr>
          <w:rFonts w:ascii="Arial" w:hAnsi="Arial"/>
          <w:sz w:val="22"/>
          <w:lang w:val="en-GB"/>
        </w:rPr>
        <w:t xml:space="preserve">The main objectives of the joint strategy are: </w:t>
      </w:r>
    </w:p>
    <w:p w:rsidR="00A1177E" w:rsidRPr="00BD5964" w:rsidRDefault="00A1177E" w:rsidP="00E976DE">
      <w:pPr>
        <w:spacing w:after="0"/>
        <w:jc w:val="both"/>
        <w:rPr>
          <w:rFonts w:ascii="Arial" w:hAnsi="Arial"/>
          <w:sz w:val="22"/>
          <w:lang w:val="en-GB"/>
        </w:rPr>
      </w:pPr>
    </w:p>
    <w:p w:rsidR="00A1177E" w:rsidRPr="00BD5964" w:rsidRDefault="00A1177E" w:rsidP="00156711">
      <w:pPr>
        <w:pStyle w:val="ListParagraph"/>
        <w:numPr>
          <w:ilvl w:val="0"/>
          <w:numId w:val="33"/>
        </w:numPr>
        <w:spacing w:after="0"/>
        <w:jc w:val="both"/>
        <w:rPr>
          <w:rFonts w:ascii="Arial" w:hAnsi="Arial"/>
          <w:sz w:val="22"/>
          <w:lang w:val="en-GB"/>
        </w:rPr>
      </w:pPr>
      <w:r w:rsidRPr="00BD5964">
        <w:rPr>
          <w:rFonts w:ascii="Arial" w:hAnsi="Arial"/>
          <w:sz w:val="22"/>
          <w:lang w:val="en-GB"/>
        </w:rPr>
        <w:t>to articulate a common vision of development challenges and mutual priorities for EU+ support</w:t>
      </w:r>
      <w:r>
        <w:rPr>
          <w:rFonts w:ascii="Arial" w:hAnsi="Arial"/>
          <w:sz w:val="22"/>
          <w:lang w:val="en-GB"/>
        </w:rPr>
        <w:t xml:space="preserve"> </w:t>
      </w:r>
      <w:r w:rsidRPr="00BD5964">
        <w:rPr>
          <w:rFonts w:ascii="Arial" w:hAnsi="Arial"/>
          <w:sz w:val="22"/>
          <w:lang w:val="en-GB"/>
        </w:rPr>
        <w:t>in support of the objectives of the GTP;</w:t>
      </w:r>
    </w:p>
    <w:p w:rsidR="00A1177E" w:rsidRPr="00BD5964" w:rsidRDefault="00A1177E" w:rsidP="00156711">
      <w:pPr>
        <w:pStyle w:val="ListParagraph"/>
        <w:numPr>
          <w:ilvl w:val="0"/>
          <w:numId w:val="33"/>
        </w:numPr>
        <w:spacing w:after="0"/>
        <w:jc w:val="both"/>
        <w:rPr>
          <w:rFonts w:ascii="Arial" w:hAnsi="Arial"/>
          <w:sz w:val="22"/>
          <w:lang w:val="en-GB"/>
        </w:rPr>
      </w:pPr>
      <w:r w:rsidRPr="00BD5964">
        <w:rPr>
          <w:rFonts w:ascii="Arial" w:hAnsi="Arial"/>
          <w:sz w:val="22"/>
          <w:lang w:val="en-GB"/>
        </w:rPr>
        <w:t>to progressively align EU+ partners’ country strategies with agreed mutual priorities, paving the way for an EU joint programming exercise;</w:t>
      </w:r>
    </w:p>
    <w:p w:rsidR="00A1177E" w:rsidRPr="00BD5964" w:rsidRDefault="00A1177E" w:rsidP="00E976DE">
      <w:pPr>
        <w:pStyle w:val="ListParagraph"/>
        <w:numPr>
          <w:ilvl w:val="0"/>
          <w:numId w:val="33"/>
        </w:numPr>
        <w:spacing w:after="0"/>
        <w:jc w:val="both"/>
        <w:rPr>
          <w:rFonts w:ascii="Arial" w:hAnsi="Arial"/>
          <w:sz w:val="22"/>
          <w:lang w:val="en-GB"/>
        </w:rPr>
      </w:pPr>
      <w:r w:rsidRPr="00BD5964">
        <w:rPr>
          <w:rFonts w:ascii="Arial" w:hAnsi="Arial"/>
          <w:sz w:val="22"/>
          <w:lang w:val="en-GB"/>
        </w:rPr>
        <w:t xml:space="preserve">to enhance the quality of policy dialogue; </w:t>
      </w:r>
    </w:p>
    <w:p w:rsidR="00A1177E" w:rsidRPr="00BD5964" w:rsidRDefault="00A1177E" w:rsidP="00E976DE">
      <w:pPr>
        <w:pStyle w:val="ListParagraph"/>
        <w:numPr>
          <w:ilvl w:val="0"/>
          <w:numId w:val="33"/>
        </w:numPr>
        <w:spacing w:after="0"/>
        <w:jc w:val="both"/>
        <w:rPr>
          <w:rFonts w:ascii="Arial" w:hAnsi="Arial"/>
          <w:sz w:val="22"/>
          <w:lang w:val="en-GB"/>
        </w:rPr>
      </w:pPr>
      <w:r w:rsidRPr="00BD5964">
        <w:rPr>
          <w:rFonts w:ascii="Arial" w:hAnsi="Arial"/>
          <w:sz w:val="22"/>
          <w:lang w:val="en-GB"/>
        </w:rPr>
        <w:t xml:space="preserve">to make EU financing more effective through a focus on alignment, harmonisation, managing for results (common results framework), predictability and mutual accountability. </w:t>
      </w:r>
    </w:p>
    <w:p w:rsidR="00A1177E" w:rsidRPr="00BD5964" w:rsidRDefault="00A1177E" w:rsidP="00E976DE">
      <w:pPr>
        <w:pStyle w:val="ListParagraph"/>
        <w:numPr>
          <w:ilvl w:val="0"/>
          <w:numId w:val="33"/>
        </w:numPr>
        <w:spacing w:after="0"/>
        <w:jc w:val="both"/>
        <w:rPr>
          <w:rFonts w:ascii="Arial" w:hAnsi="Arial"/>
          <w:sz w:val="22"/>
          <w:lang w:val="en-GB"/>
        </w:rPr>
      </w:pPr>
      <w:r w:rsidRPr="00BD5964">
        <w:rPr>
          <w:rFonts w:ascii="Arial" w:hAnsi="Arial"/>
          <w:sz w:val="22"/>
          <w:lang w:val="en-GB"/>
        </w:rPr>
        <w:t xml:space="preserve">to enhance the leverage and visibility of EU support to </w:t>
      </w:r>
      <w:smartTag w:uri="urn:schemas-microsoft-com:office:smarttags" w:element="country-region">
        <w:smartTag w:uri="urn:schemas-microsoft-com:office:smarttags" w:element="place">
          <w:r w:rsidRPr="00BD5964">
            <w:rPr>
              <w:rFonts w:ascii="Arial" w:hAnsi="Arial"/>
              <w:sz w:val="22"/>
              <w:lang w:val="en-GB"/>
            </w:rPr>
            <w:t>Ethiopia</w:t>
          </w:r>
        </w:smartTag>
      </w:smartTag>
      <w:r w:rsidRPr="00BD5964">
        <w:rPr>
          <w:rFonts w:ascii="Arial" w:hAnsi="Arial"/>
          <w:sz w:val="22"/>
          <w:lang w:val="en-GB"/>
        </w:rPr>
        <w:t xml:space="preserve">. </w:t>
      </w:r>
    </w:p>
    <w:p w:rsidR="00A1177E" w:rsidRPr="00BD5964" w:rsidRDefault="00A1177E" w:rsidP="00156711">
      <w:pPr>
        <w:spacing w:after="0"/>
        <w:jc w:val="both"/>
        <w:rPr>
          <w:rFonts w:ascii="Arial" w:hAnsi="Arial"/>
          <w:sz w:val="22"/>
          <w:lang w:val="en-GB"/>
        </w:rPr>
      </w:pPr>
    </w:p>
    <w:p w:rsidR="00A1177E" w:rsidRPr="00BD5964" w:rsidRDefault="00A1177E" w:rsidP="00156711">
      <w:pPr>
        <w:spacing w:after="0"/>
        <w:jc w:val="both"/>
        <w:rPr>
          <w:rFonts w:ascii="Arial" w:hAnsi="Arial"/>
          <w:sz w:val="22"/>
          <w:lang w:val="en-GB"/>
        </w:rPr>
      </w:pPr>
      <w:r w:rsidRPr="00BD5964">
        <w:rPr>
          <w:rFonts w:ascii="Arial" w:hAnsi="Arial"/>
          <w:sz w:val="22"/>
          <w:lang w:val="en-GB"/>
        </w:rPr>
        <w:t>These objectives will be accompanied by a commitment to specific actions and targets</w:t>
      </w:r>
      <w:r>
        <w:rPr>
          <w:rFonts w:ascii="Arial" w:hAnsi="Arial"/>
          <w:sz w:val="22"/>
          <w:lang w:val="en-GB"/>
        </w:rPr>
        <w:t xml:space="preserve"> </w:t>
      </w:r>
      <w:r w:rsidRPr="00BD5964">
        <w:rPr>
          <w:rFonts w:ascii="Arial" w:hAnsi="Arial"/>
          <w:sz w:val="22"/>
          <w:lang w:val="en-GB"/>
        </w:rPr>
        <w:t>to be set up in a roadmap and operational framework.</w:t>
      </w:r>
    </w:p>
    <w:p w:rsidR="00A1177E" w:rsidRPr="00BD5964" w:rsidRDefault="00A1177E" w:rsidP="00E976DE">
      <w:pPr>
        <w:spacing w:after="0"/>
        <w:jc w:val="both"/>
        <w:rPr>
          <w:rFonts w:ascii="Arial" w:hAnsi="Arial"/>
          <w:sz w:val="22"/>
          <w:lang w:val="en-GB"/>
        </w:rPr>
      </w:pPr>
    </w:p>
    <w:p w:rsidR="00A1177E" w:rsidRPr="00BD5964" w:rsidRDefault="00A1177E" w:rsidP="00E976DE">
      <w:pPr>
        <w:spacing w:after="0"/>
        <w:jc w:val="both"/>
        <w:rPr>
          <w:rFonts w:ascii="Arial" w:hAnsi="Arial"/>
          <w:sz w:val="22"/>
          <w:lang w:val="en-GB"/>
        </w:rPr>
      </w:pPr>
      <w:r w:rsidRPr="00BD5964">
        <w:rPr>
          <w:rFonts w:ascii="Arial" w:hAnsi="Arial"/>
          <w:sz w:val="22"/>
          <w:lang w:val="en-GB"/>
        </w:rPr>
        <w:t xml:space="preserve">Efforts of the EU+ to enhance aid effectiveness and the </w:t>
      </w:r>
      <w:r>
        <w:rPr>
          <w:rFonts w:ascii="Arial" w:hAnsi="Arial"/>
          <w:sz w:val="22"/>
          <w:lang w:val="en-GB"/>
        </w:rPr>
        <w:t>division of Labour</w:t>
      </w:r>
      <w:r w:rsidRPr="00BD5964">
        <w:rPr>
          <w:rFonts w:ascii="Arial" w:hAnsi="Arial"/>
          <w:sz w:val="22"/>
          <w:lang w:val="en-GB"/>
        </w:rPr>
        <w:t xml:space="preserve"> process build on existing donor coordination mechanisms. EU+ partners endeavour to actively encourage other development partners to support the process through their engagement in the DAG. All activities will be closely coordinated with the DAG. EU+ partners will use their participation in DAG SWGs or TWGs to promote policy issues related to the mutual priorities outlined below and to ensure that cross-cutting concerns are considered in all pillars/sectors</w:t>
      </w:r>
    </w:p>
    <w:p w:rsidR="00A1177E" w:rsidRPr="00BD5964" w:rsidRDefault="00A1177E" w:rsidP="00E976DE">
      <w:pPr>
        <w:spacing w:after="0"/>
        <w:jc w:val="both"/>
        <w:rPr>
          <w:rFonts w:ascii="Arial" w:hAnsi="Arial"/>
          <w:sz w:val="22"/>
          <w:lang w:val="en-GB"/>
        </w:rPr>
      </w:pPr>
      <w:r w:rsidRPr="00BD5964">
        <w:rPr>
          <w:rFonts w:ascii="Arial" w:hAnsi="Arial"/>
          <w:sz w:val="22"/>
          <w:lang w:val="en-GB"/>
        </w:rPr>
        <w:t>EU+ activities are based on and guided by the core values of the EU, respect for fundamental freedoms, and democratic governance. EU+ partners support overall development as a catalyst for the empowerment of citizens.</w:t>
      </w:r>
    </w:p>
    <w:p w:rsidR="00A1177E" w:rsidRPr="00BD5964" w:rsidRDefault="00A1177E" w:rsidP="00110BDC">
      <w:pPr>
        <w:spacing w:after="0"/>
        <w:jc w:val="both"/>
        <w:rPr>
          <w:rFonts w:ascii="Arial" w:hAnsi="Arial"/>
          <w:i/>
          <w:lang w:val="en-GB"/>
        </w:rPr>
      </w:pPr>
    </w:p>
    <w:p w:rsidR="00A1177E" w:rsidRPr="00BD5964" w:rsidRDefault="00A1177E" w:rsidP="00577FEF">
      <w:pPr>
        <w:spacing w:after="0"/>
        <w:jc w:val="both"/>
        <w:rPr>
          <w:rFonts w:ascii="Arial" w:hAnsi="Arial"/>
          <w:sz w:val="22"/>
          <w:lang w:val="en-GB"/>
        </w:rPr>
      </w:pPr>
      <w:r w:rsidRPr="00BD5964">
        <w:rPr>
          <w:rFonts w:ascii="Arial" w:hAnsi="Arial"/>
          <w:sz w:val="22"/>
          <w:lang w:val="en-GB"/>
        </w:rPr>
        <w:t>While the Joint Strategy focuses on development, other policy tools and partnership features</w:t>
      </w:r>
      <w:r>
        <w:rPr>
          <w:rFonts w:ascii="Arial" w:hAnsi="Arial"/>
          <w:sz w:val="22"/>
          <w:lang w:val="en-GB"/>
        </w:rPr>
        <w:t xml:space="preserve"> </w:t>
      </w:r>
      <w:r w:rsidRPr="00BD5964">
        <w:rPr>
          <w:rFonts w:ascii="Arial" w:hAnsi="Arial"/>
          <w:sz w:val="22"/>
          <w:lang w:val="en-GB"/>
        </w:rPr>
        <w:t>are growing in importance. The 'European Consensus for Development' and the ‘Agenda for Change</w:t>
      </w:r>
      <w:r>
        <w:rPr>
          <w:rFonts w:ascii="Arial" w:hAnsi="Arial"/>
          <w:sz w:val="22"/>
          <w:lang w:val="en-GB"/>
        </w:rPr>
        <w:t xml:space="preserve"> </w:t>
      </w:r>
      <w:r w:rsidRPr="00BD5964">
        <w:rPr>
          <w:rFonts w:ascii="Arial" w:hAnsi="Arial"/>
          <w:sz w:val="22"/>
          <w:lang w:val="en-GB"/>
        </w:rPr>
        <w:t>highlight the importance of non-development policies in supporting developing countries in their efforts to achieve the MDGs.</w:t>
      </w:r>
      <w:r w:rsidRPr="00BD5964">
        <w:rPr>
          <w:rStyle w:val="FootnoteReference"/>
          <w:rFonts w:ascii="Arial" w:hAnsi="Arial"/>
          <w:sz w:val="22"/>
          <w:lang w:val="en-GB"/>
        </w:rPr>
        <w:footnoteReference w:id="5"/>
      </w:r>
      <w:r w:rsidRPr="00BD5964">
        <w:rPr>
          <w:rFonts w:ascii="Arial" w:hAnsi="Arial"/>
          <w:sz w:val="22"/>
          <w:szCs w:val="22"/>
          <w:lang w:val="en-GB"/>
        </w:rPr>
        <w:t xml:space="preserve">The EU's partnership with </w:t>
      </w:r>
      <w:smartTag w:uri="urn:schemas-microsoft-com:office:smarttags" w:element="country-region">
        <w:smartTag w:uri="urn:schemas-microsoft-com:office:smarttags" w:element="place">
          <w:r w:rsidRPr="00BD5964">
            <w:rPr>
              <w:rFonts w:ascii="Arial" w:hAnsi="Arial"/>
              <w:sz w:val="22"/>
              <w:szCs w:val="22"/>
              <w:lang w:val="en-GB"/>
            </w:rPr>
            <w:t>Ethiopia</w:t>
          </w:r>
        </w:smartTag>
      </w:smartTag>
      <w:r w:rsidRPr="00BD5964">
        <w:rPr>
          <w:rFonts w:ascii="Arial" w:hAnsi="Arial"/>
          <w:sz w:val="22"/>
          <w:szCs w:val="22"/>
          <w:lang w:val="en-GB"/>
        </w:rPr>
        <w:t xml:space="preserve"> includes policy dialogue (including through Article 8), trade policy, environmental policy, migration and security policies.</w:t>
      </w:r>
      <w:r w:rsidRPr="00BD5964">
        <w:rPr>
          <w:rFonts w:ascii="Arial" w:hAnsi="Arial"/>
          <w:sz w:val="22"/>
          <w:lang w:val="en-GB"/>
        </w:rPr>
        <w:t xml:space="preserve"> The partnership also offers many opportunities for knowledge sharing, particularly on Europe's experience of transformation in </w:t>
      </w:r>
      <w:smartTag w:uri="urn:schemas-microsoft-com:office:smarttags" w:element="country-region">
        <w:smartTag w:uri="urn:schemas-microsoft-com:office:smarttags" w:element="place">
          <w:r w:rsidRPr="00BD5964">
            <w:rPr>
              <w:rFonts w:ascii="Arial" w:hAnsi="Arial"/>
              <w:sz w:val="22"/>
              <w:lang w:val="en-GB"/>
            </w:rPr>
            <w:t>Eastern Europe</w:t>
          </w:r>
        </w:smartTag>
      </w:smartTag>
      <w:r w:rsidRPr="00BD5964">
        <w:rPr>
          <w:rFonts w:ascii="Arial" w:hAnsi="Arial"/>
          <w:sz w:val="22"/>
          <w:lang w:val="en-GB"/>
        </w:rPr>
        <w:t xml:space="preserve"> and in candidate countries. The EU and </w:t>
      </w:r>
      <w:smartTag w:uri="urn:schemas-microsoft-com:office:smarttags" w:element="country-region">
        <w:smartTag w:uri="urn:schemas-microsoft-com:office:smarttags" w:element="place">
          <w:r w:rsidRPr="00BD5964">
            <w:rPr>
              <w:rFonts w:ascii="Arial" w:hAnsi="Arial"/>
              <w:sz w:val="22"/>
              <w:lang w:val="en-GB"/>
            </w:rPr>
            <w:t>Ethiopia</w:t>
          </w:r>
        </w:smartTag>
      </w:smartTag>
      <w:r w:rsidRPr="00BD5964">
        <w:rPr>
          <w:rFonts w:ascii="Arial" w:hAnsi="Arial"/>
          <w:sz w:val="22"/>
          <w:lang w:val="en-GB"/>
        </w:rPr>
        <w:t xml:space="preserve"> also share important trade relations.</w:t>
      </w:r>
    </w:p>
    <w:p w:rsidR="00A1177E" w:rsidRPr="00BD5964" w:rsidRDefault="00A1177E" w:rsidP="00110BDC">
      <w:pPr>
        <w:spacing w:after="0"/>
        <w:jc w:val="both"/>
        <w:rPr>
          <w:rFonts w:ascii="Arial" w:hAnsi="Arial"/>
          <w:i/>
          <w:lang w:val="en-GB"/>
        </w:rPr>
      </w:pPr>
    </w:p>
    <w:p w:rsidR="00A1177E" w:rsidRPr="00BD5964" w:rsidRDefault="00A1177E" w:rsidP="00110BDC">
      <w:pPr>
        <w:spacing w:after="0"/>
        <w:jc w:val="both"/>
        <w:rPr>
          <w:rFonts w:ascii="Arial" w:hAnsi="Arial"/>
          <w:b/>
          <w:sz w:val="22"/>
          <w:lang w:val="en-GB"/>
        </w:rPr>
      </w:pPr>
      <w:r w:rsidRPr="00BD5964">
        <w:rPr>
          <w:rFonts w:ascii="Arial" w:hAnsi="Arial"/>
          <w:b/>
          <w:sz w:val="22"/>
          <w:lang w:val="en-GB"/>
        </w:rPr>
        <w:t>2. Mutual Development Priorities</w:t>
      </w:r>
    </w:p>
    <w:p w:rsidR="00A1177E" w:rsidRPr="00BD5964" w:rsidRDefault="00A1177E" w:rsidP="00110BDC">
      <w:pPr>
        <w:spacing w:after="0"/>
        <w:jc w:val="both"/>
        <w:rPr>
          <w:rFonts w:ascii="Arial" w:hAnsi="Arial"/>
          <w:lang w:val="en-GB"/>
        </w:rPr>
      </w:pPr>
    </w:p>
    <w:p w:rsidR="00A1177E" w:rsidRPr="00BD5964" w:rsidDel="005166FD" w:rsidRDefault="00A1177E" w:rsidP="00110BDC">
      <w:pPr>
        <w:spacing w:after="0"/>
        <w:jc w:val="both"/>
        <w:rPr>
          <w:rFonts w:ascii="Arial" w:hAnsi="Arial"/>
          <w:lang w:val="en-GB"/>
        </w:rPr>
      </w:pPr>
      <w:r w:rsidRPr="00BD5964">
        <w:rPr>
          <w:rFonts w:ascii="Arial" w:hAnsi="Arial"/>
          <w:color w:val="000000"/>
          <w:sz w:val="22"/>
          <w:lang w:val="en-GB"/>
        </w:rPr>
        <w:t xml:space="preserve">EU+ partners are firmly committed to supporting the Government of Ethiopia to achieve, as much as possible, the main objectives of the GTP. Economic growth expected from the GTP will generate jobs and </w:t>
      </w:r>
      <w:r>
        <w:rPr>
          <w:rFonts w:ascii="Arial" w:hAnsi="Arial"/>
          <w:color w:val="000000"/>
          <w:sz w:val="22"/>
          <w:lang w:val="en-GB"/>
        </w:rPr>
        <w:t xml:space="preserve">increase the demand for democratic accountability; deepened democratic governance will help deliver </w:t>
      </w:r>
      <w:smartTag w:uri="urn:schemas-microsoft-com:office:smarttags" w:element="country-region">
        <w:smartTag w:uri="urn:schemas-microsoft-com:office:smarttags" w:element="place">
          <w:r>
            <w:rPr>
              <w:rFonts w:ascii="Arial" w:hAnsi="Arial"/>
              <w:color w:val="000000"/>
              <w:sz w:val="22"/>
              <w:lang w:val="en-GB"/>
            </w:rPr>
            <w:t>Ethiopia</w:t>
          </w:r>
        </w:smartTag>
      </w:smartTag>
      <w:r>
        <w:rPr>
          <w:rFonts w:ascii="Arial" w:hAnsi="Arial"/>
          <w:color w:val="000000"/>
          <w:sz w:val="22"/>
          <w:lang w:val="en-GB"/>
        </w:rPr>
        <w:t>’s development agenda.</w:t>
      </w:r>
      <w:r w:rsidRPr="00BD5964">
        <w:rPr>
          <w:rFonts w:ascii="Arial" w:hAnsi="Arial"/>
          <w:color w:val="000000"/>
          <w:sz w:val="22"/>
          <w:lang w:val="en-GB"/>
        </w:rPr>
        <w:t xml:space="preserve"> To support the ambitious growth targets, EU+ partners will look to increase their support to economic growth and productive activities, while keeping a focus on governance and social sectors.</w:t>
      </w:r>
    </w:p>
    <w:p w:rsidR="00A1177E" w:rsidRPr="00BD5964" w:rsidRDefault="00A1177E" w:rsidP="00110BDC">
      <w:pPr>
        <w:spacing w:after="0"/>
        <w:jc w:val="both"/>
        <w:rPr>
          <w:rFonts w:ascii="Arial" w:hAnsi="Arial"/>
          <w:lang w:val="en-GB"/>
        </w:rPr>
      </w:pPr>
    </w:p>
    <w:p w:rsidR="00A1177E" w:rsidRDefault="00A1177E" w:rsidP="00110BDC">
      <w:pPr>
        <w:spacing w:after="0"/>
        <w:jc w:val="both"/>
        <w:rPr>
          <w:rFonts w:ascii="Arial" w:hAnsi="Arial"/>
          <w:b/>
          <w:sz w:val="22"/>
          <w:lang w:val="en-GB"/>
        </w:rPr>
      </w:pPr>
      <w:r w:rsidRPr="00BD5964">
        <w:rPr>
          <w:rFonts w:ascii="Arial" w:hAnsi="Arial"/>
          <w:b/>
          <w:sz w:val="22"/>
          <w:lang w:val="en-GB"/>
        </w:rPr>
        <w:t xml:space="preserve">2-1 Governance: </w:t>
      </w:r>
    </w:p>
    <w:p w:rsidR="00A1177E" w:rsidRPr="00BD5964" w:rsidRDefault="00A1177E" w:rsidP="00110BDC">
      <w:pPr>
        <w:spacing w:after="0"/>
        <w:jc w:val="both"/>
        <w:rPr>
          <w:rFonts w:ascii="Arial" w:hAnsi="Arial"/>
          <w:b/>
          <w:sz w:val="22"/>
          <w:lang w:val="en-GB"/>
        </w:rPr>
      </w:pPr>
    </w:p>
    <w:p w:rsidR="00A1177E" w:rsidRPr="00BD5964" w:rsidRDefault="00A1177E" w:rsidP="00110BDC">
      <w:pPr>
        <w:spacing w:after="0"/>
        <w:jc w:val="both"/>
        <w:rPr>
          <w:rFonts w:ascii="Arial" w:hAnsi="Arial"/>
          <w:sz w:val="22"/>
          <w:lang w:val="en-GB"/>
        </w:rPr>
      </w:pPr>
      <w:r w:rsidRPr="00BD5964">
        <w:rPr>
          <w:rFonts w:ascii="Arial" w:hAnsi="Arial"/>
          <w:sz w:val="22"/>
          <w:lang w:val="en-GB"/>
        </w:rPr>
        <w:t xml:space="preserve">EU+ partners will continue to promote governance as a key for long term sustainable development through political dialogue at various levels. They emphasise the role of civil society as an equal and important partner in the development and democratisation processes of the country, and support the building of trust between civil society and the government. EU+ partners will continue to support civil society through existing joint instruments such as the Civil Society Support Programme, the Civil Society Fund and the Social Accountability component of the PBS. EU+ partners encourage citizen participation, both in the political and economic decision-making processes, as well as in social accountability, and they promote diversity of ideas, cultures and religions. </w:t>
      </w:r>
      <w:r>
        <w:rPr>
          <w:rFonts w:ascii="Arial" w:hAnsi="Arial"/>
          <w:sz w:val="22"/>
          <w:lang w:val="en-GB"/>
        </w:rPr>
        <w:t xml:space="preserve">Support towards enhancing domestic accountability systems involving both formal institutions as local councils and Supreme Audit institutions and informal actors as CSOs and media will be provided, </w:t>
      </w:r>
      <w:r w:rsidRPr="00BD5964">
        <w:rPr>
          <w:rFonts w:ascii="Arial" w:hAnsi="Arial"/>
          <w:sz w:val="22"/>
          <w:lang w:val="en-GB"/>
        </w:rPr>
        <w:t>EU+ partners will also facilitate exposure to good practices from countries with similarly young democracies and transition experiences.</w:t>
      </w:r>
    </w:p>
    <w:p w:rsidR="00A1177E" w:rsidRPr="00BD5964" w:rsidRDefault="00A1177E" w:rsidP="00110BDC">
      <w:pPr>
        <w:spacing w:after="0"/>
        <w:jc w:val="both"/>
        <w:rPr>
          <w:rFonts w:ascii="Arial" w:hAnsi="Arial"/>
          <w:sz w:val="22"/>
          <w:lang w:val="en-GB"/>
        </w:rPr>
      </w:pPr>
    </w:p>
    <w:p w:rsidR="00A1177E" w:rsidRPr="00BD5964" w:rsidRDefault="00A1177E" w:rsidP="00110BDC">
      <w:pPr>
        <w:spacing w:after="0"/>
        <w:jc w:val="both"/>
        <w:rPr>
          <w:rFonts w:ascii="Arial" w:hAnsi="Arial"/>
          <w:sz w:val="22"/>
          <w:lang w:val="en-GB"/>
        </w:rPr>
      </w:pPr>
      <w:r w:rsidRPr="00BD5964">
        <w:rPr>
          <w:rFonts w:ascii="Arial" w:hAnsi="Arial"/>
          <w:sz w:val="22"/>
          <w:lang w:val="en-GB"/>
        </w:rPr>
        <w:t>EU+ partners will continue to support institutional capacity building. They are keen to support capacity building in the justice sector and for the democratic institutions, to allow them to fulfil their mandates better, as well as to support capacity building in the civil service.</w:t>
      </w:r>
      <w:r>
        <w:rPr>
          <w:rFonts w:ascii="Arial" w:hAnsi="Arial"/>
          <w:sz w:val="22"/>
          <w:lang w:val="en-GB"/>
        </w:rPr>
        <w:t xml:space="preserve"> </w:t>
      </w:r>
      <w:r w:rsidRPr="00BD5964">
        <w:rPr>
          <w:rFonts w:ascii="Arial" w:hAnsi="Arial"/>
          <w:sz w:val="22"/>
          <w:lang w:val="en-GB"/>
        </w:rPr>
        <w:t xml:space="preserve">Further, EU+ partners will support </w:t>
      </w:r>
      <w:r>
        <w:rPr>
          <w:rFonts w:ascii="Arial" w:hAnsi="Arial"/>
          <w:sz w:val="22"/>
          <w:lang w:val="en-GB"/>
        </w:rPr>
        <w:t xml:space="preserve">a deepening of the rule of law and access to justice as well as </w:t>
      </w:r>
      <w:r w:rsidRPr="00BD5964">
        <w:rPr>
          <w:rFonts w:ascii="Arial" w:hAnsi="Arial"/>
          <w:sz w:val="22"/>
          <w:lang w:val="en-GB"/>
        </w:rPr>
        <w:t>the implementation of commitments made by the Government in the area of human rights. On the basis of EU joint activities such as the Human Rights Country Strategy, EU+ partners, in close coordination with the DAG, will explore new initiatives. They will encourage inter-religious dialogue and conflict prevention initiatives.</w:t>
      </w:r>
    </w:p>
    <w:p w:rsidR="00A1177E" w:rsidRPr="00BD5964" w:rsidRDefault="00A1177E" w:rsidP="00110BDC">
      <w:pPr>
        <w:spacing w:after="0"/>
        <w:jc w:val="both"/>
        <w:rPr>
          <w:rFonts w:ascii="Arial" w:hAnsi="Arial"/>
          <w:sz w:val="22"/>
          <w:lang w:val="en-GB"/>
        </w:rPr>
      </w:pPr>
    </w:p>
    <w:p w:rsidR="00A1177E" w:rsidRPr="00BD5964" w:rsidRDefault="00A1177E" w:rsidP="00110BDC">
      <w:pPr>
        <w:spacing w:after="0"/>
        <w:jc w:val="both"/>
        <w:rPr>
          <w:rFonts w:ascii="Arial" w:hAnsi="Arial"/>
          <w:sz w:val="22"/>
          <w:lang w:val="en-GB"/>
        </w:rPr>
      </w:pPr>
      <w:r w:rsidRPr="00BD5964">
        <w:rPr>
          <w:rFonts w:ascii="Arial" w:hAnsi="Arial"/>
          <w:sz w:val="22"/>
          <w:lang w:val="en-GB"/>
        </w:rPr>
        <w:t>EU’+’ partners will support comprehensive PFM reform at all levels of administration. They will support the Government in preserving Ethiopia’s low levels of corruption.</w:t>
      </w:r>
    </w:p>
    <w:p w:rsidR="00A1177E" w:rsidRPr="00BD5964" w:rsidRDefault="00A1177E" w:rsidP="00110BDC">
      <w:pPr>
        <w:spacing w:after="0"/>
        <w:jc w:val="both"/>
        <w:rPr>
          <w:rFonts w:ascii="Arial" w:hAnsi="Arial"/>
          <w:b/>
          <w:sz w:val="22"/>
          <w:lang w:val="en-GB"/>
        </w:rPr>
      </w:pPr>
    </w:p>
    <w:p w:rsidR="00A1177E" w:rsidRDefault="00A1177E" w:rsidP="00110BDC">
      <w:pPr>
        <w:spacing w:after="0"/>
        <w:jc w:val="both"/>
        <w:rPr>
          <w:rFonts w:ascii="Arial" w:hAnsi="Arial"/>
          <w:b/>
          <w:sz w:val="22"/>
          <w:lang w:val="en-GB"/>
        </w:rPr>
      </w:pPr>
      <w:r w:rsidRPr="00BD5964">
        <w:rPr>
          <w:rFonts w:ascii="Arial" w:hAnsi="Arial"/>
          <w:b/>
          <w:sz w:val="22"/>
          <w:lang w:val="en-GB"/>
        </w:rPr>
        <w:t xml:space="preserve">2-2 Regional </w:t>
      </w:r>
      <w:r>
        <w:rPr>
          <w:rFonts w:ascii="Arial" w:hAnsi="Arial"/>
          <w:b/>
          <w:sz w:val="22"/>
          <w:lang w:val="en-GB"/>
        </w:rPr>
        <w:t xml:space="preserve">Economic Integration for Regional </w:t>
      </w:r>
      <w:r w:rsidRPr="00BD5964">
        <w:rPr>
          <w:rFonts w:ascii="Arial" w:hAnsi="Arial"/>
          <w:b/>
          <w:sz w:val="22"/>
          <w:lang w:val="en-GB"/>
        </w:rPr>
        <w:t xml:space="preserve">Stability: </w:t>
      </w:r>
    </w:p>
    <w:p w:rsidR="00A1177E" w:rsidRPr="00BD5964" w:rsidRDefault="00A1177E" w:rsidP="00110BDC">
      <w:pPr>
        <w:spacing w:after="0"/>
        <w:jc w:val="both"/>
        <w:rPr>
          <w:rFonts w:ascii="Arial" w:hAnsi="Arial"/>
          <w:b/>
          <w:sz w:val="22"/>
          <w:lang w:val="en-GB"/>
        </w:rPr>
      </w:pPr>
    </w:p>
    <w:p w:rsidR="00A1177E" w:rsidRPr="00BD5964" w:rsidRDefault="00A1177E" w:rsidP="00110BDC">
      <w:pPr>
        <w:spacing w:after="0"/>
        <w:jc w:val="both"/>
        <w:rPr>
          <w:rFonts w:ascii="Arial" w:hAnsi="Arial"/>
          <w:sz w:val="22"/>
          <w:lang w:val="en-GB"/>
        </w:rPr>
      </w:pPr>
      <w:r w:rsidRPr="00BD5964">
        <w:rPr>
          <w:rFonts w:ascii="Arial" w:hAnsi="Arial"/>
          <w:sz w:val="22"/>
          <w:lang w:val="en-GB"/>
        </w:rPr>
        <w:t>The EU+ will continue to support peace and stability in the region by promoting economic and political regional integration. This will include support to regional transport infrastructure development, energy markets</w:t>
      </w:r>
      <w:r>
        <w:rPr>
          <w:rFonts w:ascii="Arial" w:hAnsi="Arial"/>
          <w:sz w:val="22"/>
          <w:lang w:val="en-GB"/>
        </w:rPr>
        <w:t>,</w:t>
      </w:r>
      <w:r w:rsidRPr="00BD5964">
        <w:rPr>
          <w:rFonts w:ascii="Arial" w:hAnsi="Arial"/>
          <w:sz w:val="22"/>
          <w:lang w:val="en-GB"/>
        </w:rPr>
        <w:t xml:space="preserve"> trade facilitation, as well as political dialogue. The EU will also support long term solutions for refugees, with a focus on peaceful coexistence with host communities, as well as for cross border conflicts and regional water management. </w:t>
      </w:r>
      <w:r w:rsidRPr="00BD5964">
        <w:rPr>
          <w:rFonts w:ascii="Arial" w:hAnsi="Arial"/>
          <w:sz w:val="22"/>
          <w:szCs w:val="22"/>
          <w:lang w:val="en-GB"/>
        </w:rPr>
        <w:t xml:space="preserve">The EU recognises and supports the strategic role of Ethiopia in regional institutions, such as the Intergovernmental Authority on Development, </w:t>
      </w:r>
      <w:r>
        <w:rPr>
          <w:rFonts w:ascii="Arial" w:hAnsi="Arial"/>
          <w:sz w:val="22"/>
          <w:szCs w:val="22"/>
          <w:lang w:val="en-GB"/>
        </w:rPr>
        <w:t xml:space="preserve">as well as in the African Union </w:t>
      </w:r>
      <w:r w:rsidRPr="00BD5964">
        <w:rPr>
          <w:rFonts w:ascii="Arial" w:hAnsi="Arial"/>
          <w:sz w:val="22"/>
          <w:szCs w:val="22"/>
          <w:lang w:val="en-GB"/>
        </w:rPr>
        <w:t>in promoting regional integration, peace and stability in the Horn of Africa</w:t>
      </w:r>
      <w:r>
        <w:rPr>
          <w:rFonts w:ascii="Arial" w:hAnsi="Arial"/>
          <w:sz w:val="22"/>
          <w:szCs w:val="22"/>
          <w:lang w:val="en-GB"/>
        </w:rPr>
        <w:t xml:space="preserve"> and in Africa</w:t>
      </w:r>
      <w:r w:rsidRPr="00BD5964">
        <w:rPr>
          <w:rFonts w:ascii="Arial" w:hAnsi="Arial"/>
          <w:sz w:val="22"/>
          <w:szCs w:val="22"/>
          <w:lang w:val="en-GB"/>
        </w:rPr>
        <w:t>, including for Sudan, Somalia and the Gulf of Aden.</w:t>
      </w:r>
    </w:p>
    <w:p w:rsidR="00A1177E" w:rsidRPr="00BD5964" w:rsidRDefault="00A1177E" w:rsidP="00110BDC">
      <w:pPr>
        <w:spacing w:after="0"/>
        <w:jc w:val="both"/>
        <w:rPr>
          <w:rFonts w:ascii="Arial" w:hAnsi="Arial"/>
          <w:sz w:val="22"/>
          <w:lang w:val="en-GB"/>
        </w:rPr>
      </w:pPr>
    </w:p>
    <w:p w:rsidR="00A1177E" w:rsidRDefault="00A1177E" w:rsidP="000A7D80">
      <w:pPr>
        <w:spacing w:after="0"/>
        <w:jc w:val="both"/>
        <w:rPr>
          <w:rFonts w:ascii="Arial" w:hAnsi="Arial"/>
          <w:b/>
          <w:sz w:val="22"/>
          <w:lang w:val="en-GB"/>
        </w:rPr>
      </w:pPr>
      <w:r w:rsidRPr="00BD5964">
        <w:rPr>
          <w:rFonts w:ascii="Arial" w:hAnsi="Arial"/>
          <w:b/>
          <w:sz w:val="22"/>
          <w:lang w:val="en-GB"/>
        </w:rPr>
        <w:t>2-3 Economic and Private Sector Development and Financing 'Landscape':</w:t>
      </w:r>
    </w:p>
    <w:p w:rsidR="00A1177E" w:rsidRPr="00BD5964" w:rsidRDefault="00A1177E" w:rsidP="000A7D80">
      <w:pPr>
        <w:spacing w:after="0"/>
        <w:jc w:val="both"/>
        <w:rPr>
          <w:rFonts w:ascii="Arial" w:hAnsi="Arial"/>
          <w:b/>
          <w:sz w:val="22"/>
          <w:lang w:val="en-GB"/>
        </w:rPr>
      </w:pPr>
    </w:p>
    <w:p w:rsidR="00A1177E" w:rsidRPr="00BD5964" w:rsidRDefault="00A1177E" w:rsidP="000A7D80">
      <w:pPr>
        <w:spacing w:after="0"/>
        <w:jc w:val="both"/>
        <w:rPr>
          <w:rFonts w:ascii="Arial" w:hAnsi="Arial"/>
          <w:sz w:val="22"/>
          <w:lang w:val="en-GB"/>
        </w:rPr>
      </w:pPr>
      <w:r w:rsidRPr="00BD5964">
        <w:rPr>
          <w:rFonts w:ascii="Arial" w:hAnsi="Arial"/>
          <w:sz w:val="22"/>
          <w:lang w:val="en-GB"/>
        </w:rPr>
        <w:t xml:space="preserve">EU+ partners will look to increase their support for inclusive, sustainable economic growth </w:t>
      </w:r>
      <w:r w:rsidRPr="00BD5964">
        <w:rPr>
          <w:rFonts w:ascii="Arial" w:hAnsi="Arial" w:cs="Arial"/>
          <w:sz w:val="22"/>
          <w:szCs w:val="22"/>
          <w:lang w:val="en-GB"/>
        </w:rPr>
        <w:t xml:space="preserve">activities in </w:t>
      </w:r>
      <w:r w:rsidRPr="00BD5964">
        <w:rPr>
          <w:rFonts w:ascii="Arial" w:hAnsi="Arial" w:cs="Arial"/>
          <w:sz w:val="22"/>
          <w:szCs w:val="22"/>
        </w:rPr>
        <w:t>an environmentally and socially ethical, and appropriately regulated, manner</w:t>
      </w:r>
      <w:r w:rsidRPr="00BD5964">
        <w:rPr>
          <w:rFonts w:ascii="Arial" w:hAnsi="Arial" w:cs="Arial"/>
          <w:sz w:val="22"/>
          <w:szCs w:val="22"/>
          <w:lang w:val="en-GB"/>
        </w:rPr>
        <w:t>. This will include: (i) supporting improvements to the enabling environment for the private sector, by addressing legal and administrative constraints, and by enhancing</w:t>
      </w:r>
      <w:r w:rsidRPr="00BD5964">
        <w:rPr>
          <w:rFonts w:ascii="Arial" w:hAnsi="Arial"/>
          <w:sz w:val="22"/>
          <w:lang w:val="en-GB"/>
        </w:rPr>
        <w:t xml:space="preserve"> capacities; and (ii) expanding the involvement with and direct support to the private sector, through supporting new financial instruments, skills development, technical cooperation, exposure to international best practices and benchmarking. This could range from supporting private sector development-related activities for public bodies through the proposed Transformation Triggering Facility, and for private bodies through other programmes, to encourage knowledge sharing/twinning, capacity building, vocational and MBA education, and strengthening of public universities. The role of the private sector in the further development of sustainable agriculture will be emphasised, in line with the </w:t>
      </w:r>
      <w:r w:rsidRPr="00BD5964">
        <w:rPr>
          <w:rFonts w:ascii="Arial" w:hAnsi="Arial"/>
          <w:i/>
          <w:sz w:val="22"/>
          <w:lang w:val="en-GB"/>
        </w:rPr>
        <w:t>New Alliance</w:t>
      </w:r>
      <w:r w:rsidRPr="00BD5964">
        <w:rPr>
          <w:rFonts w:ascii="Arial" w:hAnsi="Arial"/>
          <w:sz w:val="22"/>
          <w:lang w:val="en-GB"/>
        </w:rPr>
        <w:t>.</w:t>
      </w:r>
    </w:p>
    <w:p w:rsidR="00A1177E" w:rsidRPr="00BD5964" w:rsidRDefault="00A1177E" w:rsidP="00110BDC">
      <w:pPr>
        <w:spacing w:after="0"/>
        <w:jc w:val="both"/>
        <w:rPr>
          <w:rFonts w:ascii="Arial" w:hAnsi="Arial"/>
          <w:sz w:val="22"/>
          <w:lang w:val="en-GB"/>
        </w:rPr>
      </w:pPr>
    </w:p>
    <w:p w:rsidR="00A1177E" w:rsidRPr="00BD5964" w:rsidRDefault="00A1177E" w:rsidP="000A7D80">
      <w:pPr>
        <w:spacing w:after="0"/>
        <w:jc w:val="both"/>
        <w:rPr>
          <w:rFonts w:ascii="Arial" w:hAnsi="Arial"/>
          <w:sz w:val="22"/>
          <w:lang w:val="en-GB"/>
        </w:rPr>
      </w:pPr>
      <w:r w:rsidRPr="00BD5964">
        <w:rPr>
          <w:rFonts w:ascii="Arial" w:hAnsi="Arial"/>
          <w:sz w:val="22"/>
          <w:lang w:val="en-GB"/>
        </w:rPr>
        <w:t>EU partners endeavour to improve the overall quality of sector policy dialogue, to enhance trust and a constructive partnership with the Government and the business community through (i) the existing DAG structures, particularly on private sector and energy; (ii) Art. 8 economic dialogue; (iii) revitalisation of the macroeconomic/public finance management group; (iv) EU Business Forum and (v) relevant joint and bilateral programmes.</w:t>
      </w:r>
    </w:p>
    <w:p w:rsidR="00A1177E" w:rsidRPr="00BD5964" w:rsidRDefault="00A1177E" w:rsidP="000A7D80">
      <w:pPr>
        <w:spacing w:after="0"/>
        <w:jc w:val="both"/>
        <w:rPr>
          <w:rFonts w:ascii="Arial" w:hAnsi="Arial"/>
          <w:sz w:val="22"/>
          <w:lang w:val="en-GB"/>
        </w:rPr>
      </w:pPr>
    </w:p>
    <w:p w:rsidR="00A1177E" w:rsidRPr="00BD5964" w:rsidRDefault="00A1177E" w:rsidP="000A7D80">
      <w:pPr>
        <w:jc w:val="both"/>
        <w:rPr>
          <w:rFonts w:ascii="Arial" w:hAnsi="Arial"/>
          <w:sz w:val="22"/>
          <w:lang w:val="en-GB"/>
        </w:rPr>
      </w:pPr>
      <w:r w:rsidRPr="00BD5964">
        <w:rPr>
          <w:rFonts w:ascii="Arial" w:hAnsi="Arial"/>
          <w:sz w:val="22"/>
          <w:lang w:val="en-GB"/>
        </w:rPr>
        <w:t>Private investments and foreign direct investment from the EU will be encouraged through emphasising the mutual benefit of such investments and the use of trade related instruments, e.g. 'Everything but Arms' initiative, export helpdesk, as well as trade and investment initiatives of member states. Ethiopia’s WTO accession process will be encouraged. EU+ will support revenue mobilisation schemes and the set-up of a credible MTEF.</w:t>
      </w:r>
    </w:p>
    <w:p w:rsidR="00A1177E" w:rsidRPr="00BD5964" w:rsidRDefault="00A1177E" w:rsidP="00622657">
      <w:pPr>
        <w:spacing w:after="0"/>
        <w:jc w:val="both"/>
        <w:rPr>
          <w:rFonts w:ascii="Arial" w:hAnsi="Arial"/>
          <w:sz w:val="22"/>
          <w:lang w:val="en-GB"/>
        </w:rPr>
      </w:pPr>
      <w:r w:rsidRPr="00BD5964">
        <w:rPr>
          <w:rFonts w:ascii="Arial" w:hAnsi="Arial"/>
          <w:sz w:val="22"/>
          <w:lang w:val="en-GB"/>
        </w:rPr>
        <w:t>Furthermore, EU+ partners will continue to support infrastructure development, including rural roads, road safety measures, climate change adaptation and mitigation, renewable energies, urban and industrial planning. The protection of Ethiopian heritage and its promotion through tourism will be supported. The emphasis will be on capacity building and knowledge sharing, while support can be provided on capital investments where necessary. For that, a better sequencing of public investments is encouraged.</w:t>
      </w:r>
    </w:p>
    <w:p w:rsidR="00A1177E" w:rsidRPr="00BD5964" w:rsidRDefault="00A1177E" w:rsidP="00110BDC">
      <w:pPr>
        <w:spacing w:after="0"/>
        <w:jc w:val="both"/>
        <w:rPr>
          <w:rFonts w:ascii="Arial" w:hAnsi="Arial"/>
          <w:color w:val="FF0000"/>
          <w:sz w:val="22"/>
          <w:lang w:val="en-GB"/>
        </w:rPr>
      </w:pPr>
    </w:p>
    <w:p w:rsidR="00A1177E" w:rsidRDefault="00A1177E" w:rsidP="00110BDC">
      <w:pPr>
        <w:spacing w:after="0"/>
        <w:jc w:val="both"/>
        <w:rPr>
          <w:rFonts w:ascii="Arial" w:hAnsi="Arial"/>
          <w:b/>
          <w:sz w:val="22"/>
          <w:lang w:val="en-GB"/>
        </w:rPr>
      </w:pPr>
      <w:r w:rsidRPr="00BD5964">
        <w:rPr>
          <w:rFonts w:ascii="Arial" w:hAnsi="Arial"/>
          <w:b/>
          <w:sz w:val="22"/>
          <w:lang w:val="en-GB"/>
        </w:rPr>
        <w:t>2-4 Human and Social Development:</w:t>
      </w:r>
    </w:p>
    <w:p w:rsidR="00A1177E" w:rsidRPr="00BD5964" w:rsidRDefault="00A1177E" w:rsidP="00110BDC">
      <w:pPr>
        <w:spacing w:after="0"/>
        <w:jc w:val="both"/>
        <w:rPr>
          <w:rFonts w:ascii="Arial" w:hAnsi="Arial"/>
          <w:b/>
          <w:sz w:val="22"/>
          <w:lang w:val="en-GB"/>
        </w:rPr>
      </w:pPr>
    </w:p>
    <w:p w:rsidR="00A1177E" w:rsidRPr="00BD5964" w:rsidRDefault="00A1177E" w:rsidP="00110BDC">
      <w:pPr>
        <w:spacing w:after="0"/>
        <w:jc w:val="both"/>
        <w:rPr>
          <w:rFonts w:ascii="Arial" w:hAnsi="Arial"/>
          <w:sz w:val="22"/>
          <w:lang w:val="en-GB"/>
        </w:rPr>
      </w:pPr>
      <w:r w:rsidRPr="00BD5964">
        <w:rPr>
          <w:rFonts w:ascii="Arial" w:hAnsi="Arial"/>
          <w:sz w:val="22"/>
          <w:lang w:val="en-GB"/>
        </w:rPr>
        <w:t xml:space="preserve">EU+ partners are committed to continuing their support of the MDG agenda through a results-based approach, focusing more on utilisation and quality, and in increasing access to basic services, particularly for marginalised and minority groups. Special focus will be on maternal and child health services, including nutrition and family planning, education for girls and boys </w:t>
      </w:r>
      <w:r>
        <w:rPr>
          <w:rFonts w:ascii="Arial" w:hAnsi="Arial"/>
          <w:sz w:val="22"/>
          <w:lang w:val="en-GB"/>
        </w:rPr>
        <w:t xml:space="preserve">at all levels (primary, secondary, tertiary and vocational training) </w:t>
      </w:r>
      <w:r w:rsidRPr="00BD5964">
        <w:rPr>
          <w:rFonts w:ascii="Arial" w:hAnsi="Arial"/>
          <w:sz w:val="22"/>
          <w:lang w:val="en-GB"/>
        </w:rPr>
        <w:t>and improved urban and rural water and sanitation. Some partners are also increasing investments in the peripheral, under-served states where large disparities in development indicators exist, to promote inclusive development and stability.</w:t>
      </w:r>
    </w:p>
    <w:p w:rsidR="00A1177E" w:rsidRPr="00BD5964" w:rsidRDefault="00A1177E" w:rsidP="00110BDC">
      <w:pPr>
        <w:spacing w:after="0"/>
        <w:jc w:val="both"/>
        <w:rPr>
          <w:rFonts w:ascii="Arial" w:hAnsi="Arial"/>
          <w:sz w:val="22"/>
          <w:lang w:val="en-GB"/>
        </w:rPr>
      </w:pPr>
    </w:p>
    <w:p w:rsidR="00A1177E" w:rsidRPr="00BD5964" w:rsidRDefault="00A1177E" w:rsidP="00110BDC">
      <w:pPr>
        <w:spacing w:after="0"/>
        <w:jc w:val="both"/>
        <w:rPr>
          <w:rFonts w:ascii="Arial" w:hAnsi="Arial"/>
          <w:sz w:val="22"/>
          <w:lang w:val="en-GB"/>
        </w:rPr>
      </w:pPr>
      <w:r w:rsidRPr="00BD5964">
        <w:rPr>
          <w:rFonts w:ascii="Arial" w:hAnsi="Arial"/>
          <w:sz w:val="22"/>
          <w:lang w:val="en-GB"/>
        </w:rPr>
        <w:t>EU+ partners will expand their support for joint programmes and social accountability.</w:t>
      </w:r>
      <w:r w:rsidRPr="00BD5964">
        <w:rPr>
          <w:rStyle w:val="FootnoteReference"/>
          <w:rFonts w:ascii="Arial" w:hAnsi="Arial"/>
          <w:sz w:val="22"/>
          <w:lang w:val="en-GB"/>
        </w:rPr>
        <w:footnoteReference w:id="6"/>
      </w:r>
      <w:r w:rsidRPr="00BD5964">
        <w:rPr>
          <w:rFonts w:ascii="Arial" w:hAnsi="Arial"/>
          <w:sz w:val="22"/>
          <w:lang w:val="en-GB"/>
        </w:rPr>
        <w:t xml:space="preserve"> Dialogue on policy, implementation and results will be further strengthened through engagement in sector working groups and in joint programmes. The dialogue at federal level on equitable access, quality of services, fiscal transparency and social accountability will be complemented by enhanced dialogue at sub-national levels. Further, EU+ partners will support the development and implementation of a national social protection policy, and also discuss means for more effective inclusion of vulnerable populations and areas in development activities.</w:t>
      </w:r>
    </w:p>
    <w:p w:rsidR="00A1177E" w:rsidRPr="00BD5964" w:rsidRDefault="00A1177E" w:rsidP="00110BDC">
      <w:pPr>
        <w:spacing w:after="0"/>
        <w:jc w:val="both"/>
        <w:rPr>
          <w:rFonts w:ascii="Arial" w:hAnsi="Arial"/>
          <w:sz w:val="22"/>
          <w:lang w:val="en-GB"/>
        </w:rPr>
      </w:pPr>
    </w:p>
    <w:p w:rsidR="00A1177E" w:rsidRDefault="00A1177E" w:rsidP="004F3163">
      <w:pPr>
        <w:spacing w:after="0"/>
        <w:jc w:val="both"/>
        <w:rPr>
          <w:rFonts w:ascii="Arial" w:hAnsi="Arial"/>
          <w:b/>
          <w:sz w:val="22"/>
          <w:lang w:val="en-GB"/>
        </w:rPr>
      </w:pPr>
      <w:r w:rsidRPr="00BD5964">
        <w:rPr>
          <w:rFonts w:ascii="Arial" w:hAnsi="Arial"/>
          <w:b/>
          <w:sz w:val="22"/>
          <w:lang w:val="en-GB"/>
        </w:rPr>
        <w:t xml:space="preserve">2-5 Sustainable Agriculture and Food Security: </w:t>
      </w:r>
    </w:p>
    <w:p w:rsidR="00A1177E" w:rsidRPr="00BD5964" w:rsidRDefault="00A1177E" w:rsidP="004F3163">
      <w:pPr>
        <w:spacing w:after="0"/>
        <w:jc w:val="both"/>
        <w:rPr>
          <w:rFonts w:ascii="Arial" w:hAnsi="Arial"/>
          <w:b/>
          <w:sz w:val="22"/>
          <w:lang w:val="en-GB"/>
        </w:rPr>
      </w:pPr>
    </w:p>
    <w:p w:rsidR="00A1177E" w:rsidRPr="00BD5964" w:rsidRDefault="00A1177E" w:rsidP="004F3163">
      <w:pPr>
        <w:spacing w:after="0"/>
        <w:jc w:val="both"/>
        <w:rPr>
          <w:rFonts w:ascii="Arial" w:hAnsi="Arial"/>
          <w:sz w:val="22"/>
          <w:lang w:val="en-GB"/>
        </w:rPr>
      </w:pPr>
      <w:r w:rsidRPr="00BD5964">
        <w:rPr>
          <w:rFonts w:ascii="Arial" w:hAnsi="Arial"/>
          <w:sz w:val="22"/>
          <w:lang w:val="en-GB"/>
        </w:rPr>
        <w:t>EU+ partners will continue their support for the humanitarian and safety net needs of the country, while supporting the transition from relief to development and resilience to drought and external shocks. Central in this effort will be support to the agricultural sector, including supporting extension services, input supplies and rural infrastructure. The EU+</w:t>
      </w:r>
      <w:r>
        <w:rPr>
          <w:rFonts w:ascii="Arial" w:hAnsi="Arial"/>
          <w:sz w:val="22"/>
          <w:lang w:val="en-GB"/>
        </w:rPr>
        <w:t xml:space="preserve"> </w:t>
      </w:r>
      <w:r w:rsidRPr="00BD5964">
        <w:rPr>
          <w:rFonts w:ascii="Arial" w:hAnsi="Arial"/>
          <w:sz w:val="22"/>
          <w:lang w:val="en-GB"/>
        </w:rPr>
        <w:t>is keen to support the role of the private sector through promoting an improved enabling environment. Alternative livelihoods will be supported through savings and credit schemes, business training opportunities and value chain development, as well as non-farm activities. The EU+ will pay particular attention to supporting a long term vision on pastoralists, to reduce their vulnerability, as well as to consolidating and modernising coffee production and marketing.</w:t>
      </w:r>
    </w:p>
    <w:p w:rsidR="00A1177E" w:rsidRPr="00BD5964" w:rsidRDefault="00A1177E" w:rsidP="004F3163">
      <w:pPr>
        <w:spacing w:after="0"/>
        <w:jc w:val="both"/>
        <w:rPr>
          <w:rFonts w:ascii="Arial" w:hAnsi="Arial"/>
          <w:sz w:val="22"/>
          <w:lang w:val="en-GB"/>
        </w:rPr>
      </w:pPr>
    </w:p>
    <w:p w:rsidR="00A1177E" w:rsidRPr="00BD5964" w:rsidRDefault="00A1177E" w:rsidP="004F3163">
      <w:pPr>
        <w:spacing w:after="0"/>
        <w:jc w:val="both"/>
        <w:rPr>
          <w:rFonts w:ascii="Arial" w:hAnsi="Arial"/>
          <w:sz w:val="22"/>
          <w:lang w:val="en-GB"/>
        </w:rPr>
      </w:pPr>
      <w:r w:rsidRPr="00BD5964">
        <w:rPr>
          <w:rFonts w:ascii="Arial" w:hAnsi="Arial"/>
          <w:sz w:val="22"/>
          <w:lang w:val="en-GB"/>
        </w:rPr>
        <w:t>EU+ partners will continue to support Government-led programmes, balancing resources between protective and productive programmes, and provide support to the Ministry of Agriculture and the Agricultural Transformation Agency.</w:t>
      </w:r>
      <w:r w:rsidRPr="00BD5964">
        <w:rPr>
          <w:rStyle w:val="FootnoteReference"/>
          <w:rFonts w:ascii="Arial" w:hAnsi="Arial"/>
          <w:sz w:val="22"/>
          <w:lang w:val="en-GB"/>
        </w:rPr>
        <w:footnoteReference w:id="7"/>
      </w:r>
      <w:r w:rsidRPr="00BD5964">
        <w:rPr>
          <w:rFonts w:ascii="Arial" w:hAnsi="Arial"/>
          <w:sz w:val="22"/>
          <w:lang w:val="en-GB"/>
        </w:rPr>
        <w:t xml:space="preserve"> Linkages between research and programme interventions will be strengthened by supporting research institutions and NGO initiatives for piloting innovative ideas </w:t>
      </w:r>
      <w:r w:rsidRPr="00BD5964">
        <w:rPr>
          <w:rFonts w:ascii="Arial" w:hAnsi="Arial" w:cs="Arial"/>
          <w:sz w:val="22"/>
          <w:szCs w:val="22"/>
          <w:lang w:val="en-GB"/>
        </w:rPr>
        <w:t xml:space="preserve">- </w:t>
      </w:r>
      <w:r w:rsidRPr="00BD5964">
        <w:rPr>
          <w:rFonts w:ascii="Arial" w:eastAsia="SimSun" w:hAnsi="Arial" w:cs="Arial"/>
          <w:sz w:val="22"/>
          <w:szCs w:val="22"/>
          <w:lang w:val="en-GB" w:eastAsia="zh-CN"/>
        </w:rPr>
        <w:t>especially towards agricultural practices adapting to climate change for</w:t>
      </w:r>
      <w:r w:rsidRPr="00BD5964">
        <w:rPr>
          <w:rFonts w:ascii="Arial" w:hAnsi="Arial" w:cs="Arial"/>
          <w:sz w:val="22"/>
          <w:szCs w:val="22"/>
          <w:lang w:val="en-GB"/>
        </w:rPr>
        <w:t xml:space="preserve"> drought resilience -</w:t>
      </w:r>
      <w:r w:rsidRPr="00BD5964">
        <w:rPr>
          <w:rFonts w:ascii="Arial" w:hAnsi="Arial"/>
          <w:sz w:val="22"/>
          <w:lang w:val="en-GB"/>
        </w:rPr>
        <w:t>, for lesson learning and scaling up including</w:t>
      </w:r>
      <w:r w:rsidRPr="00BD5964">
        <w:rPr>
          <w:rFonts w:ascii="Arial" w:hAnsi="Arial" w:cs="Arial"/>
          <w:sz w:val="22"/>
          <w:szCs w:val="22"/>
        </w:rPr>
        <w:t xml:space="preserve"> towards those climate-smart agricultural practices</w:t>
      </w:r>
      <w:r w:rsidRPr="00BD5964">
        <w:rPr>
          <w:rFonts w:ascii="Arial" w:hAnsi="Arial"/>
          <w:sz w:val="22"/>
          <w:szCs w:val="22"/>
          <w:lang w:val="en-GB"/>
        </w:rPr>
        <w:t>. EU+ partners will also promote Disaster R</w:t>
      </w:r>
      <w:r w:rsidRPr="00BD5964">
        <w:rPr>
          <w:rFonts w:ascii="Arial" w:hAnsi="Arial"/>
          <w:sz w:val="22"/>
          <w:lang w:val="en-GB"/>
        </w:rPr>
        <w:t>isk Management to address the main threats of drought and flood. Nutrition concerns will be mainstreamed, including through links with agricultural productivity improvements.</w:t>
      </w:r>
    </w:p>
    <w:p w:rsidR="00A1177E" w:rsidRPr="00BD5964" w:rsidRDefault="00A1177E" w:rsidP="00110BDC">
      <w:pPr>
        <w:spacing w:after="0"/>
        <w:jc w:val="both"/>
        <w:rPr>
          <w:rFonts w:ascii="Arial" w:hAnsi="Arial"/>
          <w:sz w:val="22"/>
          <w:lang w:val="en-GB"/>
        </w:rPr>
      </w:pPr>
    </w:p>
    <w:p w:rsidR="00A1177E" w:rsidRDefault="00A1177E" w:rsidP="00214FFD">
      <w:pPr>
        <w:spacing w:after="0"/>
        <w:jc w:val="both"/>
        <w:rPr>
          <w:rFonts w:ascii="Arial" w:hAnsi="Arial"/>
          <w:b/>
          <w:sz w:val="22"/>
          <w:lang w:val="en-GB"/>
        </w:rPr>
      </w:pPr>
      <w:r w:rsidRPr="00BD5964">
        <w:rPr>
          <w:rFonts w:ascii="Arial" w:hAnsi="Arial"/>
          <w:b/>
          <w:sz w:val="22"/>
          <w:lang w:val="en-GB"/>
        </w:rPr>
        <w:t xml:space="preserve">2-6 Gender: </w:t>
      </w:r>
    </w:p>
    <w:p w:rsidR="00A1177E" w:rsidRPr="00BD5964" w:rsidRDefault="00A1177E" w:rsidP="00214FFD">
      <w:pPr>
        <w:spacing w:after="0"/>
        <w:jc w:val="both"/>
        <w:rPr>
          <w:rFonts w:ascii="Arial" w:hAnsi="Arial"/>
          <w:b/>
          <w:sz w:val="22"/>
          <w:lang w:val="en-GB"/>
        </w:rPr>
      </w:pPr>
    </w:p>
    <w:p w:rsidR="00A1177E" w:rsidRPr="00BD5964" w:rsidRDefault="00A1177E" w:rsidP="00214FFD">
      <w:pPr>
        <w:spacing w:after="0"/>
        <w:jc w:val="both"/>
        <w:rPr>
          <w:rFonts w:ascii="Arial" w:hAnsi="Arial"/>
          <w:sz w:val="22"/>
          <w:lang w:val="en-GB"/>
        </w:rPr>
      </w:pPr>
      <w:r w:rsidRPr="00BD5964">
        <w:rPr>
          <w:rFonts w:ascii="Arial" w:hAnsi="Arial"/>
          <w:sz w:val="22"/>
          <w:lang w:val="en-GB"/>
        </w:rPr>
        <w:t>EU+ partners are committed to supporting women's economic and political empowerment as one of the Growth and Transformation Plan (GTP) pillars, not only because it is right, but also to generate an additional catalyst for economic growth and social well-being. This includes providing access to capacity building opportunities, to income generating schemes, business development and credit services. The capacity of the Ministry of Women Affairs, Youth and Children and other Government institutions will be strengthened to support the mainstreaming of gender concerns across governments sector policies, e.g. girls' secondary education, maternal health and sex-disaggregated monitoring. The EU+</w:t>
      </w:r>
      <w:r>
        <w:rPr>
          <w:rFonts w:ascii="Arial" w:hAnsi="Arial"/>
          <w:sz w:val="22"/>
          <w:lang w:val="en-GB"/>
        </w:rPr>
        <w:t xml:space="preserve"> </w:t>
      </w:r>
      <w:r w:rsidRPr="00BD5964">
        <w:rPr>
          <w:rFonts w:ascii="Arial" w:hAnsi="Arial"/>
          <w:sz w:val="22"/>
          <w:lang w:val="en-GB"/>
        </w:rPr>
        <w:t>is also keen to continue its support to the Government and women's organisations, to fight against harmful traditional practices and gender-based violence. Based on joint EU activities, such as the EU Gender Action Plan, EU+ partners also seek to design new initiatives.</w:t>
      </w:r>
    </w:p>
    <w:p w:rsidR="00A1177E" w:rsidRPr="00BD5964" w:rsidRDefault="00A1177E" w:rsidP="00110BDC">
      <w:pPr>
        <w:spacing w:after="0"/>
        <w:jc w:val="both"/>
        <w:rPr>
          <w:rFonts w:ascii="Arial" w:hAnsi="Arial"/>
          <w:sz w:val="22"/>
          <w:lang w:val="en-GB"/>
        </w:rPr>
      </w:pPr>
    </w:p>
    <w:p w:rsidR="00A1177E" w:rsidRDefault="00A1177E" w:rsidP="00110BDC">
      <w:pPr>
        <w:spacing w:after="0"/>
        <w:jc w:val="both"/>
        <w:rPr>
          <w:rFonts w:ascii="Arial" w:hAnsi="Arial"/>
          <w:b/>
          <w:sz w:val="22"/>
          <w:lang w:val="en-GB"/>
        </w:rPr>
      </w:pPr>
      <w:r w:rsidRPr="00BD5964">
        <w:rPr>
          <w:rFonts w:ascii="Arial" w:hAnsi="Arial"/>
          <w:b/>
          <w:sz w:val="22"/>
          <w:lang w:val="en-GB"/>
        </w:rPr>
        <w:t xml:space="preserve">2-7 Environment and Climate Change: </w:t>
      </w:r>
    </w:p>
    <w:p w:rsidR="00A1177E" w:rsidRPr="00BD5964" w:rsidRDefault="00A1177E" w:rsidP="00110BDC">
      <w:pPr>
        <w:spacing w:after="0"/>
        <w:jc w:val="both"/>
        <w:rPr>
          <w:rFonts w:ascii="Arial" w:hAnsi="Arial"/>
          <w:b/>
          <w:sz w:val="22"/>
          <w:lang w:val="en-GB"/>
        </w:rPr>
      </w:pPr>
    </w:p>
    <w:p w:rsidR="00A1177E" w:rsidRPr="00BD5964" w:rsidRDefault="00A1177E" w:rsidP="00110BDC">
      <w:pPr>
        <w:spacing w:after="0"/>
        <w:jc w:val="both"/>
        <w:rPr>
          <w:rFonts w:ascii="Arial" w:hAnsi="Arial"/>
          <w:sz w:val="22"/>
          <w:lang w:val="en-GB"/>
        </w:rPr>
      </w:pPr>
      <w:r w:rsidRPr="00BD5964">
        <w:rPr>
          <w:rFonts w:ascii="Arial" w:hAnsi="Arial"/>
          <w:sz w:val="22"/>
          <w:lang w:val="en-GB"/>
        </w:rPr>
        <w:t>EU+ partners are committed to supporting the rehabilitation, preservation and proper use of natural resources and ecological integrity. This includes climate-smart actions like the expansion of renewable energy, focusing on hydro, wind, geothermal and solar energy, watershed management, livestock management, land use planning, including protected areas, and the preservation of forests through, for instance, participatory forest management. EU+ partners will also support balanced urban development.</w:t>
      </w:r>
    </w:p>
    <w:p w:rsidR="00A1177E" w:rsidRPr="00BD5964" w:rsidRDefault="00A1177E" w:rsidP="00110BDC">
      <w:pPr>
        <w:spacing w:after="0"/>
        <w:jc w:val="both"/>
        <w:rPr>
          <w:rFonts w:ascii="Arial" w:hAnsi="Arial"/>
          <w:sz w:val="22"/>
          <w:lang w:val="en-GB"/>
        </w:rPr>
      </w:pPr>
    </w:p>
    <w:p w:rsidR="00A1177E" w:rsidRPr="00BD5964" w:rsidRDefault="00A1177E" w:rsidP="00110BDC">
      <w:pPr>
        <w:spacing w:after="0"/>
        <w:jc w:val="both"/>
        <w:rPr>
          <w:rFonts w:ascii="Arial" w:hAnsi="Arial"/>
          <w:b/>
          <w:sz w:val="22"/>
          <w:lang w:val="en-GB"/>
        </w:rPr>
      </w:pPr>
      <w:r w:rsidRPr="00BD5964">
        <w:rPr>
          <w:rFonts w:ascii="Arial" w:hAnsi="Arial"/>
          <w:sz w:val="22"/>
          <w:lang w:val="en-GB"/>
        </w:rPr>
        <w:t xml:space="preserve">They also support the Climate Resilient Green Economy strategy. EU+ partners will also ensure climate proofing of their development activities and support climate change resilient agricultural development. They will continue to support the role of non-state actors in environment and climate change activities. </w:t>
      </w:r>
      <w:r>
        <w:rPr>
          <w:rFonts w:ascii="Arial" w:hAnsi="Arial"/>
          <w:sz w:val="22"/>
          <w:lang w:val="en-GB"/>
        </w:rPr>
        <w:t>In this context special focus should be put on drought resilience.</w:t>
      </w:r>
      <w:r w:rsidRPr="00BD5964">
        <w:rPr>
          <w:rFonts w:ascii="Arial" w:hAnsi="Arial"/>
          <w:sz w:val="22"/>
          <w:lang w:val="en-GB"/>
        </w:rPr>
        <w:t xml:space="preserve"> They will support mechanisms enabling EPA to coordinate and implement self-financing initiatives like impact assessments and mitigation measures.</w:t>
      </w:r>
    </w:p>
    <w:p w:rsidR="00A1177E" w:rsidRDefault="00A1177E" w:rsidP="00652ABE">
      <w:pPr>
        <w:spacing w:after="0"/>
        <w:jc w:val="both"/>
        <w:rPr>
          <w:rFonts w:ascii="Arial" w:hAnsi="Arial"/>
          <w:b/>
          <w:sz w:val="22"/>
          <w:lang w:val="en-GB"/>
        </w:rPr>
      </w:pPr>
    </w:p>
    <w:p w:rsidR="00A1177E" w:rsidRDefault="00A1177E" w:rsidP="00652ABE">
      <w:pPr>
        <w:spacing w:after="0"/>
        <w:jc w:val="both"/>
        <w:rPr>
          <w:rFonts w:ascii="Arial" w:hAnsi="Arial"/>
          <w:b/>
          <w:sz w:val="22"/>
          <w:lang w:val="en-GB"/>
        </w:rPr>
      </w:pPr>
      <w:r w:rsidRPr="00BD5964">
        <w:rPr>
          <w:rFonts w:ascii="Arial" w:hAnsi="Arial"/>
          <w:b/>
          <w:sz w:val="22"/>
          <w:lang w:val="en-GB"/>
        </w:rPr>
        <w:t>2-8 Mutual priorities that cut across all sectors and pillars:</w:t>
      </w:r>
    </w:p>
    <w:p w:rsidR="00A1177E" w:rsidRPr="00BD5964" w:rsidRDefault="00A1177E" w:rsidP="00652ABE">
      <w:pPr>
        <w:spacing w:after="0"/>
        <w:jc w:val="both"/>
        <w:rPr>
          <w:rFonts w:ascii="Arial" w:hAnsi="Arial"/>
          <w:lang w:val="en-GB"/>
        </w:rPr>
      </w:pPr>
    </w:p>
    <w:p w:rsidR="00A1177E" w:rsidRPr="00BD5964" w:rsidRDefault="00A1177E" w:rsidP="00652ABE">
      <w:pPr>
        <w:pStyle w:val="ListParagraph"/>
        <w:numPr>
          <w:ilvl w:val="0"/>
          <w:numId w:val="32"/>
        </w:numPr>
        <w:spacing w:after="0"/>
        <w:jc w:val="both"/>
        <w:rPr>
          <w:rFonts w:ascii="Arial" w:hAnsi="Arial"/>
          <w:lang w:val="en-GB"/>
        </w:rPr>
      </w:pPr>
      <w:r w:rsidRPr="00BD5964">
        <w:rPr>
          <w:rFonts w:ascii="Arial" w:hAnsi="Arial"/>
          <w:b/>
          <w:sz w:val="22"/>
          <w:lang w:val="en-GB"/>
        </w:rPr>
        <w:t>Support for capacity building</w:t>
      </w:r>
      <w:r w:rsidRPr="00BD5964">
        <w:rPr>
          <w:rFonts w:ascii="Arial" w:hAnsi="Arial"/>
          <w:sz w:val="22"/>
          <w:lang w:val="en-GB"/>
        </w:rPr>
        <w:t xml:space="preserve"> at all levels of administration, to improve the provision and quality of public service delivery. This </w:t>
      </w:r>
      <w:r>
        <w:rPr>
          <w:rFonts w:ascii="Arial" w:hAnsi="Arial"/>
          <w:sz w:val="22"/>
          <w:lang w:val="en-GB"/>
        </w:rPr>
        <w:t>may</w:t>
      </w:r>
      <w:r w:rsidRPr="00BD5964">
        <w:rPr>
          <w:rFonts w:ascii="Arial" w:hAnsi="Arial"/>
          <w:sz w:val="22"/>
          <w:lang w:val="en-GB"/>
        </w:rPr>
        <w:t xml:space="preserve"> include continuing support to the </w:t>
      </w:r>
      <w:r w:rsidRPr="00BD5964">
        <w:rPr>
          <w:rFonts w:ascii="Arial" w:hAnsi="Arial"/>
          <w:sz w:val="22"/>
          <w:szCs w:val="20"/>
          <w:lang w:val="en-GB"/>
        </w:rPr>
        <w:t>Public Sector Capacity Building Programme</w:t>
      </w:r>
      <w:r w:rsidRPr="00BD5964">
        <w:rPr>
          <w:rFonts w:ascii="Arial" w:hAnsi="Arial"/>
          <w:sz w:val="22"/>
          <w:lang w:val="en-GB"/>
        </w:rPr>
        <w:t xml:space="preserve"> (PSCAP) and other joint programmes, including for sustainable agriculture and food security. For cross-cutting issues such as gender, environment and climate change, capacity will be strengthened to ensure that these issues are adequately mainstreamed. EU+ partners are also strongly committed to supporting capacity building for CSOs and the private sector. </w:t>
      </w:r>
    </w:p>
    <w:p w:rsidR="00A1177E" w:rsidRPr="00BD5964" w:rsidRDefault="00A1177E" w:rsidP="00652ABE">
      <w:pPr>
        <w:pStyle w:val="ListParagraph"/>
        <w:numPr>
          <w:ilvl w:val="0"/>
          <w:numId w:val="32"/>
        </w:numPr>
        <w:spacing w:after="0"/>
        <w:jc w:val="both"/>
        <w:rPr>
          <w:rFonts w:ascii="Arial" w:hAnsi="Arial"/>
          <w:b/>
          <w:sz w:val="22"/>
          <w:lang w:val="en-GB"/>
        </w:rPr>
      </w:pPr>
      <w:r w:rsidRPr="00BD5964">
        <w:rPr>
          <w:rFonts w:ascii="Arial" w:hAnsi="Arial"/>
          <w:b/>
          <w:sz w:val="22"/>
          <w:lang w:val="en-GB"/>
        </w:rPr>
        <w:t xml:space="preserve">Support for quality data and improved monitoring and evaluation. </w:t>
      </w:r>
      <w:r w:rsidRPr="00BD5964">
        <w:rPr>
          <w:rFonts w:ascii="Arial" w:hAnsi="Arial"/>
          <w:sz w:val="22"/>
          <w:lang w:val="en-GB"/>
        </w:rPr>
        <w:t>This includes supporting the Government's capacity in monitoring GTP implementation.</w:t>
      </w:r>
    </w:p>
    <w:p w:rsidR="00A1177E" w:rsidRPr="00BD5964" w:rsidRDefault="00A1177E" w:rsidP="00110BDC">
      <w:pPr>
        <w:spacing w:after="0"/>
        <w:jc w:val="both"/>
        <w:rPr>
          <w:rFonts w:ascii="Arial" w:hAnsi="Arial"/>
          <w:sz w:val="22"/>
          <w:lang w:val="en-GB"/>
        </w:rPr>
      </w:pPr>
    </w:p>
    <w:p w:rsidR="00A1177E" w:rsidRPr="00BD5964" w:rsidRDefault="00A1177E" w:rsidP="00B3438D">
      <w:pPr>
        <w:spacing w:after="0"/>
        <w:jc w:val="both"/>
        <w:rPr>
          <w:rFonts w:ascii="Arial" w:hAnsi="Arial"/>
          <w:color w:val="FF0000"/>
          <w:lang w:val="en-GB"/>
        </w:rPr>
      </w:pPr>
      <w:r w:rsidRPr="00BD5964">
        <w:rPr>
          <w:rFonts w:ascii="Arial" w:hAnsi="Arial"/>
          <w:b/>
          <w:sz w:val="22"/>
          <w:lang w:val="en-GB"/>
        </w:rPr>
        <w:t>I</w:t>
      </w:r>
      <w:r>
        <w:rPr>
          <w:rFonts w:ascii="Arial" w:hAnsi="Arial"/>
          <w:b/>
          <w:sz w:val="22"/>
          <w:lang w:val="en-GB"/>
        </w:rPr>
        <w:t>II</w:t>
      </w:r>
      <w:r w:rsidRPr="00BD5964">
        <w:rPr>
          <w:rFonts w:ascii="Arial" w:hAnsi="Arial"/>
          <w:b/>
          <w:sz w:val="22"/>
          <w:lang w:val="en-GB"/>
        </w:rPr>
        <w:t xml:space="preserve">. The way forward: EU+ joint programming for Aid Effectiveness </w:t>
      </w:r>
      <w:bookmarkEnd w:id="1"/>
    </w:p>
    <w:p w:rsidR="00A1177E" w:rsidRPr="00BD5964" w:rsidRDefault="00A1177E" w:rsidP="00B3438D">
      <w:pPr>
        <w:spacing w:after="0"/>
        <w:jc w:val="both"/>
        <w:rPr>
          <w:rFonts w:ascii="Arial" w:hAnsi="Arial"/>
          <w:sz w:val="22"/>
          <w:szCs w:val="22"/>
          <w:lang w:val="en-GB"/>
        </w:rPr>
      </w:pPr>
    </w:p>
    <w:p w:rsidR="00A1177E" w:rsidRPr="00BD5964" w:rsidRDefault="00A1177E" w:rsidP="00A82070">
      <w:pPr>
        <w:spacing w:after="0"/>
        <w:jc w:val="both"/>
        <w:rPr>
          <w:rFonts w:ascii="Arial" w:hAnsi="Arial"/>
          <w:sz w:val="22"/>
          <w:lang w:val="en-GB"/>
        </w:rPr>
      </w:pPr>
      <w:r w:rsidRPr="00BD5964">
        <w:rPr>
          <w:rFonts w:ascii="Arial" w:hAnsi="Arial"/>
          <w:sz w:val="22"/>
          <w:szCs w:val="22"/>
          <w:lang w:val="en-GB"/>
        </w:rPr>
        <w:t xml:space="preserve">EU+ joint programming further activities will be based on a roadmap and </w:t>
      </w:r>
      <w:r>
        <w:rPr>
          <w:rFonts w:ascii="Arial" w:hAnsi="Arial"/>
          <w:sz w:val="22"/>
          <w:szCs w:val="22"/>
          <w:lang w:val="en-GB"/>
        </w:rPr>
        <w:t>annual</w:t>
      </w:r>
      <w:r w:rsidRPr="00BD5964">
        <w:rPr>
          <w:rFonts w:ascii="Arial" w:hAnsi="Arial"/>
          <w:sz w:val="22"/>
          <w:szCs w:val="22"/>
          <w:lang w:val="en-GB"/>
        </w:rPr>
        <w:t xml:space="preserve"> action plan</w:t>
      </w:r>
      <w:r>
        <w:rPr>
          <w:rFonts w:ascii="Arial" w:hAnsi="Arial"/>
          <w:sz w:val="22"/>
          <w:szCs w:val="22"/>
          <w:lang w:val="en-GB"/>
        </w:rPr>
        <w:t>s</w:t>
      </w:r>
      <w:r w:rsidRPr="00BD5964">
        <w:rPr>
          <w:rFonts w:ascii="Arial" w:hAnsi="Arial"/>
          <w:sz w:val="22"/>
          <w:szCs w:val="22"/>
          <w:lang w:val="en-GB"/>
        </w:rPr>
        <w:t xml:space="preserve"> to be developed and endorsed </w:t>
      </w:r>
      <w:r>
        <w:rPr>
          <w:rFonts w:ascii="Arial" w:hAnsi="Arial"/>
          <w:sz w:val="22"/>
          <w:szCs w:val="22"/>
          <w:lang w:val="en-GB"/>
        </w:rPr>
        <w:t>separately</w:t>
      </w:r>
      <w:r w:rsidRPr="00BD5964">
        <w:rPr>
          <w:rFonts w:ascii="Arial" w:hAnsi="Arial"/>
          <w:sz w:val="22"/>
          <w:szCs w:val="22"/>
          <w:lang w:val="en-GB"/>
        </w:rPr>
        <w:t xml:space="preserve">. </w:t>
      </w:r>
    </w:p>
    <w:p w:rsidR="00A1177E" w:rsidRPr="00BD5964" w:rsidRDefault="00A1177E" w:rsidP="00A82070">
      <w:pPr>
        <w:spacing w:after="0"/>
        <w:jc w:val="both"/>
        <w:rPr>
          <w:rFonts w:ascii="Arial" w:hAnsi="Arial"/>
          <w:sz w:val="22"/>
          <w:lang w:val="en-GB"/>
        </w:rPr>
      </w:pPr>
    </w:p>
    <w:p w:rsidR="00A1177E" w:rsidRPr="00BD5964" w:rsidRDefault="00A1177E" w:rsidP="00A82070">
      <w:pPr>
        <w:spacing w:after="0"/>
        <w:jc w:val="both"/>
        <w:rPr>
          <w:rFonts w:ascii="Arial" w:hAnsi="Arial"/>
          <w:sz w:val="22"/>
          <w:szCs w:val="22"/>
          <w:lang w:val="en-GB"/>
        </w:rPr>
      </w:pPr>
      <w:r w:rsidRPr="00BD5964">
        <w:rPr>
          <w:rFonts w:ascii="Arial" w:hAnsi="Arial"/>
          <w:sz w:val="22"/>
          <w:szCs w:val="22"/>
          <w:lang w:val="en-GB"/>
        </w:rPr>
        <w:t>The EU+ partners will activate progressively a joint programming strategy by 20</w:t>
      </w:r>
      <w:r>
        <w:rPr>
          <w:rFonts w:ascii="Arial" w:hAnsi="Arial"/>
          <w:sz w:val="22"/>
          <w:szCs w:val="22"/>
          <w:lang w:val="en-GB"/>
        </w:rPr>
        <w:t>15</w:t>
      </w:r>
      <w:r w:rsidRPr="00BD5964">
        <w:rPr>
          <w:rFonts w:ascii="Arial" w:hAnsi="Arial"/>
          <w:sz w:val="22"/>
          <w:szCs w:val="22"/>
          <w:lang w:val="en-GB"/>
        </w:rPr>
        <w:t>. Such joint programming will ensure a coherent and cohesive EU+ response, to improve alignment, harmonisation, result</w:t>
      </w:r>
      <w:r>
        <w:rPr>
          <w:rFonts w:ascii="Arial" w:hAnsi="Arial"/>
          <w:sz w:val="22"/>
          <w:szCs w:val="22"/>
          <w:lang w:val="en-GB"/>
        </w:rPr>
        <w:t>s</w:t>
      </w:r>
      <w:r w:rsidRPr="00BD5964">
        <w:rPr>
          <w:rFonts w:ascii="Arial" w:hAnsi="Arial"/>
          <w:sz w:val="22"/>
          <w:szCs w:val="22"/>
          <w:lang w:val="en-GB"/>
        </w:rPr>
        <w:t xml:space="preserve"> based approach, predictability and transparency, whilst avoiding overlapping or unduly fragmented interventions through a locally defined division of labour process. It aims to inform the overall DAG Government aid effectiveness agenda with which coordination, consistency and complementarity will be sought.</w:t>
      </w:r>
    </w:p>
    <w:p w:rsidR="00A1177E" w:rsidRPr="00BD5964" w:rsidRDefault="00A1177E" w:rsidP="00A82070">
      <w:pPr>
        <w:spacing w:after="0"/>
        <w:jc w:val="both"/>
        <w:rPr>
          <w:rFonts w:ascii="Arial" w:hAnsi="Arial"/>
          <w:sz w:val="22"/>
          <w:szCs w:val="22"/>
          <w:lang w:val="en-GB"/>
        </w:rPr>
      </w:pPr>
    </w:p>
    <w:p w:rsidR="00A1177E" w:rsidRPr="00BD5964" w:rsidRDefault="00A1177E" w:rsidP="00A82070">
      <w:pPr>
        <w:spacing w:after="0"/>
        <w:jc w:val="both"/>
        <w:rPr>
          <w:rFonts w:ascii="Arial" w:hAnsi="Arial"/>
          <w:sz w:val="22"/>
          <w:lang w:val="en-GB"/>
        </w:rPr>
      </w:pPr>
      <w:r w:rsidRPr="00BD5964">
        <w:rPr>
          <w:rFonts w:ascii="Arial" w:hAnsi="Arial"/>
          <w:sz w:val="22"/>
          <w:lang w:val="en-GB"/>
        </w:rPr>
        <w:t xml:space="preserve">Subsidiarity will apply in development issues, as well as in other areas of EU+ collaboration. Where there are joint activities, such as analysis, research, monitoring, evaluation and pooling of resources, they will be undertaken on the principle that joint efforts contribute added value, reduced transaction costs and improved development effectiveness. </w:t>
      </w:r>
    </w:p>
    <w:p w:rsidR="00A1177E" w:rsidRPr="00BD5964" w:rsidRDefault="00A1177E" w:rsidP="00A82070">
      <w:pPr>
        <w:spacing w:after="0"/>
        <w:jc w:val="both"/>
        <w:rPr>
          <w:rFonts w:ascii="Arial" w:hAnsi="Arial"/>
          <w:sz w:val="22"/>
          <w:szCs w:val="22"/>
          <w:lang w:val="en-GB"/>
        </w:rPr>
      </w:pPr>
    </w:p>
    <w:p w:rsidR="00A1177E" w:rsidRPr="00BD5964" w:rsidRDefault="00A1177E" w:rsidP="00A82070">
      <w:pPr>
        <w:spacing w:after="0"/>
        <w:jc w:val="both"/>
        <w:rPr>
          <w:rFonts w:ascii="Arial" w:hAnsi="Arial"/>
          <w:sz w:val="22"/>
          <w:szCs w:val="22"/>
          <w:lang w:val="en-GB"/>
        </w:rPr>
      </w:pPr>
      <w:r w:rsidRPr="00BD5964">
        <w:rPr>
          <w:rFonts w:ascii="Arial" w:hAnsi="Arial"/>
          <w:sz w:val="22"/>
          <w:lang w:val="en-GB"/>
        </w:rPr>
        <w:t xml:space="preserve">To further develop the EU joint programming process the EU+ partners have agreed to focus on selected aid effectiveness priorities </w:t>
      </w:r>
      <w:r w:rsidRPr="00BD5964">
        <w:rPr>
          <w:rFonts w:ascii="Arial" w:hAnsi="Arial"/>
          <w:sz w:val="22"/>
          <w:szCs w:val="22"/>
          <w:lang w:val="en-GB"/>
        </w:rPr>
        <w:t>as indicated in annex 1, and articulated around alignment between EU+ partners, developing a common result framework and improving EU+ transparency and visibility.</w:t>
      </w:r>
    </w:p>
    <w:p w:rsidR="00A1177E" w:rsidRPr="00BD5964" w:rsidRDefault="00A1177E" w:rsidP="00A82070">
      <w:pPr>
        <w:spacing w:after="0"/>
        <w:jc w:val="both"/>
        <w:rPr>
          <w:rFonts w:ascii="Arial" w:hAnsi="Arial"/>
          <w:sz w:val="22"/>
          <w:lang w:val="en-GB"/>
        </w:rPr>
      </w:pPr>
    </w:p>
    <w:p w:rsidR="00A1177E" w:rsidRDefault="00A1177E" w:rsidP="00A82070">
      <w:pPr>
        <w:spacing w:after="0"/>
        <w:jc w:val="center"/>
        <w:rPr>
          <w:rFonts w:ascii="Arial" w:hAnsi="Arial"/>
          <w:sz w:val="22"/>
          <w:lang w:val="en-GB"/>
        </w:rPr>
      </w:pPr>
      <w:r w:rsidRPr="00BD5964">
        <w:rPr>
          <w:rFonts w:ascii="Arial" w:hAnsi="Arial"/>
          <w:sz w:val="22"/>
          <w:lang w:val="en-GB"/>
        </w:rPr>
        <w:t>-------------------------</w:t>
      </w:r>
    </w:p>
    <w:p w:rsidR="00A1177E" w:rsidRDefault="00A1177E" w:rsidP="00A82070">
      <w:pPr>
        <w:spacing w:after="0"/>
        <w:jc w:val="both"/>
        <w:rPr>
          <w:rFonts w:ascii="Arial" w:hAnsi="Arial"/>
          <w:sz w:val="22"/>
          <w:lang w:val="en-GB"/>
        </w:rPr>
      </w:pPr>
      <w:r>
        <w:rPr>
          <w:rFonts w:ascii="Arial" w:hAnsi="Arial"/>
          <w:sz w:val="22"/>
          <w:lang w:val="en-GB"/>
        </w:rPr>
        <w:t>Done in Addis Ababa, on 27 January 2013</w:t>
      </w:r>
    </w:p>
    <w:p w:rsidR="00A1177E" w:rsidRDefault="00A1177E" w:rsidP="00A82070">
      <w:pPr>
        <w:spacing w:after="0"/>
        <w:jc w:val="both"/>
        <w:rPr>
          <w:rFonts w:ascii="Arial" w:hAnsi="Arial"/>
          <w:sz w:val="22"/>
          <w:lang w:val="en-GB"/>
        </w:rPr>
      </w:pPr>
    </w:p>
    <w:p w:rsidR="00A1177E" w:rsidRDefault="00A1177E" w:rsidP="00A82070">
      <w:pPr>
        <w:spacing w:after="0"/>
        <w:jc w:val="both"/>
        <w:rPr>
          <w:rFonts w:ascii="Arial" w:hAnsi="Arial"/>
          <w:sz w:val="22"/>
          <w:lang w:val="en-GB"/>
        </w:rPr>
      </w:pPr>
      <w:r>
        <w:rPr>
          <w:rFonts w:ascii="Arial" w:hAnsi="Arial"/>
          <w:sz w:val="22"/>
          <w:lang w:val="en-GB"/>
        </w:rPr>
        <w:t>List of signatories</w:t>
      </w:r>
    </w:p>
    <w:tbl>
      <w:tblPr>
        <w:tblW w:w="9000" w:type="dxa"/>
        <w:tblInd w:w="108" w:type="dxa"/>
        <w:tblLayout w:type="fixed"/>
        <w:tblLook w:val="01E0" w:firstRow="1" w:lastRow="1" w:firstColumn="1" w:lastColumn="1" w:noHBand="0" w:noVBand="0"/>
      </w:tblPr>
      <w:tblGrid>
        <w:gridCol w:w="2880"/>
        <w:gridCol w:w="6120"/>
      </w:tblGrid>
      <w:tr w:rsidR="00A1177E" w:rsidRPr="00EB58EC" w:rsidTr="00C6587E">
        <w:tc>
          <w:tcPr>
            <w:tcW w:w="2880" w:type="dxa"/>
            <w:vAlign w:val="center"/>
          </w:tcPr>
          <w:p w:rsidR="00A1177E" w:rsidRPr="00936638" w:rsidRDefault="00A1177E" w:rsidP="00EF21B6">
            <w:pPr>
              <w:spacing w:before="120" w:after="120" w:line="360" w:lineRule="auto"/>
              <w:rPr>
                <w:b/>
              </w:rPr>
            </w:pPr>
            <w:r w:rsidRPr="00936638">
              <w:rPr>
                <w:b/>
              </w:rPr>
              <w:t>Norway</w:t>
            </w:r>
          </w:p>
        </w:tc>
        <w:tc>
          <w:tcPr>
            <w:tcW w:w="6120" w:type="dxa"/>
            <w:vAlign w:val="bottom"/>
          </w:tcPr>
          <w:p w:rsidR="00A1177E" w:rsidRDefault="00A1177E" w:rsidP="00EF21B6">
            <w:pPr>
              <w:spacing w:before="120" w:after="120"/>
              <w:jc w:val="center"/>
            </w:pPr>
            <w:r>
              <w:t>HE Mr Odd-Inge Kvalheim</w:t>
            </w:r>
          </w:p>
          <w:p w:rsidR="00A1177E" w:rsidRPr="00EB58EC" w:rsidRDefault="00A1177E" w:rsidP="00EF21B6">
            <w:pPr>
              <w:spacing w:before="120" w:after="120" w:line="360" w:lineRule="auto"/>
              <w:jc w:val="center"/>
            </w:pPr>
            <w:r>
              <w:t>Ambassador of the Kingdom of Norway</w:t>
            </w:r>
          </w:p>
        </w:tc>
      </w:tr>
      <w:tr w:rsidR="00A1177E" w:rsidRPr="00EB58EC" w:rsidTr="00C6587E">
        <w:tc>
          <w:tcPr>
            <w:tcW w:w="2880" w:type="dxa"/>
            <w:vAlign w:val="center"/>
          </w:tcPr>
          <w:p w:rsidR="00A1177E" w:rsidRPr="00936638" w:rsidRDefault="00A1177E" w:rsidP="00EF21B6">
            <w:pPr>
              <w:spacing w:before="120" w:after="120" w:line="360" w:lineRule="auto"/>
              <w:rPr>
                <w:b/>
              </w:rPr>
            </w:pPr>
            <w:r w:rsidRPr="00936638">
              <w:rPr>
                <w:b/>
              </w:rPr>
              <w:t>Belgium</w:t>
            </w:r>
          </w:p>
        </w:tc>
        <w:tc>
          <w:tcPr>
            <w:tcW w:w="6120" w:type="dxa"/>
            <w:vAlign w:val="bottom"/>
          </w:tcPr>
          <w:p w:rsidR="00A1177E" w:rsidRDefault="00A1177E" w:rsidP="00EF21B6">
            <w:pPr>
              <w:spacing w:before="120" w:after="120"/>
              <w:jc w:val="center"/>
            </w:pPr>
            <w:r w:rsidRPr="00EB58EC">
              <w:t>HE Mr.  Mr. Hugues Chantry</w:t>
            </w:r>
          </w:p>
          <w:p w:rsidR="00A1177E" w:rsidRPr="00EB58EC" w:rsidRDefault="00A1177E" w:rsidP="00EF21B6">
            <w:pPr>
              <w:spacing w:before="120" w:after="120" w:line="360" w:lineRule="auto"/>
              <w:jc w:val="center"/>
            </w:pPr>
            <w:r w:rsidRPr="00EB58EC">
              <w:t>Ambassador of the Kingdom of Belgium</w:t>
            </w:r>
          </w:p>
        </w:tc>
      </w:tr>
      <w:tr w:rsidR="00A1177E" w:rsidRPr="00EB58EC" w:rsidTr="00C6587E">
        <w:tc>
          <w:tcPr>
            <w:tcW w:w="2880" w:type="dxa"/>
            <w:vAlign w:val="center"/>
          </w:tcPr>
          <w:p w:rsidR="00A1177E" w:rsidRPr="00936638" w:rsidRDefault="00A1177E" w:rsidP="00EF21B6">
            <w:pPr>
              <w:spacing w:before="120" w:after="120" w:line="360" w:lineRule="auto"/>
              <w:rPr>
                <w:b/>
              </w:rPr>
            </w:pPr>
            <w:r w:rsidRPr="00936638">
              <w:rPr>
                <w:b/>
              </w:rPr>
              <w:t>Bulgaria</w:t>
            </w:r>
          </w:p>
        </w:tc>
        <w:tc>
          <w:tcPr>
            <w:tcW w:w="6120" w:type="dxa"/>
            <w:vAlign w:val="bottom"/>
          </w:tcPr>
          <w:p w:rsidR="00A1177E" w:rsidRDefault="00A1177E" w:rsidP="00EF21B6">
            <w:pPr>
              <w:spacing w:before="120" w:after="120"/>
              <w:jc w:val="center"/>
            </w:pPr>
            <w:r w:rsidRPr="00EB58EC">
              <w:t>HE Mr. Svetlozar Panov</w:t>
            </w:r>
          </w:p>
          <w:p w:rsidR="00A1177E" w:rsidRPr="00EB58EC" w:rsidRDefault="00A1177E" w:rsidP="00EF21B6">
            <w:pPr>
              <w:spacing w:before="120" w:after="120" w:line="360" w:lineRule="auto"/>
              <w:jc w:val="center"/>
            </w:pPr>
            <w:r w:rsidRPr="00EB58EC">
              <w:t>Ambassador of the Republic of Bulgaria</w:t>
            </w:r>
          </w:p>
        </w:tc>
      </w:tr>
      <w:tr w:rsidR="00A1177E" w:rsidRPr="00EB58EC" w:rsidTr="00C6587E">
        <w:tc>
          <w:tcPr>
            <w:tcW w:w="2880" w:type="dxa"/>
            <w:vAlign w:val="center"/>
          </w:tcPr>
          <w:p w:rsidR="00A1177E" w:rsidRPr="00936638" w:rsidRDefault="00A1177E" w:rsidP="00EF21B6">
            <w:pPr>
              <w:spacing w:before="120" w:after="120" w:line="360" w:lineRule="auto"/>
              <w:rPr>
                <w:b/>
              </w:rPr>
            </w:pPr>
            <w:r w:rsidRPr="00936638">
              <w:rPr>
                <w:b/>
              </w:rPr>
              <w:t>Czech Republic</w:t>
            </w:r>
          </w:p>
        </w:tc>
        <w:tc>
          <w:tcPr>
            <w:tcW w:w="6120" w:type="dxa"/>
            <w:vAlign w:val="bottom"/>
          </w:tcPr>
          <w:p w:rsidR="00A1177E" w:rsidRDefault="00A1177E" w:rsidP="00EF21B6">
            <w:pPr>
              <w:spacing w:before="120" w:after="120"/>
              <w:jc w:val="center"/>
            </w:pPr>
            <w:r w:rsidRPr="00EB58EC">
              <w:t>HE Mr. Marek Libricky</w:t>
            </w:r>
          </w:p>
          <w:p w:rsidR="00A1177E" w:rsidRPr="00EB58EC" w:rsidRDefault="00A1177E" w:rsidP="00EF21B6">
            <w:pPr>
              <w:spacing w:before="120" w:after="120" w:line="360" w:lineRule="auto"/>
              <w:jc w:val="center"/>
            </w:pPr>
            <w:r w:rsidRPr="00EB58EC">
              <w:t>Ambassador of the Czech Republic</w:t>
            </w:r>
          </w:p>
        </w:tc>
      </w:tr>
      <w:tr w:rsidR="00A1177E" w:rsidRPr="00EB58EC" w:rsidTr="00C6587E">
        <w:tc>
          <w:tcPr>
            <w:tcW w:w="2880" w:type="dxa"/>
            <w:vAlign w:val="center"/>
          </w:tcPr>
          <w:p w:rsidR="00A1177E" w:rsidRPr="00936638" w:rsidRDefault="00A1177E" w:rsidP="00EF21B6">
            <w:pPr>
              <w:spacing w:before="120" w:after="120" w:line="360" w:lineRule="auto"/>
              <w:rPr>
                <w:b/>
              </w:rPr>
            </w:pPr>
            <w:r w:rsidRPr="00936638">
              <w:rPr>
                <w:b/>
              </w:rPr>
              <w:t>Denmark</w:t>
            </w:r>
          </w:p>
        </w:tc>
        <w:tc>
          <w:tcPr>
            <w:tcW w:w="6120" w:type="dxa"/>
            <w:vAlign w:val="bottom"/>
          </w:tcPr>
          <w:p w:rsidR="00A1177E" w:rsidRDefault="00A1177E" w:rsidP="00EF21B6">
            <w:pPr>
              <w:spacing w:before="120" w:after="120"/>
              <w:jc w:val="center"/>
            </w:pPr>
            <w:r w:rsidRPr="00EB58EC">
              <w:t>HE Mr. Stephan Schonemann</w:t>
            </w:r>
          </w:p>
          <w:p w:rsidR="00A1177E" w:rsidRPr="00EB58EC" w:rsidRDefault="00A1177E" w:rsidP="00EF21B6">
            <w:pPr>
              <w:spacing w:before="120" w:after="120" w:line="360" w:lineRule="auto"/>
              <w:jc w:val="center"/>
            </w:pPr>
            <w:r w:rsidRPr="00EB58EC">
              <w:t>Ambassador of the Kingdom of Denmark</w:t>
            </w:r>
          </w:p>
        </w:tc>
      </w:tr>
      <w:tr w:rsidR="00A1177E" w:rsidRPr="00EB58EC" w:rsidTr="00C6587E">
        <w:tc>
          <w:tcPr>
            <w:tcW w:w="2880" w:type="dxa"/>
            <w:vAlign w:val="center"/>
          </w:tcPr>
          <w:p w:rsidR="00A1177E" w:rsidRPr="00936638" w:rsidRDefault="00A1177E" w:rsidP="00EF21B6">
            <w:pPr>
              <w:spacing w:before="120" w:after="120" w:line="360" w:lineRule="auto"/>
              <w:rPr>
                <w:b/>
              </w:rPr>
            </w:pPr>
            <w:r w:rsidRPr="00936638">
              <w:rPr>
                <w:b/>
              </w:rPr>
              <w:t>Germany</w:t>
            </w:r>
          </w:p>
        </w:tc>
        <w:tc>
          <w:tcPr>
            <w:tcW w:w="6120" w:type="dxa"/>
            <w:vAlign w:val="bottom"/>
          </w:tcPr>
          <w:p w:rsidR="00A1177E" w:rsidRDefault="00A1177E" w:rsidP="00EF21B6">
            <w:pPr>
              <w:spacing w:before="120" w:after="120"/>
              <w:jc w:val="center"/>
            </w:pPr>
            <w:r w:rsidRPr="00EB58EC">
              <w:t>HE Mrs. Lieselore Cyrus</w:t>
            </w:r>
          </w:p>
          <w:p w:rsidR="00A1177E" w:rsidRPr="00EB58EC" w:rsidRDefault="00A1177E" w:rsidP="00EF21B6">
            <w:pPr>
              <w:spacing w:before="120" w:after="120" w:line="360" w:lineRule="auto"/>
              <w:jc w:val="center"/>
            </w:pPr>
            <w:r w:rsidRPr="00EB58EC">
              <w:t>Ambassador of the Federal Republic of Germany</w:t>
            </w:r>
          </w:p>
        </w:tc>
      </w:tr>
      <w:tr w:rsidR="00A1177E" w:rsidRPr="00EB58EC" w:rsidTr="00C6587E">
        <w:tc>
          <w:tcPr>
            <w:tcW w:w="2880" w:type="dxa"/>
            <w:vAlign w:val="center"/>
          </w:tcPr>
          <w:p w:rsidR="00A1177E" w:rsidRPr="00936638" w:rsidRDefault="00A1177E" w:rsidP="00EF21B6">
            <w:pPr>
              <w:spacing w:before="120" w:after="120" w:line="360" w:lineRule="auto"/>
              <w:rPr>
                <w:b/>
              </w:rPr>
            </w:pPr>
            <w:r w:rsidRPr="00936638">
              <w:rPr>
                <w:b/>
              </w:rPr>
              <w:t>Ireland</w:t>
            </w:r>
          </w:p>
        </w:tc>
        <w:tc>
          <w:tcPr>
            <w:tcW w:w="6120" w:type="dxa"/>
            <w:vAlign w:val="bottom"/>
          </w:tcPr>
          <w:p w:rsidR="00A1177E" w:rsidRPr="00936638" w:rsidRDefault="00A1177E" w:rsidP="00EF21B6">
            <w:pPr>
              <w:spacing w:before="120" w:after="120"/>
              <w:jc w:val="center"/>
              <w:rPr>
                <w:color w:val="000000"/>
              </w:rPr>
            </w:pPr>
            <w:r w:rsidRPr="00EB58EC">
              <w:t xml:space="preserve">HE Mr. </w:t>
            </w:r>
            <w:r w:rsidRPr="00936638">
              <w:rPr>
                <w:color w:val="000000"/>
              </w:rPr>
              <w:t>Aidan O’Hara</w:t>
            </w:r>
          </w:p>
          <w:p w:rsidR="00A1177E" w:rsidRPr="00EB58EC" w:rsidRDefault="00A1177E" w:rsidP="00EF21B6">
            <w:pPr>
              <w:spacing w:before="120" w:after="120"/>
              <w:jc w:val="center"/>
            </w:pPr>
            <w:r w:rsidRPr="00EB58EC">
              <w:t>Ambassador of Ireland</w:t>
            </w:r>
          </w:p>
        </w:tc>
      </w:tr>
      <w:tr w:rsidR="00A1177E" w:rsidRPr="00EB58EC" w:rsidTr="00C6587E">
        <w:tc>
          <w:tcPr>
            <w:tcW w:w="2880" w:type="dxa"/>
            <w:vAlign w:val="center"/>
          </w:tcPr>
          <w:p w:rsidR="00A1177E" w:rsidRPr="00936638" w:rsidRDefault="00A1177E" w:rsidP="00EF21B6">
            <w:pPr>
              <w:spacing w:before="120" w:after="120" w:line="360" w:lineRule="auto"/>
              <w:rPr>
                <w:b/>
              </w:rPr>
            </w:pPr>
            <w:r w:rsidRPr="00936638">
              <w:rPr>
                <w:b/>
              </w:rPr>
              <w:t>Greece</w:t>
            </w:r>
          </w:p>
        </w:tc>
        <w:tc>
          <w:tcPr>
            <w:tcW w:w="6120" w:type="dxa"/>
            <w:vAlign w:val="bottom"/>
          </w:tcPr>
          <w:p w:rsidR="00A1177E" w:rsidRPr="00936638" w:rsidRDefault="00A1177E" w:rsidP="00EF21B6">
            <w:pPr>
              <w:spacing w:before="120" w:after="120"/>
              <w:jc w:val="center"/>
              <w:rPr>
                <w:color w:val="000000"/>
              </w:rPr>
            </w:pPr>
            <w:r w:rsidRPr="00EB58EC">
              <w:t xml:space="preserve">HE Mr. </w:t>
            </w:r>
            <w:r w:rsidRPr="00936638">
              <w:rPr>
                <w:color w:val="000000"/>
              </w:rPr>
              <w:t>Nicolas Protonotarios</w:t>
            </w:r>
          </w:p>
          <w:p w:rsidR="00A1177E" w:rsidRPr="00EB58EC" w:rsidRDefault="00A1177E" w:rsidP="00EF21B6">
            <w:pPr>
              <w:spacing w:before="120" w:after="120"/>
              <w:jc w:val="center"/>
            </w:pPr>
            <w:r w:rsidRPr="00EB58EC">
              <w:t>Ambassador of the Hellenic Republic</w:t>
            </w:r>
          </w:p>
        </w:tc>
      </w:tr>
      <w:tr w:rsidR="00A1177E" w:rsidRPr="00EB58EC" w:rsidTr="00C6587E">
        <w:tc>
          <w:tcPr>
            <w:tcW w:w="2880" w:type="dxa"/>
            <w:vAlign w:val="center"/>
          </w:tcPr>
          <w:p w:rsidR="00A1177E" w:rsidRPr="00936638" w:rsidRDefault="00A1177E" w:rsidP="00EF21B6">
            <w:pPr>
              <w:spacing w:before="120" w:after="120" w:line="360" w:lineRule="auto"/>
              <w:rPr>
                <w:b/>
              </w:rPr>
            </w:pPr>
            <w:r w:rsidRPr="00936638">
              <w:rPr>
                <w:b/>
              </w:rPr>
              <w:t>Spain</w:t>
            </w:r>
          </w:p>
        </w:tc>
        <w:tc>
          <w:tcPr>
            <w:tcW w:w="6120" w:type="dxa"/>
            <w:vAlign w:val="bottom"/>
          </w:tcPr>
          <w:p w:rsidR="00A1177E" w:rsidRPr="0019699A" w:rsidRDefault="00A1177E" w:rsidP="00EF21B6">
            <w:pPr>
              <w:spacing w:before="120" w:after="120"/>
              <w:jc w:val="center"/>
              <w:rPr>
                <w:lang w:val="en-GB"/>
              </w:rPr>
            </w:pPr>
            <w:r w:rsidRPr="0019699A">
              <w:rPr>
                <w:lang w:val="en-GB"/>
              </w:rPr>
              <w:t>HE Mr. Miguel Fernández-Palacios</w:t>
            </w:r>
          </w:p>
          <w:p w:rsidR="00A1177E" w:rsidRPr="004C22A1" w:rsidRDefault="00A1177E" w:rsidP="00EF21B6">
            <w:pPr>
              <w:spacing w:before="120" w:after="120"/>
              <w:jc w:val="center"/>
            </w:pPr>
            <w:r w:rsidRPr="00EB58EC">
              <w:t>Ambassador of the Kingdom of Spain</w:t>
            </w:r>
          </w:p>
        </w:tc>
      </w:tr>
      <w:tr w:rsidR="00A1177E" w:rsidRPr="00EB58EC" w:rsidTr="00C6587E">
        <w:tc>
          <w:tcPr>
            <w:tcW w:w="2880" w:type="dxa"/>
            <w:vAlign w:val="center"/>
          </w:tcPr>
          <w:p w:rsidR="00A1177E" w:rsidRPr="00936638" w:rsidRDefault="00A1177E" w:rsidP="00EF21B6">
            <w:pPr>
              <w:spacing w:before="120" w:after="120" w:line="360" w:lineRule="auto"/>
              <w:rPr>
                <w:b/>
              </w:rPr>
            </w:pPr>
            <w:r w:rsidRPr="00936638">
              <w:rPr>
                <w:b/>
              </w:rPr>
              <w:t>France</w:t>
            </w:r>
          </w:p>
        </w:tc>
        <w:tc>
          <w:tcPr>
            <w:tcW w:w="6120" w:type="dxa"/>
            <w:vAlign w:val="bottom"/>
          </w:tcPr>
          <w:p w:rsidR="00A1177E" w:rsidRDefault="00A1177E" w:rsidP="00EF21B6">
            <w:pPr>
              <w:spacing w:before="120" w:after="120"/>
              <w:jc w:val="center"/>
            </w:pPr>
            <w:r w:rsidRPr="00EB58EC">
              <w:t>HE Mrs. Brigitte Collet</w:t>
            </w:r>
          </w:p>
          <w:p w:rsidR="00A1177E" w:rsidRPr="00EB58EC" w:rsidRDefault="00A1177E" w:rsidP="00EF21B6">
            <w:pPr>
              <w:spacing w:before="120" w:after="120"/>
              <w:jc w:val="center"/>
            </w:pPr>
            <w:r w:rsidRPr="00EB58EC">
              <w:t>Ambassador of the Republic of France</w:t>
            </w:r>
          </w:p>
        </w:tc>
      </w:tr>
      <w:tr w:rsidR="00A1177E" w:rsidRPr="00EB58EC" w:rsidTr="00C6587E">
        <w:tc>
          <w:tcPr>
            <w:tcW w:w="2880" w:type="dxa"/>
            <w:vAlign w:val="center"/>
          </w:tcPr>
          <w:p w:rsidR="00A1177E" w:rsidRPr="00936638" w:rsidRDefault="00A1177E" w:rsidP="00EF21B6">
            <w:pPr>
              <w:spacing w:before="120" w:after="120" w:line="360" w:lineRule="auto"/>
              <w:rPr>
                <w:b/>
              </w:rPr>
            </w:pPr>
            <w:r w:rsidRPr="00936638">
              <w:rPr>
                <w:b/>
              </w:rPr>
              <w:t xml:space="preserve">Italy </w:t>
            </w:r>
          </w:p>
        </w:tc>
        <w:tc>
          <w:tcPr>
            <w:tcW w:w="6120" w:type="dxa"/>
            <w:vAlign w:val="bottom"/>
          </w:tcPr>
          <w:p w:rsidR="00A1177E" w:rsidRDefault="00A1177E" w:rsidP="00EF21B6">
            <w:pPr>
              <w:spacing w:before="120" w:after="120"/>
              <w:jc w:val="center"/>
            </w:pPr>
            <w:r w:rsidRPr="00EB58EC">
              <w:t>HE Mr. Renzo Rosso</w:t>
            </w:r>
          </w:p>
          <w:p w:rsidR="00A1177E" w:rsidRPr="00EB58EC" w:rsidRDefault="00A1177E" w:rsidP="00EF21B6">
            <w:pPr>
              <w:spacing w:before="120" w:after="120"/>
              <w:jc w:val="center"/>
            </w:pPr>
            <w:r w:rsidRPr="00EB58EC">
              <w:t>Ambassador of the Republic of Italy</w:t>
            </w:r>
          </w:p>
        </w:tc>
      </w:tr>
      <w:tr w:rsidR="00A1177E" w:rsidRPr="00EB58EC" w:rsidTr="00C6587E">
        <w:tc>
          <w:tcPr>
            <w:tcW w:w="2880" w:type="dxa"/>
            <w:vAlign w:val="center"/>
          </w:tcPr>
          <w:p w:rsidR="00A1177E" w:rsidRPr="00936638" w:rsidRDefault="00A1177E" w:rsidP="00EF21B6">
            <w:pPr>
              <w:spacing w:before="120" w:after="120" w:line="360" w:lineRule="auto"/>
              <w:rPr>
                <w:b/>
                <w:lang w:val="it-IT"/>
              </w:rPr>
            </w:pPr>
            <w:r w:rsidRPr="00936638">
              <w:rPr>
                <w:b/>
                <w:lang w:val="it-IT"/>
              </w:rPr>
              <w:t>Luxembourg</w:t>
            </w:r>
          </w:p>
        </w:tc>
        <w:tc>
          <w:tcPr>
            <w:tcW w:w="6120" w:type="dxa"/>
            <w:vAlign w:val="bottom"/>
          </w:tcPr>
          <w:p w:rsidR="00A1177E" w:rsidRPr="0019699A" w:rsidRDefault="00A1177E" w:rsidP="00EF21B6">
            <w:pPr>
              <w:spacing w:before="120" w:after="120"/>
              <w:jc w:val="center"/>
              <w:rPr>
                <w:lang w:val="en-GB"/>
              </w:rPr>
            </w:pPr>
            <w:r>
              <w:rPr>
                <w:lang w:val="en-GB"/>
              </w:rPr>
              <w:t>Mr Jean Marc Hoscheit</w:t>
            </w:r>
          </w:p>
          <w:p w:rsidR="00A1177E" w:rsidRPr="0019699A" w:rsidRDefault="00A1177E" w:rsidP="00EF21B6">
            <w:pPr>
              <w:spacing w:before="120" w:after="120" w:line="360" w:lineRule="auto"/>
              <w:jc w:val="center"/>
              <w:rPr>
                <w:lang w:val="en-GB"/>
              </w:rPr>
            </w:pPr>
            <w:r>
              <w:t>Ambassador. of the Grand-Duché</w:t>
            </w:r>
            <w:r w:rsidRPr="00EB58EC">
              <w:t xml:space="preserve"> of Luxembourg</w:t>
            </w:r>
          </w:p>
        </w:tc>
      </w:tr>
      <w:tr w:rsidR="00A1177E" w:rsidRPr="00EB58EC" w:rsidTr="00C6587E">
        <w:tc>
          <w:tcPr>
            <w:tcW w:w="2880" w:type="dxa"/>
            <w:vAlign w:val="center"/>
          </w:tcPr>
          <w:p w:rsidR="00A1177E" w:rsidRPr="00936638" w:rsidRDefault="00A1177E" w:rsidP="00EF21B6">
            <w:pPr>
              <w:spacing w:before="120" w:after="120" w:line="360" w:lineRule="auto"/>
              <w:rPr>
                <w:b/>
              </w:rPr>
            </w:pPr>
            <w:r w:rsidRPr="00936638">
              <w:rPr>
                <w:b/>
              </w:rPr>
              <w:t>Netherlands</w:t>
            </w:r>
          </w:p>
        </w:tc>
        <w:tc>
          <w:tcPr>
            <w:tcW w:w="6120" w:type="dxa"/>
            <w:vAlign w:val="bottom"/>
          </w:tcPr>
          <w:p w:rsidR="00A1177E" w:rsidRDefault="00A1177E" w:rsidP="00EF21B6">
            <w:pPr>
              <w:spacing w:before="120" w:after="120"/>
              <w:jc w:val="center"/>
            </w:pPr>
            <w:r w:rsidRPr="00EB58EC">
              <w:t>HE Mr. Hans Blankenberg</w:t>
            </w:r>
          </w:p>
          <w:p w:rsidR="00A1177E" w:rsidRPr="00EB58EC" w:rsidRDefault="00A1177E" w:rsidP="00EF21B6">
            <w:pPr>
              <w:spacing w:before="120" w:after="120" w:line="360" w:lineRule="auto"/>
              <w:jc w:val="center"/>
            </w:pPr>
            <w:r w:rsidRPr="00EB58EC">
              <w:t>Ambassador of the Kingdom of the Netherlands</w:t>
            </w:r>
          </w:p>
        </w:tc>
      </w:tr>
      <w:tr w:rsidR="00A1177E" w:rsidRPr="00EB58EC" w:rsidTr="00C6587E">
        <w:tc>
          <w:tcPr>
            <w:tcW w:w="2880" w:type="dxa"/>
            <w:vAlign w:val="center"/>
          </w:tcPr>
          <w:p w:rsidR="00A1177E" w:rsidRPr="00936638" w:rsidRDefault="00A1177E" w:rsidP="00EF21B6">
            <w:pPr>
              <w:spacing w:before="120" w:after="120" w:line="360" w:lineRule="auto"/>
              <w:rPr>
                <w:b/>
              </w:rPr>
            </w:pPr>
            <w:r w:rsidRPr="00936638">
              <w:rPr>
                <w:b/>
              </w:rPr>
              <w:t>Austria</w:t>
            </w:r>
          </w:p>
        </w:tc>
        <w:tc>
          <w:tcPr>
            <w:tcW w:w="6120" w:type="dxa"/>
            <w:vAlign w:val="bottom"/>
          </w:tcPr>
          <w:p w:rsidR="00A1177E" w:rsidRDefault="00A1177E" w:rsidP="00EF21B6">
            <w:pPr>
              <w:spacing w:before="120" w:after="120"/>
              <w:jc w:val="center"/>
            </w:pPr>
            <w:r w:rsidRPr="00EB58EC">
              <w:t>HE Mrs. Gudrun Graf</w:t>
            </w:r>
          </w:p>
          <w:p w:rsidR="00A1177E" w:rsidRPr="00EB58EC" w:rsidRDefault="00A1177E" w:rsidP="00EF21B6">
            <w:pPr>
              <w:spacing w:before="120" w:after="120"/>
              <w:jc w:val="center"/>
            </w:pPr>
            <w:r w:rsidRPr="00EB58EC">
              <w:t>Ambassador of the Republic of Austria</w:t>
            </w:r>
          </w:p>
        </w:tc>
      </w:tr>
      <w:tr w:rsidR="00A1177E" w:rsidRPr="00EB58EC" w:rsidTr="00C6587E">
        <w:tc>
          <w:tcPr>
            <w:tcW w:w="2880" w:type="dxa"/>
            <w:vAlign w:val="center"/>
          </w:tcPr>
          <w:p w:rsidR="00A1177E" w:rsidRPr="00936638" w:rsidRDefault="00A1177E" w:rsidP="00EF21B6">
            <w:pPr>
              <w:spacing w:before="120" w:after="120" w:line="360" w:lineRule="auto"/>
              <w:rPr>
                <w:b/>
              </w:rPr>
            </w:pPr>
            <w:r w:rsidRPr="00936638">
              <w:rPr>
                <w:b/>
              </w:rPr>
              <w:t>Poland</w:t>
            </w:r>
          </w:p>
        </w:tc>
        <w:tc>
          <w:tcPr>
            <w:tcW w:w="6120" w:type="dxa"/>
            <w:vAlign w:val="bottom"/>
          </w:tcPr>
          <w:p w:rsidR="00A1177E" w:rsidRDefault="00A1177E" w:rsidP="00EF21B6">
            <w:pPr>
              <w:spacing w:before="120" w:after="120"/>
              <w:jc w:val="center"/>
            </w:pPr>
            <w:r w:rsidRPr="00EB58EC">
              <w:t>HE Mr. Jacek Jankowski</w:t>
            </w:r>
          </w:p>
          <w:p w:rsidR="00A1177E" w:rsidRPr="00EB58EC" w:rsidRDefault="00A1177E" w:rsidP="00EF21B6">
            <w:pPr>
              <w:spacing w:before="120" w:after="120" w:line="360" w:lineRule="auto"/>
              <w:jc w:val="center"/>
            </w:pPr>
            <w:r w:rsidRPr="00EB58EC">
              <w:t>Ambassador of the Republic of Poland</w:t>
            </w:r>
          </w:p>
        </w:tc>
      </w:tr>
      <w:tr w:rsidR="00A1177E" w:rsidRPr="00C6587E" w:rsidTr="00C6587E">
        <w:tc>
          <w:tcPr>
            <w:tcW w:w="2880" w:type="dxa"/>
            <w:vAlign w:val="center"/>
          </w:tcPr>
          <w:p w:rsidR="00A1177E" w:rsidRPr="00936638" w:rsidRDefault="00A1177E" w:rsidP="00EF21B6">
            <w:pPr>
              <w:spacing w:before="120" w:after="120" w:line="360" w:lineRule="auto"/>
              <w:rPr>
                <w:b/>
              </w:rPr>
            </w:pPr>
            <w:r w:rsidRPr="00936638">
              <w:rPr>
                <w:b/>
              </w:rPr>
              <w:t>Portugal</w:t>
            </w:r>
          </w:p>
        </w:tc>
        <w:tc>
          <w:tcPr>
            <w:tcW w:w="6120" w:type="dxa"/>
            <w:vAlign w:val="bottom"/>
          </w:tcPr>
          <w:p w:rsidR="00A1177E" w:rsidRPr="0019699A" w:rsidRDefault="00A1177E" w:rsidP="00EF21B6">
            <w:pPr>
              <w:spacing w:before="120" w:after="120"/>
              <w:jc w:val="center"/>
              <w:rPr>
                <w:lang w:val="pt-PT"/>
              </w:rPr>
            </w:pPr>
            <w:r w:rsidRPr="0019699A">
              <w:rPr>
                <w:lang w:val="pt-PT"/>
              </w:rPr>
              <w:t>HE Mr. António Luís Cotrim</w:t>
            </w:r>
          </w:p>
          <w:p w:rsidR="00A1177E" w:rsidRPr="0019699A" w:rsidRDefault="00A1177E" w:rsidP="00EF21B6">
            <w:pPr>
              <w:spacing w:before="120" w:after="120"/>
              <w:jc w:val="center"/>
              <w:rPr>
                <w:lang w:val="pt-PT"/>
              </w:rPr>
            </w:pPr>
            <w:r w:rsidRPr="0019699A">
              <w:rPr>
                <w:lang w:val="pt-PT"/>
              </w:rPr>
              <w:t>Ambassador of Portugal</w:t>
            </w:r>
          </w:p>
        </w:tc>
      </w:tr>
      <w:tr w:rsidR="00A1177E" w:rsidRPr="000169FC" w:rsidTr="00C6587E">
        <w:tc>
          <w:tcPr>
            <w:tcW w:w="2880" w:type="dxa"/>
            <w:vAlign w:val="center"/>
          </w:tcPr>
          <w:p w:rsidR="00A1177E" w:rsidRPr="00936638" w:rsidRDefault="00A1177E" w:rsidP="00EF21B6">
            <w:pPr>
              <w:spacing w:before="120" w:after="120" w:line="360" w:lineRule="auto"/>
              <w:rPr>
                <w:b/>
              </w:rPr>
            </w:pPr>
            <w:r w:rsidRPr="00936638">
              <w:rPr>
                <w:b/>
              </w:rPr>
              <w:t>Romania</w:t>
            </w:r>
          </w:p>
        </w:tc>
        <w:tc>
          <w:tcPr>
            <w:tcW w:w="6120" w:type="dxa"/>
            <w:vAlign w:val="bottom"/>
          </w:tcPr>
          <w:p w:rsidR="00A1177E" w:rsidRPr="00936638" w:rsidRDefault="00A1177E" w:rsidP="00EF21B6">
            <w:pPr>
              <w:spacing w:before="120" w:after="120"/>
              <w:jc w:val="center"/>
              <w:rPr>
                <w:lang w:val="fr-FR"/>
              </w:rPr>
            </w:pPr>
            <w:r w:rsidRPr="00936638">
              <w:rPr>
                <w:lang w:val="fr-FR"/>
              </w:rPr>
              <w:t>HE Amb. Gabriel Branzaru</w:t>
            </w:r>
          </w:p>
          <w:p w:rsidR="00A1177E" w:rsidRPr="00936638" w:rsidRDefault="00A1177E" w:rsidP="00EF21B6">
            <w:pPr>
              <w:spacing w:before="120" w:after="120"/>
              <w:jc w:val="center"/>
              <w:rPr>
                <w:lang w:val="fr-FR"/>
              </w:rPr>
            </w:pPr>
            <w:r w:rsidRPr="00936638">
              <w:rPr>
                <w:lang w:val="fr-FR"/>
              </w:rPr>
              <w:t>Chargé d'Affaires e.p of Romania</w:t>
            </w:r>
          </w:p>
        </w:tc>
      </w:tr>
      <w:tr w:rsidR="00A1177E" w:rsidRPr="00EB58EC" w:rsidTr="00C6587E">
        <w:tc>
          <w:tcPr>
            <w:tcW w:w="2880" w:type="dxa"/>
            <w:vAlign w:val="center"/>
          </w:tcPr>
          <w:p w:rsidR="00A1177E" w:rsidRPr="00936638" w:rsidRDefault="00A1177E" w:rsidP="00EF21B6">
            <w:pPr>
              <w:spacing w:before="120" w:after="120" w:line="360" w:lineRule="auto"/>
              <w:rPr>
                <w:b/>
              </w:rPr>
            </w:pPr>
            <w:r w:rsidRPr="00936638">
              <w:rPr>
                <w:b/>
              </w:rPr>
              <w:t>Slovakia</w:t>
            </w:r>
          </w:p>
        </w:tc>
        <w:tc>
          <w:tcPr>
            <w:tcW w:w="6120" w:type="dxa"/>
            <w:vAlign w:val="bottom"/>
          </w:tcPr>
          <w:p w:rsidR="00A1177E" w:rsidRDefault="00A1177E" w:rsidP="00EF21B6">
            <w:pPr>
              <w:spacing w:before="120" w:after="120"/>
              <w:jc w:val="center"/>
            </w:pPr>
            <w:r>
              <w:t>Mrs. Iveta Michalikova</w:t>
            </w:r>
          </w:p>
          <w:p w:rsidR="00A1177E" w:rsidRPr="00EB58EC" w:rsidRDefault="00A1177E" w:rsidP="00EF21B6">
            <w:pPr>
              <w:spacing w:before="120" w:after="120"/>
              <w:jc w:val="center"/>
            </w:pPr>
            <w:r>
              <w:t xml:space="preserve">Chargé d'Affaires a.i. of </w:t>
            </w:r>
            <w:r w:rsidRPr="00EB58EC">
              <w:t>the Slovak Republic</w:t>
            </w:r>
          </w:p>
        </w:tc>
      </w:tr>
      <w:tr w:rsidR="00A1177E" w:rsidRPr="00EB58EC" w:rsidTr="00C6587E">
        <w:tc>
          <w:tcPr>
            <w:tcW w:w="2880" w:type="dxa"/>
            <w:vAlign w:val="center"/>
          </w:tcPr>
          <w:p w:rsidR="00A1177E" w:rsidRPr="00936638" w:rsidRDefault="00A1177E" w:rsidP="00EF21B6">
            <w:pPr>
              <w:spacing w:before="120" w:after="120" w:line="360" w:lineRule="auto"/>
              <w:rPr>
                <w:b/>
              </w:rPr>
            </w:pPr>
            <w:r w:rsidRPr="00936638">
              <w:rPr>
                <w:b/>
              </w:rPr>
              <w:t>Finland</w:t>
            </w:r>
          </w:p>
        </w:tc>
        <w:tc>
          <w:tcPr>
            <w:tcW w:w="6120" w:type="dxa"/>
            <w:vAlign w:val="bottom"/>
          </w:tcPr>
          <w:p w:rsidR="00A1177E" w:rsidRPr="0000726F" w:rsidRDefault="00A1177E" w:rsidP="00EF21B6">
            <w:pPr>
              <w:spacing w:before="120" w:after="120" w:line="360" w:lineRule="auto"/>
              <w:jc w:val="center"/>
              <w:rPr>
                <w:sz w:val="6"/>
              </w:rPr>
            </w:pPr>
          </w:p>
          <w:p w:rsidR="00A1177E" w:rsidRDefault="00A1177E" w:rsidP="00EF21B6">
            <w:pPr>
              <w:spacing w:before="120" w:after="120"/>
              <w:jc w:val="center"/>
            </w:pPr>
            <w:r w:rsidRPr="00EB58EC">
              <w:t>HE Mr. Leo Olasvirta</w:t>
            </w:r>
          </w:p>
          <w:p w:rsidR="00A1177E" w:rsidRPr="00EB58EC" w:rsidRDefault="00A1177E" w:rsidP="00EF21B6">
            <w:pPr>
              <w:spacing w:before="120" w:after="120"/>
              <w:jc w:val="center"/>
            </w:pPr>
            <w:r w:rsidRPr="00EB58EC">
              <w:t>Ambassador of the Republic of Finland</w:t>
            </w:r>
          </w:p>
        </w:tc>
      </w:tr>
      <w:tr w:rsidR="00A1177E" w:rsidRPr="00EB58EC" w:rsidTr="00C6587E">
        <w:tc>
          <w:tcPr>
            <w:tcW w:w="2880" w:type="dxa"/>
            <w:vAlign w:val="center"/>
          </w:tcPr>
          <w:p w:rsidR="00A1177E" w:rsidRPr="00936638" w:rsidRDefault="00A1177E" w:rsidP="00EF21B6">
            <w:pPr>
              <w:spacing w:before="120" w:after="120" w:line="360" w:lineRule="auto"/>
              <w:rPr>
                <w:b/>
                <w:lang w:val="it-IT"/>
              </w:rPr>
            </w:pPr>
            <w:r w:rsidRPr="00936638">
              <w:rPr>
                <w:b/>
                <w:lang w:val="it-IT"/>
              </w:rPr>
              <w:t>Sweden</w:t>
            </w:r>
          </w:p>
        </w:tc>
        <w:tc>
          <w:tcPr>
            <w:tcW w:w="6120" w:type="dxa"/>
            <w:vAlign w:val="bottom"/>
          </w:tcPr>
          <w:p w:rsidR="00A1177E" w:rsidRPr="0019699A" w:rsidRDefault="00A1177E" w:rsidP="00EF21B6">
            <w:pPr>
              <w:spacing w:before="120" w:after="120"/>
              <w:jc w:val="center"/>
              <w:rPr>
                <w:lang w:val="en-GB"/>
              </w:rPr>
            </w:pPr>
            <w:r w:rsidRPr="0019699A">
              <w:rPr>
                <w:lang w:val="en-GB"/>
              </w:rPr>
              <w:t>HE Mr. Jens Odlander</w:t>
            </w:r>
          </w:p>
          <w:p w:rsidR="00A1177E" w:rsidRPr="0019699A" w:rsidRDefault="00A1177E" w:rsidP="00EF21B6">
            <w:pPr>
              <w:spacing w:before="120" w:after="120"/>
              <w:jc w:val="center"/>
              <w:rPr>
                <w:lang w:val="en-GB"/>
              </w:rPr>
            </w:pPr>
            <w:r w:rsidRPr="00EB58EC">
              <w:t>Ambassador of Sweden</w:t>
            </w:r>
          </w:p>
        </w:tc>
      </w:tr>
      <w:tr w:rsidR="00A1177E" w:rsidRPr="00EB58EC" w:rsidTr="00C6587E">
        <w:tc>
          <w:tcPr>
            <w:tcW w:w="2880" w:type="dxa"/>
            <w:vAlign w:val="center"/>
          </w:tcPr>
          <w:p w:rsidR="00A1177E" w:rsidRPr="00936638" w:rsidRDefault="00A1177E" w:rsidP="00EF21B6">
            <w:pPr>
              <w:spacing w:before="120" w:after="120" w:line="360" w:lineRule="auto"/>
              <w:rPr>
                <w:b/>
                <w:lang w:val="it-IT"/>
              </w:rPr>
            </w:pPr>
            <w:r w:rsidRPr="00936638">
              <w:rPr>
                <w:b/>
                <w:lang w:val="it-IT"/>
              </w:rPr>
              <w:t>United Kingdom</w:t>
            </w:r>
          </w:p>
        </w:tc>
        <w:tc>
          <w:tcPr>
            <w:tcW w:w="6120" w:type="dxa"/>
            <w:vAlign w:val="bottom"/>
          </w:tcPr>
          <w:p w:rsidR="00A1177E" w:rsidRPr="0019699A" w:rsidRDefault="00A1177E" w:rsidP="00EF21B6">
            <w:pPr>
              <w:spacing w:before="120" w:after="120"/>
              <w:jc w:val="center"/>
              <w:rPr>
                <w:lang w:val="en-GB"/>
              </w:rPr>
            </w:pPr>
            <w:r w:rsidRPr="0019699A">
              <w:rPr>
                <w:lang w:val="en-GB"/>
              </w:rPr>
              <w:t>HE Mr. Greg Dorey</w:t>
            </w:r>
          </w:p>
          <w:p w:rsidR="00A1177E" w:rsidRPr="0019699A" w:rsidRDefault="00A1177E" w:rsidP="00EF21B6">
            <w:pPr>
              <w:spacing w:before="120" w:after="120"/>
              <w:jc w:val="center"/>
              <w:rPr>
                <w:lang w:val="en-GB"/>
              </w:rPr>
            </w:pPr>
            <w:r w:rsidRPr="00EB58EC">
              <w:t>Ambassador of Her Britannic Majesty</w:t>
            </w:r>
          </w:p>
        </w:tc>
      </w:tr>
      <w:tr w:rsidR="00A1177E" w:rsidRPr="00EB58EC" w:rsidTr="00C6587E">
        <w:tc>
          <w:tcPr>
            <w:tcW w:w="2880" w:type="dxa"/>
            <w:vAlign w:val="center"/>
          </w:tcPr>
          <w:p w:rsidR="00A1177E" w:rsidRPr="00936638" w:rsidRDefault="00A1177E" w:rsidP="00EF21B6">
            <w:pPr>
              <w:spacing w:before="120" w:after="120" w:line="360" w:lineRule="auto"/>
              <w:rPr>
                <w:b/>
                <w:lang w:val="it-IT"/>
              </w:rPr>
            </w:pPr>
            <w:r w:rsidRPr="00936638">
              <w:rPr>
                <w:b/>
                <w:lang w:val="it-IT"/>
              </w:rPr>
              <w:t>European Union</w:t>
            </w:r>
          </w:p>
        </w:tc>
        <w:tc>
          <w:tcPr>
            <w:tcW w:w="6120" w:type="dxa"/>
            <w:vAlign w:val="bottom"/>
          </w:tcPr>
          <w:p w:rsidR="00A1177E" w:rsidRPr="0019699A" w:rsidRDefault="00A1177E" w:rsidP="00EF21B6">
            <w:pPr>
              <w:spacing w:before="120" w:after="120"/>
              <w:jc w:val="center"/>
              <w:rPr>
                <w:lang w:val="en-GB"/>
              </w:rPr>
            </w:pPr>
            <w:r w:rsidRPr="0019699A">
              <w:rPr>
                <w:lang w:val="en-GB"/>
              </w:rPr>
              <w:t>HE Mr Xavier Marchal</w:t>
            </w:r>
          </w:p>
          <w:p w:rsidR="00A1177E" w:rsidRPr="0019699A" w:rsidRDefault="00A1177E" w:rsidP="00EF21B6">
            <w:pPr>
              <w:spacing w:before="120" w:after="120"/>
              <w:jc w:val="center"/>
              <w:rPr>
                <w:lang w:val="en-GB"/>
              </w:rPr>
            </w:pPr>
            <w:r w:rsidRPr="0019699A">
              <w:rPr>
                <w:lang w:val="en-GB"/>
              </w:rPr>
              <w:t>Ambassador</w:t>
            </w:r>
            <w:r>
              <w:rPr>
                <w:lang w:val="en-GB"/>
              </w:rPr>
              <w:t xml:space="preserve"> </w:t>
            </w:r>
            <w:r w:rsidRPr="0019699A">
              <w:rPr>
                <w:lang w:val="en-GB"/>
              </w:rPr>
              <w:t>Head of Delegation of the European Union</w:t>
            </w:r>
          </w:p>
        </w:tc>
      </w:tr>
    </w:tbl>
    <w:p w:rsidR="00A1177E" w:rsidRPr="0006289F" w:rsidRDefault="00A1177E" w:rsidP="0006289F">
      <w:pPr>
        <w:spacing w:after="120"/>
        <w:jc w:val="both"/>
        <w:rPr>
          <w:rFonts w:ascii="Arial" w:hAnsi="Arial"/>
          <w:sz w:val="22"/>
        </w:rPr>
      </w:pPr>
    </w:p>
    <w:p w:rsidR="00A1177E" w:rsidRDefault="00A1177E" w:rsidP="0006289F">
      <w:pPr>
        <w:spacing w:after="120"/>
        <w:rPr>
          <w:rFonts w:ascii="Arial" w:hAnsi="Arial"/>
          <w:lang w:val="en-GB"/>
        </w:rPr>
      </w:pPr>
      <w:r>
        <w:rPr>
          <w:rFonts w:ascii="Arial" w:hAnsi="Arial"/>
          <w:lang w:val="en-GB"/>
        </w:rPr>
        <w:br w:type="page"/>
      </w:r>
    </w:p>
    <w:p w:rsidR="00A1177E" w:rsidRPr="00312667" w:rsidRDefault="00A1177E" w:rsidP="00AC5C32">
      <w:pPr>
        <w:spacing w:after="0"/>
        <w:jc w:val="center"/>
        <w:rPr>
          <w:rFonts w:ascii="Arial" w:hAnsi="Arial"/>
          <w:b/>
          <w:lang w:val="en-GB"/>
        </w:rPr>
      </w:pPr>
      <w:r w:rsidRPr="00312667">
        <w:rPr>
          <w:rFonts w:ascii="Arial" w:hAnsi="Arial"/>
          <w:b/>
          <w:lang w:val="en-GB"/>
        </w:rPr>
        <w:t xml:space="preserve">ANNEX </w:t>
      </w:r>
      <w:r>
        <w:rPr>
          <w:rFonts w:ascii="Arial" w:hAnsi="Arial"/>
          <w:b/>
          <w:lang w:val="en-GB"/>
        </w:rPr>
        <w:t>1</w:t>
      </w:r>
    </w:p>
    <w:p w:rsidR="00A1177E" w:rsidRDefault="00A1177E" w:rsidP="00AC5C32">
      <w:pPr>
        <w:spacing w:after="0"/>
        <w:jc w:val="center"/>
        <w:rPr>
          <w:rFonts w:ascii="Arial" w:hAnsi="Arial"/>
          <w:b/>
          <w:lang w:val="en-GB"/>
        </w:rPr>
      </w:pPr>
    </w:p>
    <w:p w:rsidR="00A1177E" w:rsidRDefault="00A1177E" w:rsidP="00AC5C32">
      <w:pPr>
        <w:spacing w:after="0"/>
        <w:jc w:val="center"/>
        <w:rPr>
          <w:rFonts w:ascii="Arial" w:hAnsi="Arial"/>
          <w:b/>
          <w:lang w:val="en-GB"/>
        </w:rPr>
      </w:pPr>
    </w:p>
    <w:p w:rsidR="00A1177E" w:rsidRPr="00CC09C7" w:rsidRDefault="00A1177E" w:rsidP="007A5E5C">
      <w:pPr>
        <w:spacing w:after="0"/>
        <w:jc w:val="center"/>
        <w:rPr>
          <w:rFonts w:ascii="Arial" w:hAnsi="Arial"/>
          <w:b/>
          <w:sz w:val="22"/>
          <w:lang w:val="en-GB"/>
        </w:rPr>
      </w:pPr>
      <w:r w:rsidRPr="00CC09C7">
        <w:rPr>
          <w:rFonts w:ascii="Arial" w:hAnsi="Arial"/>
          <w:b/>
          <w:sz w:val="22"/>
          <w:lang w:val="en-GB"/>
        </w:rPr>
        <w:t>Selected aid effectiveness priorities for EU</w:t>
      </w:r>
      <w:r>
        <w:rPr>
          <w:rFonts w:ascii="Arial" w:hAnsi="Arial"/>
          <w:b/>
          <w:sz w:val="22"/>
          <w:lang w:val="en-GB"/>
        </w:rPr>
        <w:t>+</w:t>
      </w:r>
      <w:r w:rsidRPr="00CC09C7">
        <w:rPr>
          <w:rFonts w:ascii="Arial" w:hAnsi="Arial"/>
          <w:b/>
          <w:sz w:val="22"/>
          <w:lang w:val="en-GB"/>
        </w:rPr>
        <w:t xml:space="preserve"> joint programming</w:t>
      </w:r>
    </w:p>
    <w:p w:rsidR="00A1177E" w:rsidRDefault="00A1177E" w:rsidP="007A5E5C">
      <w:pPr>
        <w:spacing w:after="0"/>
        <w:jc w:val="both"/>
        <w:rPr>
          <w:rFonts w:ascii="Arial" w:hAnsi="Arial"/>
          <w:sz w:val="22"/>
          <w:lang w:val="en-GB"/>
        </w:rPr>
      </w:pPr>
    </w:p>
    <w:p w:rsidR="00A1177E" w:rsidRDefault="00A1177E" w:rsidP="007A5E5C">
      <w:pPr>
        <w:spacing w:after="0"/>
        <w:jc w:val="both"/>
        <w:rPr>
          <w:rFonts w:ascii="Arial" w:hAnsi="Arial"/>
          <w:sz w:val="22"/>
          <w:lang w:val="en-GB"/>
        </w:rPr>
      </w:pPr>
    </w:p>
    <w:p w:rsidR="00A1177E" w:rsidRDefault="00A1177E" w:rsidP="007A5E5C">
      <w:pPr>
        <w:spacing w:after="0"/>
        <w:jc w:val="both"/>
        <w:rPr>
          <w:rFonts w:ascii="Arial" w:hAnsi="Arial"/>
          <w:sz w:val="22"/>
          <w:lang w:val="en-GB"/>
        </w:rPr>
      </w:pPr>
    </w:p>
    <w:p w:rsidR="00A1177E" w:rsidRDefault="00A1177E" w:rsidP="007A5E5C">
      <w:pPr>
        <w:spacing w:after="0"/>
        <w:jc w:val="both"/>
        <w:rPr>
          <w:rFonts w:ascii="Arial" w:hAnsi="Arial"/>
          <w:sz w:val="22"/>
          <w:lang w:val="en-GB"/>
        </w:rPr>
      </w:pPr>
      <w:r>
        <w:rPr>
          <w:rFonts w:ascii="Arial" w:hAnsi="Arial"/>
          <w:sz w:val="22"/>
          <w:lang w:val="en-GB"/>
        </w:rPr>
        <w:t>Selected aid effectiveness priorities are articulated around the five following components:</w:t>
      </w:r>
    </w:p>
    <w:p w:rsidR="00A1177E" w:rsidRDefault="00A1177E" w:rsidP="007A5E5C">
      <w:pPr>
        <w:spacing w:after="0"/>
        <w:jc w:val="both"/>
        <w:rPr>
          <w:rFonts w:ascii="Arial" w:hAnsi="Arial"/>
          <w:sz w:val="22"/>
          <w:lang w:val="en-GB"/>
        </w:rPr>
      </w:pPr>
    </w:p>
    <w:p w:rsidR="00A1177E" w:rsidRDefault="00A1177E" w:rsidP="007A5E5C">
      <w:pPr>
        <w:spacing w:after="0"/>
        <w:jc w:val="both"/>
        <w:rPr>
          <w:rFonts w:ascii="Arial" w:hAnsi="Arial"/>
          <w:sz w:val="22"/>
          <w:lang w:val="en-GB"/>
        </w:rPr>
      </w:pPr>
    </w:p>
    <w:p w:rsidR="00A1177E" w:rsidRPr="003053B5" w:rsidRDefault="00A1177E" w:rsidP="00C6587E">
      <w:pPr>
        <w:pStyle w:val="ListParagraph"/>
        <w:numPr>
          <w:ilvl w:val="0"/>
          <w:numId w:val="45"/>
        </w:numPr>
        <w:spacing w:after="0"/>
        <w:ind w:hanging="720"/>
        <w:jc w:val="both"/>
        <w:rPr>
          <w:rFonts w:ascii="Arial" w:hAnsi="Arial" w:cs="Arial"/>
          <w:b/>
          <w:sz w:val="22"/>
          <w:szCs w:val="22"/>
        </w:rPr>
      </w:pPr>
      <w:r w:rsidRPr="003053B5">
        <w:rPr>
          <w:rFonts w:ascii="Arial" w:hAnsi="Arial" w:cs="Arial"/>
          <w:b/>
          <w:sz w:val="22"/>
          <w:szCs w:val="22"/>
        </w:rPr>
        <w:t>Alignment</w:t>
      </w:r>
    </w:p>
    <w:p w:rsidR="00A1177E" w:rsidRPr="003053B5" w:rsidRDefault="00A1177E" w:rsidP="007A5E5C">
      <w:pPr>
        <w:spacing w:after="0"/>
        <w:ind w:left="360"/>
        <w:jc w:val="both"/>
        <w:rPr>
          <w:rFonts w:ascii="Arial" w:hAnsi="Arial" w:cs="Arial"/>
          <w:b/>
          <w:sz w:val="22"/>
          <w:szCs w:val="22"/>
        </w:rPr>
      </w:pPr>
    </w:p>
    <w:p w:rsidR="00A1177E" w:rsidRPr="00765073" w:rsidRDefault="00A1177E" w:rsidP="007A5E5C">
      <w:pPr>
        <w:spacing w:after="0"/>
        <w:ind w:left="709" w:hanging="709"/>
        <w:jc w:val="both"/>
        <w:rPr>
          <w:rFonts w:ascii="Arial" w:hAnsi="Arial" w:cs="Arial"/>
          <w:sz w:val="22"/>
          <w:szCs w:val="22"/>
        </w:rPr>
      </w:pPr>
      <w:r>
        <w:rPr>
          <w:rFonts w:ascii="Arial" w:hAnsi="Arial" w:cs="Arial"/>
          <w:sz w:val="22"/>
          <w:szCs w:val="22"/>
        </w:rPr>
        <w:t>a.</w:t>
      </w:r>
      <w:r>
        <w:rPr>
          <w:rFonts w:ascii="Arial" w:hAnsi="Arial" w:cs="Arial"/>
          <w:sz w:val="22"/>
          <w:szCs w:val="22"/>
        </w:rPr>
        <w:tab/>
      </w:r>
      <w:r w:rsidRPr="00765073">
        <w:rPr>
          <w:rFonts w:ascii="Arial" w:hAnsi="Arial" w:cs="Arial"/>
          <w:sz w:val="22"/>
          <w:szCs w:val="22"/>
        </w:rPr>
        <w:t>Alignment of EU+ Joint Cooperation Strategy with GTP (the Growth and Transformation Plan of the GoE) and with the GTP cycle (2011-2015)</w:t>
      </w:r>
      <w:r>
        <w:rPr>
          <w:rFonts w:ascii="Arial" w:hAnsi="Arial" w:cs="Arial"/>
          <w:sz w:val="22"/>
          <w:szCs w:val="22"/>
        </w:rPr>
        <w:t xml:space="preserve"> as well as with the Climate Resilient Green Economy (CRGE)</w:t>
      </w:r>
      <w:r w:rsidRPr="00765073">
        <w:rPr>
          <w:rFonts w:ascii="Arial" w:hAnsi="Arial" w:cs="Arial"/>
          <w:sz w:val="22"/>
          <w:szCs w:val="22"/>
        </w:rPr>
        <w:t xml:space="preserve">. EU+ partners </w:t>
      </w:r>
      <w:r>
        <w:rPr>
          <w:rFonts w:ascii="Arial" w:hAnsi="Arial" w:cs="Arial"/>
          <w:sz w:val="22"/>
          <w:szCs w:val="22"/>
        </w:rPr>
        <w:t>endeavor</w:t>
      </w:r>
      <w:r w:rsidRPr="00765073" w:rsidDel="00CC59BC">
        <w:rPr>
          <w:rFonts w:ascii="Arial" w:hAnsi="Arial" w:cs="Arial"/>
          <w:sz w:val="22"/>
          <w:szCs w:val="22"/>
        </w:rPr>
        <w:t xml:space="preserve"> </w:t>
      </w:r>
      <w:r w:rsidRPr="00765073">
        <w:rPr>
          <w:rFonts w:ascii="Arial" w:hAnsi="Arial" w:cs="Arial"/>
          <w:sz w:val="22"/>
          <w:szCs w:val="22"/>
        </w:rPr>
        <w:t xml:space="preserve">to progressively aligning their programming cycles with the GTP. </w:t>
      </w:r>
    </w:p>
    <w:p w:rsidR="00A1177E" w:rsidRPr="00765073" w:rsidRDefault="00A1177E" w:rsidP="007A5E5C">
      <w:pPr>
        <w:spacing w:after="0"/>
        <w:ind w:left="709" w:hanging="709"/>
        <w:jc w:val="both"/>
        <w:rPr>
          <w:rFonts w:ascii="Arial" w:hAnsi="Arial" w:cs="Arial"/>
          <w:b/>
          <w:sz w:val="22"/>
          <w:szCs w:val="22"/>
        </w:rPr>
      </w:pPr>
      <w:r>
        <w:rPr>
          <w:rFonts w:ascii="Arial" w:hAnsi="Arial" w:cs="Arial"/>
          <w:sz w:val="22"/>
          <w:szCs w:val="22"/>
        </w:rPr>
        <w:t>b.</w:t>
      </w:r>
      <w:r>
        <w:rPr>
          <w:rFonts w:ascii="Arial" w:hAnsi="Arial" w:cs="Arial"/>
          <w:sz w:val="22"/>
          <w:szCs w:val="22"/>
        </w:rPr>
        <w:tab/>
      </w:r>
      <w:r w:rsidRPr="00765073">
        <w:rPr>
          <w:rFonts w:ascii="Arial" w:hAnsi="Arial" w:cs="Arial"/>
          <w:sz w:val="22"/>
          <w:szCs w:val="22"/>
        </w:rPr>
        <w:t xml:space="preserve">Alignment between EU+ partners: future bilateral country strategies will be aligned to mutual priorities outlined in the EU+ Joint Cooperation Strategy. </w:t>
      </w:r>
    </w:p>
    <w:p w:rsidR="00A1177E" w:rsidRDefault="00A1177E" w:rsidP="007A5E5C">
      <w:pPr>
        <w:spacing w:after="0"/>
        <w:ind w:left="709" w:hanging="709"/>
        <w:jc w:val="both"/>
        <w:rPr>
          <w:rFonts w:ascii="Arial" w:hAnsi="Arial" w:cs="Arial"/>
          <w:b/>
          <w:sz w:val="22"/>
          <w:szCs w:val="22"/>
        </w:rPr>
      </w:pPr>
    </w:p>
    <w:p w:rsidR="00A1177E" w:rsidRPr="00765073" w:rsidRDefault="00A1177E" w:rsidP="007A5E5C">
      <w:pPr>
        <w:spacing w:after="0"/>
        <w:ind w:left="709" w:hanging="709"/>
        <w:jc w:val="both"/>
        <w:rPr>
          <w:rFonts w:ascii="Arial" w:hAnsi="Arial" w:cs="Arial"/>
          <w:b/>
          <w:sz w:val="22"/>
          <w:szCs w:val="22"/>
        </w:rPr>
      </w:pPr>
    </w:p>
    <w:p w:rsidR="00A1177E" w:rsidRPr="003053B5" w:rsidRDefault="00A1177E" w:rsidP="00C6587E">
      <w:pPr>
        <w:pStyle w:val="ListParagraph"/>
        <w:numPr>
          <w:ilvl w:val="0"/>
          <w:numId w:val="45"/>
        </w:numPr>
        <w:spacing w:after="0"/>
        <w:ind w:hanging="720"/>
        <w:jc w:val="both"/>
        <w:rPr>
          <w:rFonts w:ascii="Arial" w:hAnsi="Arial" w:cs="Arial"/>
          <w:b/>
          <w:sz w:val="22"/>
          <w:szCs w:val="22"/>
        </w:rPr>
      </w:pPr>
      <w:r w:rsidRPr="003053B5">
        <w:rPr>
          <w:rFonts w:ascii="Arial" w:hAnsi="Arial" w:cs="Arial"/>
          <w:b/>
          <w:sz w:val="22"/>
          <w:szCs w:val="22"/>
        </w:rPr>
        <w:t>Use of Country Systems:</w:t>
      </w:r>
    </w:p>
    <w:p w:rsidR="00A1177E" w:rsidRPr="003053B5" w:rsidRDefault="00A1177E" w:rsidP="007A5E5C">
      <w:pPr>
        <w:spacing w:after="0"/>
        <w:ind w:left="360"/>
        <w:jc w:val="both"/>
        <w:rPr>
          <w:rFonts w:ascii="Arial" w:hAnsi="Arial" w:cs="Arial"/>
          <w:b/>
          <w:sz w:val="22"/>
          <w:szCs w:val="22"/>
        </w:rPr>
      </w:pPr>
    </w:p>
    <w:p w:rsidR="00A1177E" w:rsidRDefault="00A1177E" w:rsidP="007A5E5C">
      <w:pPr>
        <w:tabs>
          <w:tab w:val="left" w:pos="567"/>
        </w:tabs>
        <w:spacing w:after="0"/>
        <w:jc w:val="both"/>
        <w:rPr>
          <w:rFonts w:ascii="Arial" w:hAnsi="Arial" w:cs="Arial"/>
          <w:sz w:val="22"/>
          <w:szCs w:val="22"/>
        </w:rPr>
      </w:pPr>
      <w:r w:rsidRPr="00765073">
        <w:rPr>
          <w:rFonts w:ascii="Arial" w:hAnsi="Arial" w:cs="Arial"/>
          <w:sz w:val="22"/>
          <w:szCs w:val="22"/>
        </w:rPr>
        <w:t>a.</w:t>
      </w:r>
      <w:r w:rsidRPr="00765073">
        <w:rPr>
          <w:rFonts w:ascii="Arial" w:hAnsi="Arial" w:cs="Arial"/>
          <w:sz w:val="22"/>
          <w:szCs w:val="22"/>
        </w:rPr>
        <w:tab/>
        <w:t xml:space="preserve">EU+ partners </w:t>
      </w:r>
      <w:r>
        <w:rPr>
          <w:rFonts w:ascii="Arial" w:hAnsi="Arial" w:cs="Arial"/>
          <w:sz w:val="22"/>
          <w:szCs w:val="22"/>
        </w:rPr>
        <w:t>intend to</w:t>
      </w:r>
      <w:r w:rsidRPr="00765073">
        <w:rPr>
          <w:rFonts w:ascii="Arial" w:hAnsi="Arial" w:cs="Arial"/>
          <w:sz w:val="22"/>
          <w:szCs w:val="22"/>
        </w:rPr>
        <w:t xml:space="preserve"> increase </w:t>
      </w:r>
    </w:p>
    <w:p w:rsidR="00A1177E" w:rsidRPr="00765073" w:rsidRDefault="00A1177E" w:rsidP="007A5E5C">
      <w:pPr>
        <w:tabs>
          <w:tab w:val="left" w:pos="567"/>
        </w:tabs>
        <w:spacing w:after="0"/>
        <w:jc w:val="both"/>
        <w:rPr>
          <w:rFonts w:ascii="Arial" w:hAnsi="Arial" w:cs="Arial"/>
          <w:sz w:val="22"/>
          <w:szCs w:val="22"/>
        </w:rPr>
      </w:pPr>
    </w:p>
    <w:p w:rsidR="00A1177E" w:rsidRPr="00765073" w:rsidRDefault="00A1177E" w:rsidP="007A5E5C">
      <w:pPr>
        <w:numPr>
          <w:ilvl w:val="0"/>
          <w:numId w:val="43"/>
        </w:numPr>
        <w:tabs>
          <w:tab w:val="left" w:pos="1134"/>
        </w:tabs>
        <w:spacing w:after="0" w:line="276" w:lineRule="auto"/>
        <w:ind w:left="1134" w:hanging="567"/>
        <w:jc w:val="both"/>
        <w:rPr>
          <w:rFonts w:ascii="Arial" w:hAnsi="Arial" w:cs="Arial"/>
          <w:sz w:val="22"/>
          <w:szCs w:val="22"/>
        </w:rPr>
      </w:pPr>
      <w:r w:rsidRPr="00765073">
        <w:rPr>
          <w:rFonts w:ascii="Arial" w:hAnsi="Arial" w:cs="Arial"/>
          <w:sz w:val="22"/>
          <w:szCs w:val="22"/>
        </w:rPr>
        <w:t>The use of country procurement and public financial management systems and procedures</w:t>
      </w:r>
      <w:r>
        <w:rPr>
          <w:rFonts w:ascii="Arial" w:hAnsi="Arial" w:cs="Arial"/>
          <w:sz w:val="22"/>
          <w:szCs w:val="22"/>
        </w:rPr>
        <w:t xml:space="preserve"> as well as other relevant systems</w:t>
      </w:r>
      <w:r w:rsidRPr="00765073">
        <w:rPr>
          <w:rFonts w:ascii="Arial" w:hAnsi="Arial" w:cs="Arial"/>
          <w:sz w:val="22"/>
          <w:szCs w:val="22"/>
        </w:rPr>
        <w:t xml:space="preserve"> to the maximum extent appropriate. </w:t>
      </w:r>
    </w:p>
    <w:p w:rsidR="00A1177E" w:rsidRDefault="00A1177E" w:rsidP="007A5E5C">
      <w:pPr>
        <w:numPr>
          <w:ilvl w:val="0"/>
          <w:numId w:val="43"/>
        </w:numPr>
        <w:tabs>
          <w:tab w:val="left" w:pos="1134"/>
        </w:tabs>
        <w:spacing w:after="0" w:line="276" w:lineRule="auto"/>
        <w:ind w:left="1134" w:hanging="567"/>
        <w:jc w:val="both"/>
        <w:rPr>
          <w:rFonts w:ascii="Arial" w:hAnsi="Arial" w:cs="Arial"/>
          <w:sz w:val="22"/>
          <w:szCs w:val="22"/>
        </w:rPr>
      </w:pPr>
      <w:r w:rsidRPr="00765073">
        <w:rPr>
          <w:rFonts w:ascii="Arial" w:hAnsi="Arial" w:cs="Arial"/>
          <w:sz w:val="22"/>
          <w:szCs w:val="22"/>
        </w:rPr>
        <w:t>The share of funding channeled through joint programmes, pool funds and sector budget support mechanisms</w:t>
      </w:r>
      <w:r>
        <w:rPr>
          <w:rFonts w:ascii="Arial" w:hAnsi="Arial" w:cs="Arial"/>
          <w:sz w:val="22"/>
          <w:szCs w:val="22"/>
        </w:rPr>
        <w:t xml:space="preserve"> where appropriate</w:t>
      </w:r>
      <w:r w:rsidRPr="00765073">
        <w:rPr>
          <w:rFonts w:ascii="Arial" w:hAnsi="Arial" w:cs="Arial"/>
          <w:sz w:val="22"/>
          <w:szCs w:val="22"/>
        </w:rPr>
        <w:t>.</w:t>
      </w:r>
      <w:r w:rsidRPr="00765073">
        <w:rPr>
          <w:rStyle w:val="FootnoteReference"/>
          <w:rFonts w:ascii="Arial" w:hAnsi="Arial" w:cs="Arial"/>
          <w:sz w:val="22"/>
          <w:szCs w:val="22"/>
        </w:rPr>
        <w:footnoteReference w:id="8"/>
      </w:r>
      <w:r w:rsidRPr="00765073">
        <w:rPr>
          <w:rFonts w:ascii="Arial" w:hAnsi="Arial" w:cs="Arial"/>
          <w:sz w:val="22"/>
          <w:szCs w:val="22"/>
        </w:rPr>
        <w:t>.</w:t>
      </w:r>
    </w:p>
    <w:p w:rsidR="00A1177E" w:rsidRPr="00765073" w:rsidRDefault="00A1177E" w:rsidP="00C6587E">
      <w:pPr>
        <w:tabs>
          <w:tab w:val="left" w:pos="1134"/>
        </w:tabs>
        <w:spacing w:after="0" w:line="276" w:lineRule="auto"/>
        <w:ind w:left="567"/>
        <w:jc w:val="both"/>
        <w:rPr>
          <w:rFonts w:ascii="Arial" w:hAnsi="Arial" w:cs="Arial"/>
          <w:sz w:val="22"/>
          <w:szCs w:val="22"/>
        </w:rPr>
      </w:pPr>
    </w:p>
    <w:p w:rsidR="00A1177E" w:rsidRPr="00765073" w:rsidRDefault="00A1177E" w:rsidP="007A5E5C">
      <w:pPr>
        <w:spacing w:after="0"/>
        <w:ind w:left="567" w:hanging="567"/>
        <w:jc w:val="both"/>
        <w:rPr>
          <w:rFonts w:ascii="Arial" w:hAnsi="Arial" w:cs="Arial"/>
          <w:sz w:val="22"/>
          <w:szCs w:val="22"/>
        </w:rPr>
      </w:pPr>
      <w:r w:rsidRPr="00765073">
        <w:rPr>
          <w:rFonts w:ascii="Arial" w:hAnsi="Arial" w:cs="Arial"/>
          <w:sz w:val="22"/>
          <w:szCs w:val="22"/>
        </w:rPr>
        <w:t>b.</w:t>
      </w:r>
      <w:r w:rsidRPr="00765073">
        <w:rPr>
          <w:rFonts w:ascii="Arial" w:hAnsi="Arial" w:cs="Arial"/>
          <w:sz w:val="22"/>
          <w:szCs w:val="22"/>
        </w:rPr>
        <w:tab/>
        <w:t>EU+ partners will develop joint programmes, open to like-minded partners, wherever possible and advisable.</w:t>
      </w:r>
    </w:p>
    <w:p w:rsidR="00A1177E" w:rsidRDefault="00A1177E" w:rsidP="007A5E5C">
      <w:pPr>
        <w:spacing w:after="0"/>
        <w:ind w:left="709" w:hanging="709"/>
        <w:jc w:val="both"/>
        <w:rPr>
          <w:rFonts w:ascii="Arial" w:hAnsi="Arial" w:cs="Arial"/>
          <w:b/>
          <w:sz w:val="22"/>
          <w:szCs w:val="22"/>
        </w:rPr>
      </w:pPr>
    </w:p>
    <w:p w:rsidR="00A1177E" w:rsidRPr="00765073" w:rsidRDefault="00A1177E" w:rsidP="007A5E5C">
      <w:pPr>
        <w:spacing w:after="0"/>
        <w:ind w:left="709" w:hanging="709"/>
        <w:jc w:val="both"/>
        <w:rPr>
          <w:rFonts w:ascii="Arial" w:hAnsi="Arial" w:cs="Arial"/>
          <w:b/>
          <w:sz w:val="22"/>
          <w:szCs w:val="22"/>
        </w:rPr>
      </w:pPr>
    </w:p>
    <w:p w:rsidR="00A1177E" w:rsidRPr="003053B5" w:rsidRDefault="00A1177E" w:rsidP="00C6587E">
      <w:pPr>
        <w:pStyle w:val="ListParagraph"/>
        <w:numPr>
          <w:ilvl w:val="0"/>
          <w:numId w:val="45"/>
        </w:numPr>
        <w:spacing w:after="0"/>
        <w:ind w:hanging="720"/>
        <w:jc w:val="both"/>
        <w:rPr>
          <w:rFonts w:ascii="Arial" w:hAnsi="Arial" w:cs="Arial"/>
          <w:b/>
          <w:sz w:val="22"/>
          <w:szCs w:val="22"/>
        </w:rPr>
      </w:pPr>
      <w:r w:rsidRPr="003053B5">
        <w:rPr>
          <w:rFonts w:ascii="Arial" w:hAnsi="Arial" w:cs="Arial"/>
          <w:b/>
          <w:sz w:val="22"/>
          <w:szCs w:val="22"/>
        </w:rPr>
        <w:t>Managing for Results</w:t>
      </w:r>
    </w:p>
    <w:p w:rsidR="00A1177E" w:rsidRPr="003053B5" w:rsidRDefault="00A1177E" w:rsidP="007A5E5C">
      <w:pPr>
        <w:spacing w:after="0"/>
        <w:ind w:left="360"/>
        <w:jc w:val="both"/>
        <w:rPr>
          <w:rFonts w:ascii="Arial" w:hAnsi="Arial" w:cs="Arial"/>
          <w:b/>
          <w:sz w:val="22"/>
          <w:szCs w:val="22"/>
        </w:rPr>
      </w:pPr>
    </w:p>
    <w:p w:rsidR="00A1177E" w:rsidRPr="00765073" w:rsidRDefault="00A1177E" w:rsidP="007A5E5C">
      <w:pPr>
        <w:numPr>
          <w:ilvl w:val="0"/>
          <w:numId w:val="44"/>
        </w:numPr>
        <w:spacing w:after="0" w:line="276" w:lineRule="auto"/>
        <w:ind w:left="567" w:hanging="567"/>
        <w:jc w:val="both"/>
        <w:rPr>
          <w:rFonts w:ascii="Arial" w:hAnsi="Arial" w:cs="Arial"/>
          <w:b/>
          <w:sz w:val="22"/>
          <w:szCs w:val="22"/>
        </w:rPr>
      </w:pPr>
      <w:r w:rsidRPr="00765073">
        <w:rPr>
          <w:rFonts w:ascii="Arial" w:hAnsi="Arial" w:cs="Arial"/>
          <w:sz w:val="22"/>
          <w:szCs w:val="22"/>
        </w:rPr>
        <w:t>EU+ partners, in line with Busan</w:t>
      </w:r>
      <w:r>
        <w:rPr>
          <w:rFonts w:ascii="Arial" w:hAnsi="Arial" w:cs="Arial"/>
          <w:sz w:val="22"/>
          <w:szCs w:val="22"/>
        </w:rPr>
        <w:t xml:space="preserve"> Partnership Agreement</w:t>
      </w:r>
      <w:r w:rsidRPr="00765073">
        <w:rPr>
          <w:rFonts w:ascii="Arial" w:hAnsi="Arial" w:cs="Arial"/>
          <w:sz w:val="22"/>
          <w:szCs w:val="22"/>
        </w:rPr>
        <w:t xml:space="preserve">, will build a Common Results Framework, </w:t>
      </w:r>
      <w:r>
        <w:rPr>
          <w:rFonts w:ascii="Arial" w:hAnsi="Arial" w:cs="Arial"/>
          <w:sz w:val="22"/>
          <w:szCs w:val="22"/>
        </w:rPr>
        <w:t>based on the Government’s results framework</w:t>
      </w:r>
      <w:r w:rsidRPr="00765073">
        <w:rPr>
          <w:rFonts w:ascii="Arial" w:hAnsi="Arial" w:cs="Arial"/>
          <w:sz w:val="22"/>
          <w:szCs w:val="22"/>
        </w:rPr>
        <w:t>, agreeing broad, expected outcomes/results, targets/indicators, milestones and planned actions. This will improve EU+ coordination and development narratives, as well as simplifying reporting obligations from the Government’s side.</w:t>
      </w:r>
    </w:p>
    <w:p w:rsidR="00A1177E" w:rsidRPr="00765073" w:rsidRDefault="00A1177E" w:rsidP="007A5E5C">
      <w:pPr>
        <w:spacing w:after="0"/>
        <w:ind w:left="567" w:hanging="567"/>
        <w:jc w:val="both"/>
        <w:rPr>
          <w:rFonts w:ascii="Arial" w:hAnsi="Arial" w:cs="Arial"/>
          <w:sz w:val="22"/>
          <w:szCs w:val="22"/>
        </w:rPr>
      </w:pPr>
      <w:r w:rsidRPr="00765073">
        <w:rPr>
          <w:rFonts w:ascii="Arial" w:hAnsi="Arial" w:cs="Arial"/>
          <w:sz w:val="22"/>
          <w:szCs w:val="22"/>
        </w:rPr>
        <w:t>b.</w:t>
      </w:r>
      <w:r w:rsidRPr="00765073">
        <w:rPr>
          <w:rFonts w:ascii="Arial" w:hAnsi="Arial" w:cs="Arial"/>
          <w:sz w:val="22"/>
          <w:szCs w:val="22"/>
        </w:rPr>
        <w:tab/>
        <w:t xml:space="preserve">EU+ partners will develop common, results-based approaches and support the alignment of EU+ sector monitoring and evaluation activities. </w:t>
      </w:r>
    </w:p>
    <w:p w:rsidR="00A1177E" w:rsidRPr="00765073" w:rsidRDefault="00A1177E" w:rsidP="007A5E5C">
      <w:pPr>
        <w:spacing w:after="0"/>
        <w:ind w:left="567" w:hanging="567"/>
        <w:jc w:val="both"/>
        <w:rPr>
          <w:rFonts w:ascii="Arial" w:hAnsi="Arial" w:cs="Arial"/>
          <w:sz w:val="22"/>
          <w:szCs w:val="22"/>
        </w:rPr>
      </w:pPr>
      <w:r w:rsidRPr="00765073">
        <w:rPr>
          <w:rFonts w:ascii="Arial" w:hAnsi="Arial" w:cs="Arial"/>
          <w:sz w:val="22"/>
          <w:szCs w:val="22"/>
        </w:rPr>
        <w:t>c.</w:t>
      </w:r>
      <w:r w:rsidRPr="00765073">
        <w:rPr>
          <w:rFonts w:ascii="Arial" w:hAnsi="Arial" w:cs="Arial"/>
          <w:sz w:val="22"/>
          <w:szCs w:val="22"/>
        </w:rPr>
        <w:tab/>
        <w:t>EU+ partners will develop and agree reporting frameworks, and will share portfolio reviews and publish impact assessments.</w:t>
      </w:r>
    </w:p>
    <w:p w:rsidR="00A1177E" w:rsidRDefault="00A1177E" w:rsidP="007A5E5C">
      <w:pPr>
        <w:spacing w:after="0"/>
        <w:ind w:left="709" w:hanging="709"/>
        <w:jc w:val="both"/>
        <w:rPr>
          <w:rFonts w:ascii="Arial" w:hAnsi="Arial" w:cs="Arial"/>
          <w:sz w:val="22"/>
          <w:szCs w:val="22"/>
        </w:rPr>
      </w:pPr>
    </w:p>
    <w:p w:rsidR="00A1177E" w:rsidRPr="00765073" w:rsidRDefault="00A1177E" w:rsidP="007A5E5C">
      <w:pPr>
        <w:spacing w:after="0"/>
        <w:ind w:left="709" w:hanging="709"/>
        <w:jc w:val="both"/>
        <w:rPr>
          <w:rFonts w:ascii="Arial" w:hAnsi="Arial" w:cs="Arial"/>
          <w:sz w:val="22"/>
          <w:szCs w:val="22"/>
        </w:rPr>
      </w:pPr>
    </w:p>
    <w:p w:rsidR="00A1177E" w:rsidRPr="003053B5" w:rsidRDefault="00A1177E" w:rsidP="00C6587E">
      <w:pPr>
        <w:pStyle w:val="ListParagraph"/>
        <w:numPr>
          <w:ilvl w:val="0"/>
          <w:numId w:val="45"/>
        </w:numPr>
        <w:spacing w:after="0"/>
        <w:ind w:hanging="720"/>
        <w:jc w:val="both"/>
        <w:rPr>
          <w:rFonts w:ascii="Arial" w:hAnsi="Arial" w:cs="Arial"/>
          <w:b/>
          <w:sz w:val="22"/>
          <w:szCs w:val="22"/>
        </w:rPr>
      </w:pPr>
      <w:r w:rsidRPr="003053B5">
        <w:rPr>
          <w:rFonts w:ascii="Arial" w:hAnsi="Arial" w:cs="Arial"/>
          <w:b/>
          <w:sz w:val="22"/>
          <w:szCs w:val="22"/>
        </w:rPr>
        <w:t>Predictability and Mutual Accountability</w:t>
      </w:r>
    </w:p>
    <w:p w:rsidR="00A1177E" w:rsidRPr="003053B5" w:rsidRDefault="00A1177E" w:rsidP="007A5E5C">
      <w:pPr>
        <w:spacing w:after="0"/>
        <w:ind w:left="360"/>
        <w:jc w:val="both"/>
        <w:rPr>
          <w:rFonts w:ascii="Arial" w:hAnsi="Arial" w:cs="Arial"/>
          <w:b/>
          <w:sz w:val="22"/>
          <w:szCs w:val="22"/>
        </w:rPr>
      </w:pPr>
    </w:p>
    <w:p w:rsidR="00A1177E" w:rsidRPr="00765073" w:rsidRDefault="00A1177E" w:rsidP="007A5E5C">
      <w:pPr>
        <w:spacing w:after="0"/>
        <w:ind w:left="709" w:hanging="709"/>
        <w:jc w:val="both"/>
        <w:rPr>
          <w:rFonts w:ascii="Arial" w:hAnsi="Arial" w:cs="Arial"/>
          <w:sz w:val="22"/>
          <w:szCs w:val="22"/>
        </w:rPr>
      </w:pPr>
      <w:r w:rsidRPr="00765073">
        <w:rPr>
          <w:rFonts w:ascii="Arial" w:hAnsi="Arial" w:cs="Arial"/>
          <w:sz w:val="22"/>
          <w:szCs w:val="22"/>
        </w:rPr>
        <w:t>a.</w:t>
      </w:r>
      <w:r w:rsidRPr="00765073">
        <w:rPr>
          <w:rFonts w:ascii="Arial" w:hAnsi="Arial" w:cs="Arial"/>
          <w:sz w:val="22"/>
          <w:szCs w:val="22"/>
        </w:rPr>
        <w:tab/>
        <w:t xml:space="preserve">EU+ partners will provide timely, transparent and comprehensive information on aid flows at country and sector level, to the </w:t>
      </w:r>
      <w:r>
        <w:rPr>
          <w:rFonts w:ascii="Arial" w:hAnsi="Arial" w:cs="Arial"/>
          <w:sz w:val="22"/>
          <w:szCs w:val="22"/>
        </w:rPr>
        <w:t xml:space="preserve">government’s </w:t>
      </w:r>
      <w:r w:rsidRPr="00765073">
        <w:rPr>
          <w:rFonts w:ascii="Arial" w:hAnsi="Arial" w:cs="Arial"/>
          <w:sz w:val="22"/>
          <w:szCs w:val="22"/>
        </w:rPr>
        <w:t>Aid Management Platform</w:t>
      </w:r>
      <w:r>
        <w:rPr>
          <w:rFonts w:ascii="Arial" w:hAnsi="Arial" w:cs="Arial"/>
          <w:sz w:val="22"/>
          <w:szCs w:val="22"/>
        </w:rPr>
        <w:t xml:space="preserve"> (AMP)</w:t>
      </w:r>
      <w:r w:rsidRPr="00765073">
        <w:rPr>
          <w:rFonts w:ascii="Arial" w:hAnsi="Arial" w:cs="Arial"/>
          <w:sz w:val="22"/>
          <w:szCs w:val="22"/>
        </w:rPr>
        <w:t xml:space="preserve">. This will include reliable annual disbursement schedules and indicative commitments over a 3-year framework. </w:t>
      </w:r>
    </w:p>
    <w:p w:rsidR="00A1177E" w:rsidRPr="00765073" w:rsidRDefault="00A1177E" w:rsidP="007A5E5C">
      <w:pPr>
        <w:spacing w:after="0"/>
        <w:ind w:left="709" w:hanging="709"/>
        <w:jc w:val="both"/>
        <w:rPr>
          <w:rFonts w:ascii="Arial" w:hAnsi="Arial" w:cs="Arial"/>
          <w:sz w:val="22"/>
          <w:szCs w:val="22"/>
        </w:rPr>
      </w:pPr>
      <w:r w:rsidRPr="00765073">
        <w:rPr>
          <w:rFonts w:ascii="Arial" w:hAnsi="Arial" w:cs="Arial"/>
          <w:sz w:val="22"/>
          <w:szCs w:val="22"/>
        </w:rPr>
        <w:t>b.</w:t>
      </w:r>
      <w:r w:rsidRPr="00765073">
        <w:rPr>
          <w:rFonts w:ascii="Arial" w:hAnsi="Arial" w:cs="Arial"/>
          <w:sz w:val="22"/>
          <w:szCs w:val="22"/>
        </w:rPr>
        <w:tab/>
        <w:t>Information on proposed, planned and allocated EU+ financial allocations per sector/sub-sector will be shared between donors and with the Government, to foster reduced fragmentation and create improved complementarity (matrix of indicative financial allocations).</w:t>
      </w:r>
    </w:p>
    <w:p w:rsidR="00A1177E" w:rsidRPr="00765073" w:rsidRDefault="00A1177E" w:rsidP="007A5E5C">
      <w:pPr>
        <w:spacing w:after="0"/>
        <w:ind w:left="709" w:hanging="709"/>
        <w:jc w:val="both"/>
        <w:rPr>
          <w:rFonts w:ascii="Arial" w:hAnsi="Arial" w:cs="Arial"/>
          <w:sz w:val="22"/>
          <w:szCs w:val="22"/>
        </w:rPr>
      </w:pPr>
      <w:r w:rsidRPr="00765073">
        <w:rPr>
          <w:rFonts w:ascii="Arial" w:hAnsi="Arial" w:cs="Arial"/>
          <w:sz w:val="22"/>
          <w:szCs w:val="22"/>
        </w:rPr>
        <w:t>c.</w:t>
      </w:r>
      <w:r w:rsidRPr="00765073">
        <w:rPr>
          <w:rFonts w:ascii="Arial" w:hAnsi="Arial" w:cs="Arial"/>
          <w:sz w:val="22"/>
          <w:szCs w:val="22"/>
        </w:rPr>
        <w:tab/>
        <w:t>Concerted efforts will be made to increase transparency and accountability, through regularly published joint EU+ publications on the quality and development effectiveness of EU+ assistance (EU+ blue book).</w:t>
      </w:r>
      <w:r>
        <w:rPr>
          <w:rFonts w:ascii="Arial" w:hAnsi="Arial" w:cs="Arial"/>
          <w:sz w:val="22"/>
          <w:szCs w:val="22"/>
        </w:rPr>
        <w:t xml:space="preserve"> EU+ partners will use AMP data for such aggregate annual reporting. It will highlight the degree of value for money via relating costs to planned and actual results.</w:t>
      </w:r>
    </w:p>
    <w:p w:rsidR="00A1177E" w:rsidRPr="00765073" w:rsidRDefault="00A1177E" w:rsidP="007A5E5C">
      <w:pPr>
        <w:spacing w:after="0"/>
        <w:ind w:left="709" w:hanging="709"/>
        <w:jc w:val="both"/>
        <w:rPr>
          <w:rFonts w:ascii="Arial" w:hAnsi="Arial" w:cs="Arial"/>
          <w:sz w:val="22"/>
          <w:szCs w:val="22"/>
        </w:rPr>
      </w:pPr>
      <w:r w:rsidRPr="00765073">
        <w:rPr>
          <w:rFonts w:ascii="Arial" w:hAnsi="Arial" w:cs="Arial"/>
          <w:sz w:val="22"/>
          <w:szCs w:val="22"/>
        </w:rPr>
        <w:t>d.</w:t>
      </w:r>
      <w:r w:rsidRPr="00765073">
        <w:rPr>
          <w:rFonts w:ascii="Arial" w:hAnsi="Arial" w:cs="Arial"/>
          <w:sz w:val="22"/>
          <w:szCs w:val="22"/>
        </w:rPr>
        <w:tab/>
        <w:t>Joint risk assessments will be conducted by EU+ partners, preferably with other DAG partners, and will be reviewed on regular bases, to ensure that allocations take account of local dynamics, and are adjusted to take account of changes, where necessary. This will also involve regular assessment of local absorption and implementation capacities for the intervention sectors, to ensure that the assistance does not itself contribute to bottlenecks or sectoral inflation.</w:t>
      </w:r>
    </w:p>
    <w:p w:rsidR="00A1177E" w:rsidRDefault="00A1177E" w:rsidP="007A5E5C">
      <w:pPr>
        <w:spacing w:after="0"/>
        <w:ind w:left="709" w:hanging="709"/>
        <w:jc w:val="both"/>
        <w:rPr>
          <w:rFonts w:ascii="Arial" w:hAnsi="Arial" w:cs="Arial"/>
          <w:sz w:val="22"/>
          <w:szCs w:val="22"/>
        </w:rPr>
      </w:pPr>
    </w:p>
    <w:p w:rsidR="00A1177E" w:rsidRPr="00765073" w:rsidRDefault="00A1177E" w:rsidP="007A5E5C">
      <w:pPr>
        <w:spacing w:after="0"/>
        <w:ind w:left="709" w:hanging="709"/>
        <w:jc w:val="both"/>
        <w:rPr>
          <w:rFonts w:ascii="Arial" w:hAnsi="Arial" w:cs="Arial"/>
          <w:sz w:val="22"/>
          <w:szCs w:val="22"/>
        </w:rPr>
      </w:pPr>
    </w:p>
    <w:p w:rsidR="00A1177E" w:rsidRPr="003053B5" w:rsidRDefault="00A1177E" w:rsidP="007A5E5C">
      <w:pPr>
        <w:pStyle w:val="ListParagraph"/>
        <w:numPr>
          <w:ilvl w:val="0"/>
          <w:numId w:val="45"/>
        </w:numPr>
        <w:spacing w:after="0"/>
        <w:jc w:val="both"/>
        <w:rPr>
          <w:rFonts w:ascii="Arial" w:hAnsi="Arial" w:cs="Arial"/>
          <w:b/>
          <w:sz w:val="22"/>
          <w:szCs w:val="22"/>
        </w:rPr>
      </w:pPr>
      <w:r w:rsidRPr="003053B5">
        <w:rPr>
          <w:rFonts w:ascii="Arial" w:hAnsi="Arial" w:cs="Arial"/>
          <w:b/>
          <w:sz w:val="22"/>
          <w:szCs w:val="22"/>
        </w:rPr>
        <w:t>Division of Labour</w:t>
      </w:r>
    </w:p>
    <w:p w:rsidR="00A1177E" w:rsidRPr="003053B5" w:rsidRDefault="00A1177E" w:rsidP="007A5E5C">
      <w:pPr>
        <w:spacing w:after="0"/>
        <w:ind w:left="360"/>
        <w:jc w:val="both"/>
        <w:rPr>
          <w:rFonts w:ascii="Arial" w:hAnsi="Arial" w:cs="Arial"/>
          <w:b/>
          <w:sz w:val="22"/>
          <w:szCs w:val="22"/>
        </w:rPr>
      </w:pPr>
    </w:p>
    <w:p w:rsidR="00A1177E" w:rsidRPr="00765073" w:rsidRDefault="00A1177E" w:rsidP="007A5E5C">
      <w:pPr>
        <w:spacing w:after="0"/>
        <w:ind w:left="709" w:hanging="709"/>
        <w:jc w:val="both"/>
        <w:rPr>
          <w:rFonts w:ascii="Arial" w:hAnsi="Arial" w:cs="Arial"/>
          <w:sz w:val="22"/>
          <w:szCs w:val="22"/>
        </w:rPr>
      </w:pPr>
      <w:r w:rsidRPr="00765073">
        <w:rPr>
          <w:rFonts w:ascii="Arial" w:hAnsi="Arial" w:cs="Arial"/>
          <w:sz w:val="22"/>
          <w:szCs w:val="22"/>
        </w:rPr>
        <w:t>The ‘Division of Labour’ milestones are:</w:t>
      </w:r>
    </w:p>
    <w:p w:rsidR="00A1177E" w:rsidRPr="00765073" w:rsidRDefault="00A1177E" w:rsidP="007A5E5C">
      <w:pPr>
        <w:pStyle w:val="ListParagraph"/>
        <w:numPr>
          <w:ilvl w:val="0"/>
          <w:numId w:val="42"/>
        </w:numPr>
        <w:spacing w:after="0" w:line="276" w:lineRule="auto"/>
        <w:jc w:val="both"/>
        <w:rPr>
          <w:rFonts w:ascii="Arial" w:hAnsi="Arial" w:cs="Arial"/>
          <w:sz w:val="22"/>
          <w:szCs w:val="22"/>
        </w:rPr>
      </w:pPr>
      <w:r w:rsidRPr="00765073">
        <w:rPr>
          <w:rFonts w:ascii="Arial" w:hAnsi="Arial" w:cs="Arial"/>
          <w:sz w:val="22"/>
          <w:szCs w:val="22"/>
        </w:rPr>
        <w:t>Mapping EU+ sector presence</w:t>
      </w:r>
    </w:p>
    <w:p w:rsidR="00A1177E" w:rsidRPr="00765073" w:rsidRDefault="00A1177E" w:rsidP="007A5E5C">
      <w:pPr>
        <w:pStyle w:val="ListParagraph"/>
        <w:numPr>
          <w:ilvl w:val="0"/>
          <w:numId w:val="42"/>
        </w:numPr>
        <w:spacing w:after="0" w:line="276" w:lineRule="auto"/>
        <w:jc w:val="both"/>
        <w:rPr>
          <w:rFonts w:ascii="Arial" w:hAnsi="Arial" w:cs="Arial"/>
          <w:sz w:val="22"/>
          <w:szCs w:val="22"/>
        </w:rPr>
      </w:pPr>
      <w:r w:rsidRPr="00765073">
        <w:rPr>
          <w:rFonts w:ascii="Arial" w:hAnsi="Arial" w:cs="Arial"/>
          <w:sz w:val="22"/>
          <w:szCs w:val="22"/>
        </w:rPr>
        <w:t>Improving the effectiveness and quality of policy dialogue</w:t>
      </w:r>
    </w:p>
    <w:p w:rsidR="00A1177E" w:rsidRPr="00765073" w:rsidRDefault="00A1177E" w:rsidP="007A5E5C">
      <w:pPr>
        <w:pStyle w:val="ListParagraph"/>
        <w:numPr>
          <w:ilvl w:val="0"/>
          <w:numId w:val="42"/>
        </w:numPr>
        <w:spacing w:after="0" w:line="276" w:lineRule="auto"/>
        <w:jc w:val="both"/>
        <w:rPr>
          <w:rFonts w:ascii="Arial" w:hAnsi="Arial" w:cs="Arial"/>
          <w:sz w:val="22"/>
          <w:szCs w:val="22"/>
        </w:rPr>
      </w:pPr>
      <w:r w:rsidRPr="00765073">
        <w:rPr>
          <w:rFonts w:ascii="Arial" w:hAnsi="Arial" w:cs="Arial"/>
          <w:sz w:val="22"/>
          <w:szCs w:val="22"/>
        </w:rPr>
        <w:t>Decreasing transaction costs</w:t>
      </w:r>
    </w:p>
    <w:p w:rsidR="00A1177E" w:rsidRPr="00765073" w:rsidRDefault="00A1177E" w:rsidP="007A5E5C">
      <w:pPr>
        <w:pStyle w:val="ListParagraph"/>
        <w:numPr>
          <w:ilvl w:val="0"/>
          <w:numId w:val="42"/>
        </w:numPr>
        <w:spacing w:after="0" w:line="276" w:lineRule="auto"/>
        <w:jc w:val="both"/>
        <w:rPr>
          <w:rFonts w:ascii="Arial" w:hAnsi="Arial" w:cs="Arial"/>
          <w:sz w:val="22"/>
          <w:szCs w:val="22"/>
        </w:rPr>
      </w:pPr>
      <w:r w:rsidRPr="00765073">
        <w:rPr>
          <w:rFonts w:ascii="Arial" w:hAnsi="Arial" w:cs="Arial"/>
          <w:sz w:val="22"/>
          <w:szCs w:val="22"/>
        </w:rPr>
        <w:t>Concentrating bilateral cooperation resources on fewer sectors</w:t>
      </w:r>
    </w:p>
    <w:p w:rsidR="00A1177E" w:rsidRPr="00765073" w:rsidRDefault="00A1177E" w:rsidP="007A5E5C">
      <w:pPr>
        <w:pStyle w:val="ListParagraph"/>
        <w:numPr>
          <w:ilvl w:val="0"/>
          <w:numId w:val="42"/>
        </w:numPr>
        <w:spacing w:after="0" w:line="276" w:lineRule="auto"/>
        <w:jc w:val="both"/>
        <w:rPr>
          <w:rFonts w:ascii="Arial" w:hAnsi="Arial" w:cs="Arial"/>
          <w:sz w:val="22"/>
          <w:szCs w:val="22"/>
        </w:rPr>
      </w:pPr>
      <w:r w:rsidRPr="00765073">
        <w:rPr>
          <w:rFonts w:ascii="Arial" w:hAnsi="Arial" w:cs="Arial"/>
          <w:sz w:val="22"/>
          <w:szCs w:val="22"/>
        </w:rPr>
        <w:t>Developing harmonised approaches</w:t>
      </w:r>
    </w:p>
    <w:p w:rsidR="00A1177E" w:rsidRPr="00765073" w:rsidRDefault="00A1177E" w:rsidP="007A5E5C">
      <w:pPr>
        <w:pStyle w:val="ListParagraph"/>
        <w:numPr>
          <w:ilvl w:val="0"/>
          <w:numId w:val="42"/>
        </w:numPr>
        <w:spacing w:after="0" w:line="276" w:lineRule="auto"/>
        <w:jc w:val="both"/>
        <w:rPr>
          <w:rFonts w:ascii="Arial" w:hAnsi="Arial" w:cs="Arial"/>
          <w:sz w:val="22"/>
          <w:szCs w:val="22"/>
        </w:rPr>
      </w:pPr>
      <w:r w:rsidRPr="00765073">
        <w:rPr>
          <w:rFonts w:ascii="Arial" w:hAnsi="Arial" w:cs="Arial"/>
          <w:sz w:val="22"/>
          <w:szCs w:val="22"/>
        </w:rPr>
        <w:t>Coordinating with Government and wider development community</w:t>
      </w:r>
    </w:p>
    <w:p w:rsidR="00A1177E" w:rsidRPr="00765073" w:rsidRDefault="00A1177E" w:rsidP="007A5E5C">
      <w:pPr>
        <w:pStyle w:val="ListParagraph"/>
        <w:numPr>
          <w:ilvl w:val="0"/>
          <w:numId w:val="42"/>
        </w:numPr>
        <w:spacing w:after="0" w:line="276" w:lineRule="auto"/>
        <w:jc w:val="both"/>
        <w:rPr>
          <w:rFonts w:ascii="Arial" w:hAnsi="Arial" w:cs="Arial"/>
          <w:sz w:val="22"/>
          <w:szCs w:val="22"/>
        </w:rPr>
      </w:pPr>
      <w:r w:rsidRPr="00765073">
        <w:rPr>
          <w:rFonts w:ascii="Arial" w:hAnsi="Arial" w:cs="Arial"/>
          <w:sz w:val="22"/>
          <w:szCs w:val="22"/>
        </w:rPr>
        <w:t>Developing joint diagnostic tools</w:t>
      </w:r>
    </w:p>
    <w:p w:rsidR="00A1177E" w:rsidRPr="00765073" w:rsidRDefault="00A1177E" w:rsidP="007A5E5C">
      <w:pPr>
        <w:spacing w:after="0"/>
        <w:ind w:left="709" w:hanging="709"/>
        <w:jc w:val="both"/>
        <w:rPr>
          <w:rFonts w:ascii="Arial" w:hAnsi="Arial" w:cs="Arial"/>
          <w:sz w:val="22"/>
          <w:szCs w:val="22"/>
        </w:rPr>
      </w:pPr>
    </w:p>
    <w:p w:rsidR="00A1177E" w:rsidRPr="00765073" w:rsidRDefault="00A1177E" w:rsidP="007A5E5C">
      <w:pPr>
        <w:spacing w:after="0"/>
        <w:ind w:left="709" w:hanging="709"/>
        <w:jc w:val="both"/>
        <w:rPr>
          <w:rFonts w:ascii="Arial" w:hAnsi="Arial" w:cs="Arial"/>
          <w:sz w:val="22"/>
          <w:szCs w:val="22"/>
        </w:rPr>
      </w:pPr>
      <w:r w:rsidRPr="00765073">
        <w:rPr>
          <w:rFonts w:ascii="Arial" w:hAnsi="Arial" w:cs="Arial"/>
          <w:sz w:val="22"/>
          <w:szCs w:val="22"/>
        </w:rPr>
        <w:t xml:space="preserve">A mapping of EU+ sector presence, by both sector and modality, will be updated regularly. </w:t>
      </w:r>
      <w:r>
        <w:rPr>
          <w:rFonts w:ascii="Arial" w:hAnsi="Arial" w:cs="Arial"/>
          <w:sz w:val="22"/>
          <w:szCs w:val="22"/>
        </w:rPr>
        <w:t>M</w:t>
      </w:r>
      <w:r w:rsidRPr="00765073">
        <w:rPr>
          <w:rFonts w:ascii="Arial" w:hAnsi="Arial" w:cs="Arial"/>
          <w:sz w:val="22"/>
          <w:szCs w:val="22"/>
        </w:rPr>
        <w:t>any EU+ donors in Ethiopia have started to rationalise the sectors in which they are active, in consultation with all partners, with the objective of supporting a maximum of three focal sectors per partner. There will be continued mapping and development of joint diagnostic tools, to improve the cost effectiveness of providing sound analyses and research. Joint programming will not create mechanisms which are parallel to existing mechanisms.</w:t>
      </w:r>
    </w:p>
    <w:p w:rsidR="00A1177E" w:rsidRPr="00765073" w:rsidRDefault="00A1177E" w:rsidP="007A5E5C">
      <w:pPr>
        <w:spacing w:after="0"/>
        <w:jc w:val="both"/>
        <w:rPr>
          <w:rFonts w:ascii="Arial" w:hAnsi="Arial" w:cs="Arial"/>
          <w:sz w:val="22"/>
          <w:szCs w:val="22"/>
        </w:rPr>
      </w:pPr>
    </w:p>
    <w:p w:rsidR="00A1177E" w:rsidRPr="00765073" w:rsidRDefault="00A1177E" w:rsidP="007A5E5C">
      <w:pPr>
        <w:spacing w:after="0"/>
        <w:jc w:val="both"/>
        <w:rPr>
          <w:rFonts w:ascii="Arial" w:hAnsi="Arial" w:cs="Arial"/>
          <w:sz w:val="22"/>
          <w:szCs w:val="22"/>
          <w:lang w:val="en-GB"/>
        </w:rPr>
      </w:pPr>
    </w:p>
    <w:p w:rsidR="00A1177E" w:rsidRPr="00765073" w:rsidRDefault="00A1177E" w:rsidP="007A5E5C">
      <w:pPr>
        <w:spacing w:after="0"/>
        <w:jc w:val="both"/>
        <w:rPr>
          <w:rFonts w:ascii="Arial" w:hAnsi="Arial" w:cs="Arial"/>
          <w:sz w:val="22"/>
          <w:szCs w:val="22"/>
          <w:lang w:val="en-GB"/>
        </w:rPr>
      </w:pPr>
    </w:p>
    <w:p w:rsidR="00A1177E" w:rsidRPr="00765073" w:rsidRDefault="00A1177E" w:rsidP="007A5E5C">
      <w:pPr>
        <w:tabs>
          <w:tab w:val="left" w:pos="0"/>
        </w:tabs>
        <w:spacing w:after="0"/>
        <w:jc w:val="center"/>
        <w:rPr>
          <w:rFonts w:ascii="Arial" w:hAnsi="Arial" w:cs="Arial"/>
          <w:sz w:val="22"/>
          <w:szCs w:val="22"/>
        </w:rPr>
      </w:pPr>
      <w:r>
        <w:rPr>
          <w:rFonts w:ascii="Arial" w:hAnsi="Arial" w:cs="Arial"/>
          <w:sz w:val="22"/>
          <w:szCs w:val="22"/>
        </w:rPr>
        <w:t>----------------------</w:t>
      </w:r>
    </w:p>
    <w:p w:rsidR="00A1177E" w:rsidRPr="00765073" w:rsidRDefault="00A1177E" w:rsidP="007A5E5C">
      <w:pPr>
        <w:spacing w:after="0"/>
        <w:jc w:val="both"/>
        <w:rPr>
          <w:rFonts w:ascii="Arial" w:hAnsi="Arial" w:cs="Arial"/>
          <w:sz w:val="22"/>
          <w:szCs w:val="22"/>
          <w:lang w:val="en-GB"/>
        </w:rPr>
      </w:pPr>
    </w:p>
    <w:p w:rsidR="00A1177E" w:rsidRPr="00312667" w:rsidRDefault="00A1177E" w:rsidP="006D357A">
      <w:pPr>
        <w:framePr w:hSpace="180" w:wrap="around" w:hAnchor="page" w:x="1470" w:y="-289"/>
        <w:spacing w:after="0"/>
        <w:rPr>
          <w:rFonts w:ascii="Arial" w:hAnsi="Arial"/>
          <w:b/>
          <w:bCs/>
          <w:sz w:val="22"/>
          <w:szCs w:val="22"/>
          <w:lang w:val="en-GB"/>
        </w:rPr>
        <w:sectPr w:rsidR="00A1177E" w:rsidRPr="00312667" w:rsidSect="00827B16">
          <w:footerReference w:type="default" r:id="rId14"/>
          <w:pgSz w:w="11904" w:h="16834"/>
          <w:pgMar w:top="1304" w:right="1304" w:bottom="1077" w:left="1304" w:header="709" w:footer="709" w:gutter="0"/>
          <w:pgNumType w:start="1"/>
          <w:cols w:space="708"/>
          <w:docGrid w:linePitch="326"/>
        </w:sectPr>
      </w:pPr>
    </w:p>
    <w:p w:rsidR="00A1177E" w:rsidRDefault="00A1177E" w:rsidP="00407014">
      <w:pPr>
        <w:spacing w:after="0"/>
        <w:rPr>
          <w:lang w:val="en-GB"/>
        </w:rPr>
      </w:pPr>
    </w:p>
    <w:p w:rsidR="00A1177E" w:rsidRDefault="00A1177E" w:rsidP="00407014">
      <w:pPr>
        <w:spacing w:after="0"/>
        <w:rPr>
          <w:lang w:val="en-GB"/>
        </w:rPr>
      </w:pPr>
    </w:p>
    <w:tbl>
      <w:tblPr>
        <w:tblW w:w="11640" w:type="dxa"/>
        <w:jc w:val="center"/>
        <w:tblInd w:w="93" w:type="dxa"/>
        <w:tblLook w:val="0000" w:firstRow="0" w:lastRow="0" w:firstColumn="0" w:lastColumn="0" w:noHBand="0" w:noVBand="0"/>
      </w:tblPr>
      <w:tblGrid>
        <w:gridCol w:w="628"/>
        <w:gridCol w:w="661"/>
        <w:gridCol w:w="661"/>
        <w:gridCol w:w="661"/>
        <w:gridCol w:w="661"/>
        <w:gridCol w:w="661"/>
        <w:gridCol w:w="661"/>
        <w:gridCol w:w="661"/>
        <w:gridCol w:w="661"/>
        <w:gridCol w:w="661"/>
        <w:gridCol w:w="661"/>
        <w:gridCol w:w="661"/>
        <w:gridCol w:w="3741"/>
      </w:tblGrid>
      <w:tr w:rsidR="00A1177E" w:rsidRPr="00081966" w:rsidTr="00827B16">
        <w:trPr>
          <w:trHeight w:val="315"/>
          <w:jc w:val="center"/>
        </w:trPr>
        <w:tc>
          <w:tcPr>
            <w:tcW w:w="11640" w:type="dxa"/>
            <w:gridSpan w:val="13"/>
            <w:tcBorders>
              <w:top w:val="single" w:sz="8" w:space="0" w:color="auto"/>
              <w:left w:val="single" w:sz="8" w:space="0" w:color="auto"/>
              <w:bottom w:val="single" w:sz="8" w:space="0" w:color="auto"/>
              <w:right w:val="single" w:sz="8" w:space="0" w:color="000000"/>
            </w:tcBorders>
            <w:shd w:val="clear" w:color="auto" w:fill="FF0000"/>
            <w:vAlign w:val="bottom"/>
          </w:tcPr>
          <w:p w:rsidR="00A1177E" w:rsidRPr="00081966" w:rsidRDefault="00A1177E" w:rsidP="00C6587E">
            <w:pPr>
              <w:spacing w:after="0" w:line="360" w:lineRule="auto"/>
              <w:jc w:val="center"/>
              <w:rPr>
                <w:rFonts w:ascii="Arial" w:eastAsia="MS Mincho" w:hAnsi="Arial" w:cs="Arial"/>
                <w:b/>
                <w:bCs/>
                <w:lang w:val="en-GB" w:eastAsia="ja-JP"/>
              </w:rPr>
            </w:pPr>
            <w:r w:rsidRPr="00081966">
              <w:rPr>
                <w:rFonts w:ascii="Arial" w:eastAsia="MS Mincho" w:hAnsi="Arial" w:cs="Arial"/>
                <w:b/>
                <w:bCs/>
                <w:sz w:val="22"/>
                <w:szCs w:val="22"/>
                <w:lang w:val="en-GB" w:eastAsia="ja-JP"/>
              </w:rPr>
              <w:t>annex 2: PROGRAMMING CYCLES</w:t>
            </w:r>
          </w:p>
        </w:tc>
      </w:tr>
      <w:tr w:rsidR="00A1177E" w:rsidRPr="00081966" w:rsidTr="00827B16">
        <w:trPr>
          <w:trHeight w:val="255"/>
          <w:jc w:val="center"/>
        </w:trPr>
        <w:tc>
          <w:tcPr>
            <w:tcW w:w="495" w:type="dxa"/>
            <w:tcBorders>
              <w:top w:val="nil"/>
              <w:left w:val="single" w:sz="8" w:space="0" w:color="auto"/>
              <w:bottom w:val="single" w:sz="4" w:space="0" w:color="auto"/>
              <w:right w:val="single" w:sz="4" w:space="0" w:color="auto"/>
            </w:tcBorders>
            <w:shd w:val="clear" w:color="auto" w:fill="C0C0C0"/>
            <w:noWrap/>
          </w:tcPr>
          <w:p w:rsidR="00A1177E" w:rsidRPr="00081966" w:rsidRDefault="00A1177E" w:rsidP="00C6587E">
            <w:pPr>
              <w:spacing w:after="0" w:line="360" w:lineRule="auto"/>
              <w:jc w:val="center"/>
              <w:rPr>
                <w:rFonts w:ascii="Arial" w:eastAsia="MS Mincho" w:hAnsi="Arial" w:cs="Arial"/>
                <w:b/>
                <w:bCs/>
                <w:sz w:val="20"/>
                <w:szCs w:val="20"/>
                <w:lang w:val="en-GB" w:eastAsia="ja-JP"/>
              </w:rPr>
            </w:pPr>
            <w:r w:rsidRPr="00081966">
              <w:rPr>
                <w:rFonts w:ascii="Arial" w:eastAsia="MS Mincho" w:hAnsi="Arial" w:cs="Arial"/>
                <w:b/>
                <w:bCs/>
                <w:sz w:val="20"/>
                <w:szCs w:val="20"/>
                <w:lang w:val="en-GB" w:eastAsia="ja-JP"/>
              </w:rPr>
              <w:t> </w:t>
            </w:r>
          </w:p>
        </w:tc>
        <w:tc>
          <w:tcPr>
            <w:tcW w:w="532" w:type="dxa"/>
            <w:tcBorders>
              <w:top w:val="nil"/>
              <w:left w:val="nil"/>
              <w:bottom w:val="single" w:sz="4" w:space="0" w:color="auto"/>
              <w:right w:val="single" w:sz="4" w:space="0" w:color="auto"/>
            </w:tcBorders>
            <w:shd w:val="clear" w:color="auto" w:fill="C0C0C0"/>
            <w:noWrap/>
          </w:tcPr>
          <w:p w:rsidR="00A1177E" w:rsidRPr="00081966" w:rsidRDefault="00A1177E" w:rsidP="00C6587E">
            <w:pPr>
              <w:spacing w:after="0" w:line="360" w:lineRule="auto"/>
              <w:jc w:val="center"/>
              <w:rPr>
                <w:rFonts w:ascii="Arial" w:eastAsia="MS Mincho" w:hAnsi="Arial" w:cs="Arial"/>
                <w:b/>
                <w:bCs/>
                <w:color w:val="000000"/>
                <w:sz w:val="20"/>
                <w:szCs w:val="20"/>
                <w:lang w:val="en-GB" w:eastAsia="ja-JP"/>
              </w:rPr>
            </w:pPr>
            <w:r w:rsidRPr="00081966">
              <w:rPr>
                <w:rFonts w:ascii="Arial" w:eastAsia="MS Mincho" w:hAnsi="Arial" w:cs="Arial"/>
                <w:b/>
                <w:bCs/>
                <w:color w:val="000000"/>
                <w:sz w:val="20"/>
                <w:szCs w:val="20"/>
                <w:lang w:val="en-GB" w:eastAsia="ja-JP"/>
              </w:rPr>
              <w:t>2008</w:t>
            </w:r>
          </w:p>
        </w:tc>
        <w:tc>
          <w:tcPr>
            <w:tcW w:w="532" w:type="dxa"/>
            <w:tcBorders>
              <w:top w:val="nil"/>
              <w:left w:val="nil"/>
              <w:bottom w:val="single" w:sz="4" w:space="0" w:color="auto"/>
              <w:right w:val="single" w:sz="4" w:space="0" w:color="auto"/>
            </w:tcBorders>
            <w:shd w:val="clear" w:color="auto" w:fill="C0C0C0"/>
            <w:noWrap/>
          </w:tcPr>
          <w:p w:rsidR="00A1177E" w:rsidRPr="00081966" w:rsidRDefault="00A1177E" w:rsidP="00C6587E">
            <w:pPr>
              <w:spacing w:after="0" w:line="360" w:lineRule="auto"/>
              <w:jc w:val="center"/>
              <w:rPr>
                <w:rFonts w:ascii="Arial" w:eastAsia="MS Mincho" w:hAnsi="Arial" w:cs="Arial"/>
                <w:b/>
                <w:bCs/>
                <w:color w:val="000000"/>
                <w:sz w:val="20"/>
                <w:szCs w:val="20"/>
                <w:lang w:val="en-GB" w:eastAsia="ja-JP"/>
              </w:rPr>
            </w:pPr>
            <w:r w:rsidRPr="00081966">
              <w:rPr>
                <w:rFonts w:ascii="Arial" w:eastAsia="MS Mincho" w:hAnsi="Arial" w:cs="Arial"/>
                <w:b/>
                <w:bCs/>
                <w:color w:val="000000"/>
                <w:sz w:val="20"/>
                <w:szCs w:val="20"/>
                <w:lang w:val="en-GB" w:eastAsia="ja-JP"/>
              </w:rPr>
              <w:t>2009</w:t>
            </w:r>
          </w:p>
        </w:tc>
        <w:tc>
          <w:tcPr>
            <w:tcW w:w="532" w:type="dxa"/>
            <w:tcBorders>
              <w:top w:val="nil"/>
              <w:left w:val="nil"/>
              <w:bottom w:val="single" w:sz="4" w:space="0" w:color="auto"/>
              <w:right w:val="single" w:sz="4" w:space="0" w:color="auto"/>
            </w:tcBorders>
            <w:shd w:val="clear" w:color="auto" w:fill="C0C0C0"/>
            <w:noWrap/>
          </w:tcPr>
          <w:p w:rsidR="00A1177E" w:rsidRPr="00081966" w:rsidRDefault="00A1177E" w:rsidP="00C6587E">
            <w:pPr>
              <w:spacing w:after="0" w:line="360" w:lineRule="auto"/>
              <w:jc w:val="center"/>
              <w:rPr>
                <w:rFonts w:ascii="Arial" w:eastAsia="MS Mincho" w:hAnsi="Arial" w:cs="Arial"/>
                <w:b/>
                <w:bCs/>
                <w:color w:val="000000"/>
                <w:sz w:val="20"/>
                <w:szCs w:val="20"/>
                <w:lang w:val="en-GB" w:eastAsia="ja-JP"/>
              </w:rPr>
            </w:pPr>
            <w:r w:rsidRPr="00081966">
              <w:rPr>
                <w:rFonts w:ascii="Arial" w:eastAsia="MS Mincho" w:hAnsi="Arial" w:cs="Arial"/>
                <w:b/>
                <w:bCs/>
                <w:color w:val="000000"/>
                <w:sz w:val="20"/>
                <w:szCs w:val="20"/>
                <w:lang w:val="en-GB" w:eastAsia="ja-JP"/>
              </w:rPr>
              <w:t>2010</w:t>
            </w:r>
          </w:p>
        </w:tc>
        <w:tc>
          <w:tcPr>
            <w:tcW w:w="532" w:type="dxa"/>
            <w:tcBorders>
              <w:top w:val="nil"/>
              <w:left w:val="nil"/>
              <w:bottom w:val="single" w:sz="4" w:space="0" w:color="auto"/>
              <w:right w:val="single" w:sz="4" w:space="0" w:color="auto"/>
            </w:tcBorders>
            <w:shd w:val="clear" w:color="auto" w:fill="C0C0C0"/>
            <w:noWrap/>
          </w:tcPr>
          <w:p w:rsidR="00A1177E" w:rsidRPr="00081966" w:rsidRDefault="00A1177E" w:rsidP="00C6587E">
            <w:pPr>
              <w:spacing w:after="0" w:line="360" w:lineRule="auto"/>
              <w:jc w:val="center"/>
              <w:rPr>
                <w:rFonts w:ascii="Arial" w:eastAsia="MS Mincho" w:hAnsi="Arial" w:cs="Arial"/>
                <w:b/>
                <w:bCs/>
                <w:color w:val="000000"/>
                <w:sz w:val="20"/>
                <w:szCs w:val="20"/>
                <w:lang w:val="en-GB" w:eastAsia="ja-JP"/>
              </w:rPr>
            </w:pPr>
            <w:r w:rsidRPr="00081966">
              <w:rPr>
                <w:rFonts w:ascii="Arial" w:eastAsia="MS Mincho" w:hAnsi="Arial" w:cs="Arial"/>
                <w:b/>
                <w:bCs/>
                <w:color w:val="000000"/>
                <w:sz w:val="20"/>
                <w:szCs w:val="20"/>
                <w:lang w:val="en-GB" w:eastAsia="ja-JP"/>
              </w:rPr>
              <w:t>2011</w:t>
            </w:r>
          </w:p>
        </w:tc>
        <w:tc>
          <w:tcPr>
            <w:tcW w:w="532" w:type="dxa"/>
            <w:tcBorders>
              <w:top w:val="nil"/>
              <w:left w:val="nil"/>
              <w:bottom w:val="single" w:sz="4" w:space="0" w:color="auto"/>
              <w:right w:val="single" w:sz="4" w:space="0" w:color="auto"/>
            </w:tcBorders>
            <w:shd w:val="clear" w:color="auto" w:fill="C0C0C0"/>
            <w:noWrap/>
          </w:tcPr>
          <w:p w:rsidR="00A1177E" w:rsidRPr="00081966" w:rsidRDefault="00A1177E" w:rsidP="00C6587E">
            <w:pPr>
              <w:spacing w:after="0" w:line="360" w:lineRule="auto"/>
              <w:jc w:val="center"/>
              <w:rPr>
                <w:rFonts w:ascii="Arial" w:eastAsia="MS Mincho" w:hAnsi="Arial" w:cs="Arial"/>
                <w:b/>
                <w:bCs/>
                <w:color w:val="000000"/>
                <w:sz w:val="20"/>
                <w:szCs w:val="20"/>
                <w:lang w:val="en-GB" w:eastAsia="ja-JP"/>
              </w:rPr>
            </w:pPr>
            <w:r w:rsidRPr="00081966">
              <w:rPr>
                <w:rFonts w:ascii="Arial" w:eastAsia="MS Mincho" w:hAnsi="Arial" w:cs="Arial"/>
                <w:b/>
                <w:bCs/>
                <w:color w:val="000000"/>
                <w:sz w:val="20"/>
                <w:szCs w:val="20"/>
                <w:lang w:val="en-GB" w:eastAsia="ja-JP"/>
              </w:rPr>
              <w:t>2012</w:t>
            </w:r>
          </w:p>
        </w:tc>
        <w:tc>
          <w:tcPr>
            <w:tcW w:w="532" w:type="dxa"/>
            <w:tcBorders>
              <w:top w:val="nil"/>
              <w:left w:val="nil"/>
              <w:bottom w:val="single" w:sz="4" w:space="0" w:color="auto"/>
              <w:right w:val="single" w:sz="4" w:space="0" w:color="auto"/>
            </w:tcBorders>
            <w:shd w:val="clear" w:color="auto" w:fill="C0C0C0"/>
            <w:noWrap/>
          </w:tcPr>
          <w:p w:rsidR="00A1177E" w:rsidRPr="00081966" w:rsidRDefault="00A1177E" w:rsidP="00C6587E">
            <w:pPr>
              <w:spacing w:after="0" w:line="360" w:lineRule="auto"/>
              <w:jc w:val="center"/>
              <w:rPr>
                <w:rFonts w:ascii="Arial" w:eastAsia="MS Mincho" w:hAnsi="Arial" w:cs="Arial"/>
                <w:b/>
                <w:bCs/>
                <w:color w:val="000000"/>
                <w:sz w:val="20"/>
                <w:szCs w:val="20"/>
                <w:lang w:val="en-GB" w:eastAsia="ja-JP"/>
              </w:rPr>
            </w:pPr>
            <w:r w:rsidRPr="00081966">
              <w:rPr>
                <w:rFonts w:ascii="Arial" w:eastAsia="MS Mincho" w:hAnsi="Arial" w:cs="Arial"/>
                <w:b/>
                <w:bCs/>
                <w:color w:val="000000"/>
                <w:sz w:val="20"/>
                <w:szCs w:val="20"/>
                <w:lang w:val="en-GB" w:eastAsia="ja-JP"/>
              </w:rPr>
              <w:t>2013</w:t>
            </w:r>
          </w:p>
        </w:tc>
        <w:tc>
          <w:tcPr>
            <w:tcW w:w="532" w:type="dxa"/>
            <w:tcBorders>
              <w:top w:val="nil"/>
              <w:left w:val="nil"/>
              <w:bottom w:val="single" w:sz="4" w:space="0" w:color="auto"/>
              <w:right w:val="single" w:sz="4" w:space="0" w:color="auto"/>
            </w:tcBorders>
            <w:shd w:val="clear" w:color="auto" w:fill="C0C0C0"/>
            <w:noWrap/>
          </w:tcPr>
          <w:p w:rsidR="00A1177E" w:rsidRPr="00081966" w:rsidRDefault="00A1177E" w:rsidP="00C6587E">
            <w:pPr>
              <w:spacing w:after="0" w:line="360" w:lineRule="auto"/>
              <w:jc w:val="center"/>
              <w:rPr>
                <w:rFonts w:ascii="Arial" w:eastAsia="MS Mincho" w:hAnsi="Arial" w:cs="Arial"/>
                <w:b/>
                <w:bCs/>
                <w:color w:val="000000"/>
                <w:sz w:val="20"/>
                <w:szCs w:val="20"/>
                <w:lang w:val="en-GB" w:eastAsia="ja-JP"/>
              </w:rPr>
            </w:pPr>
            <w:r w:rsidRPr="00081966">
              <w:rPr>
                <w:rFonts w:ascii="Arial" w:eastAsia="MS Mincho" w:hAnsi="Arial" w:cs="Arial"/>
                <w:b/>
                <w:bCs/>
                <w:color w:val="000000"/>
                <w:sz w:val="20"/>
                <w:szCs w:val="20"/>
                <w:lang w:val="en-GB" w:eastAsia="ja-JP"/>
              </w:rPr>
              <w:t>2014</w:t>
            </w:r>
          </w:p>
        </w:tc>
        <w:tc>
          <w:tcPr>
            <w:tcW w:w="532" w:type="dxa"/>
            <w:tcBorders>
              <w:top w:val="nil"/>
              <w:left w:val="nil"/>
              <w:bottom w:val="single" w:sz="4" w:space="0" w:color="auto"/>
              <w:right w:val="single" w:sz="4" w:space="0" w:color="auto"/>
            </w:tcBorders>
            <w:shd w:val="clear" w:color="auto" w:fill="C0C0C0"/>
            <w:noWrap/>
          </w:tcPr>
          <w:p w:rsidR="00A1177E" w:rsidRPr="00081966" w:rsidRDefault="00A1177E" w:rsidP="00C6587E">
            <w:pPr>
              <w:spacing w:after="0" w:line="360" w:lineRule="auto"/>
              <w:jc w:val="center"/>
              <w:rPr>
                <w:rFonts w:ascii="Arial" w:eastAsia="MS Mincho" w:hAnsi="Arial" w:cs="Arial"/>
                <w:b/>
                <w:bCs/>
                <w:color w:val="000000"/>
                <w:sz w:val="20"/>
                <w:szCs w:val="20"/>
                <w:lang w:val="en-GB" w:eastAsia="ja-JP"/>
              </w:rPr>
            </w:pPr>
            <w:r w:rsidRPr="00081966">
              <w:rPr>
                <w:rFonts w:ascii="Arial" w:eastAsia="MS Mincho" w:hAnsi="Arial" w:cs="Arial"/>
                <w:b/>
                <w:bCs/>
                <w:color w:val="000000"/>
                <w:sz w:val="20"/>
                <w:szCs w:val="20"/>
                <w:lang w:val="en-GB" w:eastAsia="ja-JP"/>
              </w:rPr>
              <w:t>2015</w:t>
            </w:r>
          </w:p>
        </w:tc>
        <w:tc>
          <w:tcPr>
            <w:tcW w:w="532" w:type="dxa"/>
            <w:tcBorders>
              <w:top w:val="nil"/>
              <w:left w:val="nil"/>
              <w:bottom w:val="single" w:sz="4" w:space="0" w:color="auto"/>
              <w:right w:val="single" w:sz="4" w:space="0" w:color="auto"/>
            </w:tcBorders>
            <w:shd w:val="clear" w:color="auto" w:fill="C0C0C0"/>
            <w:noWrap/>
          </w:tcPr>
          <w:p w:rsidR="00A1177E" w:rsidRPr="00081966" w:rsidRDefault="00A1177E" w:rsidP="00C6587E">
            <w:pPr>
              <w:spacing w:after="0" w:line="360" w:lineRule="auto"/>
              <w:jc w:val="center"/>
              <w:rPr>
                <w:rFonts w:ascii="Arial" w:eastAsia="MS Mincho" w:hAnsi="Arial" w:cs="Arial"/>
                <w:b/>
                <w:bCs/>
                <w:color w:val="000000"/>
                <w:sz w:val="20"/>
                <w:szCs w:val="20"/>
                <w:lang w:val="en-GB" w:eastAsia="ja-JP"/>
              </w:rPr>
            </w:pPr>
            <w:r w:rsidRPr="00081966">
              <w:rPr>
                <w:rFonts w:ascii="Arial" w:eastAsia="MS Mincho" w:hAnsi="Arial" w:cs="Arial"/>
                <w:b/>
                <w:bCs/>
                <w:color w:val="000000"/>
                <w:sz w:val="20"/>
                <w:szCs w:val="20"/>
                <w:lang w:val="en-GB" w:eastAsia="ja-JP"/>
              </w:rPr>
              <w:t>2016</w:t>
            </w:r>
          </w:p>
        </w:tc>
        <w:tc>
          <w:tcPr>
            <w:tcW w:w="532" w:type="dxa"/>
            <w:tcBorders>
              <w:top w:val="nil"/>
              <w:left w:val="nil"/>
              <w:bottom w:val="single" w:sz="4" w:space="0" w:color="auto"/>
              <w:right w:val="single" w:sz="4" w:space="0" w:color="auto"/>
            </w:tcBorders>
            <w:shd w:val="clear" w:color="auto" w:fill="C0C0C0"/>
            <w:noWrap/>
          </w:tcPr>
          <w:p w:rsidR="00A1177E" w:rsidRPr="00081966" w:rsidRDefault="00A1177E" w:rsidP="00C6587E">
            <w:pPr>
              <w:spacing w:after="0" w:line="360" w:lineRule="auto"/>
              <w:jc w:val="center"/>
              <w:rPr>
                <w:rFonts w:ascii="Arial" w:eastAsia="MS Mincho" w:hAnsi="Arial" w:cs="Arial"/>
                <w:b/>
                <w:bCs/>
                <w:color w:val="000000"/>
                <w:sz w:val="20"/>
                <w:szCs w:val="20"/>
                <w:lang w:val="en-GB" w:eastAsia="ja-JP"/>
              </w:rPr>
            </w:pPr>
            <w:r w:rsidRPr="00081966">
              <w:rPr>
                <w:rFonts w:ascii="Arial" w:eastAsia="MS Mincho" w:hAnsi="Arial" w:cs="Arial"/>
                <w:b/>
                <w:bCs/>
                <w:color w:val="000000"/>
                <w:sz w:val="20"/>
                <w:szCs w:val="20"/>
                <w:lang w:val="en-GB" w:eastAsia="ja-JP"/>
              </w:rPr>
              <w:t>2017</w:t>
            </w:r>
          </w:p>
        </w:tc>
        <w:tc>
          <w:tcPr>
            <w:tcW w:w="650" w:type="dxa"/>
            <w:tcBorders>
              <w:top w:val="nil"/>
              <w:left w:val="nil"/>
              <w:bottom w:val="single" w:sz="4" w:space="0" w:color="auto"/>
              <w:right w:val="single" w:sz="4" w:space="0" w:color="auto"/>
            </w:tcBorders>
            <w:shd w:val="clear" w:color="auto" w:fill="C0C0C0"/>
          </w:tcPr>
          <w:p w:rsidR="00A1177E" w:rsidRPr="00081966" w:rsidRDefault="00A1177E" w:rsidP="00C6587E">
            <w:pPr>
              <w:spacing w:after="0" w:line="360" w:lineRule="auto"/>
              <w:jc w:val="center"/>
              <w:rPr>
                <w:rFonts w:ascii="Arial" w:eastAsia="MS Mincho" w:hAnsi="Arial" w:cs="Arial"/>
                <w:b/>
                <w:bCs/>
                <w:color w:val="000000"/>
                <w:sz w:val="20"/>
                <w:szCs w:val="20"/>
                <w:lang w:val="en-GB" w:eastAsia="ja-JP"/>
              </w:rPr>
            </w:pPr>
            <w:r w:rsidRPr="00081966">
              <w:rPr>
                <w:rFonts w:ascii="Arial" w:eastAsia="MS Mincho" w:hAnsi="Arial" w:cs="Arial"/>
                <w:b/>
                <w:bCs/>
                <w:color w:val="000000"/>
                <w:sz w:val="20"/>
                <w:szCs w:val="20"/>
                <w:lang w:val="en-GB" w:eastAsia="ja-JP"/>
              </w:rPr>
              <w:t>2018</w:t>
            </w:r>
          </w:p>
        </w:tc>
        <w:tc>
          <w:tcPr>
            <w:tcW w:w="5175" w:type="dxa"/>
            <w:tcBorders>
              <w:top w:val="nil"/>
              <w:left w:val="nil"/>
              <w:bottom w:val="single" w:sz="4" w:space="0" w:color="auto"/>
              <w:right w:val="single" w:sz="8" w:space="0" w:color="auto"/>
            </w:tcBorders>
            <w:shd w:val="clear" w:color="auto" w:fill="C0C0C0"/>
          </w:tcPr>
          <w:p w:rsidR="00A1177E" w:rsidRPr="00081966" w:rsidRDefault="00A1177E" w:rsidP="00C6587E">
            <w:pPr>
              <w:spacing w:after="0" w:line="360" w:lineRule="auto"/>
              <w:jc w:val="center"/>
              <w:rPr>
                <w:rFonts w:ascii="Arial" w:eastAsia="MS Mincho" w:hAnsi="Arial" w:cs="Arial"/>
                <w:b/>
                <w:bCs/>
                <w:color w:val="000000"/>
                <w:sz w:val="20"/>
                <w:szCs w:val="20"/>
                <w:lang w:val="en-GB" w:eastAsia="ja-JP"/>
              </w:rPr>
            </w:pPr>
            <w:r w:rsidRPr="00081966">
              <w:rPr>
                <w:rFonts w:ascii="Arial" w:eastAsia="MS Mincho" w:hAnsi="Arial" w:cs="Arial"/>
                <w:b/>
                <w:bCs/>
                <w:color w:val="000000"/>
                <w:sz w:val="20"/>
                <w:szCs w:val="20"/>
                <w:lang w:val="en-GB" w:eastAsia="ja-JP"/>
              </w:rPr>
              <w:t>Notes</w:t>
            </w:r>
          </w:p>
        </w:tc>
      </w:tr>
      <w:tr w:rsidR="00A1177E" w:rsidRPr="00081966" w:rsidTr="00827B16">
        <w:trPr>
          <w:trHeight w:val="315"/>
          <w:jc w:val="center"/>
        </w:trPr>
        <w:tc>
          <w:tcPr>
            <w:tcW w:w="495" w:type="dxa"/>
            <w:tcBorders>
              <w:top w:val="nil"/>
              <w:left w:val="single" w:sz="8" w:space="0" w:color="auto"/>
              <w:bottom w:val="single" w:sz="4" w:space="0" w:color="auto"/>
              <w:right w:val="single" w:sz="4" w:space="0" w:color="auto"/>
            </w:tcBorders>
            <w:noWrap/>
            <w:vAlign w:val="center"/>
          </w:tcPr>
          <w:p w:rsidR="00A1177E" w:rsidRPr="00081966" w:rsidRDefault="00A1177E" w:rsidP="00C6587E">
            <w:pPr>
              <w:spacing w:after="0" w:line="360" w:lineRule="auto"/>
              <w:rPr>
                <w:rFonts w:ascii="Arial" w:eastAsia="MS Mincho" w:hAnsi="Arial" w:cs="Arial"/>
                <w:b/>
                <w:bCs/>
                <w:sz w:val="20"/>
                <w:szCs w:val="20"/>
                <w:lang w:val="en-GB" w:eastAsia="ja-JP"/>
              </w:rPr>
            </w:pPr>
            <w:r w:rsidRPr="00081966">
              <w:rPr>
                <w:rFonts w:ascii="Arial" w:eastAsia="MS Mincho" w:hAnsi="Arial" w:cs="Arial"/>
                <w:b/>
                <w:bCs/>
                <w:sz w:val="20"/>
                <w:szCs w:val="20"/>
                <w:lang w:val="en-GB" w:eastAsia="ja-JP"/>
              </w:rPr>
              <w:t>GTP</w:t>
            </w:r>
          </w:p>
        </w:tc>
        <w:tc>
          <w:tcPr>
            <w:tcW w:w="532" w:type="dxa"/>
            <w:tcBorders>
              <w:top w:val="nil"/>
              <w:left w:val="nil"/>
              <w:bottom w:val="single" w:sz="4" w:space="0" w:color="auto"/>
              <w:right w:val="single" w:sz="4" w:space="0" w:color="auto"/>
            </w:tcBorders>
            <w:noWrap/>
            <w:vAlign w:val="center"/>
          </w:tcPr>
          <w:p w:rsidR="00A1177E" w:rsidRPr="00081966" w:rsidRDefault="00A1177E" w:rsidP="00C6587E">
            <w:pPr>
              <w:spacing w:after="0" w:line="360" w:lineRule="auto"/>
              <w:rPr>
                <w:rFonts w:ascii="Arial" w:eastAsia="MS Mincho" w:hAnsi="Arial" w:cs="Arial"/>
                <w:color w:val="000000"/>
                <w:sz w:val="20"/>
                <w:szCs w:val="20"/>
                <w:lang w:val="en-GB" w:eastAsia="ja-JP"/>
              </w:rPr>
            </w:pPr>
            <w:r w:rsidRPr="00081966">
              <w:rPr>
                <w:rFonts w:ascii="Arial" w:eastAsia="MS Mincho" w:hAnsi="Arial" w:cs="Arial"/>
                <w:color w:val="000000"/>
                <w:sz w:val="20"/>
                <w:szCs w:val="20"/>
                <w:lang w:val="en-GB" w:eastAsia="ja-JP"/>
              </w:rPr>
              <w:t> </w:t>
            </w:r>
          </w:p>
        </w:tc>
        <w:tc>
          <w:tcPr>
            <w:tcW w:w="532" w:type="dxa"/>
            <w:tcBorders>
              <w:top w:val="nil"/>
              <w:left w:val="nil"/>
              <w:bottom w:val="single" w:sz="4" w:space="0" w:color="auto"/>
              <w:right w:val="single" w:sz="4" w:space="0" w:color="auto"/>
            </w:tcBorders>
            <w:noWrap/>
            <w:vAlign w:val="center"/>
          </w:tcPr>
          <w:p w:rsidR="00A1177E" w:rsidRPr="00081966" w:rsidRDefault="00A1177E" w:rsidP="00C6587E">
            <w:pPr>
              <w:spacing w:after="0" w:line="360" w:lineRule="auto"/>
              <w:rPr>
                <w:rFonts w:ascii="Arial" w:eastAsia="MS Mincho" w:hAnsi="Arial" w:cs="Arial"/>
                <w:color w:val="000000"/>
                <w:sz w:val="20"/>
                <w:szCs w:val="20"/>
                <w:lang w:val="en-GB" w:eastAsia="ja-JP"/>
              </w:rPr>
            </w:pPr>
            <w:r w:rsidRPr="00081966">
              <w:rPr>
                <w:rFonts w:ascii="Arial" w:eastAsia="MS Mincho" w:hAnsi="Arial" w:cs="Arial"/>
                <w:color w:val="000000"/>
                <w:sz w:val="20"/>
                <w:szCs w:val="20"/>
                <w:lang w:val="en-GB" w:eastAsia="ja-JP"/>
              </w:rPr>
              <w:t> </w:t>
            </w:r>
          </w:p>
        </w:tc>
        <w:tc>
          <w:tcPr>
            <w:tcW w:w="532" w:type="dxa"/>
            <w:tcBorders>
              <w:top w:val="nil"/>
              <w:left w:val="nil"/>
              <w:bottom w:val="single" w:sz="4" w:space="0" w:color="auto"/>
              <w:right w:val="single" w:sz="4" w:space="0" w:color="auto"/>
            </w:tcBorders>
            <w:noWrap/>
            <w:vAlign w:val="center"/>
          </w:tcPr>
          <w:p w:rsidR="00A1177E" w:rsidRPr="00081966" w:rsidRDefault="00A1177E" w:rsidP="00C6587E">
            <w:pPr>
              <w:spacing w:after="0" w:line="360" w:lineRule="auto"/>
              <w:rPr>
                <w:rFonts w:ascii="Arial" w:eastAsia="MS Mincho" w:hAnsi="Arial" w:cs="Arial"/>
                <w:color w:val="000000"/>
                <w:sz w:val="20"/>
                <w:szCs w:val="20"/>
                <w:lang w:val="en-GB" w:eastAsia="ja-JP"/>
              </w:rPr>
            </w:pPr>
            <w:r w:rsidRPr="00081966">
              <w:rPr>
                <w:rFonts w:ascii="Arial" w:eastAsia="MS Mincho" w:hAnsi="Arial" w:cs="Arial"/>
                <w:color w:val="000000"/>
                <w:sz w:val="20"/>
                <w:szCs w:val="20"/>
                <w:lang w:val="en-GB" w:eastAsia="ja-JP"/>
              </w:rPr>
              <w:t> </w:t>
            </w:r>
          </w:p>
        </w:tc>
        <w:tc>
          <w:tcPr>
            <w:tcW w:w="532" w:type="dxa"/>
            <w:tcBorders>
              <w:top w:val="nil"/>
              <w:left w:val="nil"/>
              <w:bottom w:val="single" w:sz="4" w:space="0" w:color="auto"/>
              <w:right w:val="single" w:sz="4" w:space="0" w:color="auto"/>
            </w:tcBorders>
            <w:shd w:val="clear" w:color="auto" w:fill="00CCFF"/>
            <w:noWrap/>
            <w:vAlign w:val="center"/>
          </w:tcPr>
          <w:p w:rsidR="00A1177E" w:rsidRPr="00081966" w:rsidRDefault="00A1177E" w:rsidP="00C6587E">
            <w:pPr>
              <w:spacing w:after="0" w:line="360" w:lineRule="auto"/>
              <w:rPr>
                <w:rFonts w:ascii="Arial" w:eastAsia="MS Mincho" w:hAnsi="Arial" w:cs="Arial"/>
                <w:color w:val="000000"/>
                <w:sz w:val="20"/>
                <w:szCs w:val="20"/>
                <w:lang w:val="en-GB" w:eastAsia="ja-JP"/>
              </w:rPr>
            </w:pPr>
            <w:r w:rsidRPr="00081966">
              <w:rPr>
                <w:rFonts w:ascii="Arial" w:eastAsia="MS Mincho" w:hAnsi="Arial" w:cs="Arial"/>
                <w:color w:val="000000"/>
                <w:sz w:val="20"/>
                <w:szCs w:val="20"/>
                <w:lang w:val="en-GB" w:eastAsia="ja-JP"/>
              </w:rPr>
              <w:t> </w:t>
            </w:r>
          </w:p>
        </w:tc>
        <w:tc>
          <w:tcPr>
            <w:tcW w:w="532" w:type="dxa"/>
            <w:tcBorders>
              <w:top w:val="nil"/>
              <w:left w:val="nil"/>
              <w:bottom w:val="single" w:sz="4" w:space="0" w:color="auto"/>
              <w:right w:val="single" w:sz="4" w:space="0" w:color="auto"/>
            </w:tcBorders>
            <w:shd w:val="clear" w:color="auto" w:fill="00CCFF"/>
            <w:noWrap/>
            <w:vAlign w:val="center"/>
          </w:tcPr>
          <w:p w:rsidR="00A1177E" w:rsidRPr="00081966" w:rsidRDefault="00A1177E" w:rsidP="00C6587E">
            <w:pPr>
              <w:spacing w:after="0" w:line="360" w:lineRule="auto"/>
              <w:rPr>
                <w:rFonts w:ascii="Arial" w:eastAsia="MS Mincho" w:hAnsi="Arial" w:cs="Arial"/>
                <w:color w:val="000000"/>
                <w:sz w:val="20"/>
                <w:szCs w:val="20"/>
                <w:lang w:val="en-GB" w:eastAsia="ja-JP"/>
              </w:rPr>
            </w:pPr>
            <w:r w:rsidRPr="00081966">
              <w:rPr>
                <w:rFonts w:ascii="Arial" w:eastAsia="MS Mincho" w:hAnsi="Arial" w:cs="Arial"/>
                <w:color w:val="000000"/>
                <w:sz w:val="20"/>
                <w:szCs w:val="20"/>
                <w:lang w:val="en-GB" w:eastAsia="ja-JP"/>
              </w:rPr>
              <w:t> </w:t>
            </w:r>
          </w:p>
        </w:tc>
        <w:tc>
          <w:tcPr>
            <w:tcW w:w="532" w:type="dxa"/>
            <w:tcBorders>
              <w:top w:val="nil"/>
              <w:left w:val="nil"/>
              <w:bottom w:val="single" w:sz="4" w:space="0" w:color="auto"/>
              <w:right w:val="single" w:sz="4" w:space="0" w:color="auto"/>
            </w:tcBorders>
            <w:shd w:val="clear" w:color="auto" w:fill="00CCFF"/>
            <w:noWrap/>
            <w:vAlign w:val="center"/>
          </w:tcPr>
          <w:p w:rsidR="00A1177E" w:rsidRPr="00081966" w:rsidRDefault="00A1177E" w:rsidP="00C6587E">
            <w:pPr>
              <w:spacing w:after="0" w:line="360" w:lineRule="auto"/>
              <w:rPr>
                <w:rFonts w:ascii="Arial" w:eastAsia="MS Mincho" w:hAnsi="Arial" w:cs="Arial"/>
                <w:color w:val="000000"/>
                <w:sz w:val="20"/>
                <w:szCs w:val="20"/>
                <w:lang w:val="en-GB" w:eastAsia="ja-JP"/>
              </w:rPr>
            </w:pPr>
            <w:r w:rsidRPr="00081966">
              <w:rPr>
                <w:rFonts w:ascii="Arial" w:eastAsia="MS Mincho" w:hAnsi="Arial" w:cs="Arial"/>
                <w:color w:val="000000"/>
                <w:sz w:val="20"/>
                <w:szCs w:val="20"/>
                <w:lang w:val="en-GB" w:eastAsia="ja-JP"/>
              </w:rPr>
              <w:t> </w:t>
            </w:r>
          </w:p>
        </w:tc>
        <w:tc>
          <w:tcPr>
            <w:tcW w:w="532" w:type="dxa"/>
            <w:tcBorders>
              <w:top w:val="nil"/>
              <w:left w:val="nil"/>
              <w:bottom w:val="single" w:sz="4" w:space="0" w:color="auto"/>
              <w:right w:val="single" w:sz="4" w:space="0" w:color="auto"/>
            </w:tcBorders>
            <w:shd w:val="clear" w:color="auto" w:fill="00CCFF"/>
            <w:noWrap/>
            <w:vAlign w:val="center"/>
          </w:tcPr>
          <w:p w:rsidR="00A1177E" w:rsidRPr="00081966" w:rsidRDefault="00A1177E" w:rsidP="00C6587E">
            <w:pPr>
              <w:spacing w:after="0" w:line="360" w:lineRule="auto"/>
              <w:rPr>
                <w:rFonts w:ascii="Arial" w:eastAsia="MS Mincho" w:hAnsi="Arial" w:cs="Arial"/>
                <w:color w:val="000000"/>
                <w:sz w:val="20"/>
                <w:szCs w:val="20"/>
                <w:lang w:val="en-GB" w:eastAsia="ja-JP"/>
              </w:rPr>
            </w:pPr>
            <w:r w:rsidRPr="00081966">
              <w:rPr>
                <w:rFonts w:ascii="Arial" w:eastAsia="MS Mincho" w:hAnsi="Arial" w:cs="Arial"/>
                <w:color w:val="000000"/>
                <w:sz w:val="20"/>
                <w:szCs w:val="20"/>
                <w:lang w:val="en-GB" w:eastAsia="ja-JP"/>
              </w:rPr>
              <w:t> </w:t>
            </w:r>
          </w:p>
        </w:tc>
        <w:tc>
          <w:tcPr>
            <w:tcW w:w="532" w:type="dxa"/>
            <w:tcBorders>
              <w:top w:val="nil"/>
              <w:left w:val="nil"/>
              <w:bottom w:val="single" w:sz="4" w:space="0" w:color="auto"/>
              <w:right w:val="single" w:sz="4" w:space="0" w:color="auto"/>
            </w:tcBorders>
            <w:shd w:val="clear" w:color="auto" w:fill="00CCFF"/>
            <w:noWrap/>
            <w:vAlign w:val="center"/>
          </w:tcPr>
          <w:p w:rsidR="00A1177E" w:rsidRPr="00081966" w:rsidRDefault="00A1177E" w:rsidP="00C6587E">
            <w:pPr>
              <w:spacing w:after="0" w:line="360" w:lineRule="auto"/>
              <w:rPr>
                <w:rFonts w:ascii="Arial" w:eastAsia="MS Mincho" w:hAnsi="Arial" w:cs="Arial"/>
                <w:color w:val="000000"/>
                <w:sz w:val="20"/>
                <w:szCs w:val="20"/>
                <w:lang w:val="en-GB" w:eastAsia="ja-JP"/>
              </w:rPr>
            </w:pPr>
            <w:r w:rsidRPr="00081966">
              <w:rPr>
                <w:rFonts w:ascii="Arial" w:eastAsia="MS Mincho" w:hAnsi="Arial" w:cs="Arial"/>
                <w:color w:val="000000"/>
                <w:sz w:val="20"/>
                <w:szCs w:val="20"/>
                <w:lang w:val="en-GB" w:eastAsia="ja-JP"/>
              </w:rPr>
              <w:t> </w:t>
            </w:r>
          </w:p>
        </w:tc>
        <w:tc>
          <w:tcPr>
            <w:tcW w:w="532" w:type="dxa"/>
            <w:tcBorders>
              <w:top w:val="nil"/>
              <w:left w:val="nil"/>
              <w:bottom w:val="single" w:sz="4" w:space="0" w:color="auto"/>
              <w:right w:val="single" w:sz="4" w:space="0" w:color="auto"/>
            </w:tcBorders>
            <w:noWrap/>
            <w:vAlign w:val="center"/>
          </w:tcPr>
          <w:p w:rsidR="00A1177E" w:rsidRPr="00081966" w:rsidRDefault="00A1177E" w:rsidP="00C6587E">
            <w:pPr>
              <w:spacing w:after="0" w:line="360" w:lineRule="auto"/>
              <w:rPr>
                <w:rFonts w:ascii="Arial" w:eastAsia="MS Mincho" w:hAnsi="Arial" w:cs="Arial"/>
                <w:color w:val="000000"/>
                <w:sz w:val="20"/>
                <w:szCs w:val="20"/>
                <w:lang w:val="en-GB" w:eastAsia="ja-JP"/>
              </w:rPr>
            </w:pPr>
            <w:r w:rsidRPr="00081966">
              <w:rPr>
                <w:rFonts w:ascii="Arial" w:eastAsia="MS Mincho" w:hAnsi="Arial" w:cs="Arial"/>
                <w:color w:val="000000"/>
                <w:sz w:val="20"/>
                <w:szCs w:val="20"/>
                <w:lang w:val="en-GB" w:eastAsia="ja-JP"/>
              </w:rPr>
              <w:t> </w:t>
            </w:r>
          </w:p>
        </w:tc>
        <w:tc>
          <w:tcPr>
            <w:tcW w:w="532" w:type="dxa"/>
            <w:tcBorders>
              <w:top w:val="nil"/>
              <w:left w:val="nil"/>
              <w:bottom w:val="single" w:sz="4" w:space="0" w:color="auto"/>
              <w:right w:val="single" w:sz="4" w:space="0" w:color="auto"/>
            </w:tcBorders>
            <w:noWrap/>
            <w:vAlign w:val="center"/>
          </w:tcPr>
          <w:p w:rsidR="00A1177E" w:rsidRPr="00081966" w:rsidRDefault="00A1177E" w:rsidP="00C6587E">
            <w:pPr>
              <w:spacing w:after="0" w:line="360" w:lineRule="auto"/>
              <w:rPr>
                <w:rFonts w:ascii="Arial" w:eastAsia="MS Mincho" w:hAnsi="Arial" w:cs="Arial"/>
                <w:color w:val="000000"/>
                <w:sz w:val="20"/>
                <w:szCs w:val="20"/>
                <w:lang w:val="en-GB" w:eastAsia="ja-JP"/>
              </w:rPr>
            </w:pPr>
            <w:r w:rsidRPr="00081966">
              <w:rPr>
                <w:rFonts w:ascii="Arial" w:eastAsia="MS Mincho" w:hAnsi="Arial" w:cs="Arial"/>
                <w:color w:val="000000"/>
                <w:sz w:val="20"/>
                <w:szCs w:val="20"/>
                <w:lang w:val="en-GB" w:eastAsia="ja-JP"/>
              </w:rPr>
              <w:t> </w:t>
            </w:r>
          </w:p>
        </w:tc>
        <w:tc>
          <w:tcPr>
            <w:tcW w:w="650" w:type="dxa"/>
            <w:tcBorders>
              <w:top w:val="nil"/>
              <w:left w:val="nil"/>
              <w:bottom w:val="single" w:sz="4" w:space="0" w:color="auto"/>
              <w:right w:val="single" w:sz="4" w:space="0" w:color="auto"/>
            </w:tcBorders>
            <w:vAlign w:val="center"/>
          </w:tcPr>
          <w:p w:rsidR="00A1177E" w:rsidRPr="00081966" w:rsidRDefault="00A1177E" w:rsidP="00C6587E">
            <w:pPr>
              <w:spacing w:after="0" w:line="360" w:lineRule="auto"/>
              <w:jc w:val="both"/>
              <w:rPr>
                <w:rFonts w:ascii="Arial" w:eastAsia="MS Mincho" w:hAnsi="Arial" w:cs="Arial"/>
                <w:color w:val="000000"/>
                <w:sz w:val="20"/>
                <w:szCs w:val="20"/>
                <w:lang w:val="en-GB" w:eastAsia="ja-JP"/>
              </w:rPr>
            </w:pPr>
            <w:r w:rsidRPr="00081966">
              <w:rPr>
                <w:rFonts w:ascii="Arial" w:eastAsia="MS Mincho" w:hAnsi="Arial" w:cs="Arial"/>
                <w:color w:val="000000"/>
                <w:sz w:val="20"/>
                <w:szCs w:val="20"/>
                <w:lang w:val="en-GB" w:eastAsia="ja-JP"/>
              </w:rPr>
              <w:t> </w:t>
            </w:r>
          </w:p>
        </w:tc>
        <w:tc>
          <w:tcPr>
            <w:tcW w:w="5175" w:type="dxa"/>
            <w:tcBorders>
              <w:top w:val="nil"/>
              <w:left w:val="nil"/>
              <w:bottom w:val="single" w:sz="4" w:space="0" w:color="auto"/>
              <w:right w:val="single" w:sz="8" w:space="0" w:color="auto"/>
            </w:tcBorders>
            <w:vAlign w:val="center"/>
          </w:tcPr>
          <w:p w:rsidR="00A1177E" w:rsidRPr="00081966" w:rsidRDefault="00A1177E" w:rsidP="00C6587E">
            <w:pPr>
              <w:spacing w:after="0" w:line="360" w:lineRule="auto"/>
              <w:jc w:val="both"/>
              <w:rPr>
                <w:rFonts w:ascii="Arial" w:eastAsia="MS Mincho" w:hAnsi="Arial" w:cs="Arial"/>
                <w:color w:val="000000"/>
                <w:sz w:val="20"/>
                <w:szCs w:val="20"/>
                <w:lang w:val="en-GB" w:eastAsia="ja-JP"/>
              </w:rPr>
            </w:pPr>
            <w:r w:rsidRPr="00081966">
              <w:rPr>
                <w:rFonts w:ascii="Arial" w:eastAsia="MS Mincho" w:hAnsi="Arial" w:cs="Arial"/>
                <w:color w:val="000000"/>
                <w:sz w:val="20"/>
                <w:szCs w:val="20"/>
                <w:lang w:val="en-GB" w:eastAsia="ja-JP"/>
              </w:rPr>
              <w:t> </w:t>
            </w:r>
          </w:p>
        </w:tc>
      </w:tr>
      <w:tr w:rsidR="00A1177E" w:rsidRPr="00081966" w:rsidTr="00827B16">
        <w:trPr>
          <w:trHeight w:val="315"/>
          <w:jc w:val="center"/>
        </w:trPr>
        <w:tc>
          <w:tcPr>
            <w:tcW w:w="495" w:type="dxa"/>
            <w:tcBorders>
              <w:top w:val="nil"/>
              <w:left w:val="single" w:sz="8" w:space="0" w:color="auto"/>
              <w:bottom w:val="single" w:sz="4" w:space="0" w:color="auto"/>
              <w:right w:val="single" w:sz="4" w:space="0" w:color="auto"/>
            </w:tcBorders>
            <w:noWrap/>
            <w:vAlign w:val="center"/>
          </w:tcPr>
          <w:p w:rsidR="00A1177E" w:rsidRPr="00081966" w:rsidRDefault="00A1177E" w:rsidP="00C6587E">
            <w:pPr>
              <w:spacing w:after="0" w:line="360" w:lineRule="auto"/>
              <w:rPr>
                <w:rFonts w:ascii="Arial" w:eastAsia="MS Mincho" w:hAnsi="Arial" w:cs="Arial"/>
                <w:b/>
                <w:bCs/>
                <w:sz w:val="20"/>
                <w:szCs w:val="20"/>
                <w:lang w:val="en-GB" w:eastAsia="ja-JP"/>
              </w:rPr>
            </w:pPr>
            <w:r w:rsidRPr="00081966">
              <w:rPr>
                <w:rFonts w:ascii="Arial" w:eastAsia="MS Mincho" w:hAnsi="Arial" w:cs="Arial"/>
                <w:b/>
                <w:bCs/>
                <w:sz w:val="20"/>
                <w:szCs w:val="20"/>
                <w:lang w:val="en-GB" w:eastAsia="ja-JP"/>
              </w:rPr>
              <w:t> </w:t>
            </w:r>
          </w:p>
        </w:tc>
        <w:tc>
          <w:tcPr>
            <w:tcW w:w="532" w:type="dxa"/>
            <w:tcBorders>
              <w:top w:val="nil"/>
              <w:left w:val="nil"/>
              <w:bottom w:val="single" w:sz="4" w:space="0" w:color="auto"/>
              <w:right w:val="single" w:sz="4" w:space="0" w:color="auto"/>
            </w:tcBorders>
            <w:noWrap/>
            <w:vAlign w:val="center"/>
          </w:tcPr>
          <w:p w:rsidR="00A1177E" w:rsidRPr="00081966" w:rsidRDefault="00A1177E" w:rsidP="00C6587E">
            <w:pPr>
              <w:spacing w:after="0" w:line="360" w:lineRule="auto"/>
              <w:rPr>
                <w:rFonts w:ascii="Arial" w:eastAsia="MS Mincho" w:hAnsi="Arial" w:cs="Arial"/>
                <w:color w:val="000000"/>
                <w:sz w:val="20"/>
                <w:szCs w:val="20"/>
                <w:lang w:val="en-GB" w:eastAsia="ja-JP"/>
              </w:rPr>
            </w:pPr>
            <w:r w:rsidRPr="00081966">
              <w:rPr>
                <w:rFonts w:ascii="Arial" w:eastAsia="MS Mincho" w:hAnsi="Arial" w:cs="Arial"/>
                <w:color w:val="000000"/>
                <w:sz w:val="20"/>
                <w:szCs w:val="20"/>
                <w:lang w:val="en-GB" w:eastAsia="ja-JP"/>
              </w:rPr>
              <w:t> </w:t>
            </w:r>
          </w:p>
        </w:tc>
        <w:tc>
          <w:tcPr>
            <w:tcW w:w="532" w:type="dxa"/>
            <w:tcBorders>
              <w:top w:val="nil"/>
              <w:left w:val="nil"/>
              <w:bottom w:val="single" w:sz="4" w:space="0" w:color="auto"/>
              <w:right w:val="single" w:sz="4" w:space="0" w:color="auto"/>
            </w:tcBorders>
            <w:noWrap/>
            <w:vAlign w:val="center"/>
          </w:tcPr>
          <w:p w:rsidR="00A1177E" w:rsidRPr="00081966" w:rsidRDefault="00A1177E" w:rsidP="00C6587E">
            <w:pPr>
              <w:spacing w:after="0" w:line="360" w:lineRule="auto"/>
              <w:rPr>
                <w:rFonts w:ascii="Arial" w:eastAsia="MS Mincho" w:hAnsi="Arial" w:cs="Arial"/>
                <w:color w:val="000000"/>
                <w:sz w:val="20"/>
                <w:szCs w:val="20"/>
                <w:lang w:val="en-GB" w:eastAsia="ja-JP"/>
              </w:rPr>
            </w:pPr>
            <w:r w:rsidRPr="00081966">
              <w:rPr>
                <w:rFonts w:ascii="Arial" w:eastAsia="MS Mincho" w:hAnsi="Arial" w:cs="Arial"/>
                <w:color w:val="000000"/>
                <w:sz w:val="20"/>
                <w:szCs w:val="20"/>
                <w:lang w:val="en-GB" w:eastAsia="ja-JP"/>
              </w:rPr>
              <w:t> </w:t>
            </w:r>
          </w:p>
        </w:tc>
        <w:tc>
          <w:tcPr>
            <w:tcW w:w="532" w:type="dxa"/>
            <w:tcBorders>
              <w:top w:val="nil"/>
              <w:left w:val="nil"/>
              <w:bottom w:val="single" w:sz="4" w:space="0" w:color="auto"/>
              <w:right w:val="single" w:sz="4" w:space="0" w:color="auto"/>
            </w:tcBorders>
            <w:noWrap/>
            <w:vAlign w:val="center"/>
          </w:tcPr>
          <w:p w:rsidR="00A1177E" w:rsidRPr="00081966" w:rsidRDefault="00A1177E" w:rsidP="00C6587E">
            <w:pPr>
              <w:spacing w:after="0" w:line="360" w:lineRule="auto"/>
              <w:rPr>
                <w:rFonts w:ascii="Arial" w:eastAsia="MS Mincho" w:hAnsi="Arial" w:cs="Arial"/>
                <w:color w:val="000000"/>
                <w:sz w:val="20"/>
                <w:szCs w:val="20"/>
                <w:lang w:val="en-GB" w:eastAsia="ja-JP"/>
              </w:rPr>
            </w:pPr>
            <w:r w:rsidRPr="00081966">
              <w:rPr>
                <w:rFonts w:ascii="Arial" w:eastAsia="MS Mincho" w:hAnsi="Arial" w:cs="Arial"/>
                <w:color w:val="000000"/>
                <w:sz w:val="20"/>
                <w:szCs w:val="20"/>
                <w:lang w:val="en-GB" w:eastAsia="ja-JP"/>
              </w:rPr>
              <w:t> </w:t>
            </w:r>
          </w:p>
        </w:tc>
        <w:tc>
          <w:tcPr>
            <w:tcW w:w="532" w:type="dxa"/>
            <w:tcBorders>
              <w:top w:val="nil"/>
              <w:left w:val="nil"/>
              <w:bottom w:val="single" w:sz="4" w:space="0" w:color="auto"/>
              <w:right w:val="single" w:sz="4" w:space="0" w:color="auto"/>
            </w:tcBorders>
            <w:noWrap/>
            <w:vAlign w:val="center"/>
          </w:tcPr>
          <w:p w:rsidR="00A1177E" w:rsidRPr="00081966" w:rsidRDefault="00A1177E" w:rsidP="00C6587E">
            <w:pPr>
              <w:spacing w:after="0" w:line="360" w:lineRule="auto"/>
              <w:rPr>
                <w:rFonts w:ascii="Arial" w:eastAsia="MS Mincho" w:hAnsi="Arial" w:cs="Arial"/>
                <w:color w:val="000000"/>
                <w:sz w:val="20"/>
                <w:szCs w:val="20"/>
                <w:lang w:val="en-GB" w:eastAsia="ja-JP"/>
              </w:rPr>
            </w:pPr>
            <w:r w:rsidRPr="00081966">
              <w:rPr>
                <w:rFonts w:ascii="Arial" w:eastAsia="MS Mincho" w:hAnsi="Arial" w:cs="Arial"/>
                <w:color w:val="000000"/>
                <w:sz w:val="20"/>
                <w:szCs w:val="20"/>
                <w:lang w:val="en-GB" w:eastAsia="ja-JP"/>
              </w:rPr>
              <w:t> </w:t>
            </w:r>
          </w:p>
        </w:tc>
        <w:tc>
          <w:tcPr>
            <w:tcW w:w="532" w:type="dxa"/>
            <w:tcBorders>
              <w:top w:val="nil"/>
              <w:left w:val="nil"/>
              <w:bottom w:val="single" w:sz="4" w:space="0" w:color="auto"/>
              <w:right w:val="single" w:sz="4" w:space="0" w:color="auto"/>
            </w:tcBorders>
            <w:noWrap/>
            <w:vAlign w:val="center"/>
          </w:tcPr>
          <w:p w:rsidR="00A1177E" w:rsidRPr="00081966" w:rsidRDefault="00A1177E" w:rsidP="00C6587E">
            <w:pPr>
              <w:spacing w:after="0" w:line="360" w:lineRule="auto"/>
              <w:rPr>
                <w:rFonts w:ascii="Arial" w:eastAsia="MS Mincho" w:hAnsi="Arial" w:cs="Arial"/>
                <w:color w:val="000000"/>
                <w:sz w:val="20"/>
                <w:szCs w:val="20"/>
                <w:lang w:val="en-GB" w:eastAsia="ja-JP"/>
              </w:rPr>
            </w:pPr>
            <w:r w:rsidRPr="00081966">
              <w:rPr>
                <w:rFonts w:ascii="Arial" w:eastAsia="MS Mincho" w:hAnsi="Arial" w:cs="Arial"/>
                <w:color w:val="000000"/>
                <w:sz w:val="20"/>
                <w:szCs w:val="20"/>
                <w:lang w:val="en-GB" w:eastAsia="ja-JP"/>
              </w:rPr>
              <w:t> </w:t>
            </w:r>
          </w:p>
        </w:tc>
        <w:tc>
          <w:tcPr>
            <w:tcW w:w="532" w:type="dxa"/>
            <w:tcBorders>
              <w:top w:val="nil"/>
              <w:left w:val="nil"/>
              <w:bottom w:val="single" w:sz="4" w:space="0" w:color="auto"/>
              <w:right w:val="single" w:sz="4" w:space="0" w:color="auto"/>
            </w:tcBorders>
            <w:noWrap/>
            <w:vAlign w:val="center"/>
          </w:tcPr>
          <w:p w:rsidR="00A1177E" w:rsidRPr="00081966" w:rsidRDefault="00A1177E" w:rsidP="00C6587E">
            <w:pPr>
              <w:spacing w:after="0" w:line="360" w:lineRule="auto"/>
              <w:rPr>
                <w:rFonts w:ascii="Arial" w:eastAsia="MS Mincho" w:hAnsi="Arial" w:cs="Arial"/>
                <w:color w:val="000000"/>
                <w:sz w:val="20"/>
                <w:szCs w:val="20"/>
                <w:lang w:val="en-GB" w:eastAsia="ja-JP"/>
              </w:rPr>
            </w:pPr>
            <w:r w:rsidRPr="00081966">
              <w:rPr>
                <w:rFonts w:ascii="Arial" w:eastAsia="MS Mincho" w:hAnsi="Arial" w:cs="Arial"/>
                <w:color w:val="000000"/>
                <w:sz w:val="20"/>
                <w:szCs w:val="20"/>
                <w:lang w:val="en-GB" w:eastAsia="ja-JP"/>
              </w:rPr>
              <w:t> </w:t>
            </w:r>
          </w:p>
        </w:tc>
        <w:tc>
          <w:tcPr>
            <w:tcW w:w="532" w:type="dxa"/>
            <w:tcBorders>
              <w:top w:val="nil"/>
              <w:left w:val="nil"/>
              <w:bottom w:val="single" w:sz="4" w:space="0" w:color="auto"/>
              <w:right w:val="single" w:sz="4" w:space="0" w:color="auto"/>
            </w:tcBorders>
            <w:noWrap/>
            <w:vAlign w:val="center"/>
          </w:tcPr>
          <w:p w:rsidR="00A1177E" w:rsidRPr="00081966" w:rsidRDefault="00A1177E" w:rsidP="00C6587E">
            <w:pPr>
              <w:spacing w:after="0" w:line="360" w:lineRule="auto"/>
              <w:rPr>
                <w:rFonts w:ascii="Arial" w:eastAsia="MS Mincho" w:hAnsi="Arial" w:cs="Arial"/>
                <w:color w:val="000000"/>
                <w:sz w:val="20"/>
                <w:szCs w:val="20"/>
                <w:lang w:val="en-GB" w:eastAsia="ja-JP"/>
              </w:rPr>
            </w:pPr>
            <w:r w:rsidRPr="00081966">
              <w:rPr>
                <w:rFonts w:ascii="Arial" w:eastAsia="MS Mincho" w:hAnsi="Arial" w:cs="Arial"/>
                <w:color w:val="000000"/>
                <w:sz w:val="20"/>
                <w:szCs w:val="20"/>
                <w:lang w:val="en-GB" w:eastAsia="ja-JP"/>
              </w:rPr>
              <w:t> </w:t>
            </w:r>
          </w:p>
        </w:tc>
        <w:tc>
          <w:tcPr>
            <w:tcW w:w="532" w:type="dxa"/>
            <w:tcBorders>
              <w:top w:val="nil"/>
              <w:left w:val="nil"/>
              <w:bottom w:val="single" w:sz="4" w:space="0" w:color="auto"/>
              <w:right w:val="single" w:sz="4" w:space="0" w:color="auto"/>
            </w:tcBorders>
            <w:noWrap/>
            <w:vAlign w:val="center"/>
          </w:tcPr>
          <w:p w:rsidR="00A1177E" w:rsidRPr="00081966" w:rsidRDefault="00A1177E" w:rsidP="00C6587E">
            <w:pPr>
              <w:spacing w:after="0" w:line="360" w:lineRule="auto"/>
              <w:rPr>
                <w:rFonts w:ascii="Arial" w:eastAsia="MS Mincho" w:hAnsi="Arial" w:cs="Arial"/>
                <w:color w:val="000000"/>
                <w:sz w:val="20"/>
                <w:szCs w:val="20"/>
                <w:lang w:val="en-GB" w:eastAsia="ja-JP"/>
              </w:rPr>
            </w:pPr>
            <w:r w:rsidRPr="00081966">
              <w:rPr>
                <w:rFonts w:ascii="Arial" w:eastAsia="MS Mincho" w:hAnsi="Arial" w:cs="Arial"/>
                <w:color w:val="000000"/>
                <w:sz w:val="20"/>
                <w:szCs w:val="20"/>
                <w:lang w:val="en-GB" w:eastAsia="ja-JP"/>
              </w:rPr>
              <w:t> </w:t>
            </w:r>
          </w:p>
        </w:tc>
        <w:tc>
          <w:tcPr>
            <w:tcW w:w="532" w:type="dxa"/>
            <w:tcBorders>
              <w:top w:val="nil"/>
              <w:left w:val="nil"/>
              <w:bottom w:val="single" w:sz="4" w:space="0" w:color="auto"/>
              <w:right w:val="single" w:sz="4" w:space="0" w:color="auto"/>
            </w:tcBorders>
            <w:noWrap/>
            <w:vAlign w:val="center"/>
          </w:tcPr>
          <w:p w:rsidR="00A1177E" w:rsidRPr="00081966" w:rsidRDefault="00A1177E" w:rsidP="00C6587E">
            <w:pPr>
              <w:spacing w:after="0" w:line="360" w:lineRule="auto"/>
              <w:rPr>
                <w:rFonts w:ascii="Arial" w:eastAsia="MS Mincho" w:hAnsi="Arial" w:cs="Arial"/>
                <w:color w:val="000000"/>
                <w:sz w:val="20"/>
                <w:szCs w:val="20"/>
                <w:lang w:val="en-GB" w:eastAsia="ja-JP"/>
              </w:rPr>
            </w:pPr>
            <w:r w:rsidRPr="00081966">
              <w:rPr>
                <w:rFonts w:ascii="Arial" w:eastAsia="MS Mincho" w:hAnsi="Arial" w:cs="Arial"/>
                <w:color w:val="000000"/>
                <w:sz w:val="20"/>
                <w:szCs w:val="20"/>
                <w:lang w:val="en-GB" w:eastAsia="ja-JP"/>
              </w:rPr>
              <w:t> </w:t>
            </w:r>
          </w:p>
        </w:tc>
        <w:tc>
          <w:tcPr>
            <w:tcW w:w="532" w:type="dxa"/>
            <w:tcBorders>
              <w:top w:val="nil"/>
              <w:left w:val="nil"/>
              <w:bottom w:val="single" w:sz="4" w:space="0" w:color="auto"/>
              <w:right w:val="single" w:sz="4" w:space="0" w:color="auto"/>
            </w:tcBorders>
            <w:noWrap/>
            <w:vAlign w:val="center"/>
          </w:tcPr>
          <w:p w:rsidR="00A1177E" w:rsidRPr="00081966" w:rsidRDefault="00A1177E" w:rsidP="00C6587E">
            <w:pPr>
              <w:spacing w:after="0" w:line="360" w:lineRule="auto"/>
              <w:rPr>
                <w:rFonts w:ascii="Arial" w:eastAsia="MS Mincho" w:hAnsi="Arial" w:cs="Arial"/>
                <w:color w:val="000000"/>
                <w:sz w:val="20"/>
                <w:szCs w:val="20"/>
                <w:lang w:val="en-GB" w:eastAsia="ja-JP"/>
              </w:rPr>
            </w:pPr>
            <w:r w:rsidRPr="00081966">
              <w:rPr>
                <w:rFonts w:ascii="Arial" w:eastAsia="MS Mincho" w:hAnsi="Arial" w:cs="Arial"/>
                <w:color w:val="000000"/>
                <w:sz w:val="20"/>
                <w:szCs w:val="20"/>
                <w:lang w:val="en-GB" w:eastAsia="ja-JP"/>
              </w:rPr>
              <w:t> </w:t>
            </w:r>
          </w:p>
        </w:tc>
        <w:tc>
          <w:tcPr>
            <w:tcW w:w="650" w:type="dxa"/>
            <w:tcBorders>
              <w:top w:val="nil"/>
              <w:left w:val="nil"/>
              <w:bottom w:val="single" w:sz="4" w:space="0" w:color="auto"/>
              <w:right w:val="single" w:sz="4" w:space="0" w:color="auto"/>
            </w:tcBorders>
            <w:vAlign w:val="center"/>
          </w:tcPr>
          <w:p w:rsidR="00A1177E" w:rsidRPr="00081966" w:rsidRDefault="00A1177E" w:rsidP="00C6587E">
            <w:pPr>
              <w:spacing w:after="0" w:line="360" w:lineRule="auto"/>
              <w:jc w:val="both"/>
              <w:rPr>
                <w:rFonts w:ascii="Arial" w:eastAsia="MS Mincho" w:hAnsi="Arial" w:cs="Arial"/>
                <w:color w:val="000000"/>
                <w:sz w:val="20"/>
                <w:szCs w:val="20"/>
                <w:lang w:val="en-GB" w:eastAsia="ja-JP"/>
              </w:rPr>
            </w:pPr>
            <w:r w:rsidRPr="00081966">
              <w:rPr>
                <w:rFonts w:ascii="Arial" w:eastAsia="MS Mincho" w:hAnsi="Arial" w:cs="Arial"/>
                <w:color w:val="000000"/>
                <w:sz w:val="20"/>
                <w:szCs w:val="20"/>
                <w:lang w:val="en-GB" w:eastAsia="ja-JP"/>
              </w:rPr>
              <w:t> </w:t>
            </w:r>
          </w:p>
        </w:tc>
        <w:tc>
          <w:tcPr>
            <w:tcW w:w="5175" w:type="dxa"/>
            <w:tcBorders>
              <w:top w:val="nil"/>
              <w:left w:val="nil"/>
              <w:bottom w:val="single" w:sz="4" w:space="0" w:color="auto"/>
              <w:right w:val="single" w:sz="8" w:space="0" w:color="auto"/>
            </w:tcBorders>
            <w:vAlign w:val="center"/>
          </w:tcPr>
          <w:p w:rsidR="00A1177E" w:rsidRPr="00081966" w:rsidRDefault="00A1177E" w:rsidP="00C6587E">
            <w:pPr>
              <w:spacing w:after="0" w:line="360" w:lineRule="auto"/>
              <w:jc w:val="both"/>
              <w:rPr>
                <w:rFonts w:ascii="Arial" w:eastAsia="MS Mincho" w:hAnsi="Arial" w:cs="Arial"/>
                <w:color w:val="000000"/>
                <w:sz w:val="20"/>
                <w:szCs w:val="20"/>
                <w:lang w:val="en-GB" w:eastAsia="ja-JP"/>
              </w:rPr>
            </w:pPr>
            <w:r w:rsidRPr="00081966">
              <w:rPr>
                <w:rFonts w:ascii="Arial" w:eastAsia="MS Mincho" w:hAnsi="Arial" w:cs="Arial"/>
                <w:color w:val="000000"/>
                <w:sz w:val="20"/>
                <w:szCs w:val="20"/>
                <w:lang w:val="en-GB" w:eastAsia="ja-JP"/>
              </w:rPr>
              <w:t> </w:t>
            </w:r>
          </w:p>
        </w:tc>
      </w:tr>
      <w:tr w:rsidR="00A1177E" w:rsidRPr="00081966" w:rsidTr="00827B16">
        <w:trPr>
          <w:trHeight w:val="315"/>
          <w:jc w:val="center"/>
        </w:trPr>
        <w:tc>
          <w:tcPr>
            <w:tcW w:w="495" w:type="dxa"/>
            <w:tcBorders>
              <w:top w:val="nil"/>
              <w:left w:val="single" w:sz="8" w:space="0" w:color="auto"/>
              <w:bottom w:val="single" w:sz="4" w:space="0" w:color="auto"/>
              <w:right w:val="single" w:sz="4" w:space="0" w:color="auto"/>
            </w:tcBorders>
            <w:noWrap/>
            <w:vAlign w:val="center"/>
          </w:tcPr>
          <w:p w:rsidR="00A1177E" w:rsidRPr="00081966" w:rsidRDefault="00A1177E" w:rsidP="00C6587E">
            <w:pPr>
              <w:spacing w:after="0" w:line="360" w:lineRule="auto"/>
              <w:rPr>
                <w:rFonts w:ascii="Arial" w:eastAsia="MS Mincho" w:hAnsi="Arial" w:cs="Arial"/>
                <w:b/>
                <w:bCs/>
                <w:sz w:val="20"/>
                <w:szCs w:val="20"/>
                <w:lang w:val="en-GB" w:eastAsia="ja-JP"/>
              </w:rPr>
            </w:pPr>
            <w:r w:rsidRPr="00081966">
              <w:rPr>
                <w:rFonts w:ascii="Arial" w:eastAsia="MS Mincho" w:hAnsi="Arial" w:cs="Arial"/>
                <w:b/>
                <w:bCs/>
                <w:sz w:val="20"/>
                <w:szCs w:val="20"/>
                <w:lang w:val="en-GB" w:eastAsia="ja-JP"/>
              </w:rPr>
              <w:t>AT</w:t>
            </w:r>
          </w:p>
        </w:tc>
        <w:tc>
          <w:tcPr>
            <w:tcW w:w="532" w:type="dxa"/>
            <w:tcBorders>
              <w:top w:val="nil"/>
              <w:left w:val="nil"/>
              <w:bottom w:val="single" w:sz="4" w:space="0" w:color="auto"/>
              <w:right w:val="single" w:sz="4" w:space="0" w:color="auto"/>
            </w:tcBorders>
            <w:shd w:val="clear" w:color="auto" w:fill="99CC00"/>
            <w:noWrap/>
            <w:vAlign w:val="center"/>
          </w:tcPr>
          <w:p w:rsidR="00A1177E" w:rsidRPr="00081966" w:rsidRDefault="00A1177E" w:rsidP="00C6587E">
            <w:pPr>
              <w:spacing w:after="0" w:line="360" w:lineRule="auto"/>
              <w:rPr>
                <w:rFonts w:ascii="Arial" w:eastAsia="MS Mincho" w:hAnsi="Arial" w:cs="Arial"/>
                <w:color w:val="000000"/>
                <w:sz w:val="20"/>
                <w:szCs w:val="20"/>
                <w:lang w:val="en-GB" w:eastAsia="ja-JP"/>
              </w:rPr>
            </w:pPr>
            <w:r w:rsidRPr="00081966">
              <w:rPr>
                <w:rFonts w:ascii="Arial" w:eastAsia="MS Mincho" w:hAnsi="Arial" w:cs="Arial"/>
                <w:color w:val="000000"/>
                <w:sz w:val="20"/>
                <w:szCs w:val="20"/>
                <w:lang w:val="en-GB" w:eastAsia="ja-JP"/>
              </w:rPr>
              <w:t> </w:t>
            </w:r>
          </w:p>
        </w:tc>
        <w:tc>
          <w:tcPr>
            <w:tcW w:w="532" w:type="dxa"/>
            <w:tcBorders>
              <w:top w:val="nil"/>
              <w:left w:val="nil"/>
              <w:bottom w:val="single" w:sz="4" w:space="0" w:color="auto"/>
              <w:right w:val="single" w:sz="4" w:space="0" w:color="auto"/>
            </w:tcBorders>
            <w:shd w:val="clear" w:color="auto" w:fill="99CC00"/>
            <w:noWrap/>
            <w:vAlign w:val="center"/>
          </w:tcPr>
          <w:p w:rsidR="00A1177E" w:rsidRPr="00081966" w:rsidRDefault="00A1177E" w:rsidP="00C6587E">
            <w:pPr>
              <w:spacing w:after="0" w:line="360" w:lineRule="auto"/>
              <w:rPr>
                <w:rFonts w:ascii="Arial" w:eastAsia="MS Mincho" w:hAnsi="Arial" w:cs="Arial"/>
                <w:color w:val="000000"/>
                <w:sz w:val="20"/>
                <w:szCs w:val="20"/>
                <w:lang w:val="en-GB" w:eastAsia="ja-JP"/>
              </w:rPr>
            </w:pPr>
            <w:r w:rsidRPr="00081966">
              <w:rPr>
                <w:rFonts w:ascii="Arial" w:eastAsia="MS Mincho" w:hAnsi="Arial" w:cs="Arial"/>
                <w:color w:val="000000"/>
                <w:sz w:val="20"/>
                <w:szCs w:val="20"/>
                <w:lang w:val="en-GB" w:eastAsia="ja-JP"/>
              </w:rPr>
              <w:t> </w:t>
            </w:r>
          </w:p>
        </w:tc>
        <w:tc>
          <w:tcPr>
            <w:tcW w:w="532" w:type="dxa"/>
            <w:tcBorders>
              <w:top w:val="nil"/>
              <w:left w:val="nil"/>
              <w:bottom w:val="single" w:sz="4" w:space="0" w:color="auto"/>
              <w:right w:val="single" w:sz="4" w:space="0" w:color="auto"/>
            </w:tcBorders>
            <w:shd w:val="clear" w:color="auto" w:fill="99CC00"/>
            <w:noWrap/>
            <w:vAlign w:val="center"/>
          </w:tcPr>
          <w:p w:rsidR="00A1177E" w:rsidRPr="00081966" w:rsidRDefault="00A1177E" w:rsidP="00C6587E">
            <w:pPr>
              <w:spacing w:after="0" w:line="360" w:lineRule="auto"/>
              <w:rPr>
                <w:rFonts w:ascii="Arial" w:eastAsia="MS Mincho" w:hAnsi="Arial" w:cs="Arial"/>
                <w:color w:val="000000"/>
                <w:sz w:val="20"/>
                <w:szCs w:val="20"/>
                <w:lang w:val="en-GB" w:eastAsia="ja-JP"/>
              </w:rPr>
            </w:pPr>
            <w:r w:rsidRPr="00081966">
              <w:rPr>
                <w:rFonts w:ascii="Arial" w:eastAsia="MS Mincho" w:hAnsi="Arial" w:cs="Arial"/>
                <w:color w:val="000000"/>
                <w:sz w:val="20"/>
                <w:szCs w:val="20"/>
                <w:lang w:val="en-GB" w:eastAsia="ja-JP"/>
              </w:rPr>
              <w:t> </w:t>
            </w:r>
          </w:p>
        </w:tc>
        <w:tc>
          <w:tcPr>
            <w:tcW w:w="532" w:type="dxa"/>
            <w:tcBorders>
              <w:top w:val="nil"/>
              <w:left w:val="nil"/>
              <w:bottom w:val="single" w:sz="4" w:space="0" w:color="auto"/>
              <w:right w:val="single" w:sz="4" w:space="0" w:color="auto"/>
            </w:tcBorders>
            <w:shd w:val="clear" w:color="auto" w:fill="99CC00"/>
            <w:noWrap/>
            <w:vAlign w:val="center"/>
          </w:tcPr>
          <w:p w:rsidR="00A1177E" w:rsidRPr="00081966" w:rsidRDefault="00A1177E" w:rsidP="00C6587E">
            <w:pPr>
              <w:spacing w:after="0" w:line="360" w:lineRule="auto"/>
              <w:rPr>
                <w:rFonts w:ascii="Arial" w:eastAsia="MS Mincho" w:hAnsi="Arial" w:cs="Arial"/>
                <w:color w:val="000000"/>
                <w:sz w:val="20"/>
                <w:szCs w:val="20"/>
                <w:lang w:val="en-GB" w:eastAsia="ja-JP"/>
              </w:rPr>
            </w:pPr>
            <w:r w:rsidRPr="00081966">
              <w:rPr>
                <w:rFonts w:ascii="Arial" w:eastAsia="MS Mincho" w:hAnsi="Arial" w:cs="Arial"/>
                <w:color w:val="000000"/>
                <w:sz w:val="20"/>
                <w:szCs w:val="20"/>
                <w:lang w:val="en-GB" w:eastAsia="ja-JP"/>
              </w:rPr>
              <w:t> </w:t>
            </w:r>
          </w:p>
        </w:tc>
        <w:tc>
          <w:tcPr>
            <w:tcW w:w="532" w:type="dxa"/>
            <w:tcBorders>
              <w:top w:val="nil"/>
              <w:left w:val="nil"/>
              <w:bottom w:val="single" w:sz="4" w:space="0" w:color="auto"/>
              <w:right w:val="single" w:sz="4" w:space="0" w:color="auto"/>
            </w:tcBorders>
            <w:shd w:val="clear" w:color="auto" w:fill="99CC00"/>
            <w:noWrap/>
            <w:vAlign w:val="center"/>
          </w:tcPr>
          <w:p w:rsidR="00A1177E" w:rsidRPr="00081966" w:rsidRDefault="00A1177E" w:rsidP="00C6587E">
            <w:pPr>
              <w:spacing w:after="0" w:line="360" w:lineRule="auto"/>
              <w:rPr>
                <w:rFonts w:ascii="Arial" w:eastAsia="MS Mincho" w:hAnsi="Arial" w:cs="Arial"/>
                <w:color w:val="000000"/>
                <w:sz w:val="20"/>
                <w:szCs w:val="20"/>
                <w:lang w:val="en-GB" w:eastAsia="ja-JP"/>
              </w:rPr>
            </w:pPr>
            <w:r w:rsidRPr="00081966">
              <w:rPr>
                <w:rFonts w:ascii="Arial" w:eastAsia="MS Mincho" w:hAnsi="Arial" w:cs="Arial"/>
                <w:color w:val="000000"/>
                <w:sz w:val="20"/>
                <w:szCs w:val="20"/>
                <w:lang w:val="en-GB" w:eastAsia="ja-JP"/>
              </w:rPr>
              <w:t> </w:t>
            </w:r>
          </w:p>
        </w:tc>
        <w:tc>
          <w:tcPr>
            <w:tcW w:w="532" w:type="dxa"/>
            <w:tcBorders>
              <w:top w:val="nil"/>
              <w:left w:val="nil"/>
              <w:bottom w:val="single" w:sz="4" w:space="0" w:color="auto"/>
              <w:right w:val="single" w:sz="4" w:space="0" w:color="auto"/>
            </w:tcBorders>
            <w:shd w:val="clear" w:color="auto" w:fill="3366FF"/>
            <w:noWrap/>
            <w:vAlign w:val="center"/>
          </w:tcPr>
          <w:p w:rsidR="00A1177E" w:rsidRPr="00081966" w:rsidRDefault="00A1177E" w:rsidP="00C6587E">
            <w:pPr>
              <w:spacing w:after="0" w:line="360" w:lineRule="auto"/>
              <w:rPr>
                <w:rFonts w:ascii="Arial" w:eastAsia="MS Mincho" w:hAnsi="Arial" w:cs="Arial"/>
                <w:color w:val="000000"/>
                <w:sz w:val="20"/>
                <w:szCs w:val="20"/>
                <w:lang w:val="en-GB" w:eastAsia="ja-JP"/>
              </w:rPr>
            </w:pPr>
            <w:r w:rsidRPr="00081966">
              <w:rPr>
                <w:rFonts w:ascii="Arial" w:eastAsia="MS Mincho" w:hAnsi="Arial" w:cs="Arial"/>
                <w:color w:val="000000"/>
                <w:sz w:val="20"/>
                <w:szCs w:val="20"/>
                <w:lang w:val="en-GB" w:eastAsia="ja-JP"/>
              </w:rPr>
              <w:t> </w:t>
            </w:r>
          </w:p>
        </w:tc>
        <w:tc>
          <w:tcPr>
            <w:tcW w:w="532" w:type="dxa"/>
            <w:tcBorders>
              <w:top w:val="nil"/>
              <w:left w:val="nil"/>
              <w:bottom w:val="single" w:sz="4" w:space="0" w:color="auto"/>
              <w:right w:val="single" w:sz="4" w:space="0" w:color="auto"/>
            </w:tcBorders>
            <w:shd w:val="clear" w:color="auto" w:fill="3366FF"/>
            <w:noWrap/>
            <w:vAlign w:val="center"/>
          </w:tcPr>
          <w:p w:rsidR="00A1177E" w:rsidRPr="00081966" w:rsidRDefault="00A1177E" w:rsidP="00C6587E">
            <w:pPr>
              <w:spacing w:after="0" w:line="360" w:lineRule="auto"/>
              <w:rPr>
                <w:rFonts w:ascii="Arial" w:eastAsia="MS Mincho" w:hAnsi="Arial" w:cs="Arial"/>
                <w:color w:val="000000"/>
                <w:sz w:val="20"/>
                <w:szCs w:val="20"/>
                <w:lang w:val="en-GB" w:eastAsia="ja-JP"/>
              </w:rPr>
            </w:pPr>
            <w:r w:rsidRPr="00081966">
              <w:rPr>
                <w:rFonts w:ascii="Arial" w:eastAsia="MS Mincho" w:hAnsi="Arial" w:cs="Arial"/>
                <w:color w:val="000000"/>
                <w:sz w:val="20"/>
                <w:szCs w:val="20"/>
                <w:lang w:val="en-GB" w:eastAsia="ja-JP"/>
              </w:rPr>
              <w:t> </w:t>
            </w:r>
          </w:p>
        </w:tc>
        <w:tc>
          <w:tcPr>
            <w:tcW w:w="532" w:type="dxa"/>
            <w:tcBorders>
              <w:top w:val="nil"/>
              <w:left w:val="nil"/>
              <w:bottom w:val="single" w:sz="4" w:space="0" w:color="auto"/>
              <w:right w:val="single" w:sz="4" w:space="0" w:color="auto"/>
            </w:tcBorders>
            <w:shd w:val="clear" w:color="auto" w:fill="3366FF"/>
            <w:noWrap/>
            <w:vAlign w:val="center"/>
          </w:tcPr>
          <w:p w:rsidR="00A1177E" w:rsidRPr="00081966" w:rsidRDefault="00A1177E" w:rsidP="00C6587E">
            <w:pPr>
              <w:spacing w:after="0" w:line="360" w:lineRule="auto"/>
              <w:rPr>
                <w:rFonts w:ascii="Arial" w:eastAsia="MS Mincho" w:hAnsi="Arial" w:cs="Arial"/>
                <w:color w:val="000000"/>
                <w:sz w:val="20"/>
                <w:szCs w:val="20"/>
                <w:lang w:val="en-GB" w:eastAsia="ja-JP"/>
              </w:rPr>
            </w:pPr>
            <w:r w:rsidRPr="00081966">
              <w:rPr>
                <w:rFonts w:ascii="Arial" w:eastAsia="MS Mincho" w:hAnsi="Arial" w:cs="Arial"/>
                <w:color w:val="000000"/>
                <w:sz w:val="20"/>
                <w:szCs w:val="20"/>
                <w:lang w:val="en-GB" w:eastAsia="ja-JP"/>
              </w:rPr>
              <w:t> </w:t>
            </w:r>
          </w:p>
        </w:tc>
        <w:tc>
          <w:tcPr>
            <w:tcW w:w="532" w:type="dxa"/>
            <w:tcBorders>
              <w:top w:val="nil"/>
              <w:left w:val="nil"/>
              <w:bottom w:val="single" w:sz="4" w:space="0" w:color="auto"/>
              <w:right w:val="single" w:sz="4" w:space="0" w:color="auto"/>
            </w:tcBorders>
            <w:noWrap/>
            <w:vAlign w:val="center"/>
          </w:tcPr>
          <w:p w:rsidR="00A1177E" w:rsidRPr="00081966" w:rsidRDefault="00A1177E" w:rsidP="00C6587E">
            <w:pPr>
              <w:spacing w:after="0" w:line="360" w:lineRule="auto"/>
              <w:rPr>
                <w:rFonts w:ascii="Arial" w:eastAsia="MS Mincho" w:hAnsi="Arial" w:cs="Arial"/>
                <w:color w:val="000000"/>
                <w:sz w:val="20"/>
                <w:szCs w:val="20"/>
                <w:lang w:val="en-GB" w:eastAsia="ja-JP"/>
              </w:rPr>
            </w:pPr>
            <w:r w:rsidRPr="00081966">
              <w:rPr>
                <w:rFonts w:ascii="Arial" w:eastAsia="MS Mincho" w:hAnsi="Arial" w:cs="Arial"/>
                <w:color w:val="000000"/>
                <w:sz w:val="20"/>
                <w:szCs w:val="20"/>
                <w:lang w:val="en-GB" w:eastAsia="ja-JP"/>
              </w:rPr>
              <w:t> </w:t>
            </w:r>
          </w:p>
        </w:tc>
        <w:tc>
          <w:tcPr>
            <w:tcW w:w="532" w:type="dxa"/>
            <w:tcBorders>
              <w:top w:val="nil"/>
              <w:left w:val="nil"/>
              <w:bottom w:val="single" w:sz="4" w:space="0" w:color="auto"/>
              <w:right w:val="single" w:sz="4" w:space="0" w:color="auto"/>
            </w:tcBorders>
            <w:noWrap/>
            <w:vAlign w:val="center"/>
          </w:tcPr>
          <w:p w:rsidR="00A1177E" w:rsidRPr="00081966" w:rsidRDefault="00A1177E" w:rsidP="00C6587E">
            <w:pPr>
              <w:spacing w:after="0" w:line="360" w:lineRule="auto"/>
              <w:rPr>
                <w:rFonts w:ascii="Arial" w:eastAsia="MS Mincho" w:hAnsi="Arial" w:cs="Arial"/>
                <w:color w:val="000000"/>
                <w:sz w:val="20"/>
                <w:szCs w:val="20"/>
                <w:lang w:val="en-GB" w:eastAsia="ja-JP"/>
              </w:rPr>
            </w:pPr>
            <w:r w:rsidRPr="00081966">
              <w:rPr>
                <w:rFonts w:ascii="Arial" w:eastAsia="MS Mincho" w:hAnsi="Arial" w:cs="Arial"/>
                <w:color w:val="000000"/>
                <w:sz w:val="20"/>
                <w:szCs w:val="20"/>
                <w:lang w:val="en-GB" w:eastAsia="ja-JP"/>
              </w:rPr>
              <w:t> </w:t>
            </w:r>
          </w:p>
        </w:tc>
        <w:tc>
          <w:tcPr>
            <w:tcW w:w="650" w:type="dxa"/>
            <w:tcBorders>
              <w:top w:val="nil"/>
              <w:left w:val="nil"/>
              <w:bottom w:val="single" w:sz="4" w:space="0" w:color="auto"/>
              <w:right w:val="single" w:sz="4" w:space="0" w:color="auto"/>
            </w:tcBorders>
            <w:vAlign w:val="center"/>
          </w:tcPr>
          <w:p w:rsidR="00A1177E" w:rsidRPr="00081966" w:rsidRDefault="00A1177E" w:rsidP="00C6587E">
            <w:pPr>
              <w:spacing w:after="0" w:line="360" w:lineRule="auto"/>
              <w:jc w:val="both"/>
              <w:rPr>
                <w:rFonts w:ascii="Arial" w:eastAsia="MS Mincho" w:hAnsi="Arial" w:cs="Arial"/>
                <w:color w:val="000000"/>
                <w:sz w:val="20"/>
                <w:szCs w:val="20"/>
                <w:lang w:val="en-GB" w:eastAsia="ja-JP"/>
              </w:rPr>
            </w:pPr>
            <w:r w:rsidRPr="00081966">
              <w:rPr>
                <w:rFonts w:ascii="Arial" w:eastAsia="MS Mincho" w:hAnsi="Arial" w:cs="Arial"/>
                <w:color w:val="000000"/>
                <w:sz w:val="20"/>
                <w:szCs w:val="20"/>
                <w:lang w:val="en-GB" w:eastAsia="ja-JP"/>
              </w:rPr>
              <w:t> </w:t>
            </w:r>
          </w:p>
        </w:tc>
        <w:tc>
          <w:tcPr>
            <w:tcW w:w="5175" w:type="dxa"/>
            <w:tcBorders>
              <w:top w:val="nil"/>
              <w:left w:val="nil"/>
              <w:bottom w:val="single" w:sz="4" w:space="0" w:color="auto"/>
              <w:right w:val="single" w:sz="8" w:space="0" w:color="auto"/>
            </w:tcBorders>
            <w:vAlign w:val="center"/>
          </w:tcPr>
          <w:p w:rsidR="00A1177E" w:rsidRPr="00081966" w:rsidRDefault="00A1177E" w:rsidP="00C6587E">
            <w:pPr>
              <w:spacing w:after="0" w:line="360" w:lineRule="auto"/>
              <w:jc w:val="both"/>
              <w:rPr>
                <w:rFonts w:ascii="Arial" w:eastAsia="MS Mincho" w:hAnsi="Arial" w:cs="Arial"/>
                <w:color w:val="000000"/>
                <w:sz w:val="18"/>
                <w:szCs w:val="18"/>
                <w:lang w:val="en-GB" w:eastAsia="ja-JP"/>
              </w:rPr>
            </w:pPr>
          </w:p>
        </w:tc>
      </w:tr>
      <w:tr w:rsidR="00A1177E" w:rsidRPr="00081966" w:rsidTr="00827B16">
        <w:trPr>
          <w:trHeight w:val="315"/>
          <w:jc w:val="center"/>
        </w:trPr>
        <w:tc>
          <w:tcPr>
            <w:tcW w:w="495" w:type="dxa"/>
            <w:tcBorders>
              <w:top w:val="nil"/>
              <w:left w:val="single" w:sz="8" w:space="0" w:color="auto"/>
              <w:bottom w:val="single" w:sz="4" w:space="0" w:color="auto"/>
              <w:right w:val="single" w:sz="4" w:space="0" w:color="auto"/>
            </w:tcBorders>
            <w:noWrap/>
            <w:vAlign w:val="center"/>
          </w:tcPr>
          <w:p w:rsidR="00A1177E" w:rsidRPr="00081966" w:rsidRDefault="00A1177E" w:rsidP="00C6587E">
            <w:pPr>
              <w:spacing w:after="0" w:line="360" w:lineRule="auto"/>
              <w:rPr>
                <w:rFonts w:ascii="Arial" w:eastAsia="MS Mincho" w:hAnsi="Arial" w:cs="Arial"/>
                <w:b/>
                <w:bCs/>
                <w:sz w:val="20"/>
                <w:szCs w:val="20"/>
                <w:lang w:val="en-GB" w:eastAsia="ja-JP"/>
              </w:rPr>
            </w:pPr>
            <w:r w:rsidRPr="00081966">
              <w:rPr>
                <w:rFonts w:ascii="Arial" w:eastAsia="MS Mincho" w:hAnsi="Arial" w:cs="Arial"/>
                <w:b/>
                <w:bCs/>
                <w:sz w:val="20"/>
                <w:szCs w:val="20"/>
                <w:lang w:val="en-GB" w:eastAsia="ja-JP"/>
              </w:rPr>
              <w:t>CZ</w:t>
            </w:r>
          </w:p>
        </w:tc>
        <w:tc>
          <w:tcPr>
            <w:tcW w:w="532" w:type="dxa"/>
            <w:tcBorders>
              <w:top w:val="nil"/>
              <w:left w:val="nil"/>
              <w:bottom w:val="single" w:sz="4" w:space="0" w:color="auto"/>
              <w:right w:val="single" w:sz="4" w:space="0" w:color="auto"/>
            </w:tcBorders>
            <w:noWrap/>
            <w:vAlign w:val="center"/>
          </w:tcPr>
          <w:p w:rsidR="00A1177E" w:rsidRPr="00081966" w:rsidRDefault="00A1177E" w:rsidP="00C6587E">
            <w:pPr>
              <w:spacing w:after="0" w:line="360" w:lineRule="auto"/>
              <w:rPr>
                <w:rFonts w:ascii="Arial" w:eastAsia="MS Mincho" w:hAnsi="Arial" w:cs="Arial"/>
                <w:color w:val="000000"/>
                <w:sz w:val="20"/>
                <w:szCs w:val="20"/>
                <w:lang w:val="en-GB" w:eastAsia="ja-JP"/>
              </w:rPr>
            </w:pPr>
            <w:r w:rsidRPr="00081966">
              <w:rPr>
                <w:rFonts w:ascii="Arial" w:eastAsia="MS Mincho" w:hAnsi="Arial" w:cs="Arial"/>
                <w:color w:val="000000"/>
                <w:sz w:val="20"/>
                <w:szCs w:val="20"/>
                <w:lang w:val="en-GB" w:eastAsia="ja-JP"/>
              </w:rPr>
              <w:t> </w:t>
            </w:r>
          </w:p>
        </w:tc>
        <w:tc>
          <w:tcPr>
            <w:tcW w:w="532" w:type="dxa"/>
            <w:tcBorders>
              <w:top w:val="nil"/>
              <w:left w:val="nil"/>
              <w:bottom w:val="single" w:sz="4" w:space="0" w:color="auto"/>
              <w:right w:val="single" w:sz="4" w:space="0" w:color="auto"/>
            </w:tcBorders>
            <w:noWrap/>
            <w:vAlign w:val="center"/>
          </w:tcPr>
          <w:p w:rsidR="00A1177E" w:rsidRPr="00081966" w:rsidRDefault="00A1177E" w:rsidP="00C6587E">
            <w:pPr>
              <w:spacing w:after="0" w:line="360" w:lineRule="auto"/>
              <w:rPr>
                <w:rFonts w:ascii="Arial" w:eastAsia="MS Mincho" w:hAnsi="Arial" w:cs="Arial"/>
                <w:color w:val="000000"/>
                <w:sz w:val="20"/>
                <w:szCs w:val="20"/>
                <w:lang w:val="en-GB" w:eastAsia="ja-JP"/>
              </w:rPr>
            </w:pPr>
            <w:r w:rsidRPr="00081966">
              <w:rPr>
                <w:rFonts w:ascii="Arial" w:eastAsia="MS Mincho" w:hAnsi="Arial" w:cs="Arial"/>
                <w:color w:val="000000"/>
                <w:sz w:val="20"/>
                <w:szCs w:val="20"/>
                <w:lang w:val="en-GB" w:eastAsia="ja-JP"/>
              </w:rPr>
              <w:t> </w:t>
            </w:r>
          </w:p>
        </w:tc>
        <w:tc>
          <w:tcPr>
            <w:tcW w:w="532" w:type="dxa"/>
            <w:tcBorders>
              <w:top w:val="nil"/>
              <w:left w:val="nil"/>
              <w:bottom w:val="single" w:sz="4" w:space="0" w:color="auto"/>
              <w:right w:val="single" w:sz="4" w:space="0" w:color="auto"/>
            </w:tcBorders>
            <w:shd w:val="clear" w:color="auto" w:fill="3366FF"/>
            <w:noWrap/>
            <w:vAlign w:val="center"/>
          </w:tcPr>
          <w:p w:rsidR="00A1177E" w:rsidRPr="00081966" w:rsidRDefault="00A1177E" w:rsidP="00C6587E">
            <w:pPr>
              <w:spacing w:after="0" w:line="360" w:lineRule="auto"/>
              <w:rPr>
                <w:rFonts w:ascii="Arial" w:eastAsia="MS Mincho" w:hAnsi="Arial" w:cs="Arial"/>
                <w:color w:val="000000"/>
                <w:sz w:val="20"/>
                <w:szCs w:val="20"/>
                <w:lang w:val="en-GB" w:eastAsia="ja-JP"/>
              </w:rPr>
            </w:pPr>
            <w:r w:rsidRPr="00081966">
              <w:rPr>
                <w:rFonts w:ascii="Arial" w:eastAsia="MS Mincho" w:hAnsi="Arial" w:cs="Arial"/>
                <w:color w:val="000000"/>
                <w:sz w:val="20"/>
                <w:szCs w:val="20"/>
                <w:lang w:val="en-GB" w:eastAsia="ja-JP"/>
              </w:rPr>
              <w:t> </w:t>
            </w:r>
          </w:p>
        </w:tc>
        <w:tc>
          <w:tcPr>
            <w:tcW w:w="532" w:type="dxa"/>
            <w:tcBorders>
              <w:top w:val="nil"/>
              <w:left w:val="nil"/>
              <w:bottom w:val="single" w:sz="4" w:space="0" w:color="auto"/>
              <w:right w:val="single" w:sz="4" w:space="0" w:color="auto"/>
            </w:tcBorders>
            <w:shd w:val="clear" w:color="auto" w:fill="3366FF"/>
            <w:noWrap/>
            <w:vAlign w:val="center"/>
          </w:tcPr>
          <w:p w:rsidR="00A1177E" w:rsidRPr="00081966" w:rsidRDefault="00A1177E" w:rsidP="00C6587E">
            <w:pPr>
              <w:spacing w:after="0" w:line="360" w:lineRule="auto"/>
              <w:rPr>
                <w:rFonts w:ascii="Arial" w:eastAsia="MS Mincho" w:hAnsi="Arial" w:cs="Arial"/>
                <w:color w:val="000000"/>
                <w:sz w:val="20"/>
                <w:szCs w:val="20"/>
                <w:lang w:val="en-GB" w:eastAsia="ja-JP"/>
              </w:rPr>
            </w:pPr>
            <w:r w:rsidRPr="00081966">
              <w:rPr>
                <w:rFonts w:ascii="Arial" w:eastAsia="MS Mincho" w:hAnsi="Arial" w:cs="Arial"/>
                <w:color w:val="000000"/>
                <w:sz w:val="20"/>
                <w:szCs w:val="20"/>
                <w:lang w:val="en-GB" w:eastAsia="ja-JP"/>
              </w:rPr>
              <w:t> </w:t>
            </w:r>
          </w:p>
        </w:tc>
        <w:tc>
          <w:tcPr>
            <w:tcW w:w="532" w:type="dxa"/>
            <w:tcBorders>
              <w:top w:val="nil"/>
              <w:left w:val="nil"/>
              <w:bottom w:val="single" w:sz="4" w:space="0" w:color="auto"/>
              <w:right w:val="single" w:sz="4" w:space="0" w:color="auto"/>
            </w:tcBorders>
            <w:shd w:val="clear" w:color="auto" w:fill="3366FF"/>
            <w:noWrap/>
            <w:vAlign w:val="center"/>
          </w:tcPr>
          <w:p w:rsidR="00A1177E" w:rsidRPr="00081966" w:rsidRDefault="00A1177E" w:rsidP="00C6587E">
            <w:pPr>
              <w:spacing w:after="0" w:line="360" w:lineRule="auto"/>
              <w:rPr>
                <w:rFonts w:ascii="Arial" w:eastAsia="MS Mincho" w:hAnsi="Arial" w:cs="Arial"/>
                <w:color w:val="000000"/>
                <w:sz w:val="20"/>
                <w:szCs w:val="20"/>
                <w:lang w:val="en-GB" w:eastAsia="ja-JP"/>
              </w:rPr>
            </w:pPr>
            <w:r w:rsidRPr="00081966">
              <w:rPr>
                <w:rFonts w:ascii="Arial" w:eastAsia="MS Mincho" w:hAnsi="Arial" w:cs="Arial"/>
                <w:color w:val="000000"/>
                <w:sz w:val="20"/>
                <w:szCs w:val="20"/>
                <w:lang w:val="en-GB" w:eastAsia="ja-JP"/>
              </w:rPr>
              <w:t> </w:t>
            </w:r>
          </w:p>
        </w:tc>
        <w:tc>
          <w:tcPr>
            <w:tcW w:w="532" w:type="dxa"/>
            <w:tcBorders>
              <w:top w:val="nil"/>
              <w:left w:val="nil"/>
              <w:bottom w:val="single" w:sz="4" w:space="0" w:color="auto"/>
              <w:right w:val="single" w:sz="4" w:space="0" w:color="auto"/>
            </w:tcBorders>
            <w:shd w:val="clear" w:color="auto" w:fill="3366FF"/>
            <w:noWrap/>
            <w:vAlign w:val="center"/>
          </w:tcPr>
          <w:p w:rsidR="00A1177E" w:rsidRPr="00081966" w:rsidRDefault="00A1177E" w:rsidP="00C6587E">
            <w:pPr>
              <w:spacing w:after="0" w:line="360" w:lineRule="auto"/>
              <w:rPr>
                <w:rFonts w:ascii="Arial" w:eastAsia="MS Mincho" w:hAnsi="Arial" w:cs="Arial"/>
                <w:color w:val="000000"/>
                <w:sz w:val="20"/>
                <w:szCs w:val="20"/>
                <w:lang w:val="en-GB" w:eastAsia="ja-JP"/>
              </w:rPr>
            </w:pPr>
            <w:r w:rsidRPr="00081966">
              <w:rPr>
                <w:rFonts w:ascii="Arial" w:eastAsia="MS Mincho" w:hAnsi="Arial" w:cs="Arial"/>
                <w:color w:val="000000"/>
                <w:sz w:val="20"/>
                <w:szCs w:val="20"/>
                <w:lang w:val="en-GB" w:eastAsia="ja-JP"/>
              </w:rPr>
              <w:t> </w:t>
            </w:r>
          </w:p>
        </w:tc>
        <w:tc>
          <w:tcPr>
            <w:tcW w:w="532" w:type="dxa"/>
            <w:tcBorders>
              <w:top w:val="nil"/>
              <w:left w:val="nil"/>
              <w:bottom w:val="single" w:sz="4" w:space="0" w:color="auto"/>
              <w:right w:val="single" w:sz="4" w:space="0" w:color="auto"/>
            </w:tcBorders>
            <w:shd w:val="clear" w:color="auto" w:fill="3366FF"/>
            <w:noWrap/>
            <w:vAlign w:val="center"/>
          </w:tcPr>
          <w:p w:rsidR="00A1177E" w:rsidRPr="00081966" w:rsidRDefault="00A1177E" w:rsidP="00C6587E">
            <w:pPr>
              <w:spacing w:after="0" w:line="360" w:lineRule="auto"/>
              <w:rPr>
                <w:rFonts w:ascii="Arial" w:eastAsia="MS Mincho" w:hAnsi="Arial" w:cs="Arial"/>
                <w:color w:val="000000"/>
                <w:sz w:val="20"/>
                <w:szCs w:val="20"/>
                <w:lang w:val="en-GB" w:eastAsia="ja-JP"/>
              </w:rPr>
            </w:pPr>
            <w:r w:rsidRPr="00081966">
              <w:rPr>
                <w:rFonts w:ascii="Arial" w:eastAsia="MS Mincho" w:hAnsi="Arial" w:cs="Arial"/>
                <w:color w:val="000000"/>
                <w:sz w:val="20"/>
                <w:szCs w:val="20"/>
                <w:lang w:val="en-GB" w:eastAsia="ja-JP"/>
              </w:rPr>
              <w:t> </w:t>
            </w:r>
          </w:p>
        </w:tc>
        <w:tc>
          <w:tcPr>
            <w:tcW w:w="532" w:type="dxa"/>
            <w:tcBorders>
              <w:top w:val="nil"/>
              <w:left w:val="nil"/>
              <w:bottom w:val="single" w:sz="4" w:space="0" w:color="auto"/>
              <w:right w:val="single" w:sz="4" w:space="0" w:color="auto"/>
            </w:tcBorders>
            <w:shd w:val="clear" w:color="auto" w:fill="3366FF"/>
            <w:noWrap/>
            <w:vAlign w:val="center"/>
          </w:tcPr>
          <w:p w:rsidR="00A1177E" w:rsidRPr="00081966" w:rsidRDefault="00A1177E" w:rsidP="00C6587E">
            <w:pPr>
              <w:spacing w:after="0" w:line="360" w:lineRule="auto"/>
              <w:rPr>
                <w:rFonts w:ascii="Arial" w:eastAsia="MS Mincho" w:hAnsi="Arial" w:cs="Arial"/>
                <w:color w:val="000000"/>
                <w:sz w:val="20"/>
                <w:szCs w:val="20"/>
                <w:lang w:val="en-GB" w:eastAsia="ja-JP"/>
              </w:rPr>
            </w:pPr>
            <w:r w:rsidRPr="00081966">
              <w:rPr>
                <w:rFonts w:ascii="Arial" w:eastAsia="MS Mincho" w:hAnsi="Arial" w:cs="Arial"/>
                <w:color w:val="000000"/>
                <w:sz w:val="20"/>
                <w:szCs w:val="20"/>
                <w:lang w:val="en-GB" w:eastAsia="ja-JP"/>
              </w:rPr>
              <w:t> </w:t>
            </w:r>
          </w:p>
        </w:tc>
        <w:tc>
          <w:tcPr>
            <w:tcW w:w="532" w:type="dxa"/>
            <w:tcBorders>
              <w:top w:val="nil"/>
              <w:left w:val="nil"/>
              <w:bottom w:val="single" w:sz="4" w:space="0" w:color="auto"/>
              <w:right w:val="single" w:sz="4" w:space="0" w:color="auto"/>
            </w:tcBorders>
            <w:shd w:val="clear" w:color="auto" w:fill="3366FF"/>
            <w:noWrap/>
            <w:vAlign w:val="center"/>
          </w:tcPr>
          <w:p w:rsidR="00A1177E" w:rsidRPr="00081966" w:rsidRDefault="00A1177E" w:rsidP="00C6587E">
            <w:pPr>
              <w:spacing w:after="0" w:line="360" w:lineRule="auto"/>
              <w:rPr>
                <w:rFonts w:ascii="Arial" w:eastAsia="MS Mincho" w:hAnsi="Arial" w:cs="Arial"/>
                <w:color w:val="000000"/>
                <w:sz w:val="20"/>
                <w:szCs w:val="20"/>
                <w:lang w:val="en-GB" w:eastAsia="ja-JP"/>
              </w:rPr>
            </w:pPr>
            <w:r w:rsidRPr="00081966">
              <w:rPr>
                <w:rFonts w:ascii="Arial" w:eastAsia="MS Mincho" w:hAnsi="Arial" w:cs="Arial"/>
                <w:color w:val="000000"/>
                <w:sz w:val="20"/>
                <w:szCs w:val="20"/>
                <w:lang w:val="en-GB" w:eastAsia="ja-JP"/>
              </w:rPr>
              <w:t> </w:t>
            </w:r>
          </w:p>
        </w:tc>
        <w:tc>
          <w:tcPr>
            <w:tcW w:w="532" w:type="dxa"/>
            <w:tcBorders>
              <w:top w:val="nil"/>
              <w:left w:val="nil"/>
              <w:bottom w:val="single" w:sz="4" w:space="0" w:color="auto"/>
              <w:right w:val="single" w:sz="4" w:space="0" w:color="auto"/>
            </w:tcBorders>
            <w:shd w:val="clear" w:color="auto" w:fill="3366FF"/>
            <w:noWrap/>
            <w:vAlign w:val="center"/>
          </w:tcPr>
          <w:p w:rsidR="00A1177E" w:rsidRPr="00081966" w:rsidRDefault="00A1177E" w:rsidP="00C6587E">
            <w:pPr>
              <w:spacing w:after="0" w:line="360" w:lineRule="auto"/>
              <w:rPr>
                <w:rFonts w:ascii="Arial" w:eastAsia="MS Mincho" w:hAnsi="Arial" w:cs="Arial"/>
                <w:color w:val="000000"/>
                <w:sz w:val="20"/>
                <w:szCs w:val="20"/>
                <w:lang w:val="en-GB" w:eastAsia="ja-JP"/>
              </w:rPr>
            </w:pPr>
            <w:r w:rsidRPr="00081966">
              <w:rPr>
                <w:rFonts w:ascii="Arial" w:eastAsia="MS Mincho" w:hAnsi="Arial" w:cs="Arial"/>
                <w:color w:val="000000"/>
                <w:sz w:val="20"/>
                <w:szCs w:val="20"/>
                <w:lang w:val="en-GB" w:eastAsia="ja-JP"/>
              </w:rPr>
              <w:t> </w:t>
            </w:r>
          </w:p>
        </w:tc>
        <w:tc>
          <w:tcPr>
            <w:tcW w:w="650" w:type="dxa"/>
            <w:tcBorders>
              <w:top w:val="nil"/>
              <w:left w:val="nil"/>
              <w:bottom w:val="single" w:sz="4" w:space="0" w:color="auto"/>
              <w:right w:val="single" w:sz="4" w:space="0" w:color="auto"/>
            </w:tcBorders>
            <w:vAlign w:val="center"/>
          </w:tcPr>
          <w:p w:rsidR="00A1177E" w:rsidRPr="00081966" w:rsidRDefault="00A1177E" w:rsidP="00C6587E">
            <w:pPr>
              <w:spacing w:after="0" w:line="360" w:lineRule="auto"/>
              <w:jc w:val="both"/>
              <w:rPr>
                <w:rFonts w:ascii="Arial" w:eastAsia="MS Mincho" w:hAnsi="Arial" w:cs="Arial"/>
                <w:color w:val="000000"/>
                <w:sz w:val="20"/>
                <w:szCs w:val="20"/>
                <w:lang w:val="en-GB" w:eastAsia="ja-JP"/>
              </w:rPr>
            </w:pPr>
            <w:r w:rsidRPr="00081966">
              <w:rPr>
                <w:rFonts w:ascii="Arial" w:eastAsia="MS Mincho" w:hAnsi="Arial" w:cs="Arial"/>
                <w:color w:val="000000"/>
                <w:sz w:val="20"/>
                <w:szCs w:val="20"/>
                <w:lang w:val="en-GB" w:eastAsia="ja-JP"/>
              </w:rPr>
              <w:t> </w:t>
            </w:r>
          </w:p>
        </w:tc>
        <w:tc>
          <w:tcPr>
            <w:tcW w:w="5175" w:type="dxa"/>
            <w:tcBorders>
              <w:top w:val="nil"/>
              <w:left w:val="nil"/>
              <w:bottom w:val="single" w:sz="4" w:space="0" w:color="auto"/>
              <w:right w:val="single" w:sz="8" w:space="0" w:color="auto"/>
            </w:tcBorders>
            <w:vAlign w:val="center"/>
          </w:tcPr>
          <w:p w:rsidR="00A1177E" w:rsidRPr="00081966" w:rsidRDefault="00A1177E" w:rsidP="00C6587E">
            <w:pPr>
              <w:spacing w:after="0" w:line="360" w:lineRule="auto"/>
              <w:jc w:val="both"/>
              <w:rPr>
                <w:rFonts w:ascii="Arial" w:eastAsia="MS Mincho" w:hAnsi="Arial" w:cs="Arial"/>
                <w:color w:val="000000"/>
                <w:sz w:val="18"/>
                <w:szCs w:val="18"/>
                <w:lang w:val="en-GB" w:eastAsia="ja-JP"/>
              </w:rPr>
            </w:pPr>
          </w:p>
        </w:tc>
      </w:tr>
      <w:tr w:rsidR="00A1177E" w:rsidRPr="00081966" w:rsidTr="00827B16">
        <w:trPr>
          <w:trHeight w:val="315"/>
          <w:jc w:val="center"/>
        </w:trPr>
        <w:tc>
          <w:tcPr>
            <w:tcW w:w="495" w:type="dxa"/>
            <w:tcBorders>
              <w:top w:val="nil"/>
              <w:left w:val="single" w:sz="8" w:space="0" w:color="auto"/>
              <w:bottom w:val="single" w:sz="4" w:space="0" w:color="auto"/>
              <w:right w:val="single" w:sz="4" w:space="0" w:color="auto"/>
            </w:tcBorders>
            <w:noWrap/>
            <w:vAlign w:val="center"/>
          </w:tcPr>
          <w:p w:rsidR="00A1177E" w:rsidRPr="00081966" w:rsidRDefault="00A1177E" w:rsidP="00C6587E">
            <w:pPr>
              <w:spacing w:after="0" w:line="360" w:lineRule="auto"/>
              <w:rPr>
                <w:rFonts w:ascii="Arial" w:eastAsia="MS Mincho" w:hAnsi="Arial" w:cs="Arial"/>
                <w:b/>
                <w:bCs/>
                <w:sz w:val="20"/>
                <w:szCs w:val="20"/>
                <w:lang w:val="en-GB" w:eastAsia="ja-JP"/>
              </w:rPr>
            </w:pPr>
            <w:r w:rsidRPr="00081966">
              <w:rPr>
                <w:rFonts w:ascii="Arial" w:eastAsia="MS Mincho" w:hAnsi="Arial" w:cs="Arial"/>
                <w:b/>
                <w:bCs/>
                <w:sz w:val="20"/>
                <w:szCs w:val="20"/>
                <w:lang w:val="en-GB" w:eastAsia="ja-JP"/>
              </w:rPr>
              <w:t>DE</w:t>
            </w:r>
          </w:p>
        </w:tc>
        <w:tc>
          <w:tcPr>
            <w:tcW w:w="532" w:type="dxa"/>
            <w:tcBorders>
              <w:top w:val="nil"/>
              <w:left w:val="nil"/>
              <w:bottom w:val="single" w:sz="4" w:space="0" w:color="auto"/>
              <w:right w:val="single" w:sz="4" w:space="0" w:color="auto"/>
            </w:tcBorders>
            <w:noWrap/>
            <w:vAlign w:val="center"/>
          </w:tcPr>
          <w:p w:rsidR="00A1177E" w:rsidRPr="00081966" w:rsidRDefault="00A1177E" w:rsidP="00C6587E">
            <w:pPr>
              <w:spacing w:after="0" w:line="360" w:lineRule="auto"/>
              <w:rPr>
                <w:rFonts w:ascii="Arial" w:eastAsia="MS Mincho" w:hAnsi="Arial" w:cs="Arial"/>
                <w:color w:val="000000"/>
                <w:sz w:val="20"/>
                <w:szCs w:val="20"/>
                <w:lang w:val="en-GB" w:eastAsia="ja-JP"/>
              </w:rPr>
            </w:pPr>
            <w:r w:rsidRPr="00081966">
              <w:rPr>
                <w:rFonts w:ascii="Arial" w:eastAsia="MS Mincho" w:hAnsi="Arial" w:cs="Arial"/>
                <w:color w:val="000000"/>
                <w:sz w:val="20"/>
                <w:szCs w:val="20"/>
                <w:lang w:val="en-GB" w:eastAsia="ja-JP"/>
              </w:rPr>
              <w:t> </w:t>
            </w:r>
          </w:p>
        </w:tc>
        <w:tc>
          <w:tcPr>
            <w:tcW w:w="532" w:type="dxa"/>
            <w:tcBorders>
              <w:top w:val="nil"/>
              <w:left w:val="nil"/>
              <w:bottom w:val="single" w:sz="4" w:space="0" w:color="auto"/>
              <w:right w:val="single" w:sz="4" w:space="0" w:color="auto"/>
            </w:tcBorders>
            <w:noWrap/>
            <w:vAlign w:val="center"/>
          </w:tcPr>
          <w:p w:rsidR="00A1177E" w:rsidRPr="00081966" w:rsidRDefault="00A1177E" w:rsidP="00C6587E">
            <w:pPr>
              <w:spacing w:after="0" w:line="360" w:lineRule="auto"/>
              <w:rPr>
                <w:rFonts w:ascii="Arial" w:eastAsia="MS Mincho" w:hAnsi="Arial" w:cs="Arial"/>
                <w:color w:val="000000"/>
                <w:sz w:val="20"/>
                <w:szCs w:val="20"/>
                <w:lang w:val="en-GB" w:eastAsia="ja-JP"/>
              </w:rPr>
            </w:pPr>
            <w:r w:rsidRPr="00081966">
              <w:rPr>
                <w:rFonts w:ascii="Arial" w:eastAsia="MS Mincho" w:hAnsi="Arial" w:cs="Arial"/>
                <w:color w:val="000000"/>
                <w:sz w:val="20"/>
                <w:szCs w:val="20"/>
                <w:lang w:val="en-GB" w:eastAsia="ja-JP"/>
              </w:rPr>
              <w:t> </w:t>
            </w:r>
          </w:p>
        </w:tc>
        <w:tc>
          <w:tcPr>
            <w:tcW w:w="532" w:type="dxa"/>
            <w:tcBorders>
              <w:top w:val="nil"/>
              <w:left w:val="nil"/>
              <w:bottom w:val="single" w:sz="4" w:space="0" w:color="auto"/>
              <w:right w:val="single" w:sz="4" w:space="0" w:color="auto"/>
            </w:tcBorders>
            <w:noWrap/>
            <w:vAlign w:val="center"/>
          </w:tcPr>
          <w:p w:rsidR="00A1177E" w:rsidRPr="00081966" w:rsidRDefault="00A1177E" w:rsidP="00C6587E">
            <w:pPr>
              <w:spacing w:after="0" w:line="360" w:lineRule="auto"/>
              <w:rPr>
                <w:rFonts w:ascii="Arial" w:eastAsia="MS Mincho" w:hAnsi="Arial" w:cs="Arial"/>
                <w:color w:val="000000"/>
                <w:sz w:val="20"/>
                <w:szCs w:val="20"/>
                <w:lang w:val="en-GB" w:eastAsia="ja-JP"/>
              </w:rPr>
            </w:pPr>
            <w:r w:rsidRPr="00081966">
              <w:rPr>
                <w:rFonts w:ascii="Arial" w:eastAsia="MS Mincho" w:hAnsi="Arial" w:cs="Arial"/>
                <w:color w:val="000000"/>
                <w:sz w:val="20"/>
                <w:szCs w:val="20"/>
                <w:lang w:val="en-GB" w:eastAsia="ja-JP"/>
              </w:rPr>
              <w:t> </w:t>
            </w:r>
          </w:p>
        </w:tc>
        <w:tc>
          <w:tcPr>
            <w:tcW w:w="532" w:type="dxa"/>
            <w:tcBorders>
              <w:top w:val="nil"/>
              <w:left w:val="nil"/>
              <w:bottom w:val="single" w:sz="4" w:space="0" w:color="auto"/>
              <w:right w:val="single" w:sz="4" w:space="0" w:color="auto"/>
            </w:tcBorders>
            <w:shd w:val="clear" w:color="auto" w:fill="3366FF"/>
            <w:noWrap/>
            <w:vAlign w:val="center"/>
          </w:tcPr>
          <w:p w:rsidR="00A1177E" w:rsidRPr="00081966" w:rsidRDefault="00A1177E" w:rsidP="00C6587E">
            <w:pPr>
              <w:spacing w:after="0" w:line="360" w:lineRule="auto"/>
              <w:rPr>
                <w:rFonts w:ascii="Arial" w:eastAsia="MS Mincho" w:hAnsi="Arial" w:cs="Arial"/>
                <w:color w:val="000000"/>
                <w:sz w:val="20"/>
                <w:szCs w:val="20"/>
                <w:lang w:val="en-GB" w:eastAsia="ja-JP"/>
              </w:rPr>
            </w:pPr>
            <w:r w:rsidRPr="00081966">
              <w:rPr>
                <w:rFonts w:ascii="Arial" w:eastAsia="MS Mincho" w:hAnsi="Arial" w:cs="Arial"/>
                <w:color w:val="000000"/>
                <w:sz w:val="20"/>
                <w:szCs w:val="20"/>
                <w:lang w:val="en-GB" w:eastAsia="ja-JP"/>
              </w:rPr>
              <w:t> </w:t>
            </w:r>
          </w:p>
        </w:tc>
        <w:tc>
          <w:tcPr>
            <w:tcW w:w="532" w:type="dxa"/>
            <w:tcBorders>
              <w:top w:val="nil"/>
              <w:left w:val="nil"/>
              <w:bottom w:val="single" w:sz="4" w:space="0" w:color="auto"/>
              <w:right w:val="single" w:sz="4" w:space="0" w:color="auto"/>
            </w:tcBorders>
            <w:shd w:val="clear" w:color="auto" w:fill="3366FF"/>
            <w:noWrap/>
            <w:vAlign w:val="center"/>
          </w:tcPr>
          <w:p w:rsidR="00A1177E" w:rsidRPr="00081966" w:rsidRDefault="00A1177E" w:rsidP="00C6587E">
            <w:pPr>
              <w:spacing w:after="0" w:line="360" w:lineRule="auto"/>
              <w:rPr>
                <w:rFonts w:ascii="Arial" w:eastAsia="MS Mincho" w:hAnsi="Arial" w:cs="Arial"/>
                <w:color w:val="000000"/>
                <w:sz w:val="20"/>
                <w:szCs w:val="20"/>
                <w:lang w:val="en-GB" w:eastAsia="ja-JP"/>
              </w:rPr>
            </w:pPr>
            <w:r w:rsidRPr="00081966">
              <w:rPr>
                <w:rFonts w:ascii="Arial" w:eastAsia="MS Mincho" w:hAnsi="Arial" w:cs="Arial"/>
                <w:color w:val="000000"/>
                <w:sz w:val="20"/>
                <w:szCs w:val="20"/>
                <w:lang w:val="en-GB" w:eastAsia="ja-JP"/>
              </w:rPr>
              <w:t> </w:t>
            </w:r>
          </w:p>
        </w:tc>
        <w:tc>
          <w:tcPr>
            <w:tcW w:w="532" w:type="dxa"/>
            <w:tcBorders>
              <w:top w:val="nil"/>
              <w:left w:val="nil"/>
              <w:bottom w:val="single" w:sz="4" w:space="0" w:color="auto"/>
              <w:right w:val="single" w:sz="4" w:space="0" w:color="auto"/>
            </w:tcBorders>
            <w:shd w:val="clear" w:color="auto" w:fill="3366FF"/>
            <w:noWrap/>
            <w:vAlign w:val="center"/>
          </w:tcPr>
          <w:p w:rsidR="00A1177E" w:rsidRPr="00081966" w:rsidRDefault="00A1177E" w:rsidP="00C6587E">
            <w:pPr>
              <w:spacing w:after="0" w:line="360" w:lineRule="auto"/>
              <w:rPr>
                <w:rFonts w:ascii="Arial" w:eastAsia="MS Mincho" w:hAnsi="Arial" w:cs="Arial"/>
                <w:color w:val="000000"/>
                <w:sz w:val="20"/>
                <w:szCs w:val="20"/>
                <w:lang w:val="en-GB" w:eastAsia="ja-JP"/>
              </w:rPr>
            </w:pPr>
            <w:r w:rsidRPr="00081966">
              <w:rPr>
                <w:rFonts w:ascii="Arial" w:eastAsia="MS Mincho" w:hAnsi="Arial" w:cs="Arial"/>
                <w:color w:val="000000"/>
                <w:sz w:val="20"/>
                <w:szCs w:val="20"/>
                <w:lang w:val="en-GB" w:eastAsia="ja-JP"/>
              </w:rPr>
              <w:t> </w:t>
            </w:r>
          </w:p>
        </w:tc>
        <w:tc>
          <w:tcPr>
            <w:tcW w:w="532" w:type="dxa"/>
            <w:tcBorders>
              <w:top w:val="nil"/>
              <w:left w:val="nil"/>
              <w:bottom w:val="single" w:sz="4" w:space="0" w:color="auto"/>
              <w:right w:val="single" w:sz="4" w:space="0" w:color="auto"/>
            </w:tcBorders>
            <w:shd w:val="clear" w:color="auto" w:fill="3366FF"/>
            <w:noWrap/>
            <w:vAlign w:val="center"/>
          </w:tcPr>
          <w:p w:rsidR="00A1177E" w:rsidRPr="00081966" w:rsidRDefault="00A1177E" w:rsidP="00C6587E">
            <w:pPr>
              <w:spacing w:after="0" w:line="360" w:lineRule="auto"/>
              <w:rPr>
                <w:rFonts w:ascii="Arial" w:eastAsia="MS Mincho" w:hAnsi="Arial" w:cs="Arial"/>
                <w:color w:val="000000"/>
                <w:sz w:val="20"/>
                <w:szCs w:val="20"/>
                <w:lang w:val="en-GB" w:eastAsia="ja-JP"/>
              </w:rPr>
            </w:pPr>
            <w:r w:rsidRPr="00081966">
              <w:rPr>
                <w:rFonts w:ascii="Arial" w:eastAsia="MS Mincho" w:hAnsi="Arial" w:cs="Arial"/>
                <w:color w:val="000000"/>
                <w:sz w:val="20"/>
                <w:szCs w:val="20"/>
                <w:lang w:val="en-GB" w:eastAsia="ja-JP"/>
              </w:rPr>
              <w:t> </w:t>
            </w:r>
          </w:p>
        </w:tc>
        <w:tc>
          <w:tcPr>
            <w:tcW w:w="532" w:type="dxa"/>
            <w:tcBorders>
              <w:top w:val="nil"/>
              <w:left w:val="nil"/>
              <w:bottom w:val="single" w:sz="4" w:space="0" w:color="auto"/>
              <w:right w:val="single" w:sz="4" w:space="0" w:color="auto"/>
            </w:tcBorders>
            <w:noWrap/>
            <w:vAlign w:val="center"/>
          </w:tcPr>
          <w:p w:rsidR="00A1177E" w:rsidRPr="00081966" w:rsidRDefault="00A1177E" w:rsidP="00C6587E">
            <w:pPr>
              <w:spacing w:after="0" w:line="360" w:lineRule="auto"/>
              <w:rPr>
                <w:rFonts w:ascii="Arial" w:eastAsia="MS Mincho" w:hAnsi="Arial" w:cs="Arial"/>
                <w:color w:val="000000"/>
                <w:sz w:val="20"/>
                <w:szCs w:val="20"/>
                <w:lang w:val="en-GB" w:eastAsia="ja-JP"/>
              </w:rPr>
            </w:pPr>
            <w:r w:rsidRPr="00081966">
              <w:rPr>
                <w:rFonts w:ascii="Arial" w:eastAsia="MS Mincho" w:hAnsi="Arial" w:cs="Arial"/>
                <w:color w:val="000000"/>
                <w:sz w:val="20"/>
                <w:szCs w:val="20"/>
                <w:lang w:val="en-GB" w:eastAsia="ja-JP"/>
              </w:rPr>
              <w:t> </w:t>
            </w:r>
          </w:p>
        </w:tc>
        <w:tc>
          <w:tcPr>
            <w:tcW w:w="532" w:type="dxa"/>
            <w:tcBorders>
              <w:top w:val="nil"/>
              <w:left w:val="nil"/>
              <w:bottom w:val="single" w:sz="4" w:space="0" w:color="auto"/>
              <w:right w:val="single" w:sz="4" w:space="0" w:color="auto"/>
            </w:tcBorders>
            <w:noWrap/>
            <w:vAlign w:val="center"/>
          </w:tcPr>
          <w:p w:rsidR="00A1177E" w:rsidRPr="00081966" w:rsidRDefault="00A1177E" w:rsidP="00C6587E">
            <w:pPr>
              <w:spacing w:after="0" w:line="360" w:lineRule="auto"/>
              <w:rPr>
                <w:rFonts w:ascii="Arial" w:eastAsia="MS Mincho" w:hAnsi="Arial" w:cs="Arial"/>
                <w:color w:val="000000"/>
                <w:sz w:val="20"/>
                <w:szCs w:val="20"/>
                <w:lang w:val="en-GB" w:eastAsia="ja-JP"/>
              </w:rPr>
            </w:pPr>
            <w:r w:rsidRPr="00081966">
              <w:rPr>
                <w:rFonts w:ascii="Arial" w:eastAsia="MS Mincho" w:hAnsi="Arial" w:cs="Arial"/>
                <w:color w:val="000000"/>
                <w:sz w:val="20"/>
                <w:szCs w:val="20"/>
                <w:lang w:val="en-GB" w:eastAsia="ja-JP"/>
              </w:rPr>
              <w:t> </w:t>
            </w:r>
          </w:p>
        </w:tc>
        <w:tc>
          <w:tcPr>
            <w:tcW w:w="532" w:type="dxa"/>
            <w:tcBorders>
              <w:top w:val="nil"/>
              <w:left w:val="nil"/>
              <w:bottom w:val="single" w:sz="4" w:space="0" w:color="auto"/>
              <w:right w:val="single" w:sz="4" w:space="0" w:color="auto"/>
            </w:tcBorders>
            <w:noWrap/>
            <w:vAlign w:val="center"/>
          </w:tcPr>
          <w:p w:rsidR="00A1177E" w:rsidRPr="00081966" w:rsidRDefault="00A1177E" w:rsidP="00C6587E">
            <w:pPr>
              <w:spacing w:after="0" w:line="360" w:lineRule="auto"/>
              <w:rPr>
                <w:rFonts w:ascii="Arial" w:eastAsia="MS Mincho" w:hAnsi="Arial" w:cs="Arial"/>
                <w:color w:val="000000"/>
                <w:sz w:val="20"/>
                <w:szCs w:val="20"/>
                <w:lang w:val="en-GB" w:eastAsia="ja-JP"/>
              </w:rPr>
            </w:pPr>
            <w:r w:rsidRPr="00081966">
              <w:rPr>
                <w:rFonts w:ascii="Arial" w:eastAsia="MS Mincho" w:hAnsi="Arial" w:cs="Arial"/>
                <w:color w:val="000000"/>
                <w:sz w:val="20"/>
                <w:szCs w:val="20"/>
                <w:lang w:val="en-GB" w:eastAsia="ja-JP"/>
              </w:rPr>
              <w:t> </w:t>
            </w:r>
          </w:p>
        </w:tc>
        <w:tc>
          <w:tcPr>
            <w:tcW w:w="650" w:type="dxa"/>
            <w:tcBorders>
              <w:top w:val="nil"/>
              <w:left w:val="nil"/>
              <w:bottom w:val="single" w:sz="4" w:space="0" w:color="auto"/>
              <w:right w:val="single" w:sz="4" w:space="0" w:color="auto"/>
            </w:tcBorders>
            <w:vAlign w:val="center"/>
          </w:tcPr>
          <w:p w:rsidR="00A1177E" w:rsidRPr="00081966" w:rsidRDefault="00A1177E" w:rsidP="00C6587E">
            <w:pPr>
              <w:spacing w:after="0" w:line="360" w:lineRule="auto"/>
              <w:jc w:val="both"/>
              <w:rPr>
                <w:rFonts w:ascii="Arial" w:eastAsia="MS Mincho" w:hAnsi="Arial" w:cs="Arial"/>
                <w:color w:val="000000"/>
                <w:sz w:val="20"/>
                <w:szCs w:val="20"/>
                <w:lang w:val="en-GB" w:eastAsia="ja-JP"/>
              </w:rPr>
            </w:pPr>
            <w:r w:rsidRPr="00081966">
              <w:rPr>
                <w:rFonts w:ascii="Arial" w:eastAsia="MS Mincho" w:hAnsi="Arial" w:cs="Arial"/>
                <w:color w:val="000000"/>
                <w:sz w:val="20"/>
                <w:szCs w:val="20"/>
                <w:lang w:val="en-GB" w:eastAsia="ja-JP"/>
              </w:rPr>
              <w:t> </w:t>
            </w:r>
          </w:p>
        </w:tc>
        <w:tc>
          <w:tcPr>
            <w:tcW w:w="5175" w:type="dxa"/>
            <w:tcBorders>
              <w:top w:val="nil"/>
              <w:left w:val="nil"/>
              <w:bottom w:val="single" w:sz="4" w:space="0" w:color="auto"/>
              <w:right w:val="single" w:sz="8" w:space="0" w:color="auto"/>
            </w:tcBorders>
            <w:vAlign w:val="center"/>
          </w:tcPr>
          <w:p w:rsidR="00A1177E" w:rsidRPr="00081966" w:rsidRDefault="00A1177E" w:rsidP="00C6587E">
            <w:pPr>
              <w:spacing w:after="0" w:line="360" w:lineRule="auto"/>
              <w:jc w:val="both"/>
              <w:rPr>
                <w:rFonts w:ascii="Arial" w:eastAsia="MS Mincho" w:hAnsi="Arial" w:cs="Arial"/>
                <w:color w:val="000000"/>
                <w:sz w:val="18"/>
                <w:szCs w:val="18"/>
                <w:lang w:val="en-GB" w:eastAsia="ja-JP"/>
              </w:rPr>
            </w:pPr>
          </w:p>
        </w:tc>
      </w:tr>
      <w:tr w:rsidR="00A1177E" w:rsidRPr="00081966" w:rsidTr="00827B16">
        <w:trPr>
          <w:trHeight w:val="315"/>
          <w:jc w:val="center"/>
        </w:trPr>
        <w:tc>
          <w:tcPr>
            <w:tcW w:w="495" w:type="dxa"/>
            <w:tcBorders>
              <w:top w:val="nil"/>
              <w:left w:val="single" w:sz="8" w:space="0" w:color="auto"/>
              <w:bottom w:val="single" w:sz="4" w:space="0" w:color="auto"/>
              <w:right w:val="single" w:sz="4" w:space="0" w:color="auto"/>
            </w:tcBorders>
            <w:noWrap/>
            <w:vAlign w:val="center"/>
          </w:tcPr>
          <w:p w:rsidR="00A1177E" w:rsidRPr="00081966" w:rsidRDefault="00A1177E" w:rsidP="00C6587E">
            <w:pPr>
              <w:spacing w:after="0" w:line="360" w:lineRule="auto"/>
              <w:rPr>
                <w:rFonts w:ascii="Arial" w:eastAsia="MS Mincho" w:hAnsi="Arial" w:cs="Arial"/>
                <w:b/>
                <w:bCs/>
                <w:sz w:val="20"/>
                <w:szCs w:val="20"/>
                <w:lang w:val="en-GB" w:eastAsia="ja-JP"/>
              </w:rPr>
            </w:pPr>
            <w:r w:rsidRPr="00081966">
              <w:rPr>
                <w:rFonts w:ascii="Arial" w:eastAsia="MS Mincho" w:hAnsi="Arial" w:cs="Arial"/>
                <w:b/>
                <w:bCs/>
                <w:sz w:val="20"/>
                <w:szCs w:val="20"/>
                <w:lang w:val="en-GB" w:eastAsia="ja-JP"/>
              </w:rPr>
              <w:t>EU</w:t>
            </w:r>
          </w:p>
        </w:tc>
        <w:tc>
          <w:tcPr>
            <w:tcW w:w="532" w:type="dxa"/>
            <w:tcBorders>
              <w:top w:val="nil"/>
              <w:left w:val="nil"/>
              <w:bottom w:val="single" w:sz="4" w:space="0" w:color="auto"/>
              <w:right w:val="single" w:sz="4" w:space="0" w:color="auto"/>
            </w:tcBorders>
            <w:shd w:val="clear" w:color="auto" w:fill="99CC00"/>
            <w:noWrap/>
            <w:vAlign w:val="center"/>
          </w:tcPr>
          <w:p w:rsidR="00A1177E" w:rsidRPr="00081966" w:rsidRDefault="00A1177E" w:rsidP="00C6587E">
            <w:pPr>
              <w:spacing w:after="0" w:line="360" w:lineRule="auto"/>
              <w:rPr>
                <w:rFonts w:ascii="Arial" w:eastAsia="MS Mincho" w:hAnsi="Arial" w:cs="Arial"/>
                <w:color w:val="000000"/>
                <w:sz w:val="20"/>
                <w:szCs w:val="20"/>
                <w:lang w:val="en-GB" w:eastAsia="ja-JP"/>
              </w:rPr>
            </w:pPr>
            <w:r w:rsidRPr="00081966">
              <w:rPr>
                <w:rFonts w:ascii="Arial" w:eastAsia="MS Mincho" w:hAnsi="Arial" w:cs="Arial"/>
                <w:color w:val="000000"/>
                <w:sz w:val="20"/>
                <w:szCs w:val="20"/>
                <w:lang w:val="en-GB" w:eastAsia="ja-JP"/>
              </w:rPr>
              <w:t> </w:t>
            </w:r>
          </w:p>
        </w:tc>
        <w:tc>
          <w:tcPr>
            <w:tcW w:w="532" w:type="dxa"/>
            <w:tcBorders>
              <w:top w:val="nil"/>
              <w:left w:val="nil"/>
              <w:bottom w:val="single" w:sz="4" w:space="0" w:color="auto"/>
              <w:right w:val="single" w:sz="4" w:space="0" w:color="auto"/>
            </w:tcBorders>
            <w:shd w:val="clear" w:color="auto" w:fill="99CC00"/>
            <w:noWrap/>
            <w:vAlign w:val="center"/>
          </w:tcPr>
          <w:p w:rsidR="00A1177E" w:rsidRPr="00081966" w:rsidRDefault="00A1177E" w:rsidP="00C6587E">
            <w:pPr>
              <w:spacing w:after="0" w:line="360" w:lineRule="auto"/>
              <w:rPr>
                <w:rFonts w:ascii="Arial" w:eastAsia="MS Mincho" w:hAnsi="Arial" w:cs="Arial"/>
                <w:color w:val="000000"/>
                <w:sz w:val="20"/>
                <w:szCs w:val="20"/>
                <w:lang w:val="en-GB" w:eastAsia="ja-JP"/>
              </w:rPr>
            </w:pPr>
            <w:r w:rsidRPr="00081966">
              <w:rPr>
                <w:rFonts w:ascii="Arial" w:eastAsia="MS Mincho" w:hAnsi="Arial" w:cs="Arial"/>
                <w:color w:val="000000"/>
                <w:sz w:val="20"/>
                <w:szCs w:val="20"/>
                <w:lang w:val="en-GB" w:eastAsia="ja-JP"/>
              </w:rPr>
              <w:t> </w:t>
            </w:r>
          </w:p>
        </w:tc>
        <w:tc>
          <w:tcPr>
            <w:tcW w:w="532" w:type="dxa"/>
            <w:tcBorders>
              <w:top w:val="nil"/>
              <w:left w:val="nil"/>
              <w:bottom w:val="single" w:sz="4" w:space="0" w:color="auto"/>
              <w:right w:val="single" w:sz="4" w:space="0" w:color="auto"/>
            </w:tcBorders>
            <w:shd w:val="clear" w:color="auto" w:fill="99CC00"/>
            <w:noWrap/>
            <w:vAlign w:val="center"/>
          </w:tcPr>
          <w:p w:rsidR="00A1177E" w:rsidRPr="00081966" w:rsidRDefault="00A1177E" w:rsidP="00C6587E">
            <w:pPr>
              <w:spacing w:after="0" w:line="360" w:lineRule="auto"/>
              <w:rPr>
                <w:rFonts w:ascii="Arial" w:eastAsia="MS Mincho" w:hAnsi="Arial" w:cs="Arial"/>
                <w:color w:val="000000"/>
                <w:sz w:val="20"/>
                <w:szCs w:val="20"/>
                <w:lang w:val="en-GB" w:eastAsia="ja-JP"/>
              </w:rPr>
            </w:pPr>
            <w:r w:rsidRPr="00081966">
              <w:rPr>
                <w:rFonts w:ascii="Arial" w:eastAsia="MS Mincho" w:hAnsi="Arial" w:cs="Arial"/>
                <w:color w:val="000000"/>
                <w:sz w:val="20"/>
                <w:szCs w:val="20"/>
                <w:lang w:val="en-GB" w:eastAsia="ja-JP"/>
              </w:rPr>
              <w:t> </w:t>
            </w:r>
          </w:p>
        </w:tc>
        <w:tc>
          <w:tcPr>
            <w:tcW w:w="532" w:type="dxa"/>
            <w:tcBorders>
              <w:top w:val="nil"/>
              <w:left w:val="nil"/>
              <w:bottom w:val="single" w:sz="4" w:space="0" w:color="auto"/>
              <w:right w:val="single" w:sz="4" w:space="0" w:color="auto"/>
            </w:tcBorders>
            <w:shd w:val="clear" w:color="auto" w:fill="99CC00"/>
            <w:noWrap/>
            <w:vAlign w:val="center"/>
          </w:tcPr>
          <w:p w:rsidR="00A1177E" w:rsidRPr="00081966" w:rsidRDefault="00A1177E" w:rsidP="00C6587E">
            <w:pPr>
              <w:spacing w:after="0" w:line="360" w:lineRule="auto"/>
              <w:rPr>
                <w:rFonts w:ascii="Arial" w:eastAsia="MS Mincho" w:hAnsi="Arial" w:cs="Arial"/>
                <w:color w:val="000000"/>
                <w:sz w:val="20"/>
                <w:szCs w:val="20"/>
                <w:lang w:val="en-GB" w:eastAsia="ja-JP"/>
              </w:rPr>
            </w:pPr>
            <w:r w:rsidRPr="00081966">
              <w:rPr>
                <w:rFonts w:ascii="Arial" w:eastAsia="MS Mincho" w:hAnsi="Arial" w:cs="Arial"/>
                <w:color w:val="000000"/>
                <w:sz w:val="20"/>
                <w:szCs w:val="20"/>
                <w:lang w:val="en-GB" w:eastAsia="ja-JP"/>
              </w:rPr>
              <w:t> </w:t>
            </w:r>
          </w:p>
        </w:tc>
        <w:tc>
          <w:tcPr>
            <w:tcW w:w="532" w:type="dxa"/>
            <w:tcBorders>
              <w:top w:val="nil"/>
              <w:left w:val="nil"/>
              <w:bottom w:val="single" w:sz="4" w:space="0" w:color="auto"/>
              <w:right w:val="single" w:sz="4" w:space="0" w:color="auto"/>
            </w:tcBorders>
            <w:shd w:val="clear" w:color="auto" w:fill="99CC00"/>
            <w:noWrap/>
            <w:vAlign w:val="center"/>
          </w:tcPr>
          <w:p w:rsidR="00A1177E" w:rsidRPr="00081966" w:rsidRDefault="00A1177E" w:rsidP="00C6587E">
            <w:pPr>
              <w:spacing w:after="0" w:line="360" w:lineRule="auto"/>
              <w:rPr>
                <w:rFonts w:ascii="Arial" w:eastAsia="MS Mincho" w:hAnsi="Arial" w:cs="Arial"/>
                <w:color w:val="000000"/>
                <w:sz w:val="20"/>
                <w:szCs w:val="20"/>
                <w:lang w:val="en-GB" w:eastAsia="ja-JP"/>
              </w:rPr>
            </w:pPr>
            <w:r w:rsidRPr="00081966">
              <w:rPr>
                <w:rFonts w:ascii="Arial" w:eastAsia="MS Mincho" w:hAnsi="Arial" w:cs="Arial"/>
                <w:color w:val="000000"/>
                <w:sz w:val="20"/>
                <w:szCs w:val="20"/>
                <w:lang w:val="en-GB" w:eastAsia="ja-JP"/>
              </w:rPr>
              <w:t> </w:t>
            </w:r>
          </w:p>
        </w:tc>
        <w:tc>
          <w:tcPr>
            <w:tcW w:w="532" w:type="dxa"/>
            <w:tcBorders>
              <w:top w:val="nil"/>
              <w:left w:val="nil"/>
              <w:bottom w:val="single" w:sz="4" w:space="0" w:color="auto"/>
              <w:right w:val="single" w:sz="4" w:space="0" w:color="auto"/>
            </w:tcBorders>
            <w:shd w:val="clear" w:color="auto" w:fill="99CC00"/>
            <w:noWrap/>
            <w:vAlign w:val="center"/>
          </w:tcPr>
          <w:p w:rsidR="00A1177E" w:rsidRPr="00081966" w:rsidRDefault="00A1177E" w:rsidP="00C6587E">
            <w:pPr>
              <w:spacing w:after="0" w:line="360" w:lineRule="auto"/>
              <w:rPr>
                <w:rFonts w:ascii="Arial" w:eastAsia="MS Mincho" w:hAnsi="Arial" w:cs="Arial"/>
                <w:color w:val="000000"/>
                <w:sz w:val="20"/>
                <w:szCs w:val="20"/>
                <w:lang w:val="en-GB" w:eastAsia="ja-JP"/>
              </w:rPr>
            </w:pPr>
            <w:r w:rsidRPr="00081966">
              <w:rPr>
                <w:rFonts w:ascii="Arial" w:eastAsia="MS Mincho" w:hAnsi="Arial" w:cs="Arial"/>
                <w:color w:val="000000"/>
                <w:sz w:val="20"/>
                <w:szCs w:val="20"/>
                <w:lang w:val="en-GB" w:eastAsia="ja-JP"/>
              </w:rPr>
              <w:t> </w:t>
            </w:r>
          </w:p>
        </w:tc>
        <w:tc>
          <w:tcPr>
            <w:tcW w:w="532" w:type="dxa"/>
            <w:tcBorders>
              <w:top w:val="nil"/>
              <w:left w:val="nil"/>
              <w:bottom w:val="single" w:sz="4" w:space="0" w:color="auto"/>
              <w:right w:val="single" w:sz="4" w:space="0" w:color="auto"/>
            </w:tcBorders>
            <w:shd w:val="clear" w:color="auto" w:fill="3366FF"/>
            <w:noWrap/>
            <w:vAlign w:val="center"/>
          </w:tcPr>
          <w:p w:rsidR="00A1177E" w:rsidRPr="00081966" w:rsidRDefault="00A1177E" w:rsidP="00C6587E">
            <w:pPr>
              <w:spacing w:after="0" w:line="360" w:lineRule="auto"/>
              <w:rPr>
                <w:rFonts w:ascii="Arial" w:eastAsia="MS Mincho" w:hAnsi="Arial" w:cs="Arial"/>
                <w:color w:val="000000"/>
                <w:sz w:val="20"/>
                <w:szCs w:val="20"/>
                <w:lang w:val="en-GB" w:eastAsia="ja-JP"/>
              </w:rPr>
            </w:pPr>
            <w:r w:rsidRPr="00081966">
              <w:rPr>
                <w:rFonts w:ascii="Arial" w:eastAsia="MS Mincho" w:hAnsi="Arial" w:cs="Arial"/>
                <w:color w:val="000000"/>
                <w:sz w:val="20"/>
                <w:szCs w:val="20"/>
                <w:lang w:val="en-GB" w:eastAsia="ja-JP"/>
              </w:rPr>
              <w:t> </w:t>
            </w:r>
          </w:p>
        </w:tc>
        <w:tc>
          <w:tcPr>
            <w:tcW w:w="532" w:type="dxa"/>
            <w:tcBorders>
              <w:top w:val="nil"/>
              <w:left w:val="nil"/>
              <w:bottom w:val="single" w:sz="4" w:space="0" w:color="auto"/>
              <w:right w:val="single" w:sz="4" w:space="0" w:color="auto"/>
            </w:tcBorders>
            <w:shd w:val="clear" w:color="auto" w:fill="3366FF"/>
            <w:noWrap/>
            <w:vAlign w:val="center"/>
          </w:tcPr>
          <w:p w:rsidR="00A1177E" w:rsidRPr="00081966" w:rsidRDefault="00A1177E" w:rsidP="00C6587E">
            <w:pPr>
              <w:spacing w:after="0" w:line="360" w:lineRule="auto"/>
              <w:rPr>
                <w:rFonts w:ascii="Arial" w:eastAsia="MS Mincho" w:hAnsi="Arial" w:cs="Arial"/>
                <w:color w:val="000000"/>
                <w:sz w:val="20"/>
                <w:szCs w:val="20"/>
                <w:lang w:val="en-GB" w:eastAsia="ja-JP"/>
              </w:rPr>
            </w:pPr>
            <w:r w:rsidRPr="00081966">
              <w:rPr>
                <w:rFonts w:ascii="Arial" w:eastAsia="MS Mincho" w:hAnsi="Arial" w:cs="Arial"/>
                <w:color w:val="000000"/>
                <w:sz w:val="20"/>
                <w:szCs w:val="20"/>
                <w:lang w:val="en-GB" w:eastAsia="ja-JP"/>
              </w:rPr>
              <w:t> </w:t>
            </w:r>
          </w:p>
        </w:tc>
        <w:tc>
          <w:tcPr>
            <w:tcW w:w="532" w:type="dxa"/>
            <w:tcBorders>
              <w:top w:val="nil"/>
              <w:left w:val="nil"/>
              <w:bottom w:val="single" w:sz="4" w:space="0" w:color="auto"/>
              <w:right w:val="single" w:sz="4" w:space="0" w:color="auto"/>
            </w:tcBorders>
            <w:shd w:val="clear" w:color="auto" w:fill="3366FF"/>
            <w:noWrap/>
            <w:vAlign w:val="center"/>
          </w:tcPr>
          <w:p w:rsidR="00A1177E" w:rsidRPr="00081966" w:rsidRDefault="00A1177E" w:rsidP="00C6587E">
            <w:pPr>
              <w:spacing w:after="0" w:line="360" w:lineRule="auto"/>
              <w:rPr>
                <w:rFonts w:ascii="Arial" w:eastAsia="MS Mincho" w:hAnsi="Arial" w:cs="Arial"/>
                <w:color w:val="000000"/>
                <w:sz w:val="20"/>
                <w:szCs w:val="20"/>
                <w:lang w:val="en-GB" w:eastAsia="ja-JP"/>
              </w:rPr>
            </w:pPr>
            <w:r w:rsidRPr="00081966">
              <w:rPr>
                <w:rFonts w:ascii="Arial" w:eastAsia="MS Mincho" w:hAnsi="Arial" w:cs="Arial"/>
                <w:color w:val="000000"/>
                <w:sz w:val="20"/>
                <w:szCs w:val="20"/>
                <w:lang w:val="en-GB" w:eastAsia="ja-JP"/>
              </w:rPr>
              <w:t> </w:t>
            </w:r>
          </w:p>
        </w:tc>
        <w:tc>
          <w:tcPr>
            <w:tcW w:w="532" w:type="dxa"/>
            <w:tcBorders>
              <w:top w:val="nil"/>
              <w:left w:val="nil"/>
              <w:bottom w:val="single" w:sz="4" w:space="0" w:color="auto"/>
              <w:right w:val="single" w:sz="4" w:space="0" w:color="auto"/>
            </w:tcBorders>
            <w:shd w:val="clear" w:color="auto" w:fill="3366FF"/>
            <w:noWrap/>
            <w:vAlign w:val="center"/>
          </w:tcPr>
          <w:p w:rsidR="00A1177E" w:rsidRPr="00081966" w:rsidRDefault="00A1177E" w:rsidP="00C6587E">
            <w:pPr>
              <w:spacing w:after="0" w:line="360" w:lineRule="auto"/>
              <w:rPr>
                <w:rFonts w:ascii="Arial" w:eastAsia="MS Mincho" w:hAnsi="Arial" w:cs="Arial"/>
                <w:color w:val="000000"/>
                <w:sz w:val="20"/>
                <w:szCs w:val="20"/>
                <w:lang w:val="en-GB" w:eastAsia="ja-JP"/>
              </w:rPr>
            </w:pPr>
            <w:r w:rsidRPr="00081966">
              <w:rPr>
                <w:rFonts w:ascii="Arial" w:eastAsia="MS Mincho" w:hAnsi="Arial" w:cs="Arial"/>
                <w:color w:val="000000"/>
                <w:sz w:val="20"/>
                <w:szCs w:val="20"/>
                <w:lang w:val="en-GB" w:eastAsia="ja-JP"/>
              </w:rPr>
              <w:t> </w:t>
            </w:r>
          </w:p>
        </w:tc>
        <w:tc>
          <w:tcPr>
            <w:tcW w:w="650" w:type="dxa"/>
            <w:tcBorders>
              <w:top w:val="nil"/>
              <w:left w:val="nil"/>
              <w:bottom w:val="single" w:sz="4" w:space="0" w:color="auto"/>
              <w:right w:val="single" w:sz="4" w:space="0" w:color="auto"/>
            </w:tcBorders>
            <w:shd w:val="clear" w:color="auto" w:fill="3366FF"/>
            <w:vAlign w:val="center"/>
          </w:tcPr>
          <w:p w:rsidR="00A1177E" w:rsidRPr="00081966" w:rsidRDefault="00A1177E" w:rsidP="00C6587E">
            <w:pPr>
              <w:spacing w:after="0" w:line="360" w:lineRule="auto"/>
              <w:jc w:val="both"/>
              <w:rPr>
                <w:rFonts w:ascii="Arial" w:eastAsia="MS Mincho" w:hAnsi="Arial" w:cs="Arial"/>
                <w:color w:val="000000"/>
                <w:sz w:val="20"/>
                <w:szCs w:val="20"/>
                <w:lang w:val="en-GB" w:eastAsia="ja-JP"/>
              </w:rPr>
            </w:pPr>
            <w:r w:rsidRPr="00081966">
              <w:rPr>
                <w:rFonts w:ascii="Arial" w:eastAsia="MS Mincho" w:hAnsi="Arial" w:cs="Arial"/>
                <w:color w:val="000000"/>
                <w:sz w:val="20"/>
                <w:szCs w:val="20"/>
                <w:lang w:val="en-GB" w:eastAsia="ja-JP"/>
              </w:rPr>
              <w:t> </w:t>
            </w:r>
          </w:p>
        </w:tc>
        <w:tc>
          <w:tcPr>
            <w:tcW w:w="5175" w:type="dxa"/>
            <w:tcBorders>
              <w:top w:val="nil"/>
              <w:left w:val="nil"/>
              <w:bottom w:val="single" w:sz="4" w:space="0" w:color="auto"/>
              <w:right w:val="single" w:sz="8" w:space="0" w:color="auto"/>
            </w:tcBorders>
            <w:vAlign w:val="center"/>
          </w:tcPr>
          <w:p w:rsidR="00A1177E" w:rsidRPr="00081966" w:rsidRDefault="00A1177E" w:rsidP="00C6587E">
            <w:pPr>
              <w:spacing w:after="0" w:line="360" w:lineRule="auto"/>
              <w:jc w:val="both"/>
              <w:rPr>
                <w:rFonts w:ascii="Arial" w:eastAsia="MS Mincho" w:hAnsi="Arial" w:cs="Arial"/>
                <w:color w:val="000000"/>
                <w:sz w:val="18"/>
                <w:szCs w:val="18"/>
                <w:lang w:val="en-GB" w:eastAsia="ja-JP"/>
              </w:rPr>
            </w:pPr>
          </w:p>
        </w:tc>
      </w:tr>
      <w:tr w:rsidR="00A1177E" w:rsidRPr="00081966" w:rsidTr="00827B16">
        <w:trPr>
          <w:trHeight w:val="315"/>
          <w:jc w:val="center"/>
        </w:trPr>
        <w:tc>
          <w:tcPr>
            <w:tcW w:w="495" w:type="dxa"/>
            <w:tcBorders>
              <w:top w:val="nil"/>
              <w:left w:val="single" w:sz="8" w:space="0" w:color="auto"/>
              <w:bottom w:val="single" w:sz="4" w:space="0" w:color="auto"/>
              <w:right w:val="single" w:sz="4" w:space="0" w:color="auto"/>
            </w:tcBorders>
            <w:noWrap/>
            <w:vAlign w:val="center"/>
          </w:tcPr>
          <w:p w:rsidR="00A1177E" w:rsidRPr="00081966" w:rsidRDefault="00A1177E" w:rsidP="00C6587E">
            <w:pPr>
              <w:spacing w:after="0" w:line="360" w:lineRule="auto"/>
              <w:rPr>
                <w:rFonts w:ascii="Arial" w:eastAsia="MS Mincho" w:hAnsi="Arial" w:cs="Arial"/>
                <w:b/>
                <w:bCs/>
                <w:sz w:val="20"/>
                <w:szCs w:val="20"/>
                <w:lang w:val="en-GB" w:eastAsia="ja-JP"/>
              </w:rPr>
            </w:pPr>
            <w:r w:rsidRPr="00081966">
              <w:rPr>
                <w:rFonts w:ascii="Arial" w:eastAsia="MS Mincho" w:hAnsi="Arial" w:cs="Arial"/>
                <w:b/>
                <w:bCs/>
                <w:sz w:val="20"/>
                <w:szCs w:val="20"/>
                <w:lang w:val="en-GB" w:eastAsia="ja-JP"/>
              </w:rPr>
              <w:t>ES</w:t>
            </w:r>
          </w:p>
        </w:tc>
        <w:tc>
          <w:tcPr>
            <w:tcW w:w="532" w:type="dxa"/>
            <w:tcBorders>
              <w:top w:val="nil"/>
              <w:left w:val="nil"/>
              <w:bottom w:val="single" w:sz="4" w:space="0" w:color="auto"/>
              <w:right w:val="single" w:sz="4" w:space="0" w:color="auto"/>
            </w:tcBorders>
            <w:shd w:val="clear" w:color="auto" w:fill="99CC00"/>
            <w:noWrap/>
            <w:vAlign w:val="center"/>
          </w:tcPr>
          <w:p w:rsidR="00A1177E" w:rsidRPr="00081966" w:rsidRDefault="00A1177E" w:rsidP="00C6587E">
            <w:pPr>
              <w:spacing w:after="0" w:line="360" w:lineRule="auto"/>
              <w:rPr>
                <w:rFonts w:ascii="Arial" w:eastAsia="MS Mincho" w:hAnsi="Arial" w:cs="Arial"/>
                <w:color w:val="000000"/>
                <w:sz w:val="20"/>
                <w:szCs w:val="20"/>
                <w:lang w:val="en-GB" w:eastAsia="ja-JP"/>
              </w:rPr>
            </w:pPr>
            <w:r w:rsidRPr="00081966">
              <w:rPr>
                <w:rFonts w:ascii="Arial" w:eastAsia="MS Mincho" w:hAnsi="Arial" w:cs="Arial"/>
                <w:color w:val="000000"/>
                <w:sz w:val="20"/>
                <w:szCs w:val="20"/>
                <w:lang w:val="en-GB" w:eastAsia="ja-JP"/>
              </w:rPr>
              <w:t> </w:t>
            </w:r>
          </w:p>
        </w:tc>
        <w:tc>
          <w:tcPr>
            <w:tcW w:w="532" w:type="dxa"/>
            <w:tcBorders>
              <w:top w:val="nil"/>
              <w:left w:val="nil"/>
              <w:bottom w:val="single" w:sz="4" w:space="0" w:color="auto"/>
              <w:right w:val="single" w:sz="4" w:space="0" w:color="auto"/>
            </w:tcBorders>
            <w:shd w:val="clear" w:color="auto" w:fill="99CC00"/>
            <w:noWrap/>
            <w:vAlign w:val="center"/>
          </w:tcPr>
          <w:p w:rsidR="00A1177E" w:rsidRPr="00081966" w:rsidRDefault="00A1177E" w:rsidP="00C6587E">
            <w:pPr>
              <w:spacing w:after="0" w:line="360" w:lineRule="auto"/>
              <w:rPr>
                <w:rFonts w:ascii="Arial" w:eastAsia="MS Mincho" w:hAnsi="Arial" w:cs="Arial"/>
                <w:color w:val="000000"/>
                <w:sz w:val="20"/>
                <w:szCs w:val="20"/>
                <w:lang w:val="en-GB" w:eastAsia="ja-JP"/>
              </w:rPr>
            </w:pPr>
            <w:r w:rsidRPr="00081966">
              <w:rPr>
                <w:rFonts w:ascii="Arial" w:eastAsia="MS Mincho" w:hAnsi="Arial" w:cs="Arial"/>
                <w:color w:val="000000"/>
                <w:sz w:val="20"/>
                <w:szCs w:val="20"/>
                <w:lang w:val="en-GB" w:eastAsia="ja-JP"/>
              </w:rPr>
              <w:t> </w:t>
            </w:r>
          </w:p>
        </w:tc>
        <w:tc>
          <w:tcPr>
            <w:tcW w:w="532" w:type="dxa"/>
            <w:tcBorders>
              <w:top w:val="nil"/>
              <w:left w:val="nil"/>
              <w:bottom w:val="single" w:sz="4" w:space="0" w:color="auto"/>
              <w:right w:val="single" w:sz="4" w:space="0" w:color="auto"/>
            </w:tcBorders>
            <w:shd w:val="clear" w:color="auto" w:fill="99CC00"/>
            <w:noWrap/>
            <w:vAlign w:val="center"/>
          </w:tcPr>
          <w:p w:rsidR="00A1177E" w:rsidRPr="00081966" w:rsidRDefault="00A1177E" w:rsidP="00C6587E">
            <w:pPr>
              <w:spacing w:after="0" w:line="360" w:lineRule="auto"/>
              <w:rPr>
                <w:rFonts w:ascii="Arial" w:eastAsia="MS Mincho" w:hAnsi="Arial" w:cs="Arial"/>
                <w:color w:val="000000"/>
                <w:sz w:val="20"/>
                <w:szCs w:val="20"/>
                <w:lang w:val="en-GB" w:eastAsia="ja-JP"/>
              </w:rPr>
            </w:pPr>
            <w:r w:rsidRPr="00081966">
              <w:rPr>
                <w:rFonts w:ascii="Arial" w:eastAsia="MS Mincho" w:hAnsi="Arial" w:cs="Arial"/>
                <w:color w:val="000000"/>
                <w:sz w:val="20"/>
                <w:szCs w:val="20"/>
                <w:lang w:val="en-GB" w:eastAsia="ja-JP"/>
              </w:rPr>
              <w:t> </w:t>
            </w:r>
          </w:p>
        </w:tc>
        <w:tc>
          <w:tcPr>
            <w:tcW w:w="532" w:type="dxa"/>
            <w:tcBorders>
              <w:top w:val="nil"/>
              <w:left w:val="nil"/>
              <w:bottom w:val="nil"/>
              <w:right w:val="nil"/>
            </w:tcBorders>
            <w:shd w:val="clear" w:color="auto" w:fill="3366FF"/>
            <w:noWrap/>
            <w:vAlign w:val="center"/>
          </w:tcPr>
          <w:p w:rsidR="00A1177E" w:rsidRPr="00081966" w:rsidRDefault="00A1177E" w:rsidP="00C6587E">
            <w:pPr>
              <w:spacing w:after="0" w:line="360" w:lineRule="auto"/>
              <w:rPr>
                <w:rFonts w:ascii="Arial" w:eastAsia="MS Mincho" w:hAnsi="Arial" w:cs="Arial"/>
                <w:sz w:val="20"/>
                <w:szCs w:val="20"/>
                <w:lang w:val="en-GB" w:eastAsia="ja-JP"/>
              </w:rPr>
            </w:pPr>
            <w:r w:rsidRPr="00081966">
              <w:rPr>
                <w:rFonts w:ascii="Arial" w:eastAsia="MS Mincho" w:hAnsi="Arial" w:cs="Arial"/>
                <w:sz w:val="20"/>
                <w:szCs w:val="20"/>
                <w:lang w:val="en-GB" w:eastAsia="ja-JP"/>
              </w:rPr>
              <w:t> </w:t>
            </w:r>
          </w:p>
        </w:tc>
        <w:tc>
          <w:tcPr>
            <w:tcW w:w="532" w:type="dxa"/>
            <w:tcBorders>
              <w:top w:val="nil"/>
              <w:left w:val="single" w:sz="4" w:space="0" w:color="auto"/>
              <w:bottom w:val="single" w:sz="4" w:space="0" w:color="auto"/>
              <w:right w:val="single" w:sz="4" w:space="0" w:color="auto"/>
            </w:tcBorders>
            <w:shd w:val="clear" w:color="auto" w:fill="3366FF"/>
            <w:noWrap/>
            <w:vAlign w:val="center"/>
          </w:tcPr>
          <w:p w:rsidR="00A1177E" w:rsidRPr="00081966" w:rsidRDefault="00A1177E" w:rsidP="00C6587E">
            <w:pPr>
              <w:spacing w:after="0" w:line="360" w:lineRule="auto"/>
              <w:rPr>
                <w:rFonts w:ascii="Arial" w:eastAsia="MS Mincho" w:hAnsi="Arial" w:cs="Arial"/>
                <w:color w:val="000000"/>
                <w:sz w:val="20"/>
                <w:szCs w:val="20"/>
                <w:lang w:val="en-GB" w:eastAsia="ja-JP"/>
              </w:rPr>
            </w:pPr>
            <w:r w:rsidRPr="00081966">
              <w:rPr>
                <w:rFonts w:ascii="Arial" w:eastAsia="MS Mincho" w:hAnsi="Arial" w:cs="Arial"/>
                <w:color w:val="000000"/>
                <w:sz w:val="20"/>
                <w:szCs w:val="20"/>
                <w:lang w:val="en-GB" w:eastAsia="ja-JP"/>
              </w:rPr>
              <w:t> </w:t>
            </w:r>
          </w:p>
        </w:tc>
        <w:tc>
          <w:tcPr>
            <w:tcW w:w="532" w:type="dxa"/>
            <w:tcBorders>
              <w:top w:val="nil"/>
              <w:left w:val="nil"/>
              <w:bottom w:val="single" w:sz="4" w:space="0" w:color="auto"/>
              <w:right w:val="single" w:sz="4" w:space="0" w:color="auto"/>
            </w:tcBorders>
            <w:shd w:val="clear" w:color="auto" w:fill="3366FF"/>
            <w:noWrap/>
            <w:vAlign w:val="center"/>
          </w:tcPr>
          <w:p w:rsidR="00A1177E" w:rsidRPr="00081966" w:rsidRDefault="00A1177E" w:rsidP="00C6587E">
            <w:pPr>
              <w:spacing w:after="0" w:line="360" w:lineRule="auto"/>
              <w:rPr>
                <w:rFonts w:ascii="Arial" w:eastAsia="MS Mincho" w:hAnsi="Arial" w:cs="Arial"/>
                <w:color w:val="000000"/>
                <w:sz w:val="20"/>
                <w:szCs w:val="20"/>
                <w:lang w:val="en-GB" w:eastAsia="ja-JP"/>
              </w:rPr>
            </w:pPr>
            <w:r w:rsidRPr="00081966">
              <w:rPr>
                <w:rFonts w:ascii="Arial" w:eastAsia="MS Mincho" w:hAnsi="Arial" w:cs="Arial"/>
                <w:color w:val="000000"/>
                <w:sz w:val="20"/>
                <w:szCs w:val="20"/>
                <w:lang w:val="en-GB" w:eastAsia="ja-JP"/>
              </w:rPr>
              <w:t> </w:t>
            </w:r>
          </w:p>
        </w:tc>
        <w:tc>
          <w:tcPr>
            <w:tcW w:w="532" w:type="dxa"/>
            <w:tcBorders>
              <w:top w:val="nil"/>
              <w:left w:val="nil"/>
              <w:bottom w:val="single" w:sz="4" w:space="0" w:color="auto"/>
              <w:right w:val="single" w:sz="4" w:space="0" w:color="auto"/>
            </w:tcBorders>
            <w:shd w:val="clear" w:color="auto" w:fill="3366FF"/>
            <w:noWrap/>
            <w:vAlign w:val="center"/>
          </w:tcPr>
          <w:p w:rsidR="00A1177E" w:rsidRPr="00081966" w:rsidRDefault="00A1177E" w:rsidP="00C6587E">
            <w:pPr>
              <w:spacing w:after="0" w:line="360" w:lineRule="auto"/>
              <w:rPr>
                <w:rFonts w:ascii="Arial" w:eastAsia="MS Mincho" w:hAnsi="Arial" w:cs="Arial"/>
                <w:color w:val="000000"/>
                <w:sz w:val="20"/>
                <w:szCs w:val="20"/>
                <w:lang w:val="en-GB" w:eastAsia="ja-JP"/>
              </w:rPr>
            </w:pPr>
            <w:r w:rsidRPr="00081966">
              <w:rPr>
                <w:rFonts w:ascii="Arial" w:eastAsia="MS Mincho" w:hAnsi="Arial" w:cs="Arial"/>
                <w:color w:val="000000"/>
                <w:sz w:val="20"/>
                <w:szCs w:val="20"/>
                <w:lang w:val="en-GB" w:eastAsia="ja-JP"/>
              </w:rPr>
              <w:t> </w:t>
            </w:r>
          </w:p>
        </w:tc>
        <w:tc>
          <w:tcPr>
            <w:tcW w:w="532" w:type="dxa"/>
            <w:tcBorders>
              <w:top w:val="nil"/>
              <w:left w:val="nil"/>
              <w:bottom w:val="single" w:sz="4" w:space="0" w:color="auto"/>
              <w:right w:val="single" w:sz="4" w:space="0" w:color="auto"/>
            </w:tcBorders>
            <w:shd w:val="clear" w:color="auto" w:fill="3366FF"/>
            <w:noWrap/>
            <w:vAlign w:val="center"/>
          </w:tcPr>
          <w:p w:rsidR="00A1177E" w:rsidRPr="00081966" w:rsidRDefault="00A1177E" w:rsidP="00C6587E">
            <w:pPr>
              <w:spacing w:after="0" w:line="360" w:lineRule="auto"/>
              <w:rPr>
                <w:rFonts w:ascii="Arial" w:eastAsia="MS Mincho" w:hAnsi="Arial" w:cs="Arial"/>
                <w:color w:val="000000"/>
                <w:sz w:val="20"/>
                <w:szCs w:val="20"/>
                <w:lang w:val="en-GB" w:eastAsia="ja-JP"/>
              </w:rPr>
            </w:pPr>
            <w:r w:rsidRPr="00081966">
              <w:rPr>
                <w:rFonts w:ascii="Arial" w:eastAsia="MS Mincho" w:hAnsi="Arial" w:cs="Arial"/>
                <w:color w:val="000000"/>
                <w:sz w:val="20"/>
                <w:szCs w:val="20"/>
                <w:lang w:val="en-GB" w:eastAsia="ja-JP"/>
              </w:rPr>
              <w:t> </w:t>
            </w:r>
          </w:p>
        </w:tc>
        <w:tc>
          <w:tcPr>
            <w:tcW w:w="532" w:type="dxa"/>
            <w:tcBorders>
              <w:top w:val="nil"/>
              <w:left w:val="nil"/>
              <w:bottom w:val="single" w:sz="4" w:space="0" w:color="auto"/>
              <w:right w:val="single" w:sz="4" w:space="0" w:color="auto"/>
            </w:tcBorders>
            <w:noWrap/>
            <w:vAlign w:val="center"/>
          </w:tcPr>
          <w:p w:rsidR="00A1177E" w:rsidRPr="00081966" w:rsidRDefault="00A1177E" w:rsidP="00C6587E">
            <w:pPr>
              <w:spacing w:after="0" w:line="360" w:lineRule="auto"/>
              <w:rPr>
                <w:rFonts w:ascii="Arial" w:eastAsia="MS Mincho" w:hAnsi="Arial" w:cs="Arial"/>
                <w:color w:val="000000"/>
                <w:sz w:val="20"/>
                <w:szCs w:val="20"/>
                <w:lang w:val="en-GB" w:eastAsia="ja-JP"/>
              </w:rPr>
            </w:pPr>
            <w:r w:rsidRPr="00081966">
              <w:rPr>
                <w:rFonts w:ascii="Arial" w:eastAsia="MS Mincho" w:hAnsi="Arial" w:cs="Arial"/>
                <w:color w:val="000000"/>
                <w:sz w:val="20"/>
                <w:szCs w:val="20"/>
                <w:lang w:val="en-GB" w:eastAsia="ja-JP"/>
              </w:rPr>
              <w:t> </w:t>
            </w:r>
          </w:p>
        </w:tc>
        <w:tc>
          <w:tcPr>
            <w:tcW w:w="532" w:type="dxa"/>
            <w:tcBorders>
              <w:top w:val="nil"/>
              <w:left w:val="nil"/>
              <w:bottom w:val="single" w:sz="4" w:space="0" w:color="auto"/>
              <w:right w:val="single" w:sz="4" w:space="0" w:color="auto"/>
            </w:tcBorders>
            <w:noWrap/>
            <w:vAlign w:val="center"/>
          </w:tcPr>
          <w:p w:rsidR="00A1177E" w:rsidRPr="00081966" w:rsidRDefault="00A1177E" w:rsidP="00C6587E">
            <w:pPr>
              <w:spacing w:after="0" w:line="360" w:lineRule="auto"/>
              <w:rPr>
                <w:rFonts w:ascii="Arial" w:eastAsia="MS Mincho" w:hAnsi="Arial" w:cs="Arial"/>
                <w:color w:val="000000"/>
                <w:sz w:val="20"/>
                <w:szCs w:val="20"/>
                <w:lang w:val="en-GB" w:eastAsia="ja-JP"/>
              </w:rPr>
            </w:pPr>
            <w:r w:rsidRPr="00081966">
              <w:rPr>
                <w:rFonts w:ascii="Arial" w:eastAsia="MS Mincho" w:hAnsi="Arial" w:cs="Arial"/>
                <w:color w:val="000000"/>
                <w:sz w:val="20"/>
                <w:szCs w:val="20"/>
                <w:lang w:val="en-GB" w:eastAsia="ja-JP"/>
              </w:rPr>
              <w:t> </w:t>
            </w:r>
          </w:p>
        </w:tc>
        <w:tc>
          <w:tcPr>
            <w:tcW w:w="650" w:type="dxa"/>
            <w:tcBorders>
              <w:top w:val="nil"/>
              <w:left w:val="nil"/>
              <w:bottom w:val="single" w:sz="4" w:space="0" w:color="auto"/>
              <w:right w:val="single" w:sz="4" w:space="0" w:color="auto"/>
            </w:tcBorders>
            <w:vAlign w:val="center"/>
          </w:tcPr>
          <w:p w:rsidR="00A1177E" w:rsidRPr="00081966" w:rsidRDefault="00A1177E" w:rsidP="00C6587E">
            <w:pPr>
              <w:spacing w:after="0" w:line="360" w:lineRule="auto"/>
              <w:jc w:val="both"/>
              <w:rPr>
                <w:rFonts w:ascii="Arial" w:eastAsia="MS Mincho" w:hAnsi="Arial" w:cs="Arial"/>
                <w:color w:val="000000"/>
                <w:sz w:val="20"/>
                <w:szCs w:val="20"/>
                <w:lang w:val="en-GB" w:eastAsia="ja-JP"/>
              </w:rPr>
            </w:pPr>
            <w:r w:rsidRPr="00081966">
              <w:rPr>
                <w:rFonts w:ascii="Arial" w:eastAsia="MS Mincho" w:hAnsi="Arial" w:cs="Arial"/>
                <w:color w:val="000000"/>
                <w:sz w:val="20"/>
                <w:szCs w:val="20"/>
                <w:lang w:val="en-GB" w:eastAsia="ja-JP"/>
              </w:rPr>
              <w:t> </w:t>
            </w:r>
          </w:p>
        </w:tc>
        <w:tc>
          <w:tcPr>
            <w:tcW w:w="5175" w:type="dxa"/>
            <w:tcBorders>
              <w:top w:val="nil"/>
              <w:left w:val="nil"/>
              <w:bottom w:val="single" w:sz="4" w:space="0" w:color="auto"/>
              <w:right w:val="single" w:sz="8" w:space="0" w:color="auto"/>
            </w:tcBorders>
            <w:vAlign w:val="center"/>
          </w:tcPr>
          <w:p w:rsidR="00A1177E" w:rsidRPr="00081966" w:rsidRDefault="00A1177E" w:rsidP="00C6587E">
            <w:pPr>
              <w:spacing w:after="0" w:line="360" w:lineRule="auto"/>
              <w:jc w:val="both"/>
              <w:rPr>
                <w:rFonts w:ascii="Arial" w:eastAsia="MS Mincho" w:hAnsi="Arial" w:cs="Arial"/>
                <w:color w:val="000000"/>
                <w:sz w:val="18"/>
                <w:szCs w:val="18"/>
                <w:lang w:val="en-GB" w:eastAsia="ja-JP"/>
              </w:rPr>
            </w:pPr>
          </w:p>
        </w:tc>
      </w:tr>
      <w:tr w:rsidR="00A1177E" w:rsidRPr="00081966" w:rsidTr="00827B16">
        <w:trPr>
          <w:trHeight w:val="315"/>
          <w:jc w:val="center"/>
        </w:trPr>
        <w:tc>
          <w:tcPr>
            <w:tcW w:w="495" w:type="dxa"/>
            <w:tcBorders>
              <w:top w:val="nil"/>
              <w:left w:val="single" w:sz="8" w:space="0" w:color="auto"/>
              <w:bottom w:val="single" w:sz="4" w:space="0" w:color="auto"/>
              <w:right w:val="single" w:sz="4" w:space="0" w:color="auto"/>
            </w:tcBorders>
            <w:noWrap/>
            <w:vAlign w:val="center"/>
          </w:tcPr>
          <w:p w:rsidR="00A1177E" w:rsidRPr="00081966" w:rsidRDefault="00A1177E" w:rsidP="00C6587E">
            <w:pPr>
              <w:spacing w:after="0" w:line="360" w:lineRule="auto"/>
              <w:rPr>
                <w:rFonts w:ascii="Arial" w:eastAsia="MS Mincho" w:hAnsi="Arial" w:cs="Arial"/>
                <w:b/>
                <w:bCs/>
                <w:sz w:val="20"/>
                <w:szCs w:val="20"/>
                <w:lang w:val="en-GB" w:eastAsia="ja-JP"/>
              </w:rPr>
            </w:pPr>
            <w:r w:rsidRPr="00081966">
              <w:rPr>
                <w:rFonts w:ascii="Arial" w:eastAsia="MS Mincho" w:hAnsi="Arial" w:cs="Arial"/>
                <w:b/>
                <w:bCs/>
                <w:sz w:val="20"/>
                <w:szCs w:val="20"/>
                <w:lang w:val="en-GB" w:eastAsia="ja-JP"/>
              </w:rPr>
              <w:t>FI</w:t>
            </w:r>
          </w:p>
        </w:tc>
        <w:tc>
          <w:tcPr>
            <w:tcW w:w="532" w:type="dxa"/>
            <w:tcBorders>
              <w:top w:val="nil"/>
              <w:left w:val="nil"/>
              <w:bottom w:val="single" w:sz="4" w:space="0" w:color="auto"/>
              <w:right w:val="single" w:sz="4" w:space="0" w:color="auto"/>
            </w:tcBorders>
            <w:shd w:val="clear" w:color="auto" w:fill="99CC00"/>
            <w:noWrap/>
            <w:vAlign w:val="center"/>
          </w:tcPr>
          <w:p w:rsidR="00A1177E" w:rsidRPr="00081966" w:rsidRDefault="00A1177E" w:rsidP="00C6587E">
            <w:pPr>
              <w:spacing w:after="0" w:line="360" w:lineRule="auto"/>
              <w:rPr>
                <w:rFonts w:ascii="Arial" w:eastAsia="MS Mincho" w:hAnsi="Arial" w:cs="Arial"/>
                <w:color w:val="000000"/>
                <w:sz w:val="20"/>
                <w:szCs w:val="20"/>
                <w:lang w:val="en-GB" w:eastAsia="ja-JP"/>
              </w:rPr>
            </w:pPr>
            <w:r w:rsidRPr="00081966">
              <w:rPr>
                <w:rFonts w:ascii="Arial" w:eastAsia="MS Mincho" w:hAnsi="Arial" w:cs="Arial"/>
                <w:color w:val="000000"/>
                <w:sz w:val="20"/>
                <w:szCs w:val="20"/>
                <w:lang w:val="en-GB" w:eastAsia="ja-JP"/>
              </w:rPr>
              <w:t> </w:t>
            </w:r>
          </w:p>
        </w:tc>
        <w:tc>
          <w:tcPr>
            <w:tcW w:w="532" w:type="dxa"/>
            <w:tcBorders>
              <w:top w:val="nil"/>
              <w:left w:val="nil"/>
              <w:bottom w:val="single" w:sz="4" w:space="0" w:color="auto"/>
              <w:right w:val="single" w:sz="4" w:space="0" w:color="auto"/>
            </w:tcBorders>
            <w:shd w:val="clear" w:color="auto" w:fill="99CC00"/>
            <w:noWrap/>
            <w:vAlign w:val="center"/>
          </w:tcPr>
          <w:p w:rsidR="00A1177E" w:rsidRPr="00081966" w:rsidRDefault="00A1177E" w:rsidP="00C6587E">
            <w:pPr>
              <w:spacing w:after="0" w:line="360" w:lineRule="auto"/>
              <w:rPr>
                <w:rFonts w:ascii="Arial" w:eastAsia="MS Mincho" w:hAnsi="Arial" w:cs="Arial"/>
                <w:color w:val="000000"/>
                <w:sz w:val="20"/>
                <w:szCs w:val="20"/>
                <w:lang w:val="en-GB" w:eastAsia="ja-JP"/>
              </w:rPr>
            </w:pPr>
            <w:r w:rsidRPr="00081966">
              <w:rPr>
                <w:rFonts w:ascii="Arial" w:eastAsia="MS Mincho" w:hAnsi="Arial" w:cs="Arial"/>
                <w:color w:val="000000"/>
                <w:sz w:val="20"/>
                <w:szCs w:val="20"/>
                <w:lang w:val="en-GB" w:eastAsia="ja-JP"/>
              </w:rPr>
              <w:t> </w:t>
            </w:r>
          </w:p>
        </w:tc>
        <w:tc>
          <w:tcPr>
            <w:tcW w:w="532" w:type="dxa"/>
            <w:tcBorders>
              <w:top w:val="nil"/>
              <w:left w:val="nil"/>
              <w:bottom w:val="single" w:sz="4" w:space="0" w:color="auto"/>
              <w:right w:val="single" w:sz="4" w:space="0" w:color="auto"/>
            </w:tcBorders>
            <w:shd w:val="clear" w:color="auto" w:fill="99CC00"/>
            <w:noWrap/>
            <w:vAlign w:val="center"/>
          </w:tcPr>
          <w:p w:rsidR="00A1177E" w:rsidRPr="00081966" w:rsidRDefault="00A1177E" w:rsidP="00C6587E">
            <w:pPr>
              <w:spacing w:after="0" w:line="360" w:lineRule="auto"/>
              <w:rPr>
                <w:rFonts w:ascii="Arial" w:eastAsia="MS Mincho" w:hAnsi="Arial" w:cs="Arial"/>
                <w:color w:val="000000"/>
                <w:sz w:val="20"/>
                <w:szCs w:val="20"/>
                <w:lang w:val="en-GB" w:eastAsia="ja-JP"/>
              </w:rPr>
            </w:pPr>
            <w:r w:rsidRPr="00081966">
              <w:rPr>
                <w:rFonts w:ascii="Arial" w:eastAsia="MS Mincho" w:hAnsi="Arial" w:cs="Arial"/>
                <w:color w:val="000000"/>
                <w:sz w:val="20"/>
                <w:szCs w:val="20"/>
                <w:lang w:val="en-GB" w:eastAsia="ja-JP"/>
              </w:rPr>
              <w:t> </w:t>
            </w:r>
          </w:p>
        </w:tc>
        <w:tc>
          <w:tcPr>
            <w:tcW w:w="532" w:type="dxa"/>
            <w:tcBorders>
              <w:top w:val="single" w:sz="4" w:space="0" w:color="auto"/>
              <w:left w:val="nil"/>
              <w:bottom w:val="single" w:sz="4" w:space="0" w:color="auto"/>
              <w:right w:val="single" w:sz="4" w:space="0" w:color="auto"/>
            </w:tcBorders>
            <w:shd w:val="clear" w:color="auto" w:fill="99CC00"/>
            <w:noWrap/>
            <w:vAlign w:val="center"/>
          </w:tcPr>
          <w:p w:rsidR="00A1177E" w:rsidRPr="00081966" w:rsidRDefault="00A1177E" w:rsidP="00C6587E">
            <w:pPr>
              <w:spacing w:after="0" w:line="360" w:lineRule="auto"/>
              <w:rPr>
                <w:rFonts w:ascii="Arial" w:eastAsia="MS Mincho" w:hAnsi="Arial" w:cs="Arial"/>
                <w:color w:val="000000"/>
                <w:sz w:val="20"/>
                <w:szCs w:val="20"/>
                <w:lang w:val="en-GB" w:eastAsia="ja-JP"/>
              </w:rPr>
            </w:pPr>
            <w:r w:rsidRPr="00081966">
              <w:rPr>
                <w:rFonts w:ascii="Arial" w:eastAsia="MS Mincho" w:hAnsi="Arial" w:cs="Arial"/>
                <w:color w:val="000000"/>
                <w:sz w:val="20"/>
                <w:szCs w:val="20"/>
                <w:lang w:val="en-GB" w:eastAsia="ja-JP"/>
              </w:rPr>
              <w:t> </w:t>
            </w:r>
          </w:p>
        </w:tc>
        <w:tc>
          <w:tcPr>
            <w:tcW w:w="532" w:type="dxa"/>
            <w:tcBorders>
              <w:top w:val="nil"/>
              <w:left w:val="nil"/>
              <w:bottom w:val="single" w:sz="4" w:space="0" w:color="auto"/>
              <w:right w:val="single" w:sz="4" w:space="0" w:color="auto"/>
            </w:tcBorders>
            <w:shd w:val="clear" w:color="auto" w:fill="99CC00"/>
            <w:noWrap/>
            <w:vAlign w:val="center"/>
          </w:tcPr>
          <w:p w:rsidR="00A1177E" w:rsidRPr="00081966" w:rsidRDefault="00A1177E" w:rsidP="00C6587E">
            <w:pPr>
              <w:spacing w:after="0" w:line="360" w:lineRule="auto"/>
              <w:rPr>
                <w:rFonts w:ascii="Arial" w:eastAsia="MS Mincho" w:hAnsi="Arial" w:cs="Arial"/>
                <w:color w:val="000000"/>
                <w:sz w:val="20"/>
                <w:szCs w:val="20"/>
                <w:lang w:val="en-GB" w:eastAsia="ja-JP"/>
              </w:rPr>
            </w:pPr>
            <w:r w:rsidRPr="00081966">
              <w:rPr>
                <w:rFonts w:ascii="Arial" w:eastAsia="MS Mincho" w:hAnsi="Arial" w:cs="Arial"/>
                <w:color w:val="000000"/>
                <w:sz w:val="20"/>
                <w:szCs w:val="20"/>
                <w:lang w:val="en-GB" w:eastAsia="ja-JP"/>
              </w:rPr>
              <w:t> </w:t>
            </w:r>
          </w:p>
        </w:tc>
        <w:tc>
          <w:tcPr>
            <w:tcW w:w="532" w:type="dxa"/>
            <w:tcBorders>
              <w:top w:val="single" w:sz="4" w:space="0" w:color="auto"/>
              <w:left w:val="nil"/>
              <w:bottom w:val="single" w:sz="4" w:space="0" w:color="auto"/>
              <w:right w:val="single" w:sz="4" w:space="0" w:color="auto"/>
            </w:tcBorders>
            <w:shd w:val="clear" w:color="auto" w:fill="3366FF"/>
            <w:noWrap/>
            <w:vAlign w:val="center"/>
          </w:tcPr>
          <w:p w:rsidR="00A1177E" w:rsidRPr="00081966" w:rsidRDefault="00A1177E" w:rsidP="00C6587E">
            <w:pPr>
              <w:spacing w:after="0" w:line="360" w:lineRule="auto"/>
              <w:rPr>
                <w:rFonts w:ascii="Arial" w:eastAsia="MS Mincho" w:hAnsi="Arial" w:cs="Arial"/>
                <w:color w:val="000000"/>
                <w:sz w:val="20"/>
                <w:szCs w:val="20"/>
                <w:lang w:val="en-GB" w:eastAsia="ja-JP"/>
              </w:rPr>
            </w:pPr>
            <w:r w:rsidRPr="00081966">
              <w:rPr>
                <w:rFonts w:ascii="Arial" w:eastAsia="MS Mincho" w:hAnsi="Arial" w:cs="Arial"/>
                <w:color w:val="000000"/>
                <w:sz w:val="20"/>
                <w:szCs w:val="20"/>
                <w:lang w:val="en-GB" w:eastAsia="ja-JP"/>
              </w:rPr>
              <w:t> </w:t>
            </w:r>
          </w:p>
        </w:tc>
        <w:tc>
          <w:tcPr>
            <w:tcW w:w="532" w:type="dxa"/>
            <w:tcBorders>
              <w:top w:val="single" w:sz="4" w:space="0" w:color="auto"/>
              <w:left w:val="nil"/>
              <w:bottom w:val="single" w:sz="4" w:space="0" w:color="auto"/>
              <w:right w:val="single" w:sz="4" w:space="0" w:color="auto"/>
            </w:tcBorders>
            <w:shd w:val="clear" w:color="auto" w:fill="3366FF"/>
            <w:noWrap/>
            <w:vAlign w:val="center"/>
          </w:tcPr>
          <w:p w:rsidR="00A1177E" w:rsidRPr="00081966" w:rsidRDefault="00A1177E" w:rsidP="00C6587E">
            <w:pPr>
              <w:spacing w:after="0" w:line="360" w:lineRule="auto"/>
              <w:rPr>
                <w:rFonts w:ascii="Arial" w:eastAsia="MS Mincho" w:hAnsi="Arial" w:cs="Arial"/>
                <w:color w:val="000000"/>
                <w:sz w:val="20"/>
                <w:szCs w:val="20"/>
                <w:lang w:val="en-GB" w:eastAsia="ja-JP"/>
              </w:rPr>
            </w:pPr>
            <w:r w:rsidRPr="00081966">
              <w:rPr>
                <w:rFonts w:ascii="Arial" w:eastAsia="MS Mincho" w:hAnsi="Arial" w:cs="Arial"/>
                <w:color w:val="000000"/>
                <w:sz w:val="20"/>
                <w:szCs w:val="20"/>
                <w:lang w:val="en-GB" w:eastAsia="ja-JP"/>
              </w:rPr>
              <w:t> </w:t>
            </w:r>
          </w:p>
        </w:tc>
        <w:tc>
          <w:tcPr>
            <w:tcW w:w="532" w:type="dxa"/>
            <w:tcBorders>
              <w:top w:val="single" w:sz="4" w:space="0" w:color="auto"/>
              <w:left w:val="nil"/>
              <w:bottom w:val="single" w:sz="4" w:space="0" w:color="auto"/>
              <w:right w:val="single" w:sz="4" w:space="0" w:color="auto"/>
            </w:tcBorders>
            <w:shd w:val="clear" w:color="auto" w:fill="3366FF"/>
            <w:noWrap/>
            <w:vAlign w:val="center"/>
          </w:tcPr>
          <w:p w:rsidR="00A1177E" w:rsidRPr="00081966" w:rsidRDefault="00A1177E" w:rsidP="00C6587E">
            <w:pPr>
              <w:spacing w:after="0" w:line="360" w:lineRule="auto"/>
              <w:rPr>
                <w:rFonts w:ascii="Arial" w:eastAsia="MS Mincho" w:hAnsi="Arial" w:cs="Arial"/>
                <w:color w:val="000000"/>
                <w:sz w:val="20"/>
                <w:szCs w:val="20"/>
                <w:lang w:val="en-GB" w:eastAsia="ja-JP"/>
              </w:rPr>
            </w:pPr>
            <w:r w:rsidRPr="00081966">
              <w:rPr>
                <w:rFonts w:ascii="Arial" w:eastAsia="MS Mincho" w:hAnsi="Arial" w:cs="Arial"/>
                <w:color w:val="000000"/>
                <w:sz w:val="20"/>
                <w:szCs w:val="20"/>
                <w:lang w:val="en-GB" w:eastAsia="ja-JP"/>
              </w:rPr>
              <w:t> </w:t>
            </w:r>
          </w:p>
        </w:tc>
        <w:tc>
          <w:tcPr>
            <w:tcW w:w="532" w:type="dxa"/>
            <w:tcBorders>
              <w:top w:val="single" w:sz="4" w:space="0" w:color="auto"/>
              <w:left w:val="nil"/>
              <w:bottom w:val="single" w:sz="4" w:space="0" w:color="auto"/>
              <w:right w:val="single" w:sz="4" w:space="0" w:color="auto"/>
            </w:tcBorders>
            <w:shd w:val="clear" w:color="auto" w:fill="3366FF"/>
            <w:noWrap/>
            <w:vAlign w:val="center"/>
          </w:tcPr>
          <w:p w:rsidR="00A1177E" w:rsidRPr="00081966" w:rsidRDefault="00A1177E" w:rsidP="00C6587E">
            <w:pPr>
              <w:spacing w:after="0" w:line="360" w:lineRule="auto"/>
              <w:rPr>
                <w:rFonts w:ascii="Arial" w:eastAsia="MS Mincho" w:hAnsi="Arial" w:cs="Arial"/>
                <w:color w:val="000000"/>
                <w:sz w:val="20"/>
                <w:szCs w:val="20"/>
                <w:lang w:val="en-GB" w:eastAsia="ja-JP"/>
              </w:rPr>
            </w:pPr>
            <w:r w:rsidRPr="00081966">
              <w:rPr>
                <w:rFonts w:ascii="Arial" w:eastAsia="MS Mincho" w:hAnsi="Arial" w:cs="Arial"/>
                <w:color w:val="000000"/>
                <w:sz w:val="20"/>
                <w:szCs w:val="20"/>
                <w:lang w:val="en-GB" w:eastAsia="ja-JP"/>
              </w:rPr>
              <w:t> </w:t>
            </w:r>
          </w:p>
        </w:tc>
        <w:tc>
          <w:tcPr>
            <w:tcW w:w="532" w:type="dxa"/>
            <w:tcBorders>
              <w:top w:val="nil"/>
              <w:left w:val="nil"/>
              <w:bottom w:val="single" w:sz="4" w:space="0" w:color="auto"/>
              <w:right w:val="single" w:sz="4" w:space="0" w:color="auto"/>
            </w:tcBorders>
            <w:noWrap/>
            <w:vAlign w:val="center"/>
          </w:tcPr>
          <w:p w:rsidR="00A1177E" w:rsidRPr="00081966" w:rsidRDefault="00A1177E" w:rsidP="00C6587E">
            <w:pPr>
              <w:spacing w:after="0" w:line="360" w:lineRule="auto"/>
              <w:rPr>
                <w:rFonts w:ascii="Arial" w:eastAsia="MS Mincho" w:hAnsi="Arial" w:cs="Arial"/>
                <w:color w:val="000000"/>
                <w:sz w:val="20"/>
                <w:szCs w:val="20"/>
                <w:lang w:val="en-GB" w:eastAsia="ja-JP"/>
              </w:rPr>
            </w:pPr>
            <w:r w:rsidRPr="00081966">
              <w:rPr>
                <w:rFonts w:ascii="Arial" w:eastAsia="MS Mincho" w:hAnsi="Arial" w:cs="Arial"/>
                <w:color w:val="000000"/>
                <w:sz w:val="20"/>
                <w:szCs w:val="20"/>
                <w:lang w:val="en-GB" w:eastAsia="ja-JP"/>
              </w:rPr>
              <w:t> </w:t>
            </w:r>
          </w:p>
        </w:tc>
        <w:tc>
          <w:tcPr>
            <w:tcW w:w="650" w:type="dxa"/>
            <w:tcBorders>
              <w:top w:val="nil"/>
              <w:left w:val="nil"/>
              <w:bottom w:val="single" w:sz="4" w:space="0" w:color="auto"/>
              <w:right w:val="single" w:sz="4" w:space="0" w:color="auto"/>
            </w:tcBorders>
            <w:vAlign w:val="center"/>
          </w:tcPr>
          <w:p w:rsidR="00A1177E" w:rsidRPr="00081966" w:rsidRDefault="00A1177E" w:rsidP="00C6587E">
            <w:pPr>
              <w:spacing w:after="0" w:line="360" w:lineRule="auto"/>
              <w:jc w:val="both"/>
              <w:rPr>
                <w:rFonts w:ascii="Arial" w:eastAsia="MS Mincho" w:hAnsi="Arial" w:cs="Arial"/>
                <w:color w:val="000000"/>
                <w:sz w:val="20"/>
                <w:szCs w:val="20"/>
                <w:lang w:val="en-GB" w:eastAsia="ja-JP"/>
              </w:rPr>
            </w:pPr>
            <w:r w:rsidRPr="00081966">
              <w:rPr>
                <w:rFonts w:ascii="Arial" w:eastAsia="MS Mincho" w:hAnsi="Arial" w:cs="Arial"/>
                <w:color w:val="000000"/>
                <w:sz w:val="20"/>
                <w:szCs w:val="20"/>
                <w:lang w:val="en-GB" w:eastAsia="ja-JP"/>
              </w:rPr>
              <w:t> </w:t>
            </w:r>
          </w:p>
        </w:tc>
        <w:tc>
          <w:tcPr>
            <w:tcW w:w="5175" w:type="dxa"/>
            <w:tcBorders>
              <w:top w:val="nil"/>
              <w:left w:val="nil"/>
              <w:bottom w:val="single" w:sz="4" w:space="0" w:color="auto"/>
              <w:right w:val="single" w:sz="8" w:space="0" w:color="auto"/>
            </w:tcBorders>
            <w:vAlign w:val="center"/>
          </w:tcPr>
          <w:p w:rsidR="00A1177E" w:rsidRPr="00081966" w:rsidRDefault="00A1177E" w:rsidP="00C6587E">
            <w:pPr>
              <w:spacing w:after="0" w:line="360" w:lineRule="auto"/>
              <w:jc w:val="both"/>
              <w:rPr>
                <w:rFonts w:ascii="Arial" w:eastAsia="MS Mincho" w:hAnsi="Arial" w:cs="Arial"/>
                <w:color w:val="000000"/>
                <w:sz w:val="18"/>
                <w:szCs w:val="18"/>
                <w:lang w:val="en-GB" w:eastAsia="ja-JP"/>
              </w:rPr>
            </w:pPr>
          </w:p>
        </w:tc>
      </w:tr>
      <w:tr w:rsidR="00A1177E" w:rsidRPr="00081966" w:rsidTr="00827B16">
        <w:trPr>
          <w:trHeight w:val="315"/>
          <w:jc w:val="center"/>
        </w:trPr>
        <w:tc>
          <w:tcPr>
            <w:tcW w:w="495" w:type="dxa"/>
            <w:tcBorders>
              <w:top w:val="nil"/>
              <w:left w:val="single" w:sz="8" w:space="0" w:color="auto"/>
              <w:bottom w:val="single" w:sz="4" w:space="0" w:color="auto"/>
              <w:right w:val="single" w:sz="4" w:space="0" w:color="auto"/>
            </w:tcBorders>
            <w:noWrap/>
            <w:vAlign w:val="center"/>
          </w:tcPr>
          <w:p w:rsidR="00A1177E" w:rsidRPr="00081966" w:rsidRDefault="00A1177E" w:rsidP="00C6587E">
            <w:pPr>
              <w:spacing w:after="0" w:line="360" w:lineRule="auto"/>
              <w:rPr>
                <w:rFonts w:ascii="Arial" w:eastAsia="MS Mincho" w:hAnsi="Arial" w:cs="Arial"/>
                <w:b/>
                <w:bCs/>
                <w:sz w:val="20"/>
                <w:szCs w:val="20"/>
                <w:lang w:val="en-GB" w:eastAsia="ja-JP"/>
              </w:rPr>
            </w:pPr>
            <w:r w:rsidRPr="00081966">
              <w:rPr>
                <w:rFonts w:ascii="Arial" w:eastAsia="MS Mincho" w:hAnsi="Arial" w:cs="Arial"/>
                <w:b/>
                <w:bCs/>
                <w:sz w:val="20"/>
                <w:szCs w:val="20"/>
                <w:lang w:val="en-GB" w:eastAsia="ja-JP"/>
              </w:rPr>
              <w:t>FR</w:t>
            </w:r>
          </w:p>
        </w:tc>
        <w:tc>
          <w:tcPr>
            <w:tcW w:w="532" w:type="dxa"/>
            <w:tcBorders>
              <w:top w:val="nil"/>
              <w:left w:val="nil"/>
              <w:bottom w:val="single" w:sz="4" w:space="0" w:color="auto"/>
              <w:right w:val="single" w:sz="4" w:space="0" w:color="auto"/>
            </w:tcBorders>
            <w:noWrap/>
            <w:vAlign w:val="center"/>
          </w:tcPr>
          <w:p w:rsidR="00A1177E" w:rsidRPr="00081966" w:rsidRDefault="00A1177E" w:rsidP="00C6587E">
            <w:pPr>
              <w:spacing w:after="0" w:line="360" w:lineRule="auto"/>
              <w:rPr>
                <w:rFonts w:ascii="Arial" w:eastAsia="MS Mincho" w:hAnsi="Arial" w:cs="Arial"/>
                <w:color w:val="000000"/>
                <w:sz w:val="20"/>
                <w:szCs w:val="20"/>
                <w:lang w:val="en-GB" w:eastAsia="ja-JP"/>
              </w:rPr>
            </w:pPr>
            <w:r w:rsidRPr="00081966">
              <w:rPr>
                <w:rFonts w:ascii="Arial" w:eastAsia="MS Mincho" w:hAnsi="Arial" w:cs="Arial"/>
                <w:color w:val="000000"/>
                <w:sz w:val="20"/>
                <w:szCs w:val="20"/>
                <w:lang w:val="en-GB" w:eastAsia="ja-JP"/>
              </w:rPr>
              <w:t> </w:t>
            </w:r>
          </w:p>
        </w:tc>
        <w:tc>
          <w:tcPr>
            <w:tcW w:w="532" w:type="dxa"/>
            <w:tcBorders>
              <w:top w:val="nil"/>
              <w:left w:val="nil"/>
              <w:bottom w:val="single" w:sz="4" w:space="0" w:color="auto"/>
              <w:right w:val="single" w:sz="4" w:space="0" w:color="auto"/>
            </w:tcBorders>
            <w:noWrap/>
            <w:vAlign w:val="center"/>
          </w:tcPr>
          <w:p w:rsidR="00A1177E" w:rsidRPr="00081966" w:rsidRDefault="00A1177E" w:rsidP="00C6587E">
            <w:pPr>
              <w:spacing w:after="0" w:line="360" w:lineRule="auto"/>
              <w:rPr>
                <w:rFonts w:ascii="Arial" w:eastAsia="MS Mincho" w:hAnsi="Arial" w:cs="Arial"/>
                <w:color w:val="000000"/>
                <w:sz w:val="20"/>
                <w:szCs w:val="20"/>
                <w:lang w:val="en-GB" w:eastAsia="ja-JP"/>
              </w:rPr>
            </w:pPr>
            <w:r w:rsidRPr="00081966">
              <w:rPr>
                <w:rFonts w:ascii="Arial" w:eastAsia="MS Mincho" w:hAnsi="Arial" w:cs="Arial"/>
                <w:color w:val="000000"/>
                <w:sz w:val="20"/>
                <w:szCs w:val="20"/>
                <w:lang w:val="en-GB" w:eastAsia="ja-JP"/>
              </w:rPr>
              <w:t> </w:t>
            </w:r>
          </w:p>
        </w:tc>
        <w:tc>
          <w:tcPr>
            <w:tcW w:w="532" w:type="dxa"/>
            <w:tcBorders>
              <w:top w:val="nil"/>
              <w:left w:val="nil"/>
              <w:bottom w:val="single" w:sz="4" w:space="0" w:color="auto"/>
              <w:right w:val="single" w:sz="4" w:space="0" w:color="auto"/>
            </w:tcBorders>
            <w:noWrap/>
            <w:vAlign w:val="center"/>
          </w:tcPr>
          <w:p w:rsidR="00A1177E" w:rsidRPr="00081966" w:rsidRDefault="00A1177E" w:rsidP="00C6587E">
            <w:pPr>
              <w:spacing w:after="0" w:line="360" w:lineRule="auto"/>
              <w:rPr>
                <w:rFonts w:ascii="Arial" w:eastAsia="MS Mincho" w:hAnsi="Arial" w:cs="Arial"/>
                <w:color w:val="000000"/>
                <w:sz w:val="20"/>
                <w:szCs w:val="20"/>
                <w:lang w:val="en-GB" w:eastAsia="ja-JP"/>
              </w:rPr>
            </w:pPr>
            <w:r w:rsidRPr="00081966">
              <w:rPr>
                <w:rFonts w:ascii="Arial" w:eastAsia="MS Mincho" w:hAnsi="Arial" w:cs="Arial"/>
                <w:color w:val="000000"/>
                <w:sz w:val="20"/>
                <w:szCs w:val="20"/>
                <w:lang w:val="en-GB" w:eastAsia="ja-JP"/>
              </w:rPr>
              <w:t> </w:t>
            </w:r>
          </w:p>
        </w:tc>
        <w:tc>
          <w:tcPr>
            <w:tcW w:w="532" w:type="dxa"/>
            <w:tcBorders>
              <w:top w:val="nil"/>
              <w:left w:val="nil"/>
              <w:bottom w:val="single" w:sz="4" w:space="0" w:color="auto"/>
              <w:right w:val="single" w:sz="4" w:space="0" w:color="auto"/>
            </w:tcBorders>
            <w:shd w:val="clear" w:color="auto" w:fill="3366FF"/>
            <w:noWrap/>
            <w:vAlign w:val="center"/>
          </w:tcPr>
          <w:p w:rsidR="00A1177E" w:rsidRPr="00081966" w:rsidRDefault="00A1177E" w:rsidP="00C6587E">
            <w:pPr>
              <w:spacing w:after="0" w:line="360" w:lineRule="auto"/>
              <w:rPr>
                <w:rFonts w:ascii="Arial" w:eastAsia="MS Mincho" w:hAnsi="Arial" w:cs="Arial"/>
                <w:color w:val="000000"/>
                <w:sz w:val="20"/>
                <w:szCs w:val="20"/>
                <w:lang w:val="en-GB" w:eastAsia="ja-JP"/>
              </w:rPr>
            </w:pPr>
            <w:r w:rsidRPr="00081966">
              <w:rPr>
                <w:rFonts w:ascii="Arial" w:eastAsia="MS Mincho" w:hAnsi="Arial" w:cs="Arial"/>
                <w:color w:val="000000"/>
                <w:sz w:val="20"/>
                <w:szCs w:val="20"/>
                <w:lang w:val="en-GB" w:eastAsia="ja-JP"/>
              </w:rPr>
              <w:t> </w:t>
            </w:r>
          </w:p>
        </w:tc>
        <w:tc>
          <w:tcPr>
            <w:tcW w:w="532" w:type="dxa"/>
            <w:tcBorders>
              <w:top w:val="nil"/>
              <w:left w:val="nil"/>
              <w:bottom w:val="single" w:sz="4" w:space="0" w:color="auto"/>
              <w:right w:val="single" w:sz="4" w:space="0" w:color="auto"/>
            </w:tcBorders>
            <w:shd w:val="clear" w:color="auto" w:fill="3366FF"/>
            <w:noWrap/>
            <w:vAlign w:val="center"/>
          </w:tcPr>
          <w:p w:rsidR="00A1177E" w:rsidRPr="00081966" w:rsidRDefault="00A1177E" w:rsidP="00C6587E">
            <w:pPr>
              <w:spacing w:after="0" w:line="360" w:lineRule="auto"/>
              <w:rPr>
                <w:rFonts w:ascii="Arial" w:eastAsia="MS Mincho" w:hAnsi="Arial" w:cs="Arial"/>
                <w:color w:val="000000"/>
                <w:sz w:val="20"/>
                <w:szCs w:val="20"/>
                <w:lang w:val="en-GB" w:eastAsia="ja-JP"/>
              </w:rPr>
            </w:pPr>
            <w:r w:rsidRPr="00081966">
              <w:rPr>
                <w:rFonts w:ascii="Arial" w:eastAsia="MS Mincho" w:hAnsi="Arial" w:cs="Arial"/>
                <w:color w:val="000000"/>
                <w:sz w:val="20"/>
                <w:szCs w:val="20"/>
                <w:lang w:val="en-GB" w:eastAsia="ja-JP"/>
              </w:rPr>
              <w:t> </w:t>
            </w:r>
          </w:p>
        </w:tc>
        <w:tc>
          <w:tcPr>
            <w:tcW w:w="532" w:type="dxa"/>
            <w:tcBorders>
              <w:top w:val="nil"/>
              <w:left w:val="nil"/>
              <w:bottom w:val="single" w:sz="4" w:space="0" w:color="auto"/>
              <w:right w:val="single" w:sz="4" w:space="0" w:color="auto"/>
            </w:tcBorders>
            <w:shd w:val="clear" w:color="auto" w:fill="3366FF"/>
            <w:noWrap/>
            <w:vAlign w:val="center"/>
          </w:tcPr>
          <w:p w:rsidR="00A1177E" w:rsidRPr="00081966" w:rsidRDefault="00A1177E" w:rsidP="00C6587E">
            <w:pPr>
              <w:spacing w:after="0" w:line="360" w:lineRule="auto"/>
              <w:rPr>
                <w:rFonts w:ascii="Arial" w:eastAsia="MS Mincho" w:hAnsi="Arial" w:cs="Arial"/>
                <w:color w:val="000000"/>
                <w:sz w:val="20"/>
                <w:szCs w:val="20"/>
                <w:lang w:val="en-GB" w:eastAsia="ja-JP"/>
              </w:rPr>
            </w:pPr>
            <w:r w:rsidRPr="00081966">
              <w:rPr>
                <w:rFonts w:ascii="Arial" w:eastAsia="MS Mincho" w:hAnsi="Arial" w:cs="Arial"/>
                <w:color w:val="000000"/>
                <w:sz w:val="20"/>
                <w:szCs w:val="20"/>
                <w:lang w:val="en-GB" w:eastAsia="ja-JP"/>
              </w:rPr>
              <w:t> </w:t>
            </w:r>
          </w:p>
        </w:tc>
        <w:tc>
          <w:tcPr>
            <w:tcW w:w="532" w:type="dxa"/>
            <w:tcBorders>
              <w:top w:val="nil"/>
              <w:left w:val="nil"/>
              <w:bottom w:val="single" w:sz="4" w:space="0" w:color="auto"/>
              <w:right w:val="single" w:sz="4" w:space="0" w:color="auto"/>
            </w:tcBorders>
            <w:noWrap/>
            <w:vAlign w:val="center"/>
          </w:tcPr>
          <w:p w:rsidR="00A1177E" w:rsidRPr="00081966" w:rsidRDefault="00A1177E" w:rsidP="00C6587E">
            <w:pPr>
              <w:spacing w:after="0" w:line="360" w:lineRule="auto"/>
              <w:rPr>
                <w:rFonts w:ascii="Arial" w:eastAsia="MS Mincho" w:hAnsi="Arial" w:cs="Arial"/>
                <w:color w:val="000000"/>
                <w:sz w:val="20"/>
                <w:szCs w:val="20"/>
                <w:lang w:val="en-GB" w:eastAsia="ja-JP"/>
              </w:rPr>
            </w:pPr>
            <w:r w:rsidRPr="00081966">
              <w:rPr>
                <w:rFonts w:ascii="Arial" w:eastAsia="MS Mincho" w:hAnsi="Arial" w:cs="Arial"/>
                <w:color w:val="000000"/>
                <w:sz w:val="20"/>
                <w:szCs w:val="20"/>
                <w:lang w:val="en-GB" w:eastAsia="ja-JP"/>
              </w:rPr>
              <w:t> </w:t>
            </w:r>
          </w:p>
        </w:tc>
        <w:tc>
          <w:tcPr>
            <w:tcW w:w="532" w:type="dxa"/>
            <w:tcBorders>
              <w:top w:val="nil"/>
              <w:left w:val="nil"/>
              <w:bottom w:val="single" w:sz="4" w:space="0" w:color="auto"/>
              <w:right w:val="single" w:sz="4" w:space="0" w:color="auto"/>
            </w:tcBorders>
            <w:noWrap/>
            <w:vAlign w:val="center"/>
          </w:tcPr>
          <w:p w:rsidR="00A1177E" w:rsidRPr="00081966" w:rsidRDefault="00A1177E" w:rsidP="00C6587E">
            <w:pPr>
              <w:spacing w:after="0" w:line="360" w:lineRule="auto"/>
              <w:rPr>
                <w:rFonts w:ascii="Arial" w:eastAsia="MS Mincho" w:hAnsi="Arial" w:cs="Arial"/>
                <w:color w:val="000000"/>
                <w:sz w:val="20"/>
                <w:szCs w:val="20"/>
                <w:lang w:val="en-GB" w:eastAsia="ja-JP"/>
              </w:rPr>
            </w:pPr>
            <w:r w:rsidRPr="00081966">
              <w:rPr>
                <w:rFonts w:ascii="Arial" w:eastAsia="MS Mincho" w:hAnsi="Arial" w:cs="Arial"/>
                <w:color w:val="000000"/>
                <w:sz w:val="20"/>
                <w:szCs w:val="20"/>
                <w:lang w:val="en-GB" w:eastAsia="ja-JP"/>
              </w:rPr>
              <w:t> </w:t>
            </w:r>
          </w:p>
        </w:tc>
        <w:tc>
          <w:tcPr>
            <w:tcW w:w="532" w:type="dxa"/>
            <w:tcBorders>
              <w:top w:val="nil"/>
              <w:left w:val="nil"/>
              <w:bottom w:val="single" w:sz="4" w:space="0" w:color="auto"/>
              <w:right w:val="single" w:sz="4" w:space="0" w:color="auto"/>
            </w:tcBorders>
            <w:noWrap/>
            <w:vAlign w:val="center"/>
          </w:tcPr>
          <w:p w:rsidR="00A1177E" w:rsidRPr="00081966" w:rsidRDefault="00A1177E" w:rsidP="00C6587E">
            <w:pPr>
              <w:spacing w:after="0" w:line="360" w:lineRule="auto"/>
              <w:rPr>
                <w:rFonts w:ascii="Arial" w:eastAsia="MS Mincho" w:hAnsi="Arial" w:cs="Arial"/>
                <w:color w:val="000000"/>
                <w:sz w:val="20"/>
                <w:szCs w:val="20"/>
                <w:lang w:val="en-GB" w:eastAsia="ja-JP"/>
              </w:rPr>
            </w:pPr>
            <w:r w:rsidRPr="00081966">
              <w:rPr>
                <w:rFonts w:ascii="Arial" w:eastAsia="MS Mincho" w:hAnsi="Arial" w:cs="Arial"/>
                <w:color w:val="000000"/>
                <w:sz w:val="20"/>
                <w:szCs w:val="20"/>
                <w:lang w:val="en-GB" w:eastAsia="ja-JP"/>
              </w:rPr>
              <w:t> </w:t>
            </w:r>
          </w:p>
        </w:tc>
        <w:tc>
          <w:tcPr>
            <w:tcW w:w="532" w:type="dxa"/>
            <w:tcBorders>
              <w:top w:val="nil"/>
              <w:left w:val="nil"/>
              <w:bottom w:val="single" w:sz="4" w:space="0" w:color="auto"/>
              <w:right w:val="single" w:sz="4" w:space="0" w:color="auto"/>
            </w:tcBorders>
            <w:noWrap/>
            <w:vAlign w:val="center"/>
          </w:tcPr>
          <w:p w:rsidR="00A1177E" w:rsidRPr="00081966" w:rsidRDefault="00A1177E" w:rsidP="00C6587E">
            <w:pPr>
              <w:spacing w:after="0" w:line="360" w:lineRule="auto"/>
              <w:rPr>
                <w:rFonts w:ascii="Arial" w:eastAsia="MS Mincho" w:hAnsi="Arial" w:cs="Arial"/>
                <w:color w:val="000000"/>
                <w:sz w:val="20"/>
                <w:szCs w:val="20"/>
                <w:lang w:val="en-GB" w:eastAsia="ja-JP"/>
              </w:rPr>
            </w:pPr>
            <w:r w:rsidRPr="00081966">
              <w:rPr>
                <w:rFonts w:ascii="Arial" w:eastAsia="MS Mincho" w:hAnsi="Arial" w:cs="Arial"/>
                <w:color w:val="000000"/>
                <w:sz w:val="20"/>
                <w:szCs w:val="20"/>
                <w:lang w:val="en-GB" w:eastAsia="ja-JP"/>
              </w:rPr>
              <w:t> </w:t>
            </w:r>
          </w:p>
        </w:tc>
        <w:tc>
          <w:tcPr>
            <w:tcW w:w="650" w:type="dxa"/>
            <w:tcBorders>
              <w:top w:val="nil"/>
              <w:left w:val="nil"/>
              <w:bottom w:val="single" w:sz="4" w:space="0" w:color="auto"/>
              <w:right w:val="single" w:sz="4" w:space="0" w:color="auto"/>
            </w:tcBorders>
            <w:vAlign w:val="center"/>
          </w:tcPr>
          <w:p w:rsidR="00A1177E" w:rsidRPr="00081966" w:rsidRDefault="00A1177E" w:rsidP="00C6587E">
            <w:pPr>
              <w:spacing w:after="0" w:line="360" w:lineRule="auto"/>
              <w:jc w:val="both"/>
              <w:rPr>
                <w:rFonts w:ascii="Arial" w:eastAsia="MS Mincho" w:hAnsi="Arial" w:cs="Arial"/>
                <w:color w:val="000000"/>
                <w:sz w:val="20"/>
                <w:szCs w:val="20"/>
                <w:lang w:val="en-GB" w:eastAsia="ja-JP"/>
              </w:rPr>
            </w:pPr>
            <w:r w:rsidRPr="00081966">
              <w:rPr>
                <w:rFonts w:ascii="Arial" w:eastAsia="MS Mincho" w:hAnsi="Arial" w:cs="Arial"/>
                <w:color w:val="000000"/>
                <w:sz w:val="20"/>
                <w:szCs w:val="20"/>
                <w:lang w:val="en-GB" w:eastAsia="ja-JP"/>
              </w:rPr>
              <w:t> </w:t>
            </w:r>
          </w:p>
        </w:tc>
        <w:tc>
          <w:tcPr>
            <w:tcW w:w="5175" w:type="dxa"/>
            <w:tcBorders>
              <w:top w:val="nil"/>
              <w:left w:val="nil"/>
              <w:bottom w:val="single" w:sz="4" w:space="0" w:color="auto"/>
              <w:right w:val="single" w:sz="8" w:space="0" w:color="auto"/>
            </w:tcBorders>
            <w:vAlign w:val="center"/>
          </w:tcPr>
          <w:p w:rsidR="00A1177E" w:rsidRPr="00081966" w:rsidRDefault="00A1177E" w:rsidP="00C6587E">
            <w:pPr>
              <w:spacing w:after="0" w:line="360" w:lineRule="auto"/>
              <w:jc w:val="both"/>
              <w:rPr>
                <w:rFonts w:ascii="Arial" w:eastAsia="MS Mincho" w:hAnsi="Arial" w:cs="Arial"/>
                <w:color w:val="000000"/>
                <w:sz w:val="18"/>
                <w:szCs w:val="18"/>
                <w:lang w:val="en-GB" w:eastAsia="ja-JP"/>
              </w:rPr>
            </w:pPr>
          </w:p>
        </w:tc>
      </w:tr>
      <w:tr w:rsidR="00A1177E" w:rsidRPr="00081966" w:rsidTr="00827B16">
        <w:trPr>
          <w:trHeight w:val="315"/>
          <w:jc w:val="center"/>
        </w:trPr>
        <w:tc>
          <w:tcPr>
            <w:tcW w:w="495" w:type="dxa"/>
            <w:tcBorders>
              <w:top w:val="nil"/>
              <w:left w:val="single" w:sz="8" w:space="0" w:color="auto"/>
              <w:bottom w:val="single" w:sz="4" w:space="0" w:color="auto"/>
              <w:right w:val="single" w:sz="4" w:space="0" w:color="auto"/>
            </w:tcBorders>
            <w:noWrap/>
            <w:vAlign w:val="center"/>
          </w:tcPr>
          <w:p w:rsidR="00A1177E" w:rsidRPr="00081966" w:rsidRDefault="00A1177E" w:rsidP="00C6587E">
            <w:pPr>
              <w:spacing w:after="0" w:line="360" w:lineRule="auto"/>
              <w:rPr>
                <w:rFonts w:ascii="Arial" w:eastAsia="MS Mincho" w:hAnsi="Arial" w:cs="Arial"/>
                <w:b/>
                <w:bCs/>
                <w:sz w:val="20"/>
                <w:szCs w:val="20"/>
                <w:lang w:val="en-GB" w:eastAsia="ja-JP"/>
              </w:rPr>
            </w:pPr>
            <w:r w:rsidRPr="00081966">
              <w:rPr>
                <w:rFonts w:ascii="Arial" w:eastAsia="MS Mincho" w:hAnsi="Arial" w:cs="Arial"/>
                <w:b/>
                <w:bCs/>
                <w:sz w:val="20"/>
                <w:szCs w:val="20"/>
                <w:lang w:val="en-GB" w:eastAsia="ja-JP"/>
              </w:rPr>
              <w:t>IE</w:t>
            </w:r>
          </w:p>
        </w:tc>
        <w:tc>
          <w:tcPr>
            <w:tcW w:w="532" w:type="dxa"/>
            <w:tcBorders>
              <w:top w:val="nil"/>
              <w:left w:val="nil"/>
              <w:bottom w:val="single" w:sz="4" w:space="0" w:color="auto"/>
              <w:right w:val="single" w:sz="4" w:space="0" w:color="auto"/>
            </w:tcBorders>
            <w:shd w:val="clear" w:color="auto" w:fill="99CC00"/>
            <w:noWrap/>
            <w:vAlign w:val="center"/>
          </w:tcPr>
          <w:p w:rsidR="00A1177E" w:rsidRPr="00081966" w:rsidRDefault="00A1177E" w:rsidP="00C6587E">
            <w:pPr>
              <w:spacing w:after="0" w:line="360" w:lineRule="auto"/>
              <w:rPr>
                <w:rFonts w:ascii="Arial" w:eastAsia="MS Mincho" w:hAnsi="Arial" w:cs="Arial"/>
                <w:color w:val="000000"/>
                <w:sz w:val="20"/>
                <w:szCs w:val="20"/>
                <w:lang w:val="en-GB" w:eastAsia="ja-JP"/>
              </w:rPr>
            </w:pPr>
            <w:r w:rsidRPr="00081966">
              <w:rPr>
                <w:rFonts w:ascii="Arial" w:eastAsia="MS Mincho" w:hAnsi="Arial" w:cs="Arial"/>
                <w:color w:val="000000"/>
                <w:sz w:val="20"/>
                <w:szCs w:val="20"/>
                <w:lang w:val="en-GB" w:eastAsia="ja-JP"/>
              </w:rPr>
              <w:t> </w:t>
            </w:r>
          </w:p>
        </w:tc>
        <w:tc>
          <w:tcPr>
            <w:tcW w:w="532" w:type="dxa"/>
            <w:tcBorders>
              <w:top w:val="nil"/>
              <w:left w:val="nil"/>
              <w:bottom w:val="single" w:sz="4" w:space="0" w:color="auto"/>
              <w:right w:val="single" w:sz="4" w:space="0" w:color="auto"/>
            </w:tcBorders>
            <w:shd w:val="clear" w:color="auto" w:fill="99CC00"/>
            <w:noWrap/>
            <w:vAlign w:val="center"/>
          </w:tcPr>
          <w:p w:rsidR="00A1177E" w:rsidRPr="00081966" w:rsidRDefault="00A1177E" w:rsidP="00C6587E">
            <w:pPr>
              <w:spacing w:after="0" w:line="360" w:lineRule="auto"/>
              <w:rPr>
                <w:rFonts w:ascii="Arial" w:eastAsia="MS Mincho" w:hAnsi="Arial" w:cs="Arial"/>
                <w:color w:val="000000"/>
                <w:sz w:val="20"/>
                <w:szCs w:val="20"/>
                <w:lang w:val="en-GB" w:eastAsia="ja-JP"/>
              </w:rPr>
            </w:pPr>
            <w:r w:rsidRPr="00081966">
              <w:rPr>
                <w:rFonts w:ascii="Arial" w:eastAsia="MS Mincho" w:hAnsi="Arial" w:cs="Arial"/>
                <w:color w:val="000000"/>
                <w:sz w:val="20"/>
                <w:szCs w:val="20"/>
                <w:lang w:val="en-GB" w:eastAsia="ja-JP"/>
              </w:rPr>
              <w:t> </w:t>
            </w:r>
          </w:p>
        </w:tc>
        <w:tc>
          <w:tcPr>
            <w:tcW w:w="532" w:type="dxa"/>
            <w:tcBorders>
              <w:top w:val="nil"/>
              <w:left w:val="nil"/>
              <w:bottom w:val="single" w:sz="4" w:space="0" w:color="auto"/>
              <w:right w:val="single" w:sz="4" w:space="0" w:color="auto"/>
            </w:tcBorders>
            <w:shd w:val="clear" w:color="auto" w:fill="99CC00"/>
            <w:noWrap/>
            <w:vAlign w:val="center"/>
          </w:tcPr>
          <w:p w:rsidR="00A1177E" w:rsidRPr="00081966" w:rsidRDefault="00A1177E" w:rsidP="00C6587E">
            <w:pPr>
              <w:spacing w:after="0" w:line="360" w:lineRule="auto"/>
              <w:rPr>
                <w:rFonts w:ascii="Arial" w:eastAsia="MS Mincho" w:hAnsi="Arial" w:cs="Arial"/>
                <w:color w:val="000000"/>
                <w:sz w:val="20"/>
                <w:szCs w:val="20"/>
                <w:lang w:val="en-GB" w:eastAsia="ja-JP"/>
              </w:rPr>
            </w:pPr>
            <w:r w:rsidRPr="00081966">
              <w:rPr>
                <w:rFonts w:ascii="Arial" w:eastAsia="MS Mincho" w:hAnsi="Arial" w:cs="Arial"/>
                <w:color w:val="000000"/>
                <w:sz w:val="20"/>
                <w:szCs w:val="20"/>
                <w:lang w:val="en-GB" w:eastAsia="ja-JP"/>
              </w:rPr>
              <w:t> </w:t>
            </w:r>
          </w:p>
        </w:tc>
        <w:tc>
          <w:tcPr>
            <w:tcW w:w="532" w:type="dxa"/>
            <w:tcBorders>
              <w:top w:val="nil"/>
              <w:left w:val="nil"/>
              <w:bottom w:val="single" w:sz="4" w:space="0" w:color="auto"/>
              <w:right w:val="single" w:sz="4" w:space="0" w:color="auto"/>
            </w:tcBorders>
            <w:shd w:val="clear" w:color="auto" w:fill="99CC00"/>
            <w:noWrap/>
            <w:vAlign w:val="center"/>
          </w:tcPr>
          <w:p w:rsidR="00A1177E" w:rsidRPr="00081966" w:rsidRDefault="00A1177E" w:rsidP="00C6587E">
            <w:pPr>
              <w:spacing w:after="0" w:line="360" w:lineRule="auto"/>
              <w:rPr>
                <w:rFonts w:ascii="Arial" w:eastAsia="MS Mincho" w:hAnsi="Arial" w:cs="Arial"/>
                <w:color w:val="000000"/>
                <w:sz w:val="20"/>
                <w:szCs w:val="20"/>
                <w:lang w:val="en-GB" w:eastAsia="ja-JP"/>
              </w:rPr>
            </w:pPr>
            <w:r w:rsidRPr="00081966">
              <w:rPr>
                <w:rFonts w:ascii="Arial" w:eastAsia="MS Mincho" w:hAnsi="Arial" w:cs="Arial"/>
                <w:color w:val="000000"/>
                <w:sz w:val="20"/>
                <w:szCs w:val="20"/>
                <w:lang w:val="en-GB" w:eastAsia="ja-JP"/>
              </w:rPr>
              <w:t> </w:t>
            </w:r>
          </w:p>
        </w:tc>
        <w:tc>
          <w:tcPr>
            <w:tcW w:w="532" w:type="dxa"/>
            <w:tcBorders>
              <w:top w:val="nil"/>
              <w:left w:val="nil"/>
              <w:bottom w:val="single" w:sz="4" w:space="0" w:color="auto"/>
              <w:right w:val="single" w:sz="4" w:space="0" w:color="auto"/>
            </w:tcBorders>
            <w:shd w:val="clear" w:color="auto" w:fill="99CC00"/>
            <w:noWrap/>
            <w:vAlign w:val="center"/>
          </w:tcPr>
          <w:p w:rsidR="00A1177E" w:rsidRPr="00081966" w:rsidRDefault="00A1177E" w:rsidP="00C6587E">
            <w:pPr>
              <w:spacing w:after="0" w:line="360" w:lineRule="auto"/>
              <w:rPr>
                <w:rFonts w:ascii="Arial" w:eastAsia="MS Mincho" w:hAnsi="Arial" w:cs="Arial"/>
                <w:color w:val="000000"/>
                <w:sz w:val="20"/>
                <w:szCs w:val="20"/>
                <w:lang w:val="en-GB" w:eastAsia="ja-JP"/>
              </w:rPr>
            </w:pPr>
            <w:r w:rsidRPr="00081966">
              <w:rPr>
                <w:rFonts w:ascii="Arial" w:eastAsia="MS Mincho" w:hAnsi="Arial" w:cs="Arial"/>
                <w:color w:val="000000"/>
                <w:sz w:val="20"/>
                <w:szCs w:val="20"/>
                <w:lang w:val="en-GB" w:eastAsia="ja-JP"/>
              </w:rPr>
              <w:t> </w:t>
            </w:r>
          </w:p>
        </w:tc>
        <w:tc>
          <w:tcPr>
            <w:tcW w:w="532" w:type="dxa"/>
            <w:tcBorders>
              <w:top w:val="nil"/>
              <w:left w:val="nil"/>
              <w:bottom w:val="single" w:sz="4" w:space="0" w:color="auto"/>
              <w:right w:val="single" w:sz="4" w:space="0" w:color="auto"/>
            </w:tcBorders>
            <w:shd w:val="clear" w:color="auto" w:fill="99CC00"/>
            <w:noWrap/>
            <w:vAlign w:val="center"/>
          </w:tcPr>
          <w:p w:rsidR="00A1177E" w:rsidRPr="00081966" w:rsidRDefault="00A1177E" w:rsidP="00C6587E">
            <w:pPr>
              <w:spacing w:after="0" w:line="360" w:lineRule="auto"/>
              <w:rPr>
                <w:rFonts w:ascii="Arial" w:eastAsia="MS Mincho" w:hAnsi="Arial" w:cs="Arial"/>
                <w:color w:val="000000"/>
                <w:sz w:val="20"/>
                <w:szCs w:val="20"/>
                <w:lang w:val="en-GB" w:eastAsia="ja-JP"/>
              </w:rPr>
            </w:pPr>
            <w:r w:rsidRPr="00081966">
              <w:rPr>
                <w:rFonts w:ascii="Arial" w:eastAsia="MS Mincho" w:hAnsi="Arial" w:cs="Arial"/>
                <w:color w:val="000000"/>
                <w:sz w:val="20"/>
                <w:szCs w:val="20"/>
                <w:lang w:val="en-GB" w:eastAsia="ja-JP"/>
              </w:rPr>
              <w:t> </w:t>
            </w:r>
          </w:p>
        </w:tc>
        <w:tc>
          <w:tcPr>
            <w:tcW w:w="532" w:type="dxa"/>
            <w:tcBorders>
              <w:top w:val="nil"/>
              <w:left w:val="nil"/>
              <w:bottom w:val="single" w:sz="4" w:space="0" w:color="auto"/>
              <w:right w:val="single" w:sz="4" w:space="0" w:color="auto"/>
            </w:tcBorders>
            <w:shd w:val="clear" w:color="auto" w:fill="3366FF"/>
            <w:noWrap/>
            <w:vAlign w:val="center"/>
          </w:tcPr>
          <w:p w:rsidR="00A1177E" w:rsidRPr="00081966" w:rsidRDefault="00A1177E" w:rsidP="00C6587E">
            <w:pPr>
              <w:spacing w:after="0" w:line="360" w:lineRule="auto"/>
              <w:rPr>
                <w:rFonts w:ascii="Arial" w:eastAsia="MS Mincho" w:hAnsi="Arial" w:cs="Arial"/>
                <w:color w:val="000000"/>
                <w:sz w:val="20"/>
                <w:szCs w:val="20"/>
                <w:lang w:val="en-GB" w:eastAsia="ja-JP"/>
              </w:rPr>
            </w:pPr>
            <w:r w:rsidRPr="00081966">
              <w:rPr>
                <w:rFonts w:ascii="Arial" w:eastAsia="MS Mincho" w:hAnsi="Arial" w:cs="Arial"/>
                <w:color w:val="000000"/>
                <w:sz w:val="20"/>
                <w:szCs w:val="20"/>
                <w:lang w:val="en-GB" w:eastAsia="ja-JP"/>
              </w:rPr>
              <w:t> </w:t>
            </w:r>
          </w:p>
        </w:tc>
        <w:tc>
          <w:tcPr>
            <w:tcW w:w="532" w:type="dxa"/>
            <w:tcBorders>
              <w:top w:val="nil"/>
              <w:left w:val="nil"/>
              <w:bottom w:val="single" w:sz="4" w:space="0" w:color="auto"/>
              <w:right w:val="single" w:sz="4" w:space="0" w:color="auto"/>
            </w:tcBorders>
            <w:shd w:val="clear" w:color="auto" w:fill="3366FF"/>
            <w:noWrap/>
            <w:vAlign w:val="center"/>
          </w:tcPr>
          <w:p w:rsidR="00A1177E" w:rsidRPr="00081966" w:rsidRDefault="00A1177E" w:rsidP="00C6587E">
            <w:pPr>
              <w:spacing w:after="0" w:line="360" w:lineRule="auto"/>
              <w:rPr>
                <w:rFonts w:ascii="Arial" w:eastAsia="MS Mincho" w:hAnsi="Arial" w:cs="Arial"/>
                <w:color w:val="000000"/>
                <w:sz w:val="20"/>
                <w:szCs w:val="20"/>
                <w:lang w:val="en-GB" w:eastAsia="ja-JP"/>
              </w:rPr>
            </w:pPr>
            <w:r w:rsidRPr="00081966">
              <w:rPr>
                <w:rFonts w:ascii="Arial" w:eastAsia="MS Mincho" w:hAnsi="Arial" w:cs="Arial"/>
                <w:color w:val="000000"/>
                <w:sz w:val="20"/>
                <w:szCs w:val="20"/>
                <w:lang w:val="en-GB" w:eastAsia="ja-JP"/>
              </w:rPr>
              <w:t> </w:t>
            </w:r>
          </w:p>
        </w:tc>
        <w:tc>
          <w:tcPr>
            <w:tcW w:w="532" w:type="dxa"/>
            <w:tcBorders>
              <w:top w:val="nil"/>
              <w:left w:val="nil"/>
              <w:bottom w:val="single" w:sz="4" w:space="0" w:color="auto"/>
              <w:right w:val="single" w:sz="4" w:space="0" w:color="auto"/>
            </w:tcBorders>
            <w:shd w:val="clear" w:color="auto" w:fill="3366FF"/>
            <w:noWrap/>
            <w:vAlign w:val="center"/>
          </w:tcPr>
          <w:p w:rsidR="00A1177E" w:rsidRPr="00081966" w:rsidRDefault="00A1177E" w:rsidP="00C6587E">
            <w:pPr>
              <w:spacing w:after="0" w:line="360" w:lineRule="auto"/>
              <w:rPr>
                <w:rFonts w:ascii="Arial" w:eastAsia="MS Mincho" w:hAnsi="Arial" w:cs="Arial"/>
                <w:color w:val="000000"/>
                <w:sz w:val="20"/>
                <w:szCs w:val="20"/>
                <w:lang w:val="en-GB" w:eastAsia="ja-JP"/>
              </w:rPr>
            </w:pPr>
            <w:r w:rsidRPr="00081966">
              <w:rPr>
                <w:rFonts w:ascii="Arial" w:eastAsia="MS Mincho" w:hAnsi="Arial" w:cs="Arial"/>
                <w:color w:val="000000"/>
                <w:sz w:val="20"/>
                <w:szCs w:val="20"/>
                <w:lang w:val="en-GB" w:eastAsia="ja-JP"/>
              </w:rPr>
              <w:t> </w:t>
            </w:r>
          </w:p>
        </w:tc>
        <w:tc>
          <w:tcPr>
            <w:tcW w:w="532" w:type="dxa"/>
            <w:tcBorders>
              <w:top w:val="nil"/>
              <w:left w:val="nil"/>
              <w:bottom w:val="single" w:sz="4" w:space="0" w:color="auto"/>
              <w:right w:val="single" w:sz="4" w:space="0" w:color="auto"/>
            </w:tcBorders>
            <w:shd w:val="clear" w:color="auto" w:fill="3366FF"/>
            <w:noWrap/>
            <w:vAlign w:val="center"/>
          </w:tcPr>
          <w:p w:rsidR="00A1177E" w:rsidRPr="00081966" w:rsidRDefault="00A1177E" w:rsidP="00C6587E">
            <w:pPr>
              <w:spacing w:after="0" w:line="360" w:lineRule="auto"/>
              <w:rPr>
                <w:rFonts w:ascii="Arial" w:eastAsia="MS Mincho" w:hAnsi="Arial" w:cs="Arial"/>
                <w:color w:val="000000"/>
                <w:sz w:val="20"/>
                <w:szCs w:val="20"/>
                <w:lang w:val="en-GB" w:eastAsia="ja-JP"/>
              </w:rPr>
            </w:pPr>
            <w:r w:rsidRPr="00081966">
              <w:rPr>
                <w:rFonts w:ascii="Arial" w:eastAsia="MS Mincho" w:hAnsi="Arial" w:cs="Arial"/>
                <w:color w:val="000000"/>
                <w:sz w:val="20"/>
                <w:szCs w:val="20"/>
                <w:lang w:val="en-GB" w:eastAsia="ja-JP"/>
              </w:rPr>
              <w:t> </w:t>
            </w:r>
          </w:p>
        </w:tc>
        <w:tc>
          <w:tcPr>
            <w:tcW w:w="650" w:type="dxa"/>
            <w:tcBorders>
              <w:top w:val="nil"/>
              <w:left w:val="nil"/>
              <w:bottom w:val="single" w:sz="4" w:space="0" w:color="auto"/>
              <w:right w:val="single" w:sz="4" w:space="0" w:color="auto"/>
            </w:tcBorders>
            <w:shd w:val="clear" w:color="auto" w:fill="3366FF"/>
            <w:vAlign w:val="center"/>
          </w:tcPr>
          <w:p w:rsidR="00A1177E" w:rsidRPr="00081966" w:rsidRDefault="00A1177E" w:rsidP="00C6587E">
            <w:pPr>
              <w:spacing w:after="0" w:line="360" w:lineRule="auto"/>
              <w:jc w:val="both"/>
              <w:rPr>
                <w:rFonts w:ascii="Arial" w:eastAsia="MS Mincho" w:hAnsi="Arial" w:cs="Arial"/>
                <w:color w:val="000000"/>
                <w:sz w:val="20"/>
                <w:szCs w:val="20"/>
                <w:lang w:val="en-GB" w:eastAsia="ja-JP"/>
              </w:rPr>
            </w:pPr>
            <w:r w:rsidRPr="00081966">
              <w:rPr>
                <w:rFonts w:ascii="Arial" w:eastAsia="MS Mincho" w:hAnsi="Arial" w:cs="Arial"/>
                <w:color w:val="000000"/>
                <w:sz w:val="20"/>
                <w:szCs w:val="20"/>
                <w:lang w:val="en-GB" w:eastAsia="ja-JP"/>
              </w:rPr>
              <w:t> </w:t>
            </w:r>
          </w:p>
        </w:tc>
        <w:tc>
          <w:tcPr>
            <w:tcW w:w="5175" w:type="dxa"/>
            <w:tcBorders>
              <w:top w:val="nil"/>
              <w:left w:val="nil"/>
              <w:bottom w:val="single" w:sz="4" w:space="0" w:color="auto"/>
              <w:right w:val="single" w:sz="8" w:space="0" w:color="auto"/>
            </w:tcBorders>
            <w:vAlign w:val="center"/>
          </w:tcPr>
          <w:p w:rsidR="00A1177E" w:rsidRPr="00081966" w:rsidRDefault="00A1177E" w:rsidP="00C6587E">
            <w:pPr>
              <w:spacing w:after="0" w:line="360" w:lineRule="auto"/>
              <w:jc w:val="both"/>
              <w:rPr>
                <w:rFonts w:ascii="Arial" w:eastAsia="MS Mincho" w:hAnsi="Arial" w:cs="Arial"/>
                <w:color w:val="000000"/>
                <w:sz w:val="18"/>
                <w:szCs w:val="18"/>
                <w:lang w:val="en-GB" w:eastAsia="ja-JP"/>
              </w:rPr>
            </w:pPr>
          </w:p>
        </w:tc>
      </w:tr>
      <w:tr w:rsidR="00A1177E" w:rsidRPr="00081966" w:rsidTr="00827B16">
        <w:trPr>
          <w:trHeight w:val="315"/>
          <w:jc w:val="center"/>
        </w:trPr>
        <w:tc>
          <w:tcPr>
            <w:tcW w:w="495" w:type="dxa"/>
            <w:tcBorders>
              <w:top w:val="nil"/>
              <w:left w:val="single" w:sz="8" w:space="0" w:color="auto"/>
              <w:bottom w:val="single" w:sz="4" w:space="0" w:color="auto"/>
              <w:right w:val="single" w:sz="4" w:space="0" w:color="auto"/>
            </w:tcBorders>
            <w:noWrap/>
            <w:vAlign w:val="center"/>
          </w:tcPr>
          <w:p w:rsidR="00A1177E" w:rsidRPr="00081966" w:rsidRDefault="00A1177E" w:rsidP="00C6587E">
            <w:pPr>
              <w:spacing w:after="0" w:line="360" w:lineRule="auto"/>
              <w:rPr>
                <w:rFonts w:ascii="Arial" w:eastAsia="MS Mincho" w:hAnsi="Arial" w:cs="Arial"/>
                <w:b/>
                <w:bCs/>
                <w:sz w:val="20"/>
                <w:szCs w:val="20"/>
                <w:lang w:val="en-GB" w:eastAsia="ja-JP"/>
              </w:rPr>
            </w:pPr>
            <w:r w:rsidRPr="00081966">
              <w:rPr>
                <w:rFonts w:ascii="Arial" w:eastAsia="MS Mincho" w:hAnsi="Arial" w:cs="Arial"/>
                <w:b/>
                <w:bCs/>
                <w:sz w:val="20"/>
                <w:szCs w:val="20"/>
                <w:lang w:val="en-GB" w:eastAsia="ja-JP"/>
              </w:rPr>
              <w:t>IT</w:t>
            </w:r>
          </w:p>
        </w:tc>
        <w:tc>
          <w:tcPr>
            <w:tcW w:w="532" w:type="dxa"/>
            <w:tcBorders>
              <w:top w:val="nil"/>
              <w:left w:val="nil"/>
              <w:bottom w:val="single" w:sz="4" w:space="0" w:color="auto"/>
              <w:right w:val="single" w:sz="4" w:space="0" w:color="auto"/>
            </w:tcBorders>
            <w:noWrap/>
            <w:vAlign w:val="center"/>
          </w:tcPr>
          <w:p w:rsidR="00A1177E" w:rsidRPr="00081966" w:rsidRDefault="00A1177E" w:rsidP="00C6587E">
            <w:pPr>
              <w:spacing w:after="0" w:line="360" w:lineRule="auto"/>
              <w:rPr>
                <w:rFonts w:ascii="Arial" w:eastAsia="MS Mincho" w:hAnsi="Arial" w:cs="Arial"/>
                <w:color w:val="000000"/>
                <w:sz w:val="20"/>
                <w:szCs w:val="20"/>
                <w:lang w:val="en-GB" w:eastAsia="ja-JP"/>
              </w:rPr>
            </w:pPr>
            <w:r w:rsidRPr="00081966">
              <w:rPr>
                <w:rFonts w:ascii="Arial" w:eastAsia="MS Mincho" w:hAnsi="Arial" w:cs="Arial"/>
                <w:color w:val="000000"/>
                <w:sz w:val="20"/>
                <w:szCs w:val="20"/>
                <w:lang w:val="en-GB" w:eastAsia="ja-JP"/>
              </w:rPr>
              <w:t> </w:t>
            </w:r>
          </w:p>
        </w:tc>
        <w:tc>
          <w:tcPr>
            <w:tcW w:w="532" w:type="dxa"/>
            <w:tcBorders>
              <w:top w:val="nil"/>
              <w:left w:val="nil"/>
              <w:bottom w:val="single" w:sz="4" w:space="0" w:color="auto"/>
              <w:right w:val="single" w:sz="4" w:space="0" w:color="auto"/>
            </w:tcBorders>
            <w:shd w:val="clear" w:color="auto" w:fill="99CC00"/>
            <w:noWrap/>
            <w:vAlign w:val="center"/>
          </w:tcPr>
          <w:p w:rsidR="00A1177E" w:rsidRPr="00081966" w:rsidRDefault="00A1177E" w:rsidP="00C6587E">
            <w:pPr>
              <w:spacing w:after="0" w:line="360" w:lineRule="auto"/>
              <w:rPr>
                <w:rFonts w:ascii="Arial" w:eastAsia="MS Mincho" w:hAnsi="Arial" w:cs="Arial"/>
                <w:color w:val="000000"/>
                <w:sz w:val="20"/>
                <w:szCs w:val="20"/>
                <w:lang w:val="en-GB" w:eastAsia="ja-JP"/>
              </w:rPr>
            </w:pPr>
            <w:r w:rsidRPr="00081966">
              <w:rPr>
                <w:rFonts w:ascii="Arial" w:eastAsia="MS Mincho" w:hAnsi="Arial" w:cs="Arial"/>
                <w:color w:val="000000"/>
                <w:sz w:val="20"/>
                <w:szCs w:val="20"/>
                <w:lang w:val="en-GB" w:eastAsia="ja-JP"/>
              </w:rPr>
              <w:t> </w:t>
            </w:r>
          </w:p>
        </w:tc>
        <w:tc>
          <w:tcPr>
            <w:tcW w:w="532" w:type="dxa"/>
            <w:tcBorders>
              <w:top w:val="nil"/>
              <w:left w:val="nil"/>
              <w:bottom w:val="single" w:sz="4" w:space="0" w:color="auto"/>
              <w:right w:val="single" w:sz="4" w:space="0" w:color="auto"/>
            </w:tcBorders>
            <w:shd w:val="clear" w:color="auto" w:fill="99CC00"/>
            <w:noWrap/>
            <w:vAlign w:val="center"/>
          </w:tcPr>
          <w:p w:rsidR="00A1177E" w:rsidRPr="00081966" w:rsidRDefault="00A1177E" w:rsidP="00C6587E">
            <w:pPr>
              <w:spacing w:after="0" w:line="360" w:lineRule="auto"/>
              <w:rPr>
                <w:rFonts w:ascii="Arial" w:eastAsia="MS Mincho" w:hAnsi="Arial" w:cs="Arial"/>
                <w:color w:val="000000"/>
                <w:sz w:val="20"/>
                <w:szCs w:val="20"/>
                <w:lang w:val="en-GB" w:eastAsia="ja-JP"/>
              </w:rPr>
            </w:pPr>
            <w:r w:rsidRPr="00081966">
              <w:rPr>
                <w:rFonts w:ascii="Arial" w:eastAsia="MS Mincho" w:hAnsi="Arial" w:cs="Arial"/>
                <w:color w:val="000000"/>
                <w:sz w:val="20"/>
                <w:szCs w:val="20"/>
                <w:lang w:val="en-GB" w:eastAsia="ja-JP"/>
              </w:rPr>
              <w:t> </w:t>
            </w:r>
          </w:p>
        </w:tc>
        <w:tc>
          <w:tcPr>
            <w:tcW w:w="532" w:type="dxa"/>
            <w:tcBorders>
              <w:top w:val="nil"/>
              <w:left w:val="nil"/>
              <w:bottom w:val="single" w:sz="4" w:space="0" w:color="auto"/>
              <w:right w:val="single" w:sz="4" w:space="0" w:color="auto"/>
            </w:tcBorders>
            <w:shd w:val="clear" w:color="auto" w:fill="99CC00"/>
            <w:noWrap/>
            <w:vAlign w:val="center"/>
          </w:tcPr>
          <w:p w:rsidR="00A1177E" w:rsidRPr="00081966" w:rsidRDefault="00A1177E" w:rsidP="00C6587E">
            <w:pPr>
              <w:spacing w:after="0" w:line="360" w:lineRule="auto"/>
              <w:rPr>
                <w:rFonts w:ascii="Arial" w:eastAsia="MS Mincho" w:hAnsi="Arial" w:cs="Arial"/>
                <w:color w:val="000000"/>
                <w:sz w:val="20"/>
                <w:szCs w:val="20"/>
                <w:lang w:val="en-GB" w:eastAsia="ja-JP"/>
              </w:rPr>
            </w:pPr>
            <w:r w:rsidRPr="00081966">
              <w:rPr>
                <w:rFonts w:ascii="Arial" w:eastAsia="MS Mincho" w:hAnsi="Arial" w:cs="Arial"/>
                <w:color w:val="000000"/>
                <w:sz w:val="20"/>
                <w:szCs w:val="20"/>
                <w:lang w:val="en-GB" w:eastAsia="ja-JP"/>
              </w:rPr>
              <w:t> </w:t>
            </w:r>
          </w:p>
        </w:tc>
        <w:tc>
          <w:tcPr>
            <w:tcW w:w="532" w:type="dxa"/>
            <w:tcBorders>
              <w:top w:val="nil"/>
              <w:left w:val="nil"/>
              <w:bottom w:val="single" w:sz="4" w:space="0" w:color="auto"/>
              <w:right w:val="single" w:sz="4" w:space="0" w:color="auto"/>
            </w:tcBorders>
            <w:shd w:val="clear" w:color="auto" w:fill="99CC00"/>
            <w:noWrap/>
            <w:vAlign w:val="center"/>
          </w:tcPr>
          <w:p w:rsidR="00A1177E" w:rsidRPr="00081966" w:rsidRDefault="00A1177E" w:rsidP="00C6587E">
            <w:pPr>
              <w:spacing w:after="0" w:line="360" w:lineRule="auto"/>
              <w:rPr>
                <w:rFonts w:ascii="Arial" w:eastAsia="MS Mincho" w:hAnsi="Arial" w:cs="Arial"/>
                <w:color w:val="000000"/>
                <w:sz w:val="20"/>
                <w:szCs w:val="20"/>
                <w:lang w:val="en-GB" w:eastAsia="ja-JP"/>
              </w:rPr>
            </w:pPr>
            <w:r w:rsidRPr="00081966">
              <w:rPr>
                <w:rFonts w:ascii="Arial" w:eastAsia="MS Mincho" w:hAnsi="Arial" w:cs="Arial"/>
                <w:color w:val="000000"/>
                <w:sz w:val="20"/>
                <w:szCs w:val="20"/>
                <w:lang w:val="en-GB" w:eastAsia="ja-JP"/>
              </w:rPr>
              <w:t> </w:t>
            </w:r>
          </w:p>
        </w:tc>
        <w:tc>
          <w:tcPr>
            <w:tcW w:w="532" w:type="dxa"/>
            <w:tcBorders>
              <w:top w:val="nil"/>
              <w:left w:val="nil"/>
              <w:bottom w:val="single" w:sz="4" w:space="0" w:color="auto"/>
              <w:right w:val="single" w:sz="4" w:space="0" w:color="auto"/>
            </w:tcBorders>
            <w:shd w:val="clear" w:color="auto" w:fill="3366FF"/>
            <w:noWrap/>
            <w:vAlign w:val="center"/>
          </w:tcPr>
          <w:p w:rsidR="00A1177E" w:rsidRPr="00081966" w:rsidRDefault="00A1177E" w:rsidP="00C6587E">
            <w:pPr>
              <w:spacing w:after="0" w:line="360" w:lineRule="auto"/>
              <w:rPr>
                <w:rFonts w:ascii="Arial" w:eastAsia="MS Mincho" w:hAnsi="Arial" w:cs="Arial"/>
                <w:color w:val="000000"/>
                <w:sz w:val="20"/>
                <w:szCs w:val="20"/>
                <w:lang w:val="en-GB" w:eastAsia="ja-JP"/>
              </w:rPr>
            </w:pPr>
            <w:r w:rsidRPr="00081966">
              <w:rPr>
                <w:rFonts w:ascii="Arial" w:eastAsia="MS Mincho" w:hAnsi="Arial" w:cs="Arial"/>
                <w:color w:val="000000"/>
                <w:sz w:val="20"/>
                <w:szCs w:val="20"/>
                <w:lang w:val="en-GB" w:eastAsia="ja-JP"/>
              </w:rPr>
              <w:t> </w:t>
            </w:r>
          </w:p>
        </w:tc>
        <w:tc>
          <w:tcPr>
            <w:tcW w:w="532" w:type="dxa"/>
            <w:tcBorders>
              <w:top w:val="nil"/>
              <w:left w:val="nil"/>
              <w:bottom w:val="single" w:sz="4" w:space="0" w:color="auto"/>
              <w:right w:val="single" w:sz="4" w:space="0" w:color="auto"/>
            </w:tcBorders>
            <w:shd w:val="clear" w:color="auto" w:fill="3366FF"/>
            <w:noWrap/>
            <w:vAlign w:val="center"/>
          </w:tcPr>
          <w:p w:rsidR="00A1177E" w:rsidRPr="00081966" w:rsidRDefault="00A1177E" w:rsidP="00C6587E">
            <w:pPr>
              <w:spacing w:after="0" w:line="360" w:lineRule="auto"/>
              <w:rPr>
                <w:rFonts w:ascii="Arial" w:eastAsia="MS Mincho" w:hAnsi="Arial" w:cs="Arial"/>
                <w:color w:val="000000"/>
                <w:sz w:val="20"/>
                <w:szCs w:val="20"/>
                <w:lang w:val="en-GB" w:eastAsia="ja-JP"/>
              </w:rPr>
            </w:pPr>
            <w:r w:rsidRPr="00081966">
              <w:rPr>
                <w:rFonts w:ascii="Arial" w:eastAsia="MS Mincho" w:hAnsi="Arial" w:cs="Arial"/>
                <w:color w:val="000000"/>
                <w:sz w:val="20"/>
                <w:szCs w:val="20"/>
                <w:lang w:val="en-GB" w:eastAsia="ja-JP"/>
              </w:rPr>
              <w:t> </w:t>
            </w:r>
          </w:p>
        </w:tc>
        <w:tc>
          <w:tcPr>
            <w:tcW w:w="532" w:type="dxa"/>
            <w:tcBorders>
              <w:top w:val="nil"/>
              <w:left w:val="nil"/>
              <w:bottom w:val="single" w:sz="4" w:space="0" w:color="auto"/>
              <w:right w:val="single" w:sz="4" w:space="0" w:color="auto"/>
            </w:tcBorders>
            <w:shd w:val="clear" w:color="auto" w:fill="3366FF"/>
            <w:noWrap/>
            <w:vAlign w:val="center"/>
          </w:tcPr>
          <w:p w:rsidR="00A1177E" w:rsidRPr="00081966" w:rsidRDefault="00A1177E" w:rsidP="00C6587E">
            <w:pPr>
              <w:spacing w:after="0" w:line="360" w:lineRule="auto"/>
              <w:rPr>
                <w:rFonts w:ascii="Arial" w:eastAsia="MS Mincho" w:hAnsi="Arial" w:cs="Arial"/>
                <w:color w:val="000000"/>
                <w:sz w:val="20"/>
                <w:szCs w:val="20"/>
                <w:lang w:val="en-GB" w:eastAsia="ja-JP"/>
              </w:rPr>
            </w:pPr>
            <w:r w:rsidRPr="00081966">
              <w:rPr>
                <w:rFonts w:ascii="Arial" w:eastAsia="MS Mincho" w:hAnsi="Arial" w:cs="Arial"/>
                <w:color w:val="000000"/>
                <w:sz w:val="20"/>
                <w:szCs w:val="20"/>
                <w:lang w:val="en-GB" w:eastAsia="ja-JP"/>
              </w:rPr>
              <w:t> </w:t>
            </w:r>
          </w:p>
        </w:tc>
        <w:tc>
          <w:tcPr>
            <w:tcW w:w="532" w:type="dxa"/>
            <w:tcBorders>
              <w:top w:val="nil"/>
              <w:left w:val="nil"/>
              <w:bottom w:val="single" w:sz="4" w:space="0" w:color="auto"/>
              <w:right w:val="single" w:sz="4" w:space="0" w:color="auto"/>
            </w:tcBorders>
            <w:noWrap/>
            <w:vAlign w:val="center"/>
          </w:tcPr>
          <w:p w:rsidR="00A1177E" w:rsidRPr="00081966" w:rsidRDefault="00A1177E" w:rsidP="00C6587E">
            <w:pPr>
              <w:spacing w:after="0" w:line="360" w:lineRule="auto"/>
              <w:rPr>
                <w:rFonts w:ascii="Arial" w:eastAsia="MS Mincho" w:hAnsi="Arial" w:cs="Arial"/>
                <w:color w:val="000000"/>
                <w:sz w:val="20"/>
                <w:szCs w:val="20"/>
                <w:lang w:val="en-GB" w:eastAsia="ja-JP"/>
              </w:rPr>
            </w:pPr>
            <w:r w:rsidRPr="00081966">
              <w:rPr>
                <w:rFonts w:ascii="Arial" w:eastAsia="MS Mincho" w:hAnsi="Arial" w:cs="Arial"/>
                <w:color w:val="000000"/>
                <w:sz w:val="20"/>
                <w:szCs w:val="20"/>
                <w:lang w:val="en-GB" w:eastAsia="ja-JP"/>
              </w:rPr>
              <w:t> </w:t>
            </w:r>
          </w:p>
        </w:tc>
        <w:tc>
          <w:tcPr>
            <w:tcW w:w="532" w:type="dxa"/>
            <w:tcBorders>
              <w:top w:val="nil"/>
              <w:left w:val="nil"/>
              <w:bottom w:val="single" w:sz="4" w:space="0" w:color="auto"/>
              <w:right w:val="single" w:sz="4" w:space="0" w:color="auto"/>
            </w:tcBorders>
            <w:noWrap/>
            <w:vAlign w:val="center"/>
          </w:tcPr>
          <w:p w:rsidR="00A1177E" w:rsidRPr="00081966" w:rsidRDefault="00A1177E" w:rsidP="00C6587E">
            <w:pPr>
              <w:spacing w:after="0" w:line="360" w:lineRule="auto"/>
              <w:rPr>
                <w:rFonts w:ascii="Arial" w:eastAsia="MS Mincho" w:hAnsi="Arial" w:cs="Arial"/>
                <w:color w:val="000000"/>
                <w:sz w:val="20"/>
                <w:szCs w:val="20"/>
                <w:lang w:val="en-GB" w:eastAsia="ja-JP"/>
              </w:rPr>
            </w:pPr>
            <w:r w:rsidRPr="00081966">
              <w:rPr>
                <w:rFonts w:ascii="Arial" w:eastAsia="MS Mincho" w:hAnsi="Arial" w:cs="Arial"/>
                <w:color w:val="000000"/>
                <w:sz w:val="20"/>
                <w:szCs w:val="20"/>
                <w:lang w:val="en-GB" w:eastAsia="ja-JP"/>
              </w:rPr>
              <w:t> </w:t>
            </w:r>
          </w:p>
        </w:tc>
        <w:tc>
          <w:tcPr>
            <w:tcW w:w="650" w:type="dxa"/>
            <w:tcBorders>
              <w:top w:val="nil"/>
              <w:left w:val="nil"/>
              <w:bottom w:val="single" w:sz="4" w:space="0" w:color="auto"/>
              <w:right w:val="single" w:sz="4" w:space="0" w:color="auto"/>
            </w:tcBorders>
            <w:vAlign w:val="center"/>
          </w:tcPr>
          <w:p w:rsidR="00A1177E" w:rsidRPr="00081966" w:rsidRDefault="00A1177E" w:rsidP="00C6587E">
            <w:pPr>
              <w:spacing w:after="0" w:line="360" w:lineRule="auto"/>
              <w:jc w:val="both"/>
              <w:rPr>
                <w:rFonts w:ascii="Arial" w:eastAsia="MS Mincho" w:hAnsi="Arial" w:cs="Arial"/>
                <w:color w:val="000000"/>
                <w:sz w:val="20"/>
                <w:szCs w:val="20"/>
                <w:lang w:val="en-GB" w:eastAsia="ja-JP"/>
              </w:rPr>
            </w:pPr>
            <w:r w:rsidRPr="00081966">
              <w:rPr>
                <w:rFonts w:ascii="Arial" w:eastAsia="MS Mincho" w:hAnsi="Arial" w:cs="Arial"/>
                <w:color w:val="000000"/>
                <w:sz w:val="20"/>
                <w:szCs w:val="20"/>
                <w:lang w:val="en-GB" w:eastAsia="ja-JP"/>
              </w:rPr>
              <w:t> </w:t>
            </w:r>
          </w:p>
        </w:tc>
        <w:tc>
          <w:tcPr>
            <w:tcW w:w="5175" w:type="dxa"/>
            <w:tcBorders>
              <w:top w:val="nil"/>
              <w:left w:val="nil"/>
              <w:bottom w:val="single" w:sz="4" w:space="0" w:color="auto"/>
              <w:right w:val="single" w:sz="8" w:space="0" w:color="auto"/>
            </w:tcBorders>
            <w:vAlign w:val="center"/>
          </w:tcPr>
          <w:p w:rsidR="00A1177E" w:rsidRPr="00081966" w:rsidRDefault="00A1177E" w:rsidP="00C6587E">
            <w:pPr>
              <w:spacing w:after="0" w:line="360" w:lineRule="auto"/>
              <w:jc w:val="both"/>
              <w:rPr>
                <w:rFonts w:ascii="Arial" w:eastAsia="MS Mincho" w:hAnsi="Arial" w:cs="Arial"/>
                <w:color w:val="000000"/>
                <w:sz w:val="18"/>
                <w:szCs w:val="18"/>
                <w:lang w:val="en-GB" w:eastAsia="ja-JP"/>
              </w:rPr>
            </w:pPr>
          </w:p>
        </w:tc>
      </w:tr>
      <w:tr w:rsidR="00A1177E" w:rsidRPr="00081966" w:rsidTr="00827B16">
        <w:trPr>
          <w:trHeight w:val="315"/>
          <w:jc w:val="center"/>
        </w:trPr>
        <w:tc>
          <w:tcPr>
            <w:tcW w:w="495" w:type="dxa"/>
            <w:tcBorders>
              <w:top w:val="nil"/>
              <w:left w:val="single" w:sz="8" w:space="0" w:color="auto"/>
              <w:bottom w:val="single" w:sz="4" w:space="0" w:color="auto"/>
              <w:right w:val="single" w:sz="4" w:space="0" w:color="auto"/>
            </w:tcBorders>
            <w:noWrap/>
            <w:vAlign w:val="center"/>
          </w:tcPr>
          <w:p w:rsidR="00A1177E" w:rsidRPr="00081966" w:rsidRDefault="00A1177E" w:rsidP="00C6587E">
            <w:pPr>
              <w:spacing w:after="0" w:line="360" w:lineRule="auto"/>
              <w:rPr>
                <w:rFonts w:ascii="Arial" w:eastAsia="MS Mincho" w:hAnsi="Arial" w:cs="Arial"/>
                <w:b/>
                <w:bCs/>
                <w:sz w:val="20"/>
                <w:szCs w:val="20"/>
                <w:lang w:val="en-GB" w:eastAsia="ja-JP"/>
              </w:rPr>
            </w:pPr>
            <w:r w:rsidRPr="00081966">
              <w:rPr>
                <w:rFonts w:ascii="Arial" w:eastAsia="MS Mincho" w:hAnsi="Arial" w:cs="Arial"/>
                <w:b/>
                <w:bCs/>
                <w:sz w:val="20"/>
                <w:szCs w:val="20"/>
                <w:lang w:val="en-GB" w:eastAsia="ja-JP"/>
              </w:rPr>
              <w:t>NL</w:t>
            </w:r>
          </w:p>
        </w:tc>
        <w:tc>
          <w:tcPr>
            <w:tcW w:w="532" w:type="dxa"/>
            <w:tcBorders>
              <w:top w:val="nil"/>
              <w:left w:val="nil"/>
              <w:bottom w:val="single" w:sz="4" w:space="0" w:color="auto"/>
              <w:right w:val="single" w:sz="4" w:space="0" w:color="auto"/>
            </w:tcBorders>
            <w:noWrap/>
            <w:vAlign w:val="center"/>
          </w:tcPr>
          <w:p w:rsidR="00A1177E" w:rsidRPr="00081966" w:rsidRDefault="00A1177E" w:rsidP="00C6587E">
            <w:pPr>
              <w:spacing w:after="0" w:line="360" w:lineRule="auto"/>
              <w:rPr>
                <w:rFonts w:ascii="Arial" w:eastAsia="MS Mincho" w:hAnsi="Arial" w:cs="Arial"/>
                <w:color w:val="000000"/>
                <w:sz w:val="20"/>
                <w:szCs w:val="20"/>
                <w:lang w:val="en-GB" w:eastAsia="ja-JP"/>
              </w:rPr>
            </w:pPr>
            <w:r w:rsidRPr="00081966">
              <w:rPr>
                <w:rFonts w:ascii="Arial" w:eastAsia="MS Mincho" w:hAnsi="Arial" w:cs="Arial"/>
                <w:color w:val="000000"/>
                <w:sz w:val="20"/>
                <w:szCs w:val="20"/>
                <w:lang w:val="en-GB" w:eastAsia="ja-JP"/>
              </w:rPr>
              <w:t> </w:t>
            </w:r>
          </w:p>
        </w:tc>
        <w:tc>
          <w:tcPr>
            <w:tcW w:w="532" w:type="dxa"/>
            <w:tcBorders>
              <w:top w:val="nil"/>
              <w:left w:val="nil"/>
              <w:bottom w:val="single" w:sz="4" w:space="0" w:color="auto"/>
              <w:right w:val="single" w:sz="4" w:space="0" w:color="auto"/>
            </w:tcBorders>
            <w:noWrap/>
            <w:vAlign w:val="center"/>
          </w:tcPr>
          <w:p w:rsidR="00A1177E" w:rsidRPr="00081966" w:rsidRDefault="00A1177E" w:rsidP="00C6587E">
            <w:pPr>
              <w:spacing w:after="0" w:line="360" w:lineRule="auto"/>
              <w:rPr>
                <w:rFonts w:ascii="Arial" w:eastAsia="MS Mincho" w:hAnsi="Arial" w:cs="Arial"/>
                <w:color w:val="000000"/>
                <w:sz w:val="20"/>
                <w:szCs w:val="20"/>
                <w:lang w:val="en-GB" w:eastAsia="ja-JP"/>
              </w:rPr>
            </w:pPr>
            <w:r w:rsidRPr="00081966">
              <w:rPr>
                <w:rFonts w:ascii="Arial" w:eastAsia="MS Mincho" w:hAnsi="Arial" w:cs="Arial"/>
                <w:color w:val="000000"/>
                <w:sz w:val="20"/>
                <w:szCs w:val="20"/>
                <w:lang w:val="en-GB" w:eastAsia="ja-JP"/>
              </w:rPr>
              <w:t> </w:t>
            </w:r>
          </w:p>
        </w:tc>
        <w:tc>
          <w:tcPr>
            <w:tcW w:w="532" w:type="dxa"/>
            <w:tcBorders>
              <w:top w:val="nil"/>
              <w:left w:val="nil"/>
              <w:bottom w:val="single" w:sz="4" w:space="0" w:color="auto"/>
              <w:right w:val="single" w:sz="4" w:space="0" w:color="auto"/>
            </w:tcBorders>
            <w:noWrap/>
            <w:vAlign w:val="center"/>
          </w:tcPr>
          <w:p w:rsidR="00A1177E" w:rsidRPr="00081966" w:rsidRDefault="00A1177E" w:rsidP="00C6587E">
            <w:pPr>
              <w:spacing w:after="0" w:line="360" w:lineRule="auto"/>
              <w:rPr>
                <w:rFonts w:ascii="Arial" w:eastAsia="MS Mincho" w:hAnsi="Arial" w:cs="Arial"/>
                <w:color w:val="000000"/>
                <w:sz w:val="20"/>
                <w:szCs w:val="20"/>
                <w:lang w:val="en-GB" w:eastAsia="ja-JP"/>
              </w:rPr>
            </w:pPr>
            <w:r w:rsidRPr="00081966">
              <w:rPr>
                <w:rFonts w:ascii="Arial" w:eastAsia="MS Mincho" w:hAnsi="Arial" w:cs="Arial"/>
                <w:color w:val="000000"/>
                <w:sz w:val="20"/>
                <w:szCs w:val="20"/>
                <w:lang w:val="en-GB" w:eastAsia="ja-JP"/>
              </w:rPr>
              <w:t> </w:t>
            </w:r>
          </w:p>
        </w:tc>
        <w:tc>
          <w:tcPr>
            <w:tcW w:w="532" w:type="dxa"/>
            <w:tcBorders>
              <w:top w:val="nil"/>
              <w:left w:val="nil"/>
              <w:bottom w:val="single" w:sz="4" w:space="0" w:color="auto"/>
              <w:right w:val="single" w:sz="4" w:space="0" w:color="auto"/>
            </w:tcBorders>
            <w:noWrap/>
            <w:vAlign w:val="center"/>
          </w:tcPr>
          <w:p w:rsidR="00A1177E" w:rsidRPr="00081966" w:rsidRDefault="00A1177E" w:rsidP="00C6587E">
            <w:pPr>
              <w:spacing w:after="0" w:line="360" w:lineRule="auto"/>
              <w:rPr>
                <w:rFonts w:ascii="Arial" w:eastAsia="MS Mincho" w:hAnsi="Arial" w:cs="Arial"/>
                <w:color w:val="000000"/>
                <w:sz w:val="20"/>
                <w:szCs w:val="20"/>
                <w:lang w:val="en-GB" w:eastAsia="ja-JP"/>
              </w:rPr>
            </w:pPr>
            <w:r w:rsidRPr="00081966">
              <w:rPr>
                <w:rFonts w:ascii="Arial" w:eastAsia="MS Mincho" w:hAnsi="Arial" w:cs="Arial"/>
                <w:color w:val="000000"/>
                <w:sz w:val="20"/>
                <w:szCs w:val="20"/>
                <w:lang w:val="en-GB" w:eastAsia="ja-JP"/>
              </w:rPr>
              <w:t> </w:t>
            </w:r>
          </w:p>
        </w:tc>
        <w:tc>
          <w:tcPr>
            <w:tcW w:w="532" w:type="dxa"/>
            <w:tcBorders>
              <w:top w:val="nil"/>
              <w:left w:val="nil"/>
              <w:bottom w:val="single" w:sz="4" w:space="0" w:color="auto"/>
              <w:right w:val="single" w:sz="4" w:space="0" w:color="auto"/>
            </w:tcBorders>
            <w:shd w:val="clear" w:color="auto" w:fill="3366FF"/>
            <w:noWrap/>
            <w:vAlign w:val="center"/>
          </w:tcPr>
          <w:p w:rsidR="00A1177E" w:rsidRPr="00081966" w:rsidRDefault="00A1177E" w:rsidP="00C6587E">
            <w:pPr>
              <w:spacing w:after="0" w:line="360" w:lineRule="auto"/>
              <w:rPr>
                <w:rFonts w:ascii="Arial" w:eastAsia="MS Mincho" w:hAnsi="Arial" w:cs="Arial"/>
                <w:color w:val="000000"/>
                <w:sz w:val="20"/>
                <w:szCs w:val="20"/>
                <w:lang w:val="en-GB" w:eastAsia="ja-JP"/>
              </w:rPr>
            </w:pPr>
            <w:r w:rsidRPr="00081966">
              <w:rPr>
                <w:rFonts w:ascii="Arial" w:eastAsia="MS Mincho" w:hAnsi="Arial" w:cs="Arial"/>
                <w:color w:val="000000"/>
                <w:sz w:val="20"/>
                <w:szCs w:val="20"/>
                <w:lang w:val="en-GB" w:eastAsia="ja-JP"/>
              </w:rPr>
              <w:t> </w:t>
            </w:r>
          </w:p>
        </w:tc>
        <w:tc>
          <w:tcPr>
            <w:tcW w:w="532" w:type="dxa"/>
            <w:tcBorders>
              <w:top w:val="nil"/>
              <w:left w:val="nil"/>
              <w:bottom w:val="single" w:sz="4" w:space="0" w:color="auto"/>
              <w:right w:val="single" w:sz="4" w:space="0" w:color="auto"/>
            </w:tcBorders>
            <w:shd w:val="clear" w:color="auto" w:fill="3366FF"/>
            <w:noWrap/>
            <w:vAlign w:val="center"/>
          </w:tcPr>
          <w:p w:rsidR="00A1177E" w:rsidRPr="00081966" w:rsidRDefault="00A1177E" w:rsidP="00C6587E">
            <w:pPr>
              <w:spacing w:after="0" w:line="360" w:lineRule="auto"/>
              <w:rPr>
                <w:rFonts w:ascii="Arial" w:eastAsia="MS Mincho" w:hAnsi="Arial" w:cs="Arial"/>
                <w:color w:val="000000"/>
                <w:sz w:val="20"/>
                <w:szCs w:val="20"/>
                <w:lang w:val="en-GB" w:eastAsia="ja-JP"/>
              </w:rPr>
            </w:pPr>
            <w:r w:rsidRPr="00081966">
              <w:rPr>
                <w:rFonts w:ascii="Arial" w:eastAsia="MS Mincho" w:hAnsi="Arial" w:cs="Arial"/>
                <w:color w:val="000000"/>
                <w:sz w:val="20"/>
                <w:szCs w:val="20"/>
                <w:lang w:val="en-GB" w:eastAsia="ja-JP"/>
              </w:rPr>
              <w:t> </w:t>
            </w:r>
          </w:p>
        </w:tc>
        <w:tc>
          <w:tcPr>
            <w:tcW w:w="532" w:type="dxa"/>
            <w:tcBorders>
              <w:top w:val="nil"/>
              <w:left w:val="nil"/>
              <w:bottom w:val="single" w:sz="4" w:space="0" w:color="auto"/>
              <w:right w:val="single" w:sz="4" w:space="0" w:color="auto"/>
            </w:tcBorders>
            <w:shd w:val="clear" w:color="auto" w:fill="3366FF"/>
            <w:noWrap/>
            <w:vAlign w:val="center"/>
          </w:tcPr>
          <w:p w:rsidR="00A1177E" w:rsidRPr="00081966" w:rsidRDefault="00A1177E" w:rsidP="00C6587E">
            <w:pPr>
              <w:spacing w:after="0" w:line="360" w:lineRule="auto"/>
              <w:rPr>
                <w:rFonts w:ascii="Arial" w:eastAsia="MS Mincho" w:hAnsi="Arial" w:cs="Arial"/>
                <w:color w:val="000000"/>
                <w:sz w:val="20"/>
                <w:szCs w:val="20"/>
                <w:lang w:val="en-GB" w:eastAsia="ja-JP"/>
              </w:rPr>
            </w:pPr>
            <w:r w:rsidRPr="00081966">
              <w:rPr>
                <w:rFonts w:ascii="Arial" w:eastAsia="MS Mincho" w:hAnsi="Arial" w:cs="Arial"/>
                <w:color w:val="000000"/>
                <w:sz w:val="20"/>
                <w:szCs w:val="20"/>
                <w:lang w:val="en-GB" w:eastAsia="ja-JP"/>
              </w:rPr>
              <w:t> </w:t>
            </w:r>
          </w:p>
        </w:tc>
        <w:tc>
          <w:tcPr>
            <w:tcW w:w="532" w:type="dxa"/>
            <w:tcBorders>
              <w:top w:val="nil"/>
              <w:left w:val="nil"/>
              <w:bottom w:val="single" w:sz="4" w:space="0" w:color="auto"/>
              <w:right w:val="single" w:sz="4" w:space="0" w:color="auto"/>
            </w:tcBorders>
            <w:shd w:val="clear" w:color="auto" w:fill="3366FF"/>
            <w:noWrap/>
            <w:vAlign w:val="center"/>
          </w:tcPr>
          <w:p w:rsidR="00A1177E" w:rsidRPr="00081966" w:rsidRDefault="00A1177E" w:rsidP="00C6587E">
            <w:pPr>
              <w:spacing w:after="0" w:line="360" w:lineRule="auto"/>
              <w:rPr>
                <w:rFonts w:ascii="Arial" w:eastAsia="MS Mincho" w:hAnsi="Arial" w:cs="Arial"/>
                <w:color w:val="000000"/>
                <w:sz w:val="20"/>
                <w:szCs w:val="20"/>
                <w:lang w:val="en-GB" w:eastAsia="ja-JP"/>
              </w:rPr>
            </w:pPr>
            <w:r w:rsidRPr="00081966">
              <w:rPr>
                <w:rFonts w:ascii="Arial" w:eastAsia="MS Mincho" w:hAnsi="Arial" w:cs="Arial"/>
                <w:color w:val="000000"/>
                <w:sz w:val="20"/>
                <w:szCs w:val="20"/>
                <w:lang w:val="en-GB" w:eastAsia="ja-JP"/>
              </w:rPr>
              <w:t> </w:t>
            </w:r>
          </w:p>
        </w:tc>
        <w:tc>
          <w:tcPr>
            <w:tcW w:w="532" w:type="dxa"/>
            <w:tcBorders>
              <w:top w:val="nil"/>
              <w:left w:val="nil"/>
              <w:bottom w:val="single" w:sz="4" w:space="0" w:color="auto"/>
              <w:right w:val="single" w:sz="4" w:space="0" w:color="auto"/>
            </w:tcBorders>
            <w:noWrap/>
            <w:vAlign w:val="center"/>
          </w:tcPr>
          <w:p w:rsidR="00A1177E" w:rsidRPr="00081966" w:rsidRDefault="00A1177E" w:rsidP="00C6587E">
            <w:pPr>
              <w:spacing w:after="0" w:line="360" w:lineRule="auto"/>
              <w:rPr>
                <w:rFonts w:ascii="Arial" w:eastAsia="MS Mincho" w:hAnsi="Arial" w:cs="Arial"/>
                <w:color w:val="000000"/>
                <w:sz w:val="20"/>
                <w:szCs w:val="20"/>
                <w:lang w:val="en-GB" w:eastAsia="ja-JP"/>
              </w:rPr>
            </w:pPr>
            <w:r w:rsidRPr="00081966">
              <w:rPr>
                <w:rFonts w:ascii="Arial" w:eastAsia="MS Mincho" w:hAnsi="Arial" w:cs="Arial"/>
                <w:color w:val="000000"/>
                <w:sz w:val="20"/>
                <w:szCs w:val="20"/>
                <w:lang w:val="en-GB" w:eastAsia="ja-JP"/>
              </w:rPr>
              <w:t> </w:t>
            </w:r>
          </w:p>
        </w:tc>
        <w:tc>
          <w:tcPr>
            <w:tcW w:w="532" w:type="dxa"/>
            <w:tcBorders>
              <w:top w:val="nil"/>
              <w:left w:val="nil"/>
              <w:bottom w:val="single" w:sz="4" w:space="0" w:color="auto"/>
              <w:right w:val="single" w:sz="4" w:space="0" w:color="auto"/>
            </w:tcBorders>
            <w:noWrap/>
            <w:vAlign w:val="center"/>
          </w:tcPr>
          <w:p w:rsidR="00A1177E" w:rsidRPr="00081966" w:rsidRDefault="00A1177E" w:rsidP="00C6587E">
            <w:pPr>
              <w:spacing w:after="0" w:line="360" w:lineRule="auto"/>
              <w:rPr>
                <w:rFonts w:ascii="Arial" w:eastAsia="MS Mincho" w:hAnsi="Arial" w:cs="Arial"/>
                <w:color w:val="000000"/>
                <w:sz w:val="20"/>
                <w:szCs w:val="20"/>
                <w:lang w:val="en-GB" w:eastAsia="ja-JP"/>
              </w:rPr>
            </w:pPr>
            <w:r w:rsidRPr="00081966">
              <w:rPr>
                <w:rFonts w:ascii="Arial" w:eastAsia="MS Mincho" w:hAnsi="Arial" w:cs="Arial"/>
                <w:color w:val="000000"/>
                <w:sz w:val="20"/>
                <w:szCs w:val="20"/>
                <w:lang w:val="en-GB" w:eastAsia="ja-JP"/>
              </w:rPr>
              <w:t> </w:t>
            </w:r>
          </w:p>
        </w:tc>
        <w:tc>
          <w:tcPr>
            <w:tcW w:w="650" w:type="dxa"/>
            <w:tcBorders>
              <w:top w:val="nil"/>
              <w:left w:val="nil"/>
              <w:bottom w:val="single" w:sz="4" w:space="0" w:color="auto"/>
              <w:right w:val="single" w:sz="4" w:space="0" w:color="auto"/>
            </w:tcBorders>
            <w:vAlign w:val="center"/>
          </w:tcPr>
          <w:p w:rsidR="00A1177E" w:rsidRPr="00081966" w:rsidRDefault="00A1177E" w:rsidP="00C6587E">
            <w:pPr>
              <w:spacing w:after="0" w:line="360" w:lineRule="auto"/>
              <w:jc w:val="both"/>
              <w:rPr>
                <w:rFonts w:ascii="Arial" w:eastAsia="MS Mincho" w:hAnsi="Arial" w:cs="Arial"/>
                <w:color w:val="000000"/>
                <w:sz w:val="20"/>
                <w:szCs w:val="20"/>
                <w:lang w:val="en-GB" w:eastAsia="ja-JP"/>
              </w:rPr>
            </w:pPr>
            <w:r w:rsidRPr="00081966">
              <w:rPr>
                <w:rFonts w:ascii="Arial" w:eastAsia="MS Mincho" w:hAnsi="Arial" w:cs="Arial"/>
                <w:color w:val="000000"/>
                <w:sz w:val="20"/>
                <w:szCs w:val="20"/>
                <w:lang w:val="en-GB" w:eastAsia="ja-JP"/>
              </w:rPr>
              <w:t> </w:t>
            </w:r>
          </w:p>
        </w:tc>
        <w:tc>
          <w:tcPr>
            <w:tcW w:w="5175" w:type="dxa"/>
            <w:tcBorders>
              <w:top w:val="nil"/>
              <w:left w:val="nil"/>
              <w:bottom w:val="single" w:sz="4" w:space="0" w:color="auto"/>
              <w:right w:val="single" w:sz="8" w:space="0" w:color="auto"/>
            </w:tcBorders>
            <w:vAlign w:val="center"/>
          </w:tcPr>
          <w:p w:rsidR="00A1177E" w:rsidRPr="00081966" w:rsidRDefault="00A1177E" w:rsidP="00C6587E">
            <w:pPr>
              <w:spacing w:after="0" w:line="360" w:lineRule="auto"/>
              <w:jc w:val="both"/>
              <w:rPr>
                <w:rFonts w:ascii="Arial" w:eastAsia="MS Mincho" w:hAnsi="Arial" w:cs="Arial"/>
                <w:color w:val="000000"/>
                <w:sz w:val="18"/>
                <w:szCs w:val="18"/>
                <w:lang w:val="en-GB" w:eastAsia="ja-JP"/>
              </w:rPr>
            </w:pPr>
          </w:p>
        </w:tc>
      </w:tr>
      <w:tr w:rsidR="00A1177E" w:rsidRPr="00081966" w:rsidTr="00827B16">
        <w:trPr>
          <w:trHeight w:val="315"/>
          <w:jc w:val="center"/>
        </w:trPr>
        <w:tc>
          <w:tcPr>
            <w:tcW w:w="495" w:type="dxa"/>
            <w:tcBorders>
              <w:top w:val="nil"/>
              <w:left w:val="single" w:sz="8" w:space="0" w:color="auto"/>
              <w:bottom w:val="single" w:sz="4" w:space="0" w:color="auto"/>
              <w:right w:val="single" w:sz="4" w:space="0" w:color="auto"/>
            </w:tcBorders>
            <w:noWrap/>
            <w:vAlign w:val="center"/>
          </w:tcPr>
          <w:p w:rsidR="00A1177E" w:rsidRPr="00081966" w:rsidRDefault="00A1177E" w:rsidP="00C6587E">
            <w:pPr>
              <w:spacing w:after="0" w:line="360" w:lineRule="auto"/>
              <w:rPr>
                <w:rFonts w:ascii="Arial" w:eastAsia="MS Mincho" w:hAnsi="Arial" w:cs="Arial"/>
                <w:b/>
                <w:bCs/>
                <w:sz w:val="20"/>
                <w:szCs w:val="20"/>
                <w:lang w:val="en-GB" w:eastAsia="ja-JP"/>
              </w:rPr>
            </w:pPr>
            <w:r w:rsidRPr="00081966">
              <w:rPr>
                <w:rFonts w:ascii="Arial" w:eastAsia="MS Mincho" w:hAnsi="Arial" w:cs="Arial"/>
                <w:b/>
                <w:bCs/>
                <w:sz w:val="20"/>
                <w:szCs w:val="20"/>
                <w:lang w:val="en-GB" w:eastAsia="ja-JP"/>
              </w:rPr>
              <w:t>PL</w:t>
            </w:r>
          </w:p>
        </w:tc>
        <w:tc>
          <w:tcPr>
            <w:tcW w:w="532" w:type="dxa"/>
            <w:tcBorders>
              <w:top w:val="nil"/>
              <w:left w:val="nil"/>
              <w:bottom w:val="single" w:sz="4" w:space="0" w:color="auto"/>
              <w:right w:val="single" w:sz="4" w:space="0" w:color="auto"/>
            </w:tcBorders>
            <w:noWrap/>
            <w:vAlign w:val="center"/>
          </w:tcPr>
          <w:p w:rsidR="00A1177E" w:rsidRPr="00081966" w:rsidRDefault="00A1177E" w:rsidP="00C6587E">
            <w:pPr>
              <w:spacing w:after="0" w:line="360" w:lineRule="auto"/>
              <w:rPr>
                <w:rFonts w:ascii="Arial" w:eastAsia="MS Mincho" w:hAnsi="Arial" w:cs="Arial"/>
                <w:color w:val="000000"/>
                <w:sz w:val="20"/>
                <w:szCs w:val="20"/>
                <w:lang w:val="en-GB" w:eastAsia="ja-JP"/>
              </w:rPr>
            </w:pPr>
            <w:r w:rsidRPr="00081966">
              <w:rPr>
                <w:rFonts w:ascii="Arial" w:eastAsia="MS Mincho" w:hAnsi="Arial" w:cs="Arial"/>
                <w:color w:val="000000"/>
                <w:sz w:val="20"/>
                <w:szCs w:val="20"/>
                <w:lang w:val="en-GB" w:eastAsia="ja-JP"/>
              </w:rPr>
              <w:t> </w:t>
            </w:r>
          </w:p>
        </w:tc>
        <w:tc>
          <w:tcPr>
            <w:tcW w:w="532" w:type="dxa"/>
            <w:tcBorders>
              <w:top w:val="nil"/>
              <w:left w:val="nil"/>
              <w:bottom w:val="single" w:sz="4" w:space="0" w:color="auto"/>
              <w:right w:val="single" w:sz="4" w:space="0" w:color="auto"/>
            </w:tcBorders>
            <w:noWrap/>
            <w:vAlign w:val="center"/>
          </w:tcPr>
          <w:p w:rsidR="00A1177E" w:rsidRPr="00081966" w:rsidRDefault="00A1177E" w:rsidP="00C6587E">
            <w:pPr>
              <w:spacing w:after="0" w:line="360" w:lineRule="auto"/>
              <w:rPr>
                <w:rFonts w:ascii="Arial" w:eastAsia="MS Mincho" w:hAnsi="Arial" w:cs="Arial"/>
                <w:color w:val="000000"/>
                <w:sz w:val="20"/>
                <w:szCs w:val="20"/>
                <w:lang w:val="en-GB" w:eastAsia="ja-JP"/>
              </w:rPr>
            </w:pPr>
            <w:r w:rsidRPr="00081966">
              <w:rPr>
                <w:rFonts w:ascii="Arial" w:eastAsia="MS Mincho" w:hAnsi="Arial" w:cs="Arial"/>
                <w:color w:val="000000"/>
                <w:sz w:val="20"/>
                <w:szCs w:val="20"/>
                <w:lang w:val="en-GB" w:eastAsia="ja-JP"/>
              </w:rPr>
              <w:t> </w:t>
            </w:r>
          </w:p>
        </w:tc>
        <w:tc>
          <w:tcPr>
            <w:tcW w:w="532" w:type="dxa"/>
            <w:tcBorders>
              <w:top w:val="nil"/>
              <w:left w:val="nil"/>
              <w:bottom w:val="single" w:sz="4" w:space="0" w:color="auto"/>
              <w:right w:val="single" w:sz="4" w:space="0" w:color="auto"/>
            </w:tcBorders>
            <w:noWrap/>
            <w:vAlign w:val="center"/>
          </w:tcPr>
          <w:p w:rsidR="00A1177E" w:rsidRPr="00081966" w:rsidRDefault="00A1177E" w:rsidP="00C6587E">
            <w:pPr>
              <w:spacing w:after="0" w:line="360" w:lineRule="auto"/>
              <w:rPr>
                <w:rFonts w:ascii="Arial" w:eastAsia="MS Mincho" w:hAnsi="Arial" w:cs="Arial"/>
                <w:color w:val="000000"/>
                <w:sz w:val="20"/>
                <w:szCs w:val="20"/>
                <w:lang w:val="en-GB" w:eastAsia="ja-JP"/>
              </w:rPr>
            </w:pPr>
            <w:r w:rsidRPr="00081966">
              <w:rPr>
                <w:rFonts w:ascii="Arial" w:eastAsia="MS Mincho" w:hAnsi="Arial" w:cs="Arial"/>
                <w:color w:val="000000"/>
                <w:sz w:val="20"/>
                <w:szCs w:val="20"/>
                <w:lang w:val="en-GB" w:eastAsia="ja-JP"/>
              </w:rPr>
              <w:t> </w:t>
            </w:r>
          </w:p>
        </w:tc>
        <w:tc>
          <w:tcPr>
            <w:tcW w:w="532" w:type="dxa"/>
            <w:tcBorders>
              <w:top w:val="nil"/>
              <w:left w:val="nil"/>
              <w:bottom w:val="single" w:sz="4" w:space="0" w:color="auto"/>
              <w:right w:val="single" w:sz="4" w:space="0" w:color="auto"/>
            </w:tcBorders>
            <w:noWrap/>
            <w:vAlign w:val="center"/>
          </w:tcPr>
          <w:p w:rsidR="00A1177E" w:rsidRPr="00081966" w:rsidRDefault="00A1177E" w:rsidP="00C6587E">
            <w:pPr>
              <w:spacing w:after="0" w:line="360" w:lineRule="auto"/>
              <w:rPr>
                <w:rFonts w:ascii="Arial" w:eastAsia="MS Mincho" w:hAnsi="Arial" w:cs="Arial"/>
                <w:color w:val="000000"/>
                <w:sz w:val="20"/>
                <w:szCs w:val="20"/>
                <w:lang w:val="en-GB" w:eastAsia="ja-JP"/>
              </w:rPr>
            </w:pPr>
            <w:r w:rsidRPr="00081966">
              <w:rPr>
                <w:rFonts w:ascii="Arial" w:eastAsia="MS Mincho" w:hAnsi="Arial" w:cs="Arial"/>
                <w:color w:val="000000"/>
                <w:sz w:val="20"/>
                <w:szCs w:val="20"/>
                <w:lang w:val="en-GB" w:eastAsia="ja-JP"/>
              </w:rPr>
              <w:t> </w:t>
            </w:r>
          </w:p>
        </w:tc>
        <w:tc>
          <w:tcPr>
            <w:tcW w:w="532" w:type="dxa"/>
            <w:tcBorders>
              <w:top w:val="nil"/>
              <w:left w:val="nil"/>
              <w:bottom w:val="single" w:sz="4" w:space="0" w:color="auto"/>
              <w:right w:val="single" w:sz="4" w:space="0" w:color="auto"/>
            </w:tcBorders>
            <w:noWrap/>
            <w:vAlign w:val="center"/>
          </w:tcPr>
          <w:p w:rsidR="00A1177E" w:rsidRPr="00081966" w:rsidRDefault="00A1177E" w:rsidP="00C6587E">
            <w:pPr>
              <w:spacing w:after="0" w:line="360" w:lineRule="auto"/>
              <w:rPr>
                <w:rFonts w:ascii="Arial" w:eastAsia="MS Mincho" w:hAnsi="Arial" w:cs="Arial"/>
                <w:color w:val="000000"/>
                <w:sz w:val="20"/>
                <w:szCs w:val="20"/>
                <w:lang w:val="en-GB" w:eastAsia="ja-JP"/>
              </w:rPr>
            </w:pPr>
            <w:r w:rsidRPr="00081966">
              <w:rPr>
                <w:rFonts w:ascii="Arial" w:eastAsia="MS Mincho" w:hAnsi="Arial" w:cs="Arial"/>
                <w:color w:val="000000"/>
                <w:sz w:val="20"/>
                <w:szCs w:val="20"/>
                <w:lang w:val="en-GB" w:eastAsia="ja-JP"/>
              </w:rPr>
              <w:t> </w:t>
            </w:r>
          </w:p>
        </w:tc>
        <w:tc>
          <w:tcPr>
            <w:tcW w:w="532" w:type="dxa"/>
            <w:tcBorders>
              <w:top w:val="nil"/>
              <w:left w:val="nil"/>
              <w:bottom w:val="single" w:sz="4" w:space="0" w:color="auto"/>
              <w:right w:val="single" w:sz="4" w:space="0" w:color="auto"/>
            </w:tcBorders>
            <w:noWrap/>
            <w:vAlign w:val="center"/>
          </w:tcPr>
          <w:p w:rsidR="00A1177E" w:rsidRPr="00081966" w:rsidRDefault="00A1177E" w:rsidP="00C6587E">
            <w:pPr>
              <w:spacing w:after="0" w:line="360" w:lineRule="auto"/>
              <w:rPr>
                <w:rFonts w:ascii="Arial" w:eastAsia="MS Mincho" w:hAnsi="Arial" w:cs="Arial"/>
                <w:color w:val="000000"/>
                <w:sz w:val="20"/>
                <w:szCs w:val="20"/>
                <w:lang w:val="en-GB" w:eastAsia="ja-JP"/>
              </w:rPr>
            </w:pPr>
            <w:r w:rsidRPr="00081966">
              <w:rPr>
                <w:rFonts w:ascii="Arial" w:eastAsia="MS Mincho" w:hAnsi="Arial" w:cs="Arial"/>
                <w:color w:val="000000"/>
                <w:sz w:val="20"/>
                <w:szCs w:val="20"/>
                <w:lang w:val="en-GB" w:eastAsia="ja-JP"/>
              </w:rPr>
              <w:t> </w:t>
            </w:r>
          </w:p>
        </w:tc>
        <w:tc>
          <w:tcPr>
            <w:tcW w:w="532" w:type="dxa"/>
            <w:tcBorders>
              <w:top w:val="nil"/>
              <w:left w:val="nil"/>
              <w:bottom w:val="single" w:sz="4" w:space="0" w:color="auto"/>
              <w:right w:val="single" w:sz="4" w:space="0" w:color="auto"/>
            </w:tcBorders>
            <w:noWrap/>
            <w:vAlign w:val="center"/>
          </w:tcPr>
          <w:p w:rsidR="00A1177E" w:rsidRPr="00081966" w:rsidRDefault="00A1177E" w:rsidP="00C6587E">
            <w:pPr>
              <w:spacing w:after="0" w:line="360" w:lineRule="auto"/>
              <w:rPr>
                <w:rFonts w:ascii="Arial" w:eastAsia="MS Mincho" w:hAnsi="Arial" w:cs="Arial"/>
                <w:color w:val="000000"/>
                <w:sz w:val="20"/>
                <w:szCs w:val="20"/>
                <w:lang w:val="en-GB" w:eastAsia="ja-JP"/>
              </w:rPr>
            </w:pPr>
            <w:r w:rsidRPr="00081966">
              <w:rPr>
                <w:rFonts w:ascii="Arial" w:eastAsia="MS Mincho" w:hAnsi="Arial" w:cs="Arial"/>
                <w:color w:val="000000"/>
                <w:sz w:val="20"/>
                <w:szCs w:val="20"/>
                <w:lang w:val="en-GB" w:eastAsia="ja-JP"/>
              </w:rPr>
              <w:t> </w:t>
            </w:r>
          </w:p>
        </w:tc>
        <w:tc>
          <w:tcPr>
            <w:tcW w:w="532" w:type="dxa"/>
            <w:tcBorders>
              <w:top w:val="nil"/>
              <w:left w:val="nil"/>
              <w:bottom w:val="single" w:sz="4" w:space="0" w:color="auto"/>
              <w:right w:val="single" w:sz="4" w:space="0" w:color="auto"/>
            </w:tcBorders>
            <w:noWrap/>
            <w:vAlign w:val="center"/>
          </w:tcPr>
          <w:p w:rsidR="00A1177E" w:rsidRPr="00081966" w:rsidRDefault="00A1177E" w:rsidP="00C6587E">
            <w:pPr>
              <w:spacing w:after="0" w:line="360" w:lineRule="auto"/>
              <w:rPr>
                <w:rFonts w:ascii="Arial" w:eastAsia="MS Mincho" w:hAnsi="Arial" w:cs="Arial"/>
                <w:color w:val="000000"/>
                <w:sz w:val="20"/>
                <w:szCs w:val="20"/>
                <w:lang w:val="en-GB" w:eastAsia="ja-JP"/>
              </w:rPr>
            </w:pPr>
            <w:r w:rsidRPr="00081966">
              <w:rPr>
                <w:rFonts w:ascii="Arial" w:eastAsia="MS Mincho" w:hAnsi="Arial" w:cs="Arial"/>
                <w:color w:val="000000"/>
                <w:sz w:val="20"/>
                <w:szCs w:val="20"/>
                <w:lang w:val="en-GB" w:eastAsia="ja-JP"/>
              </w:rPr>
              <w:t> </w:t>
            </w:r>
          </w:p>
        </w:tc>
        <w:tc>
          <w:tcPr>
            <w:tcW w:w="532" w:type="dxa"/>
            <w:tcBorders>
              <w:top w:val="nil"/>
              <w:left w:val="nil"/>
              <w:bottom w:val="single" w:sz="4" w:space="0" w:color="auto"/>
              <w:right w:val="single" w:sz="4" w:space="0" w:color="auto"/>
            </w:tcBorders>
            <w:noWrap/>
            <w:vAlign w:val="center"/>
          </w:tcPr>
          <w:p w:rsidR="00A1177E" w:rsidRPr="00081966" w:rsidRDefault="00A1177E" w:rsidP="00C6587E">
            <w:pPr>
              <w:spacing w:after="0" w:line="360" w:lineRule="auto"/>
              <w:rPr>
                <w:rFonts w:ascii="Arial" w:eastAsia="MS Mincho" w:hAnsi="Arial" w:cs="Arial"/>
                <w:color w:val="000000"/>
                <w:sz w:val="20"/>
                <w:szCs w:val="20"/>
                <w:lang w:val="en-GB" w:eastAsia="ja-JP"/>
              </w:rPr>
            </w:pPr>
            <w:r w:rsidRPr="00081966">
              <w:rPr>
                <w:rFonts w:ascii="Arial" w:eastAsia="MS Mincho" w:hAnsi="Arial" w:cs="Arial"/>
                <w:color w:val="000000"/>
                <w:sz w:val="20"/>
                <w:szCs w:val="20"/>
                <w:lang w:val="en-GB" w:eastAsia="ja-JP"/>
              </w:rPr>
              <w:t> </w:t>
            </w:r>
          </w:p>
        </w:tc>
        <w:tc>
          <w:tcPr>
            <w:tcW w:w="532" w:type="dxa"/>
            <w:tcBorders>
              <w:top w:val="nil"/>
              <w:left w:val="nil"/>
              <w:bottom w:val="single" w:sz="4" w:space="0" w:color="auto"/>
              <w:right w:val="single" w:sz="4" w:space="0" w:color="auto"/>
            </w:tcBorders>
            <w:noWrap/>
            <w:vAlign w:val="center"/>
          </w:tcPr>
          <w:p w:rsidR="00A1177E" w:rsidRPr="00081966" w:rsidRDefault="00A1177E" w:rsidP="00C6587E">
            <w:pPr>
              <w:spacing w:after="0" w:line="360" w:lineRule="auto"/>
              <w:rPr>
                <w:rFonts w:ascii="Arial" w:eastAsia="MS Mincho" w:hAnsi="Arial" w:cs="Arial"/>
                <w:color w:val="000000"/>
                <w:sz w:val="20"/>
                <w:szCs w:val="20"/>
                <w:lang w:val="en-GB" w:eastAsia="ja-JP"/>
              </w:rPr>
            </w:pPr>
            <w:r w:rsidRPr="00081966">
              <w:rPr>
                <w:rFonts w:ascii="Arial" w:eastAsia="MS Mincho" w:hAnsi="Arial" w:cs="Arial"/>
                <w:color w:val="000000"/>
                <w:sz w:val="20"/>
                <w:szCs w:val="20"/>
                <w:lang w:val="en-GB" w:eastAsia="ja-JP"/>
              </w:rPr>
              <w:t> </w:t>
            </w:r>
          </w:p>
        </w:tc>
        <w:tc>
          <w:tcPr>
            <w:tcW w:w="650" w:type="dxa"/>
            <w:tcBorders>
              <w:top w:val="nil"/>
              <w:left w:val="nil"/>
              <w:bottom w:val="single" w:sz="4" w:space="0" w:color="auto"/>
              <w:right w:val="single" w:sz="4" w:space="0" w:color="auto"/>
            </w:tcBorders>
            <w:vAlign w:val="center"/>
          </w:tcPr>
          <w:p w:rsidR="00A1177E" w:rsidRPr="00081966" w:rsidRDefault="00A1177E" w:rsidP="00C6587E">
            <w:pPr>
              <w:spacing w:after="0" w:line="360" w:lineRule="auto"/>
              <w:jc w:val="both"/>
              <w:rPr>
                <w:rFonts w:ascii="Arial" w:eastAsia="MS Mincho" w:hAnsi="Arial" w:cs="Arial"/>
                <w:color w:val="000000"/>
                <w:sz w:val="20"/>
                <w:szCs w:val="20"/>
                <w:lang w:val="en-GB" w:eastAsia="ja-JP"/>
              </w:rPr>
            </w:pPr>
            <w:r w:rsidRPr="00081966">
              <w:rPr>
                <w:rFonts w:ascii="Arial" w:eastAsia="MS Mincho" w:hAnsi="Arial" w:cs="Arial"/>
                <w:color w:val="000000"/>
                <w:sz w:val="20"/>
                <w:szCs w:val="20"/>
                <w:lang w:val="en-GB" w:eastAsia="ja-JP"/>
              </w:rPr>
              <w:t> </w:t>
            </w:r>
          </w:p>
        </w:tc>
        <w:tc>
          <w:tcPr>
            <w:tcW w:w="5175" w:type="dxa"/>
            <w:tcBorders>
              <w:top w:val="nil"/>
              <w:left w:val="nil"/>
              <w:bottom w:val="single" w:sz="4" w:space="0" w:color="auto"/>
              <w:right w:val="single" w:sz="8" w:space="0" w:color="auto"/>
            </w:tcBorders>
            <w:vAlign w:val="center"/>
          </w:tcPr>
          <w:p w:rsidR="00A1177E" w:rsidRPr="00081966" w:rsidRDefault="00A1177E" w:rsidP="00C6587E">
            <w:pPr>
              <w:spacing w:after="0" w:line="360" w:lineRule="auto"/>
              <w:jc w:val="both"/>
              <w:rPr>
                <w:rFonts w:ascii="Arial" w:eastAsia="MS Mincho" w:hAnsi="Arial" w:cs="Arial"/>
                <w:color w:val="000000"/>
                <w:sz w:val="18"/>
                <w:szCs w:val="18"/>
                <w:lang w:val="en-GB" w:eastAsia="ja-JP"/>
              </w:rPr>
            </w:pPr>
          </w:p>
        </w:tc>
      </w:tr>
      <w:tr w:rsidR="00A1177E" w:rsidRPr="00081966" w:rsidTr="00827B16">
        <w:trPr>
          <w:trHeight w:val="315"/>
          <w:jc w:val="center"/>
        </w:trPr>
        <w:tc>
          <w:tcPr>
            <w:tcW w:w="495" w:type="dxa"/>
            <w:tcBorders>
              <w:top w:val="nil"/>
              <w:left w:val="single" w:sz="8" w:space="0" w:color="auto"/>
              <w:bottom w:val="single" w:sz="4" w:space="0" w:color="auto"/>
              <w:right w:val="single" w:sz="4" w:space="0" w:color="auto"/>
            </w:tcBorders>
            <w:noWrap/>
            <w:vAlign w:val="center"/>
          </w:tcPr>
          <w:p w:rsidR="00A1177E" w:rsidRPr="00081966" w:rsidRDefault="00A1177E" w:rsidP="00C6587E">
            <w:pPr>
              <w:spacing w:after="0" w:line="360" w:lineRule="auto"/>
              <w:rPr>
                <w:rFonts w:ascii="Arial" w:eastAsia="MS Mincho" w:hAnsi="Arial" w:cs="Arial"/>
                <w:b/>
                <w:bCs/>
                <w:sz w:val="20"/>
                <w:szCs w:val="20"/>
                <w:lang w:val="en-GB" w:eastAsia="ja-JP"/>
              </w:rPr>
            </w:pPr>
            <w:r w:rsidRPr="00081966">
              <w:rPr>
                <w:rFonts w:ascii="Arial" w:eastAsia="MS Mincho" w:hAnsi="Arial" w:cs="Arial"/>
                <w:b/>
                <w:bCs/>
                <w:sz w:val="20"/>
                <w:szCs w:val="20"/>
                <w:lang w:val="en-GB" w:eastAsia="ja-JP"/>
              </w:rPr>
              <w:t>SE</w:t>
            </w:r>
          </w:p>
        </w:tc>
        <w:tc>
          <w:tcPr>
            <w:tcW w:w="532" w:type="dxa"/>
            <w:tcBorders>
              <w:top w:val="nil"/>
              <w:left w:val="nil"/>
              <w:bottom w:val="single" w:sz="4" w:space="0" w:color="auto"/>
              <w:right w:val="single" w:sz="4" w:space="0" w:color="auto"/>
            </w:tcBorders>
            <w:noWrap/>
            <w:vAlign w:val="center"/>
          </w:tcPr>
          <w:p w:rsidR="00A1177E" w:rsidRPr="00081966" w:rsidRDefault="00A1177E" w:rsidP="00C6587E">
            <w:pPr>
              <w:spacing w:after="0" w:line="360" w:lineRule="auto"/>
              <w:rPr>
                <w:rFonts w:ascii="Arial" w:eastAsia="MS Mincho" w:hAnsi="Arial" w:cs="Arial"/>
                <w:color w:val="000000"/>
                <w:sz w:val="20"/>
                <w:szCs w:val="20"/>
                <w:lang w:val="en-GB" w:eastAsia="ja-JP"/>
              </w:rPr>
            </w:pPr>
            <w:r w:rsidRPr="00081966">
              <w:rPr>
                <w:rFonts w:ascii="Arial" w:eastAsia="MS Mincho" w:hAnsi="Arial" w:cs="Arial"/>
                <w:color w:val="000000"/>
                <w:sz w:val="20"/>
                <w:szCs w:val="20"/>
                <w:lang w:val="en-GB" w:eastAsia="ja-JP"/>
              </w:rPr>
              <w:t> </w:t>
            </w:r>
          </w:p>
        </w:tc>
        <w:tc>
          <w:tcPr>
            <w:tcW w:w="532" w:type="dxa"/>
            <w:tcBorders>
              <w:top w:val="nil"/>
              <w:left w:val="nil"/>
              <w:bottom w:val="single" w:sz="4" w:space="0" w:color="auto"/>
              <w:right w:val="single" w:sz="4" w:space="0" w:color="auto"/>
            </w:tcBorders>
            <w:noWrap/>
            <w:vAlign w:val="center"/>
          </w:tcPr>
          <w:p w:rsidR="00A1177E" w:rsidRPr="00081966" w:rsidRDefault="00A1177E" w:rsidP="00C6587E">
            <w:pPr>
              <w:spacing w:after="0" w:line="360" w:lineRule="auto"/>
              <w:rPr>
                <w:rFonts w:ascii="Arial" w:eastAsia="MS Mincho" w:hAnsi="Arial" w:cs="Arial"/>
                <w:color w:val="000000"/>
                <w:sz w:val="20"/>
                <w:szCs w:val="20"/>
                <w:lang w:val="en-GB" w:eastAsia="ja-JP"/>
              </w:rPr>
            </w:pPr>
            <w:r w:rsidRPr="00081966">
              <w:rPr>
                <w:rFonts w:ascii="Arial" w:eastAsia="MS Mincho" w:hAnsi="Arial" w:cs="Arial"/>
                <w:color w:val="000000"/>
                <w:sz w:val="20"/>
                <w:szCs w:val="20"/>
                <w:lang w:val="en-GB" w:eastAsia="ja-JP"/>
              </w:rPr>
              <w:t> </w:t>
            </w:r>
          </w:p>
        </w:tc>
        <w:tc>
          <w:tcPr>
            <w:tcW w:w="532" w:type="dxa"/>
            <w:tcBorders>
              <w:top w:val="nil"/>
              <w:left w:val="nil"/>
              <w:bottom w:val="single" w:sz="4" w:space="0" w:color="auto"/>
              <w:right w:val="single" w:sz="4" w:space="0" w:color="auto"/>
            </w:tcBorders>
            <w:noWrap/>
            <w:vAlign w:val="center"/>
          </w:tcPr>
          <w:p w:rsidR="00A1177E" w:rsidRPr="00081966" w:rsidRDefault="00A1177E" w:rsidP="00C6587E">
            <w:pPr>
              <w:spacing w:after="0" w:line="360" w:lineRule="auto"/>
              <w:rPr>
                <w:rFonts w:ascii="Arial" w:eastAsia="MS Mincho" w:hAnsi="Arial" w:cs="Arial"/>
                <w:color w:val="000000"/>
                <w:sz w:val="20"/>
                <w:szCs w:val="20"/>
                <w:lang w:val="en-GB" w:eastAsia="ja-JP"/>
              </w:rPr>
            </w:pPr>
            <w:r w:rsidRPr="00081966">
              <w:rPr>
                <w:rFonts w:ascii="Arial" w:eastAsia="MS Mincho" w:hAnsi="Arial" w:cs="Arial"/>
                <w:color w:val="000000"/>
                <w:sz w:val="20"/>
                <w:szCs w:val="20"/>
                <w:lang w:val="en-GB" w:eastAsia="ja-JP"/>
              </w:rPr>
              <w:t> </w:t>
            </w:r>
          </w:p>
        </w:tc>
        <w:tc>
          <w:tcPr>
            <w:tcW w:w="532" w:type="dxa"/>
            <w:tcBorders>
              <w:top w:val="nil"/>
              <w:left w:val="nil"/>
              <w:bottom w:val="single" w:sz="4" w:space="0" w:color="auto"/>
              <w:right w:val="single" w:sz="4" w:space="0" w:color="auto"/>
            </w:tcBorders>
            <w:shd w:val="clear" w:color="auto" w:fill="3366FF"/>
            <w:noWrap/>
            <w:vAlign w:val="center"/>
          </w:tcPr>
          <w:p w:rsidR="00A1177E" w:rsidRPr="00081966" w:rsidRDefault="00A1177E" w:rsidP="00C6587E">
            <w:pPr>
              <w:spacing w:after="0" w:line="360" w:lineRule="auto"/>
              <w:rPr>
                <w:rFonts w:ascii="Arial" w:eastAsia="MS Mincho" w:hAnsi="Arial" w:cs="Arial"/>
                <w:color w:val="000000"/>
                <w:sz w:val="20"/>
                <w:szCs w:val="20"/>
                <w:lang w:val="en-GB" w:eastAsia="ja-JP"/>
              </w:rPr>
            </w:pPr>
            <w:r w:rsidRPr="00081966">
              <w:rPr>
                <w:rFonts w:ascii="Arial" w:eastAsia="MS Mincho" w:hAnsi="Arial" w:cs="Arial"/>
                <w:color w:val="000000"/>
                <w:sz w:val="20"/>
                <w:szCs w:val="20"/>
                <w:lang w:val="en-GB" w:eastAsia="ja-JP"/>
              </w:rPr>
              <w:t> </w:t>
            </w:r>
          </w:p>
        </w:tc>
        <w:tc>
          <w:tcPr>
            <w:tcW w:w="532" w:type="dxa"/>
            <w:tcBorders>
              <w:top w:val="nil"/>
              <w:left w:val="nil"/>
              <w:bottom w:val="single" w:sz="4" w:space="0" w:color="auto"/>
              <w:right w:val="single" w:sz="4" w:space="0" w:color="auto"/>
            </w:tcBorders>
            <w:shd w:val="clear" w:color="auto" w:fill="3366FF"/>
            <w:noWrap/>
            <w:vAlign w:val="center"/>
          </w:tcPr>
          <w:p w:rsidR="00A1177E" w:rsidRPr="00081966" w:rsidRDefault="00A1177E" w:rsidP="00C6587E">
            <w:pPr>
              <w:spacing w:after="0" w:line="360" w:lineRule="auto"/>
              <w:rPr>
                <w:rFonts w:ascii="Arial" w:eastAsia="MS Mincho" w:hAnsi="Arial" w:cs="Arial"/>
                <w:color w:val="000000"/>
                <w:sz w:val="20"/>
                <w:szCs w:val="20"/>
                <w:lang w:val="en-GB" w:eastAsia="ja-JP"/>
              </w:rPr>
            </w:pPr>
            <w:r w:rsidRPr="00081966">
              <w:rPr>
                <w:rFonts w:ascii="Arial" w:eastAsia="MS Mincho" w:hAnsi="Arial" w:cs="Arial"/>
                <w:color w:val="000000"/>
                <w:sz w:val="20"/>
                <w:szCs w:val="20"/>
                <w:lang w:val="en-GB" w:eastAsia="ja-JP"/>
              </w:rPr>
              <w:t> </w:t>
            </w:r>
          </w:p>
        </w:tc>
        <w:tc>
          <w:tcPr>
            <w:tcW w:w="532" w:type="dxa"/>
            <w:tcBorders>
              <w:top w:val="nil"/>
              <w:left w:val="nil"/>
              <w:bottom w:val="single" w:sz="4" w:space="0" w:color="auto"/>
              <w:right w:val="single" w:sz="4" w:space="0" w:color="auto"/>
            </w:tcBorders>
            <w:shd w:val="clear" w:color="auto" w:fill="3366FF"/>
            <w:noWrap/>
            <w:vAlign w:val="center"/>
          </w:tcPr>
          <w:p w:rsidR="00A1177E" w:rsidRPr="00081966" w:rsidRDefault="00A1177E" w:rsidP="00C6587E">
            <w:pPr>
              <w:spacing w:after="0" w:line="360" w:lineRule="auto"/>
              <w:rPr>
                <w:rFonts w:ascii="Arial" w:eastAsia="MS Mincho" w:hAnsi="Arial" w:cs="Arial"/>
                <w:color w:val="000000"/>
                <w:sz w:val="20"/>
                <w:szCs w:val="20"/>
                <w:lang w:val="en-GB" w:eastAsia="ja-JP"/>
              </w:rPr>
            </w:pPr>
            <w:r w:rsidRPr="00081966">
              <w:rPr>
                <w:rFonts w:ascii="Arial" w:eastAsia="MS Mincho" w:hAnsi="Arial" w:cs="Arial"/>
                <w:color w:val="000000"/>
                <w:sz w:val="20"/>
                <w:szCs w:val="20"/>
                <w:lang w:val="en-GB" w:eastAsia="ja-JP"/>
              </w:rPr>
              <w:t> </w:t>
            </w:r>
          </w:p>
        </w:tc>
        <w:tc>
          <w:tcPr>
            <w:tcW w:w="532" w:type="dxa"/>
            <w:tcBorders>
              <w:top w:val="nil"/>
              <w:left w:val="nil"/>
              <w:bottom w:val="single" w:sz="4" w:space="0" w:color="auto"/>
              <w:right w:val="single" w:sz="4" w:space="0" w:color="auto"/>
            </w:tcBorders>
            <w:noWrap/>
            <w:vAlign w:val="center"/>
          </w:tcPr>
          <w:p w:rsidR="00A1177E" w:rsidRPr="00081966" w:rsidRDefault="00A1177E" w:rsidP="00C6587E">
            <w:pPr>
              <w:spacing w:after="0" w:line="360" w:lineRule="auto"/>
              <w:rPr>
                <w:rFonts w:ascii="Arial" w:eastAsia="MS Mincho" w:hAnsi="Arial" w:cs="Arial"/>
                <w:color w:val="000000"/>
                <w:sz w:val="20"/>
                <w:szCs w:val="20"/>
                <w:lang w:val="en-GB" w:eastAsia="ja-JP"/>
              </w:rPr>
            </w:pPr>
            <w:r w:rsidRPr="00081966">
              <w:rPr>
                <w:rFonts w:ascii="Arial" w:eastAsia="MS Mincho" w:hAnsi="Arial" w:cs="Arial"/>
                <w:color w:val="000000"/>
                <w:sz w:val="20"/>
                <w:szCs w:val="20"/>
                <w:lang w:val="en-GB" w:eastAsia="ja-JP"/>
              </w:rPr>
              <w:t> </w:t>
            </w:r>
          </w:p>
        </w:tc>
        <w:tc>
          <w:tcPr>
            <w:tcW w:w="532" w:type="dxa"/>
            <w:tcBorders>
              <w:top w:val="nil"/>
              <w:left w:val="nil"/>
              <w:bottom w:val="single" w:sz="4" w:space="0" w:color="auto"/>
              <w:right w:val="single" w:sz="4" w:space="0" w:color="auto"/>
            </w:tcBorders>
            <w:noWrap/>
            <w:vAlign w:val="center"/>
          </w:tcPr>
          <w:p w:rsidR="00A1177E" w:rsidRPr="00081966" w:rsidRDefault="00A1177E" w:rsidP="00C6587E">
            <w:pPr>
              <w:spacing w:after="0" w:line="360" w:lineRule="auto"/>
              <w:rPr>
                <w:rFonts w:ascii="Arial" w:eastAsia="MS Mincho" w:hAnsi="Arial" w:cs="Arial"/>
                <w:color w:val="000000"/>
                <w:sz w:val="20"/>
                <w:szCs w:val="20"/>
                <w:lang w:val="en-GB" w:eastAsia="ja-JP"/>
              </w:rPr>
            </w:pPr>
            <w:r w:rsidRPr="00081966">
              <w:rPr>
                <w:rFonts w:ascii="Arial" w:eastAsia="MS Mincho" w:hAnsi="Arial" w:cs="Arial"/>
                <w:color w:val="000000"/>
                <w:sz w:val="20"/>
                <w:szCs w:val="20"/>
                <w:lang w:val="en-GB" w:eastAsia="ja-JP"/>
              </w:rPr>
              <w:t> </w:t>
            </w:r>
          </w:p>
        </w:tc>
        <w:tc>
          <w:tcPr>
            <w:tcW w:w="532" w:type="dxa"/>
            <w:tcBorders>
              <w:top w:val="nil"/>
              <w:left w:val="nil"/>
              <w:bottom w:val="single" w:sz="4" w:space="0" w:color="auto"/>
              <w:right w:val="single" w:sz="4" w:space="0" w:color="auto"/>
            </w:tcBorders>
            <w:noWrap/>
            <w:vAlign w:val="center"/>
          </w:tcPr>
          <w:p w:rsidR="00A1177E" w:rsidRPr="00081966" w:rsidRDefault="00A1177E" w:rsidP="00C6587E">
            <w:pPr>
              <w:spacing w:after="0" w:line="360" w:lineRule="auto"/>
              <w:rPr>
                <w:rFonts w:ascii="Arial" w:eastAsia="MS Mincho" w:hAnsi="Arial" w:cs="Arial"/>
                <w:color w:val="000000"/>
                <w:sz w:val="20"/>
                <w:szCs w:val="20"/>
                <w:lang w:val="en-GB" w:eastAsia="ja-JP"/>
              </w:rPr>
            </w:pPr>
            <w:r w:rsidRPr="00081966">
              <w:rPr>
                <w:rFonts w:ascii="Arial" w:eastAsia="MS Mincho" w:hAnsi="Arial" w:cs="Arial"/>
                <w:color w:val="000000"/>
                <w:sz w:val="20"/>
                <w:szCs w:val="20"/>
                <w:lang w:val="en-GB" w:eastAsia="ja-JP"/>
              </w:rPr>
              <w:t> </w:t>
            </w:r>
          </w:p>
        </w:tc>
        <w:tc>
          <w:tcPr>
            <w:tcW w:w="532" w:type="dxa"/>
            <w:tcBorders>
              <w:top w:val="nil"/>
              <w:left w:val="nil"/>
              <w:bottom w:val="single" w:sz="4" w:space="0" w:color="auto"/>
              <w:right w:val="single" w:sz="4" w:space="0" w:color="auto"/>
            </w:tcBorders>
            <w:noWrap/>
            <w:vAlign w:val="center"/>
          </w:tcPr>
          <w:p w:rsidR="00A1177E" w:rsidRPr="00081966" w:rsidRDefault="00A1177E" w:rsidP="00C6587E">
            <w:pPr>
              <w:spacing w:after="0" w:line="360" w:lineRule="auto"/>
              <w:rPr>
                <w:rFonts w:ascii="Arial" w:eastAsia="MS Mincho" w:hAnsi="Arial" w:cs="Arial"/>
                <w:color w:val="000000"/>
                <w:sz w:val="20"/>
                <w:szCs w:val="20"/>
                <w:lang w:val="en-GB" w:eastAsia="ja-JP"/>
              </w:rPr>
            </w:pPr>
            <w:r w:rsidRPr="00081966">
              <w:rPr>
                <w:rFonts w:ascii="Arial" w:eastAsia="MS Mincho" w:hAnsi="Arial" w:cs="Arial"/>
                <w:color w:val="000000"/>
                <w:sz w:val="20"/>
                <w:szCs w:val="20"/>
                <w:lang w:val="en-GB" w:eastAsia="ja-JP"/>
              </w:rPr>
              <w:t> </w:t>
            </w:r>
          </w:p>
        </w:tc>
        <w:tc>
          <w:tcPr>
            <w:tcW w:w="650" w:type="dxa"/>
            <w:tcBorders>
              <w:top w:val="nil"/>
              <w:left w:val="nil"/>
              <w:bottom w:val="single" w:sz="4" w:space="0" w:color="auto"/>
              <w:right w:val="single" w:sz="4" w:space="0" w:color="auto"/>
            </w:tcBorders>
            <w:vAlign w:val="center"/>
          </w:tcPr>
          <w:p w:rsidR="00A1177E" w:rsidRPr="00081966" w:rsidRDefault="00A1177E" w:rsidP="00C6587E">
            <w:pPr>
              <w:spacing w:after="0" w:line="360" w:lineRule="auto"/>
              <w:jc w:val="both"/>
              <w:rPr>
                <w:rFonts w:ascii="Arial" w:eastAsia="MS Mincho" w:hAnsi="Arial" w:cs="Arial"/>
                <w:color w:val="000000"/>
                <w:sz w:val="20"/>
                <w:szCs w:val="20"/>
                <w:lang w:val="en-GB" w:eastAsia="ja-JP"/>
              </w:rPr>
            </w:pPr>
            <w:r w:rsidRPr="00081966">
              <w:rPr>
                <w:rFonts w:ascii="Arial" w:eastAsia="MS Mincho" w:hAnsi="Arial" w:cs="Arial"/>
                <w:color w:val="000000"/>
                <w:sz w:val="20"/>
                <w:szCs w:val="20"/>
                <w:lang w:val="en-GB" w:eastAsia="ja-JP"/>
              </w:rPr>
              <w:t> </w:t>
            </w:r>
          </w:p>
        </w:tc>
        <w:tc>
          <w:tcPr>
            <w:tcW w:w="5175" w:type="dxa"/>
            <w:tcBorders>
              <w:top w:val="nil"/>
              <w:left w:val="nil"/>
              <w:bottom w:val="single" w:sz="4" w:space="0" w:color="auto"/>
              <w:right w:val="single" w:sz="8" w:space="0" w:color="auto"/>
            </w:tcBorders>
            <w:vAlign w:val="center"/>
          </w:tcPr>
          <w:p w:rsidR="00A1177E" w:rsidRPr="00081966" w:rsidRDefault="00A1177E" w:rsidP="00C6587E">
            <w:pPr>
              <w:spacing w:after="0" w:line="360" w:lineRule="auto"/>
              <w:jc w:val="both"/>
              <w:rPr>
                <w:rFonts w:ascii="Arial" w:eastAsia="MS Mincho" w:hAnsi="Arial" w:cs="Arial"/>
                <w:color w:val="000000"/>
                <w:sz w:val="18"/>
                <w:szCs w:val="18"/>
                <w:lang w:val="en-GB" w:eastAsia="ja-JP"/>
              </w:rPr>
            </w:pPr>
            <w:r w:rsidRPr="00081966">
              <w:rPr>
                <w:rFonts w:ascii="Arial" w:eastAsia="MS Mincho" w:hAnsi="Arial" w:cs="Arial"/>
                <w:color w:val="000000"/>
                <w:sz w:val="18"/>
                <w:szCs w:val="18"/>
                <w:lang w:val="en-GB" w:eastAsia="ja-JP"/>
              </w:rPr>
              <w:t> </w:t>
            </w:r>
          </w:p>
        </w:tc>
      </w:tr>
      <w:tr w:rsidR="00A1177E" w:rsidRPr="00081966" w:rsidTr="00827B16">
        <w:trPr>
          <w:trHeight w:val="315"/>
          <w:jc w:val="center"/>
        </w:trPr>
        <w:tc>
          <w:tcPr>
            <w:tcW w:w="495" w:type="dxa"/>
            <w:tcBorders>
              <w:top w:val="nil"/>
              <w:left w:val="single" w:sz="8" w:space="0" w:color="auto"/>
              <w:bottom w:val="single" w:sz="4" w:space="0" w:color="auto"/>
              <w:right w:val="single" w:sz="4" w:space="0" w:color="auto"/>
            </w:tcBorders>
            <w:noWrap/>
            <w:vAlign w:val="center"/>
          </w:tcPr>
          <w:p w:rsidR="00A1177E" w:rsidRPr="00081966" w:rsidRDefault="00A1177E" w:rsidP="00C6587E">
            <w:pPr>
              <w:spacing w:after="0" w:line="360" w:lineRule="auto"/>
              <w:rPr>
                <w:rFonts w:ascii="Arial" w:eastAsia="MS Mincho" w:hAnsi="Arial" w:cs="Arial"/>
                <w:b/>
                <w:bCs/>
                <w:sz w:val="20"/>
                <w:szCs w:val="20"/>
                <w:lang w:val="en-GB" w:eastAsia="ja-JP"/>
              </w:rPr>
            </w:pPr>
            <w:r w:rsidRPr="00081966">
              <w:rPr>
                <w:rFonts w:ascii="Arial" w:eastAsia="MS Mincho" w:hAnsi="Arial" w:cs="Arial"/>
                <w:b/>
                <w:bCs/>
                <w:sz w:val="20"/>
                <w:szCs w:val="20"/>
                <w:lang w:val="en-GB" w:eastAsia="ja-JP"/>
              </w:rPr>
              <w:t xml:space="preserve">UK </w:t>
            </w:r>
          </w:p>
        </w:tc>
        <w:tc>
          <w:tcPr>
            <w:tcW w:w="532" w:type="dxa"/>
            <w:tcBorders>
              <w:top w:val="nil"/>
              <w:left w:val="nil"/>
              <w:bottom w:val="single" w:sz="4" w:space="0" w:color="auto"/>
              <w:right w:val="single" w:sz="4" w:space="0" w:color="auto"/>
            </w:tcBorders>
            <w:noWrap/>
            <w:vAlign w:val="center"/>
          </w:tcPr>
          <w:p w:rsidR="00A1177E" w:rsidRPr="00081966" w:rsidRDefault="00A1177E" w:rsidP="00C6587E">
            <w:pPr>
              <w:spacing w:after="0" w:line="360" w:lineRule="auto"/>
              <w:rPr>
                <w:rFonts w:ascii="Arial" w:eastAsia="MS Mincho" w:hAnsi="Arial" w:cs="Arial"/>
                <w:color w:val="000000"/>
                <w:sz w:val="20"/>
                <w:szCs w:val="20"/>
                <w:lang w:val="en-GB" w:eastAsia="ja-JP"/>
              </w:rPr>
            </w:pPr>
            <w:r w:rsidRPr="00081966">
              <w:rPr>
                <w:rFonts w:ascii="Arial" w:eastAsia="MS Mincho" w:hAnsi="Arial" w:cs="Arial"/>
                <w:color w:val="000000"/>
                <w:sz w:val="20"/>
                <w:szCs w:val="20"/>
                <w:lang w:val="en-GB" w:eastAsia="ja-JP"/>
              </w:rPr>
              <w:t> </w:t>
            </w:r>
          </w:p>
        </w:tc>
        <w:tc>
          <w:tcPr>
            <w:tcW w:w="532" w:type="dxa"/>
            <w:tcBorders>
              <w:top w:val="nil"/>
              <w:left w:val="nil"/>
              <w:bottom w:val="single" w:sz="4" w:space="0" w:color="auto"/>
              <w:right w:val="single" w:sz="4" w:space="0" w:color="auto"/>
            </w:tcBorders>
            <w:noWrap/>
            <w:vAlign w:val="center"/>
          </w:tcPr>
          <w:p w:rsidR="00A1177E" w:rsidRPr="00081966" w:rsidRDefault="00A1177E" w:rsidP="00C6587E">
            <w:pPr>
              <w:spacing w:after="0" w:line="360" w:lineRule="auto"/>
              <w:rPr>
                <w:rFonts w:ascii="Arial" w:eastAsia="MS Mincho" w:hAnsi="Arial" w:cs="Arial"/>
                <w:color w:val="000000"/>
                <w:sz w:val="20"/>
                <w:szCs w:val="20"/>
                <w:lang w:val="en-GB" w:eastAsia="ja-JP"/>
              </w:rPr>
            </w:pPr>
            <w:r w:rsidRPr="00081966">
              <w:rPr>
                <w:rFonts w:ascii="Arial" w:eastAsia="MS Mincho" w:hAnsi="Arial" w:cs="Arial"/>
                <w:color w:val="000000"/>
                <w:sz w:val="20"/>
                <w:szCs w:val="20"/>
                <w:lang w:val="en-GB" w:eastAsia="ja-JP"/>
              </w:rPr>
              <w:t> </w:t>
            </w:r>
          </w:p>
        </w:tc>
        <w:tc>
          <w:tcPr>
            <w:tcW w:w="532" w:type="dxa"/>
            <w:tcBorders>
              <w:top w:val="nil"/>
              <w:left w:val="nil"/>
              <w:bottom w:val="single" w:sz="4" w:space="0" w:color="auto"/>
              <w:right w:val="single" w:sz="4" w:space="0" w:color="auto"/>
            </w:tcBorders>
            <w:noWrap/>
            <w:vAlign w:val="center"/>
          </w:tcPr>
          <w:p w:rsidR="00A1177E" w:rsidRPr="00081966" w:rsidRDefault="00A1177E" w:rsidP="00C6587E">
            <w:pPr>
              <w:spacing w:after="0" w:line="360" w:lineRule="auto"/>
              <w:rPr>
                <w:rFonts w:ascii="Arial" w:eastAsia="MS Mincho" w:hAnsi="Arial" w:cs="Arial"/>
                <w:color w:val="000000"/>
                <w:sz w:val="20"/>
                <w:szCs w:val="20"/>
                <w:lang w:val="en-GB" w:eastAsia="ja-JP"/>
              </w:rPr>
            </w:pPr>
            <w:r w:rsidRPr="00081966">
              <w:rPr>
                <w:rFonts w:ascii="Arial" w:eastAsia="MS Mincho" w:hAnsi="Arial" w:cs="Arial"/>
                <w:color w:val="000000"/>
                <w:sz w:val="20"/>
                <w:szCs w:val="20"/>
                <w:lang w:val="en-GB" w:eastAsia="ja-JP"/>
              </w:rPr>
              <w:t> </w:t>
            </w:r>
          </w:p>
        </w:tc>
        <w:tc>
          <w:tcPr>
            <w:tcW w:w="2660" w:type="dxa"/>
            <w:gridSpan w:val="5"/>
            <w:tcBorders>
              <w:top w:val="single" w:sz="4" w:space="0" w:color="auto"/>
              <w:left w:val="nil"/>
              <w:bottom w:val="single" w:sz="4" w:space="0" w:color="auto"/>
              <w:right w:val="single" w:sz="4" w:space="0" w:color="000000"/>
            </w:tcBorders>
            <w:shd w:val="clear" w:color="auto" w:fill="3366FF"/>
            <w:noWrap/>
            <w:vAlign w:val="center"/>
          </w:tcPr>
          <w:p w:rsidR="00A1177E" w:rsidRPr="00081966" w:rsidRDefault="00A1177E" w:rsidP="00C6587E">
            <w:pPr>
              <w:spacing w:after="0" w:line="360" w:lineRule="auto"/>
              <w:rPr>
                <w:rFonts w:ascii="Arial" w:eastAsia="MS Mincho" w:hAnsi="Arial" w:cs="Arial"/>
                <w:color w:val="000000"/>
                <w:sz w:val="18"/>
                <w:szCs w:val="18"/>
                <w:lang w:val="en-GB" w:eastAsia="ja-JP"/>
              </w:rPr>
            </w:pPr>
            <w:r w:rsidRPr="00081966">
              <w:rPr>
                <w:rFonts w:ascii="Arial" w:eastAsia="MS Mincho" w:hAnsi="Arial" w:cs="Arial"/>
                <w:color w:val="000000"/>
                <w:sz w:val="18"/>
                <w:szCs w:val="18"/>
                <w:lang w:val="en-GB" w:eastAsia="ja-JP"/>
              </w:rPr>
              <w:t>1 April 2011-31 March 2015</w:t>
            </w:r>
          </w:p>
        </w:tc>
        <w:tc>
          <w:tcPr>
            <w:tcW w:w="532" w:type="dxa"/>
            <w:tcBorders>
              <w:top w:val="nil"/>
              <w:left w:val="nil"/>
              <w:bottom w:val="single" w:sz="4" w:space="0" w:color="auto"/>
              <w:right w:val="single" w:sz="4" w:space="0" w:color="auto"/>
            </w:tcBorders>
            <w:noWrap/>
            <w:vAlign w:val="center"/>
          </w:tcPr>
          <w:p w:rsidR="00A1177E" w:rsidRPr="00081966" w:rsidRDefault="00A1177E" w:rsidP="00C6587E">
            <w:pPr>
              <w:spacing w:after="0" w:line="360" w:lineRule="auto"/>
              <w:rPr>
                <w:rFonts w:ascii="Arial" w:eastAsia="MS Mincho" w:hAnsi="Arial" w:cs="Arial"/>
                <w:color w:val="000000"/>
                <w:sz w:val="20"/>
                <w:szCs w:val="20"/>
                <w:lang w:val="en-GB" w:eastAsia="ja-JP"/>
              </w:rPr>
            </w:pPr>
            <w:r w:rsidRPr="00081966">
              <w:rPr>
                <w:rFonts w:ascii="Arial" w:eastAsia="MS Mincho" w:hAnsi="Arial" w:cs="Arial"/>
                <w:color w:val="000000"/>
                <w:sz w:val="20"/>
                <w:szCs w:val="20"/>
                <w:lang w:val="en-GB" w:eastAsia="ja-JP"/>
              </w:rPr>
              <w:t> </w:t>
            </w:r>
          </w:p>
        </w:tc>
        <w:tc>
          <w:tcPr>
            <w:tcW w:w="532" w:type="dxa"/>
            <w:tcBorders>
              <w:top w:val="nil"/>
              <w:left w:val="nil"/>
              <w:bottom w:val="single" w:sz="4" w:space="0" w:color="auto"/>
              <w:right w:val="single" w:sz="4" w:space="0" w:color="auto"/>
            </w:tcBorders>
            <w:noWrap/>
            <w:vAlign w:val="center"/>
          </w:tcPr>
          <w:p w:rsidR="00A1177E" w:rsidRPr="00081966" w:rsidRDefault="00A1177E" w:rsidP="00C6587E">
            <w:pPr>
              <w:spacing w:after="0" w:line="360" w:lineRule="auto"/>
              <w:rPr>
                <w:rFonts w:ascii="Arial" w:eastAsia="MS Mincho" w:hAnsi="Arial" w:cs="Arial"/>
                <w:color w:val="000000"/>
                <w:sz w:val="20"/>
                <w:szCs w:val="20"/>
                <w:lang w:val="en-GB" w:eastAsia="ja-JP"/>
              </w:rPr>
            </w:pPr>
            <w:r w:rsidRPr="00081966">
              <w:rPr>
                <w:rFonts w:ascii="Arial" w:eastAsia="MS Mincho" w:hAnsi="Arial" w:cs="Arial"/>
                <w:color w:val="000000"/>
                <w:sz w:val="20"/>
                <w:szCs w:val="20"/>
                <w:lang w:val="en-GB" w:eastAsia="ja-JP"/>
              </w:rPr>
              <w:t> </w:t>
            </w:r>
          </w:p>
        </w:tc>
        <w:tc>
          <w:tcPr>
            <w:tcW w:w="650" w:type="dxa"/>
            <w:tcBorders>
              <w:top w:val="nil"/>
              <w:left w:val="nil"/>
              <w:bottom w:val="single" w:sz="4" w:space="0" w:color="auto"/>
              <w:right w:val="single" w:sz="4" w:space="0" w:color="auto"/>
            </w:tcBorders>
            <w:vAlign w:val="center"/>
          </w:tcPr>
          <w:p w:rsidR="00A1177E" w:rsidRPr="00081966" w:rsidRDefault="00A1177E" w:rsidP="00C6587E">
            <w:pPr>
              <w:spacing w:after="0" w:line="360" w:lineRule="auto"/>
              <w:jc w:val="both"/>
              <w:rPr>
                <w:rFonts w:ascii="Arial" w:eastAsia="MS Mincho" w:hAnsi="Arial" w:cs="Arial"/>
                <w:color w:val="000000"/>
                <w:sz w:val="20"/>
                <w:szCs w:val="20"/>
                <w:lang w:val="en-GB" w:eastAsia="ja-JP"/>
              </w:rPr>
            </w:pPr>
            <w:r w:rsidRPr="00081966">
              <w:rPr>
                <w:rFonts w:ascii="Arial" w:eastAsia="MS Mincho" w:hAnsi="Arial" w:cs="Arial"/>
                <w:color w:val="000000"/>
                <w:sz w:val="20"/>
                <w:szCs w:val="20"/>
                <w:lang w:val="en-GB" w:eastAsia="ja-JP"/>
              </w:rPr>
              <w:t> </w:t>
            </w:r>
          </w:p>
        </w:tc>
        <w:tc>
          <w:tcPr>
            <w:tcW w:w="5175" w:type="dxa"/>
            <w:tcBorders>
              <w:top w:val="nil"/>
              <w:left w:val="nil"/>
              <w:bottom w:val="nil"/>
              <w:right w:val="single" w:sz="8" w:space="0" w:color="auto"/>
            </w:tcBorders>
            <w:vAlign w:val="center"/>
          </w:tcPr>
          <w:p w:rsidR="00A1177E" w:rsidRPr="00081966" w:rsidRDefault="00A1177E" w:rsidP="00C6587E">
            <w:pPr>
              <w:spacing w:after="0" w:line="360" w:lineRule="auto"/>
              <w:rPr>
                <w:rFonts w:ascii="Arial" w:eastAsia="MS Mincho" w:hAnsi="Arial" w:cs="Arial"/>
                <w:sz w:val="18"/>
                <w:szCs w:val="18"/>
                <w:lang w:val="en-GB" w:eastAsia="ja-JP"/>
              </w:rPr>
            </w:pPr>
            <w:r w:rsidRPr="00081966">
              <w:rPr>
                <w:rFonts w:ascii="Arial" w:eastAsia="MS Mincho" w:hAnsi="Arial" w:cs="Arial"/>
                <w:sz w:val="18"/>
                <w:szCs w:val="18"/>
                <w:lang w:val="en-GB" w:eastAsia="ja-JP"/>
              </w:rPr>
              <w:t> </w:t>
            </w:r>
          </w:p>
        </w:tc>
      </w:tr>
      <w:tr w:rsidR="00A1177E" w:rsidRPr="00081966" w:rsidTr="00827B16">
        <w:trPr>
          <w:trHeight w:val="315"/>
          <w:jc w:val="center"/>
        </w:trPr>
        <w:tc>
          <w:tcPr>
            <w:tcW w:w="495" w:type="dxa"/>
            <w:tcBorders>
              <w:top w:val="nil"/>
              <w:left w:val="single" w:sz="8" w:space="0" w:color="auto"/>
              <w:bottom w:val="single" w:sz="8" w:space="0" w:color="auto"/>
              <w:right w:val="single" w:sz="4" w:space="0" w:color="auto"/>
            </w:tcBorders>
            <w:noWrap/>
            <w:vAlign w:val="center"/>
          </w:tcPr>
          <w:p w:rsidR="00A1177E" w:rsidRPr="00081966" w:rsidRDefault="00A1177E" w:rsidP="00C6587E">
            <w:pPr>
              <w:spacing w:after="0" w:line="360" w:lineRule="auto"/>
              <w:rPr>
                <w:rFonts w:ascii="Arial" w:eastAsia="MS Mincho" w:hAnsi="Arial" w:cs="Arial"/>
                <w:b/>
                <w:bCs/>
                <w:sz w:val="20"/>
                <w:szCs w:val="20"/>
                <w:lang w:val="en-GB" w:eastAsia="ja-JP"/>
              </w:rPr>
            </w:pPr>
            <w:r w:rsidRPr="00081966">
              <w:rPr>
                <w:rFonts w:ascii="Arial" w:eastAsia="MS Mincho" w:hAnsi="Arial" w:cs="Arial"/>
                <w:b/>
                <w:bCs/>
                <w:sz w:val="20"/>
                <w:szCs w:val="20"/>
                <w:lang w:val="en-GB" w:eastAsia="ja-JP"/>
              </w:rPr>
              <w:t>NO</w:t>
            </w:r>
          </w:p>
        </w:tc>
        <w:tc>
          <w:tcPr>
            <w:tcW w:w="532" w:type="dxa"/>
            <w:tcBorders>
              <w:top w:val="nil"/>
              <w:left w:val="nil"/>
              <w:bottom w:val="single" w:sz="8" w:space="0" w:color="auto"/>
              <w:right w:val="single" w:sz="4" w:space="0" w:color="auto"/>
            </w:tcBorders>
            <w:noWrap/>
            <w:vAlign w:val="center"/>
          </w:tcPr>
          <w:p w:rsidR="00A1177E" w:rsidRPr="00081966" w:rsidRDefault="00A1177E" w:rsidP="00C6587E">
            <w:pPr>
              <w:spacing w:after="0" w:line="360" w:lineRule="auto"/>
              <w:rPr>
                <w:rFonts w:ascii="Arial" w:eastAsia="MS Mincho" w:hAnsi="Arial" w:cs="Arial"/>
                <w:color w:val="000000"/>
                <w:sz w:val="20"/>
                <w:szCs w:val="20"/>
                <w:lang w:val="en-GB" w:eastAsia="ja-JP"/>
              </w:rPr>
            </w:pPr>
            <w:r w:rsidRPr="00081966">
              <w:rPr>
                <w:rFonts w:ascii="Arial" w:eastAsia="MS Mincho" w:hAnsi="Arial" w:cs="Arial"/>
                <w:color w:val="000000"/>
                <w:sz w:val="20"/>
                <w:szCs w:val="20"/>
                <w:lang w:val="en-GB" w:eastAsia="ja-JP"/>
              </w:rPr>
              <w:t> </w:t>
            </w:r>
          </w:p>
        </w:tc>
        <w:tc>
          <w:tcPr>
            <w:tcW w:w="532" w:type="dxa"/>
            <w:tcBorders>
              <w:top w:val="nil"/>
              <w:left w:val="nil"/>
              <w:bottom w:val="single" w:sz="8" w:space="0" w:color="auto"/>
              <w:right w:val="single" w:sz="4" w:space="0" w:color="auto"/>
            </w:tcBorders>
            <w:noWrap/>
            <w:vAlign w:val="center"/>
          </w:tcPr>
          <w:p w:rsidR="00A1177E" w:rsidRPr="00081966" w:rsidRDefault="00A1177E" w:rsidP="00C6587E">
            <w:pPr>
              <w:spacing w:after="0" w:line="360" w:lineRule="auto"/>
              <w:rPr>
                <w:rFonts w:ascii="Arial" w:eastAsia="MS Mincho" w:hAnsi="Arial" w:cs="Arial"/>
                <w:color w:val="000000"/>
                <w:sz w:val="20"/>
                <w:szCs w:val="20"/>
                <w:lang w:val="en-GB" w:eastAsia="ja-JP"/>
              </w:rPr>
            </w:pPr>
            <w:r w:rsidRPr="00081966">
              <w:rPr>
                <w:rFonts w:ascii="Arial" w:eastAsia="MS Mincho" w:hAnsi="Arial" w:cs="Arial"/>
                <w:color w:val="000000"/>
                <w:sz w:val="20"/>
                <w:szCs w:val="20"/>
                <w:lang w:val="en-GB" w:eastAsia="ja-JP"/>
              </w:rPr>
              <w:t> </w:t>
            </w:r>
          </w:p>
        </w:tc>
        <w:tc>
          <w:tcPr>
            <w:tcW w:w="532" w:type="dxa"/>
            <w:tcBorders>
              <w:top w:val="nil"/>
              <w:left w:val="nil"/>
              <w:bottom w:val="single" w:sz="8" w:space="0" w:color="auto"/>
              <w:right w:val="single" w:sz="4" w:space="0" w:color="auto"/>
            </w:tcBorders>
            <w:noWrap/>
            <w:vAlign w:val="center"/>
          </w:tcPr>
          <w:p w:rsidR="00A1177E" w:rsidRPr="00081966" w:rsidRDefault="00A1177E" w:rsidP="00C6587E">
            <w:pPr>
              <w:spacing w:after="0" w:line="360" w:lineRule="auto"/>
              <w:rPr>
                <w:rFonts w:ascii="Arial" w:eastAsia="MS Mincho" w:hAnsi="Arial" w:cs="Arial"/>
                <w:color w:val="000000"/>
                <w:sz w:val="20"/>
                <w:szCs w:val="20"/>
                <w:lang w:val="en-GB" w:eastAsia="ja-JP"/>
              </w:rPr>
            </w:pPr>
            <w:r w:rsidRPr="00081966">
              <w:rPr>
                <w:rFonts w:ascii="Arial" w:eastAsia="MS Mincho" w:hAnsi="Arial" w:cs="Arial"/>
                <w:color w:val="000000"/>
                <w:sz w:val="20"/>
                <w:szCs w:val="20"/>
                <w:lang w:val="en-GB" w:eastAsia="ja-JP"/>
              </w:rPr>
              <w:t> </w:t>
            </w:r>
          </w:p>
        </w:tc>
        <w:tc>
          <w:tcPr>
            <w:tcW w:w="532" w:type="dxa"/>
            <w:tcBorders>
              <w:top w:val="nil"/>
              <w:left w:val="nil"/>
              <w:bottom w:val="single" w:sz="8" w:space="0" w:color="auto"/>
              <w:right w:val="single" w:sz="4" w:space="0" w:color="auto"/>
            </w:tcBorders>
            <w:shd w:val="clear" w:color="auto" w:fill="3366FF"/>
            <w:noWrap/>
            <w:vAlign w:val="center"/>
          </w:tcPr>
          <w:p w:rsidR="00A1177E" w:rsidRPr="00081966" w:rsidRDefault="00A1177E" w:rsidP="00C6587E">
            <w:pPr>
              <w:spacing w:after="0" w:line="360" w:lineRule="auto"/>
              <w:rPr>
                <w:rFonts w:ascii="Arial" w:eastAsia="MS Mincho" w:hAnsi="Arial" w:cs="Arial"/>
                <w:color w:val="000000"/>
                <w:sz w:val="20"/>
                <w:szCs w:val="20"/>
                <w:lang w:val="en-GB" w:eastAsia="ja-JP"/>
              </w:rPr>
            </w:pPr>
            <w:r w:rsidRPr="00081966">
              <w:rPr>
                <w:rFonts w:ascii="Arial" w:eastAsia="MS Mincho" w:hAnsi="Arial" w:cs="Arial"/>
                <w:color w:val="000000"/>
                <w:sz w:val="20"/>
                <w:szCs w:val="20"/>
                <w:lang w:val="en-GB" w:eastAsia="ja-JP"/>
              </w:rPr>
              <w:t> </w:t>
            </w:r>
          </w:p>
        </w:tc>
        <w:tc>
          <w:tcPr>
            <w:tcW w:w="532" w:type="dxa"/>
            <w:tcBorders>
              <w:top w:val="nil"/>
              <w:left w:val="nil"/>
              <w:bottom w:val="single" w:sz="8" w:space="0" w:color="auto"/>
              <w:right w:val="single" w:sz="4" w:space="0" w:color="auto"/>
            </w:tcBorders>
            <w:shd w:val="clear" w:color="auto" w:fill="3366FF"/>
            <w:noWrap/>
            <w:vAlign w:val="center"/>
          </w:tcPr>
          <w:p w:rsidR="00A1177E" w:rsidRPr="00081966" w:rsidRDefault="00A1177E" w:rsidP="00C6587E">
            <w:pPr>
              <w:spacing w:after="0" w:line="360" w:lineRule="auto"/>
              <w:rPr>
                <w:rFonts w:ascii="Arial" w:eastAsia="MS Mincho" w:hAnsi="Arial" w:cs="Arial"/>
                <w:color w:val="000000"/>
                <w:sz w:val="20"/>
                <w:szCs w:val="20"/>
                <w:lang w:val="en-GB" w:eastAsia="ja-JP"/>
              </w:rPr>
            </w:pPr>
            <w:r w:rsidRPr="00081966">
              <w:rPr>
                <w:rFonts w:ascii="Arial" w:eastAsia="MS Mincho" w:hAnsi="Arial" w:cs="Arial"/>
                <w:color w:val="000000"/>
                <w:sz w:val="20"/>
                <w:szCs w:val="20"/>
                <w:lang w:val="en-GB" w:eastAsia="ja-JP"/>
              </w:rPr>
              <w:t> </w:t>
            </w:r>
          </w:p>
        </w:tc>
        <w:tc>
          <w:tcPr>
            <w:tcW w:w="532" w:type="dxa"/>
            <w:tcBorders>
              <w:top w:val="nil"/>
              <w:left w:val="nil"/>
              <w:bottom w:val="single" w:sz="8" w:space="0" w:color="auto"/>
              <w:right w:val="single" w:sz="4" w:space="0" w:color="auto"/>
            </w:tcBorders>
            <w:shd w:val="clear" w:color="auto" w:fill="3366FF"/>
            <w:noWrap/>
            <w:vAlign w:val="center"/>
          </w:tcPr>
          <w:p w:rsidR="00A1177E" w:rsidRPr="00081966" w:rsidRDefault="00A1177E" w:rsidP="00C6587E">
            <w:pPr>
              <w:spacing w:after="0" w:line="360" w:lineRule="auto"/>
              <w:rPr>
                <w:rFonts w:ascii="Arial" w:eastAsia="MS Mincho" w:hAnsi="Arial" w:cs="Arial"/>
                <w:color w:val="000000"/>
                <w:sz w:val="20"/>
                <w:szCs w:val="20"/>
                <w:lang w:val="en-GB" w:eastAsia="ja-JP"/>
              </w:rPr>
            </w:pPr>
            <w:r w:rsidRPr="00081966">
              <w:rPr>
                <w:rFonts w:ascii="Arial" w:eastAsia="MS Mincho" w:hAnsi="Arial" w:cs="Arial"/>
                <w:color w:val="000000"/>
                <w:sz w:val="20"/>
                <w:szCs w:val="20"/>
                <w:lang w:val="en-GB" w:eastAsia="ja-JP"/>
              </w:rPr>
              <w:t> </w:t>
            </w:r>
          </w:p>
        </w:tc>
        <w:tc>
          <w:tcPr>
            <w:tcW w:w="532" w:type="dxa"/>
            <w:tcBorders>
              <w:top w:val="nil"/>
              <w:left w:val="nil"/>
              <w:bottom w:val="single" w:sz="8" w:space="0" w:color="auto"/>
              <w:right w:val="single" w:sz="4" w:space="0" w:color="auto"/>
            </w:tcBorders>
            <w:shd w:val="clear" w:color="auto" w:fill="3366FF"/>
            <w:noWrap/>
            <w:vAlign w:val="center"/>
          </w:tcPr>
          <w:p w:rsidR="00A1177E" w:rsidRPr="00081966" w:rsidRDefault="00A1177E" w:rsidP="00C6587E">
            <w:pPr>
              <w:spacing w:after="0" w:line="360" w:lineRule="auto"/>
              <w:rPr>
                <w:rFonts w:ascii="Arial" w:eastAsia="MS Mincho" w:hAnsi="Arial" w:cs="Arial"/>
                <w:color w:val="000000"/>
                <w:sz w:val="20"/>
                <w:szCs w:val="20"/>
                <w:lang w:val="en-GB" w:eastAsia="ja-JP"/>
              </w:rPr>
            </w:pPr>
            <w:r w:rsidRPr="00081966">
              <w:rPr>
                <w:rFonts w:ascii="Arial" w:eastAsia="MS Mincho" w:hAnsi="Arial" w:cs="Arial"/>
                <w:color w:val="000000"/>
                <w:sz w:val="20"/>
                <w:szCs w:val="20"/>
                <w:lang w:val="en-GB" w:eastAsia="ja-JP"/>
              </w:rPr>
              <w:t> </w:t>
            </w:r>
          </w:p>
        </w:tc>
        <w:tc>
          <w:tcPr>
            <w:tcW w:w="532" w:type="dxa"/>
            <w:tcBorders>
              <w:top w:val="nil"/>
              <w:left w:val="nil"/>
              <w:bottom w:val="single" w:sz="8" w:space="0" w:color="auto"/>
              <w:right w:val="single" w:sz="4" w:space="0" w:color="auto"/>
            </w:tcBorders>
            <w:noWrap/>
            <w:vAlign w:val="center"/>
          </w:tcPr>
          <w:p w:rsidR="00A1177E" w:rsidRPr="00081966" w:rsidRDefault="00A1177E" w:rsidP="00C6587E">
            <w:pPr>
              <w:spacing w:after="0" w:line="360" w:lineRule="auto"/>
              <w:rPr>
                <w:rFonts w:ascii="Arial" w:eastAsia="MS Mincho" w:hAnsi="Arial" w:cs="Arial"/>
                <w:color w:val="000000"/>
                <w:sz w:val="20"/>
                <w:szCs w:val="20"/>
                <w:lang w:val="en-GB" w:eastAsia="ja-JP"/>
              </w:rPr>
            </w:pPr>
            <w:r w:rsidRPr="00081966">
              <w:rPr>
                <w:rFonts w:ascii="Arial" w:eastAsia="MS Mincho" w:hAnsi="Arial" w:cs="Arial"/>
                <w:color w:val="000000"/>
                <w:sz w:val="20"/>
                <w:szCs w:val="20"/>
                <w:lang w:val="en-GB" w:eastAsia="ja-JP"/>
              </w:rPr>
              <w:t> </w:t>
            </w:r>
          </w:p>
        </w:tc>
        <w:tc>
          <w:tcPr>
            <w:tcW w:w="532" w:type="dxa"/>
            <w:tcBorders>
              <w:top w:val="nil"/>
              <w:left w:val="nil"/>
              <w:bottom w:val="single" w:sz="8" w:space="0" w:color="auto"/>
              <w:right w:val="single" w:sz="4" w:space="0" w:color="auto"/>
            </w:tcBorders>
            <w:noWrap/>
            <w:vAlign w:val="center"/>
          </w:tcPr>
          <w:p w:rsidR="00A1177E" w:rsidRPr="00081966" w:rsidRDefault="00A1177E" w:rsidP="00C6587E">
            <w:pPr>
              <w:spacing w:after="0" w:line="360" w:lineRule="auto"/>
              <w:rPr>
                <w:rFonts w:ascii="Arial" w:eastAsia="MS Mincho" w:hAnsi="Arial" w:cs="Arial"/>
                <w:color w:val="000000"/>
                <w:sz w:val="20"/>
                <w:szCs w:val="20"/>
                <w:lang w:val="en-GB" w:eastAsia="ja-JP"/>
              </w:rPr>
            </w:pPr>
            <w:r w:rsidRPr="00081966">
              <w:rPr>
                <w:rFonts w:ascii="Arial" w:eastAsia="MS Mincho" w:hAnsi="Arial" w:cs="Arial"/>
                <w:color w:val="000000"/>
                <w:sz w:val="20"/>
                <w:szCs w:val="20"/>
                <w:lang w:val="en-GB" w:eastAsia="ja-JP"/>
              </w:rPr>
              <w:t> </w:t>
            </w:r>
          </w:p>
        </w:tc>
        <w:tc>
          <w:tcPr>
            <w:tcW w:w="532" w:type="dxa"/>
            <w:tcBorders>
              <w:top w:val="nil"/>
              <w:left w:val="nil"/>
              <w:bottom w:val="single" w:sz="8" w:space="0" w:color="auto"/>
              <w:right w:val="single" w:sz="4" w:space="0" w:color="auto"/>
            </w:tcBorders>
            <w:noWrap/>
            <w:vAlign w:val="center"/>
          </w:tcPr>
          <w:p w:rsidR="00A1177E" w:rsidRPr="00081966" w:rsidRDefault="00A1177E" w:rsidP="00C6587E">
            <w:pPr>
              <w:spacing w:after="0" w:line="360" w:lineRule="auto"/>
              <w:rPr>
                <w:rFonts w:ascii="Arial" w:eastAsia="MS Mincho" w:hAnsi="Arial" w:cs="Arial"/>
                <w:color w:val="000000"/>
                <w:sz w:val="20"/>
                <w:szCs w:val="20"/>
                <w:lang w:val="en-GB" w:eastAsia="ja-JP"/>
              </w:rPr>
            </w:pPr>
            <w:r w:rsidRPr="00081966">
              <w:rPr>
                <w:rFonts w:ascii="Arial" w:eastAsia="MS Mincho" w:hAnsi="Arial" w:cs="Arial"/>
                <w:color w:val="000000"/>
                <w:sz w:val="20"/>
                <w:szCs w:val="20"/>
                <w:lang w:val="en-GB" w:eastAsia="ja-JP"/>
              </w:rPr>
              <w:t> </w:t>
            </w:r>
          </w:p>
        </w:tc>
        <w:tc>
          <w:tcPr>
            <w:tcW w:w="650" w:type="dxa"/>
            <w:tcBorders>
              <w:top w:val="nil"/>
              <w:left w:val="nil"/>
              <w:bottom w:val="single" w:sz="8" w:space="0" w:color="auto"/>
              <w:right w:val="single" w:sz="4" w:space="0" w:color="auto"/>
            </w:tcBorders>
            <w:vAlign w:val="center"/>
          </w:tcPr>
          <w:p w:rsidR="00A1177E" w:rsidRPr="00081966" w:rsidRDefault="00A1177E" w:rsidP="00C6587E">
            <w:pPr>
              <w:spacing w:after="0" w:line="360" w:lineRule="auto"/>
              <w:jc w:val="both"/>
              <w:rPr>
                <w:rFonts w:ascii="Arial" w:eastAsia="MS Mincho" w:hAnsi="Arial" w:cs="Arial"/>
                <w:color w:val="000000"/>
                <w:sz w:val="20"/>
                <w:szCs w:val="20"/>
                <w:lang w:val="en-GB" w:eastAsia="ja-JP"/>
              </w:rPr>
            </w:pPr>
            <w:r w:rsidRPr="00081966">
              <w:rPr>
                <w:rFonts w:ascii="Arial" w:eastAsia="MS Mincho" w:hAnsi="Arial" w:cs="Arial"/>
                <w:color w:val="000000"/>
                <w:sz w:val="20"/>
                <w:szCs w:val="20"/>
                <w:lang w:val="en-GB" w:eastAsia="ja-JP"/>
              </w:rPr>
              <w:t> </w:t>
            </w:r>
          </w:p>
        </w:tc>
        <w:tc>
          <w:tcPr>
            <w:tcW w:w="5175" w:type="dxa"/>
            <w:tcBorders>
              <w:top w:val="single" w:sz="4" w:space="0" w:color="auto"/>
              <w:left w:val="nil"/>
              <w:bottom w:val="single" w:sz="8" w:space="0" w:color="auto"/>
              <w:right w:val="single" w:sz="8" w:space="0" w:color="auto"/>
            </w:tcBorders>
            <w:vAlign w:val="center"/>
          </w:tcPr>
          <w:p w:rsidR="00A1177E" w:rsidRPr="00081966" w:rsidRDefault="00A1177E" w:rsidP="00C6587E">
            <w:pPr>
              <w:spacing w:after="0" w:line="360" w:lineRule="auto"/>
              <w:jc w:val="both"/>
              <w:rPr>
                <w:rFonts w:ascii="Arial" w:eastAsia="MS Mincho" w:hAnsi="Arial" w:cs="Arial"/>
                <w:color w:val="000000"/>
                <w:sz w:val="18"/>
                <w:szCs w:val="18"/>
                <w:lang w:val="en-GB" w:eastAsia="ja-JP"/>
              </w:rPr>
            </w:pPr>
            <w:r w:rsidRPr="00081966">
              <w:rPr>
                <w:rFonts w:ascii="Arial" w:eastAsia="MS Mincho" w:hAnsi="Arial" w:cs="Arial"/>
                <w:color w:val="000000"/>
                <w:sz w:val="18"/>
                <w:szCs w:val="18"/>
                <w:lang w:val="en-GB" w:eastAsia="ja-JP"/>
              </w:rPr>
              <w:t> </w:t>
            </w:r>
          </w:p>
        </w:tc>
      </w:tr>
    </w:tbl>
    <w:p w:rsidR="00A1177E" w:rsidRPr="00312667" w:rsidRDefault="00A1177E" w:rsidP="00407014">
      <w:pPr>
        <w:spacing w:after="0"/>
        <w:rPr>
          <w:lang w:val="en-GB"/>
        </w:rPr>
      </w:pPr>
    </w:p>
    <w:sectPr w:rsidR="00A1177E" w:rsidRPr="00312667" w:rsidSect="00081966">
      <w:headerReference w:type="default" r:id="rId15"/>
      <w:footerReference w:type="even" r:id="rId16"/>
      <w:footerReference w:type="default" r:id="rId17"/>
      <w:pgSz w:w="16840" w:h="11900" w:orient="landscape"/>
      <w:pgMar w:top="1418" w:right="1361" w:bottom="1418" w:left="1361" w:header="709" w:footer="709" w:gutter="0"/>
      <w:cols w:space="708"/>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C0F1D" w:rsidRDefault="003C0F1D" w:rsidP="00DE6156">
      <w:pPr>
        <w:spacing w:after="0"/>
      </w:pPr>
      <w:r>
        <w:separator/>
      </w:r>
    </w:p>
  </w:endnote>
  <w:endnote w:type="continuationSeparator" w:id="0">
    <w:p w:rsidR="003C0F1D" w:rsidRDefault="003C0F1D" w:rsidP="00DE6156">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Lucida Grande">
    <w:panose1 w:val="00000000000000000000"/>
    <w:charset w:val="00"/>
    <w:family w:val="auto"/>
    <w:notTrueType/>
    <w:pitch w:val="variable"/>
    <w:sig w:usb0="00000003" w:usb1="00000000" w:usb2="00000000" w:usb3="00000000" w:csb0="00000001" w:csb1="00000000"/>
  </w:font>
  <w:font w:name="Times">
    <w:panose1 w:val="02020603050405020304"/>
    <w:charset w:val="00"/>
    <w:family w:val="roman"/>
    <w:pitch w:val="variable"/>
    <w:sig w:usb0="20002A87" w:usb1="80000000" w:usb2="00000008"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Franklin Gothic Medium">
    <w:panose1 w:val="020B0603020102020204"/>
    <w:charset w:val="00"/>
    <w:family w:val="swiss"/>
    <w:pitch w:val="variable"/>
    <w:sig w:usb0="00000287" w:usb1="00000000" w:usb2="00000000" w:usb3="00000000" w:csb0="0000009F" w:csb1="00000000"/>
  </w:font>
  <w:font w:name="SimSun">
    <w:altName w:val="宋体"/>
    <w:panose1 w:val="02010600030101010101"/>
    <w:charset w:val="86"/>
    <w:family w:val="auto"/>
    <w:notTrueType/>
    <w:pitch w:val="variable"/>
    <w:sig w:usb0="00000001" w:usb1="080E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1177E" w:rsidRDefault="00A1177E" w:rsidP="00D9408F">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A1177E" w:rsidRDefault="00A1177E" w:rsidP="00D9408F">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1177E" w:rsidRPr="00D9408F" w:rsidRDefault="00A1177E" w:rsidP="00D9408F">
    <w:pPr>
      <w:pStyle w:val="Footer"/>
      <w:ind w:right="360"/>
      <w:rPr>
        <w:rFonts w:ascii="Arial" w:hAnsi="Arial"/>
        <w:sz w:val="20"/>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1177E" w:rsidRPr="00D9408F" w:rsidRDefault="00A1177E" w:rsidP="00D9408F">
    <w:pPr>
      <w:pStyle w:val="Footer"/>
      <w:framePr w:wrap="around"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sidR="00A46003">
      <w:rPr>
        <w:rStyle w:val="PageNumber"/>
        <w:noProof/>
      </w:rPr>
      <w:t>9</w:t>
    </w:r>
    <w:r>
      <w:rPr>
        <w:rStyle w:val="PageNumber"/>
      </w:rPr>
      <w:fldChar w:fldCharType="end"/>
    </w:r>
  </w:p>
  <w:p w:rsidR="00A1177E" w:rsidRPr="00D9408F" w:rsidRDefault="00A1177E" w:rsidP="0000726F">
    <w:pPr>
      <w:pStyle w:val="Footer"/>
      <w:ind w:right="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1177E" w:rsidRDefault="00A1177E" w:rsidP="00D9408F">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A1177E" w:rsidRDefault="00A1177E" w:rsidP="00D9408F">
    <w:pPr>
      <w:pStyle w:val="Footer"/>
      <w:ind w:right="360"/>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1177E" w:rsidRPr="00D9408F" w:rsidRDefault="00A1177E" w:rsidP="00D9408F">
    <w:pPr>
      <w:pStyle w:val="Footer"/>
      <w:framePr w:wrap="around" w:vAnchor="text" w:hAnchor="margin" w:xAlign="right" w:y="1"/>
      <w:rPr>
        <w:rStyle w:val="PageNumber"/>
      </w:rPr>
    </w:pPr>
    <w:r w:rsidRPr="00D9408F">
      <w:rPr>
        <w:rStyle w:val="PageNumber"/>
        <w:rFonts w:ascii="Arial" w:hAnsi="Arial"/>
        <w:sz w:val="20"/>
      </w:rPr>
      <w:fldChar w:fldCharType="begin"/>
    </w:r>
    <w:r w:rsidRPr="00D9408F">
      <w:rPr>
        <w:rStyle w:val="PageNumber"/>
        <w:rFonts w:ascii="Arial" w:hAnsi="Arial"/>
        <w:sz w:val="20"/>
      </w:rPr>
      <w:instrText xml:space="preserve">PAGE  </w:instrText>
    </w:r>
    <w:r w:rsidRPr="00D9408F">
      <w:rPr>
        <w:rStyle w:val="PageNumber"/>
        <w:rFonts w:ascii="Arial" w:hAnsi="Arial"/>
        <w:sz w:val="20"/>
      </w:rPr>
      <w:fldChar w:fldCharType="separate"/>
    </w:r>
    <w:r w:rsidR="00A46003">
      <w:rPr>
        <w:rStyle w:val="PageNumber"/>
        <w:rFonts w:ascii="Arial" w:hAnsi="Arial"/>
        <w:noProof/>
        <w:sz w:val="20"/>
      </w:rPr>
      <w:t>10</w:t>
    </w:r>
    <w:r w:rsidRPr="00D9408F">
      <w:rPr>
        <w:rStyle w:val="PageNumber"/>
        <w:rFonts w:ascii="Arial" w:hAnsi="Arial"/>
        <w:sz w:val="20"/>
      </w:rPr>
      <w:fldChar w:fldCharType="end"/>
    </w:r>
  </w:p>
  <w:p w:rsidR="00A1177E" w:rsidRPr="00D9408F" w:rsidRDefault="00A1177E" w:rsidP="00D9408F">
    <w:pPr>
      <w:pStyle w:val="Footer"/>
      <w:ind w:right="360"/>
      <w:rPr>
        <w:rFonts w:ascii="Arial" w:hAnsi="Arial"/>
        <w:sz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C0F1D" w:rsidRDefault="003C0F1D" w:rsidP="00DE6156">
      <w:pPr>
        <w:spacing w:after="0"/>
      </w:pPr>
      <w:r>
        <w:separator/>
      </w:r>
    </w:p>
  </w:footnote>
  <w:footnote w:type="continuationSeparator" w:id="0">
    <w:p w:rsidR="003C0F1D" w:rsidRDefault="003C0F1D" w:rsidP="00DE6156">
      <w:pPr>
        <w:spacing w:after="0"/>
      </w:pPr>
      <w:r>
        <w:continuationSeparator/>
      </w:r>
    </w:p>
  </w:footnote>
  <w:footnote w:id="1">
    <w:p w:rsidR="00A1177E" w:rsidRDefault="00A1177E" w:rsidP="00951C6A">
      <w:pPr>
        <w:pStyle w:val="FootnoteText"/>
        <w:jc w:val="both"/>
      </w:pPr>
      <w:r w:rsidRPr="00951C6A">
        <w:rPr>
          <w:rStyle w:val="FootnoteReference"/>
          <w:rFonts w:ascii="Arial" w:hAnsi="Arial"/>
          <w:sz w:val="20"/>
        </w:rPr>
        <w:footnoteRef/>
      </w:r>
      <w:smartTag w:uri="urn:schemas-microsoft-com:office:smarttags" w:element="country-region">
        <w:r w:rsidRPr="00951C6A">
          <w:rPr>
            <w:rFonts w:ascii="Arial" w:hAnsi="Arial"/>
            <w:sz w:val="20"/>
          </w:rPr>
          <w:t>Ethiopia</w:t>
        </w:r>
      </w:smartTag>
      <w:r w:rsidRPr="00951C6A">
        <w:rPr>
          <w:rFonts w:ascii="Arial" w:hAnsi="Arial"/>
          <w:sz w:val="20"/>
        </w:rPr>
        <w:t xml:space="preserve"> is considered a priority country for </w:t>
      </w:r>
      <w:smartTag w:uri="urn:schemas-microsoft-com:office:smarttags" w:element="country-region">
        <w:r w:rsidRPr="00951C6A">
          <w:rPr>
            <w:rFonts w:ascii="Arial" w:hAnsi="Arial"/>
            <w:sz w:val="20"/>
          </w:rPr>
          <w:t>Austria</w:t>
        </w:r>
      </w:smartTag>
      <w:r w:rsidRPr="00951C6A">
        <w:rPr>
          <w:rFonts w:ascii="Arial" w:hAnsi="Arial"/>
          <w:sz w:val="20"/>
        </w:rPr>
        <w:t xml:space="preserve">, </w:t>
      </w:r>
      <w:smartTag w:uri="urn:schemas-microsoft-com:office:smarttags" w:element="country-region">
        <w:r w:rsidRPr="00951C6A">
          <w:rPr>
            <w:rFonts w:ascii="Arial" w:hAnsi="Arial"/>
            <w:sz w:val="20"/>
          </w:rPr>
          <w:t>Czech Republic</w:t>
        </w:r>
      </w:smartTag>
      <w:r w:rsidRPr="00951C6A">
        <w:rPr>
          <w:rFonts w:ascii="Arial" w:hAnsi="Arial"/>
          <w:sz w:val="20"/>
        </w:rPr>
        <w:t xml:space="preserve">, </w:t>
      </w:r>
      <w:smartTag w:uri="urn:schemas-microsoft-com:office:smarttags" w:element="country-region">
        <w:r w:rsidRPr="00951C6A">
          <w:rPr>
            <w:rFonts w:ascii="Arial" w:hAnsi="Arial"/>
            <w:sz w:val="20"/>
          </w:rPr>
          <w:t>Germany</w:t>
        </w:r>
      </w:smartTag>
      <w:r w:rsidRPr="00951C6A">
        <w:rPr>
          <w:rFonts w:ascii="Arial" w:hAnsi="Arial"/>
          <w:sz w:val="20"/>
        </w:rPr>
        <w:t xml:space="preserve">, the European Union, </w:t>
      </w:r>
      <w:smartTag w:uri="urn:schemas-microsoft-com:office:smarttags" w:element="country-region">
        <w:r w:rsidRPr="00951C6A">
          <w:rPr>
            <w:rFonts w:ascii="Arial" w:hAnsi="Arial"/>
            <w:sz w:val="20"/>
          </w:rPr>
          <w:t>Spain</w:t>
        </w:r>
      </w:smartTag>
      <w:r w:rsidRPr="00951C6A">
        <w:rPr>
          <w:rFonts w:ascii="Arial" w:hAnsi="Arial"/>
          <w:sz w:val="20"/>
        </w:rPr>
        <w:t xml:space="preserve">, </w:t>
      </w:r>
      <w:smartTag w:uri="urn:schemas-microsoft-com:office:smarttags" w:element="country-region">
        <w:r w:rsidRPr="00951C6A">
          <w:rPr>
            <w:rFonts w:ascii="Arial" w:hAnsi="Arial"/>
            <w:sz w:val="20"/>
          </w:rPr>
          <w:t>Finland</w:t>
        </w:r>
      </w:smartTag>
      <w:r w:rsidRPr="00951C6A">
        <w:rPr>
          <w:rFonts w:ascii="Arial" w:hAnsi="Arial"/>
          <w:sz w:val="20"/>
        </w:rPr>
        <w:t xml:space="preserve">, </w:t>
      </w:r>
      <w:smartTag w:uri="urn:schemas-microsoft-com:office:smarttags" w:element="country-region">
        <w:r w:rsidRPr="00951C6A">
          <w:rPr>
            <w:rFonts w:ascii="Arial" w:hAnsi="Arial"/>
            <w:sz w:val="20"/>
          </w:rPr>
          <w:t>Ireland</w:t>
        </w:r>
      </w:smartTag>
      <w:r w:rsidRPr="00951C6A">
        <w:rPr>
          <w:rFonts w:ascii="Arial" w:hAnsi="Arial"/>
          <w:sz w:val="20"/>
        </w:rPr>
        <w:t xml:space="preserve">, </w:t>
      </w:r>
      <w:smartTag w:uri="urn:schemas-microsoft-com:office:smarttags" w:element="country-region">
        <w:r w:rsidRPr="00951C6A">
          <w:rPr>
            <w:rFonts w:ascii="Arial" w:hAnsi="Arial"/>
            <w:sz w:val="20"/>
          </w:rPr>
          <w:t>Italy</w:t>
        </w:r>
      </w:smartTag>
      <w:r w:rsidRPr="00951C6A">
        <w:rPr>
          <w:rFonts w:ascii="Arial" w:hAnsi="Arial"/>
          <w:sz w:val="20"/>
        </w:rPr>
        <w:t xml:space="preserve">, </w:t>
      </w:r>
      <w:smartTag w:uri="urn:schemas-microsoft-com:office:smarttags" w:element="country-region">
        <w:r w:rsidRPr="00951C6A">
          <w:rPr>
            <w:rFonts w:ascii="Arial" w:hAnsi="Arial"/>
            <w:sz w:val="20"/>
          </w:rPr>
          <w:t>Netherlands</w:t>
        </w:r>
      </w:smartTag>
      <w:r w:rsidRPr="00951C6A">
        <w:rPr>
          <w:rFonts w:ascii="Arial" w:hAnsi="Arial"/>
          <w:sz w:val="20"/>
        </w:rPr>
        <w:t xml:space="preserve">, </w:t>
      </w:r>
      <w:smartTag w:uri="urn:schemas-microsoft-com:office:smarttags" w:element="country-region">
        <w:r w:rsidRPr="00951C6A">
          <w:rPr>
            <w:rFonts w:ascii="Arial" w:hAnsi="Arial"/>
            <w:sz w:val="20"/>
          </w:rPr>
          <w:t>Sweden</w:t>
        </w:r>
      </w:smartTag>
      <w:r w:rsidRPr="00951C6A">
        <w:rPr>
          <w:rFonts w:ascii="Arial" w:hAnsi="Arial"/>
          <w:sz w:val="20"/>
        </w:rPr>
        <w:t xml:space="preserve"> and the </w:t>
      </w:r>
      <w:smartTag w:uri="urn:schemas-microsoft-com:office:smarttags" w:element="country-region">
        <w:smartTag w:uri="urn:schemas-microsoft-com:office:smarttags" w:element="place">
          <w:r w:rsidRPr="00951C6A">
            <w:rPr>
              <w:rFonts w:ascii="Arial" w:hAnsi="Arial"/>
              <w:sz w:val="20"/>
            </w:rPr>
            <w:t>United Kingdom</w:t>
          </w:r>
        </w:smartTag>
      </w:smartTag>
      <w:r w:rsidRPr="00951C6A">
        <w:rPr>
          <w:rFonts w:ascii="Arial" w:hAnsi="Arial"/>
          <w:sz w:val="20"/>
        </w:rPr>
        <w:t xml:space="preserve">. </w:t>
      </w:r>
      <w:smartTag w:uri="urn:schemas-microsoft-com:office:smarttags" w:element="country-region">
        <w:r w:rsidRPr="00951C6A">
          <w:rPr>
            <w:rFonts w:ascii="Arial" w:hAnsi="Arial"/>
            <w:sz w:val="20"/>
          </w:rPr>
          <w:t>France</w:t>
        </w:r>
      </w:smartTag>
      <w:r w:rsidRPr="00951C6A">
        <w:rPr>
          <w:rFonts w:ascii="Arial" w:hAnsi="Arial"/>
          <w:sz w:val="20"/>
        </w:rPr>
        <w:t xml:space="preserve">, </w:t>
      </w:r>
      <w:smartTag w:uri="urn:schemas-microsoft-com:office:smarttags" w:element="country-region">
        <w:r w:rsidRPr="00951C6A">
          <w:rPr>
            <w:rFonts w:ascii="Arial" w:hAnsi="Arial"/>
            <w:sz w:val="20"/>
          </w:rPr>
          <w:t>Poland</w:t>
        </w:r>
      </w:smartTag>
      <w:r w:rsidRPr="00951C6A">
        <w:rPr>
          <w:rFonts w:ascii="Arial" w:hAnsi="Arial"/>
          <w:sz w:val="20"/>
        </w:rPr>
        <w:t xml:space="preserve">, </w:t>
      </w:r>
      <w:smartTag w:uri="urn:schemas-microsoft-com:office:smarttags" w:element="country-region">
        <w:r w:rsidRPr="00951C6A">
          <w:rPr>
            <w:rFonts w:ascii="Arial" w:hAnsi="Arial"/>
            <w:sz w:val="20"/>
          </w:rPr>
          <w:t>Belgium</w:t>
        </w:r>
      </w:smartTag>
      <w:r w:rsidRPr="00951C6A">
        <w:rPr>
          <w:rFonts w:ascii="Arial" w:hAnsi="Arial"/>
          <w:sz w:val="20"/>
        </w:rPr>
        <w:t xml:space="preserve">, </w:t>
      </w:r>
      <w:smartTag w:uri="urn:schemas-microsoft-com:office:smarttags" w:element="country-region">
        <w:r w:rsidRPr="00951C6A">
          <w:rPr>
            <w:rFonts w:ascii="Arial" w:hAnsi="Arial"/>
            <w:sz w:val="20"/>
          </w:rPr>
          <w:t>Denmark</w:t>
        </w:r>
      </w:smartTag>
      <w:r w:rsidRPr="00951C6A">
        <w:rPr>
          <w:rFonts w:ascii="Arial" w:hAnsi="Arial"/>
          <w:sz w:val="20"/>
        </w:rPr>
        <w:t xml:space="preserve">, </w:t>
      </w:r>
      <w:smartTag w:uri="urn:schemas-microsoft-com:office:smarttags" w:element="country-region">
        <w:r w:rsidRPr="00951C6A">
          <w:rPr>
            <w:rFonts w:ascii="Arial" w:hAnsi="Arial"/>
            <w:sz w:val="20"/>
          </w:rPr>
          <w:t>Greece</w:t>
        </w:r>
      </w:smartTag>
      <w:r w:rsidRPr="00951C6A">
        <w:rPr>
          <w:rFonts w:ascii="Arial" w:hAnsi="Arial"/>
          <w:sz w:val="20"/>
        </w:rPr>
        <w:t xml:space="preserve"> and </w:t>
      </w:r>
      <w:smartTag w:uri="urn:schemas-microsoft-com:office:smarttags" w:element="country-region">
        <w:smartTag w:uri="urn:schemas-microsoft-com:office:smarttags" w:element="place">
          <w:r w:rsidRPr="00951C6A">
            <w:rPr>
              <w:rFonts w:ascii="Arial" w:hAnsi="Arial"/>
              <w:sz w:val="20"/>
            </w:rPr>
            <w:t>Portugal</w:t>
          </w:r>
        </w:smartTag>
      </w:smartTag>
      <w:r>
        <w:rPr>
          <w:rFonts w:ascii="Arial" w:hAnsi="Arial"/>
          <w:sz w:val="20"/>
        </w:rPr>
        <w:t xml:space="preserve"> </w:t>
      </w:r>
      <w:r w:rsidRPr="00951C6A">
        <w:rPr>
          <w:rFonts w:ascii="Arial" w:hAnsi="Arial"/>
          <w:sz w:val="20"/>
        </w:rPr>
        <w:t>also provide ODA.</w:t>
      </w:r>
    </w:p>
  </w:footnote>
  <w:footnote w:id="2">
    <w:p w:rsidR="00A1177E" w:rsidRDefault="00A1177E" w:rsidP="00951C6A">
      <w:pPr>
        <w:pStyle w:val="FootnoteText"/>
        <w:jc w:val="both"/>
        <w:rPr>
          <w:rFonts w:ascii="Arial" w:hAnsi="Arial"/>
          <w:sz w:val="20"/>
        </w:rPr>
      </w:pPr>
      <w:r w:rsidRPr="00951C6A">
        <w:rPr>
          <w:rStyle w:val="FootnoteReference"/>
          <w:rFonts w:ascii="Arial" w:hAnsi="Arial"/>
          <w:sz w:val="20"/>
        </w:rPr>
        <w:footnoteRef/>
      </w:r>
    </w:p>
    <w:p w:rsidR="00A1177E" w:rsidRDefault="00A1177E" w:rsidP="00951C6A">
      <w:pPr>
        <w:pStyle w:val="FootnoteText"/>
        <w:jc w:val="both"/>
      </w:pPr>
      <w:r>
        <w:rPr>
          <w:rFonts w:ascii="Arial" w:hAnsi="Arial"/>
          <w:sz w:val="20"/>
        </w:rPr>
        <w:t xml:space="preserve">From: </w:t>
      </w:r>
      <w:r w:rsidRPr="00951C6A">
        <w:rPr>
          <w:rFonts w:ascii="Arial" w:hAnsi="Arial"/>
          <w:color w:val="000000"/>
          <w:sz w:val="20"/>
        </w:rPr>
        <w:t>http://stats.oecd.org/Index.</w:t>
      </w:r>
      <w:r>
        <w:rPr>
          <w:rFonts w:ascii="Arial" w:hAnsi="Arial"/>
          <w:color w:val="000000"/>
          <w:sz w:val="20"/>
        </w:rPr>
        <w:t>aspx.</w:t>
      </w:r>
    </w:p>
  </w:footnote>
  <w:footnote w:id="3">
    <w:p w:rsidR="00A1177E" w:rsidRDefault="00A1177E" w:rsidP="00951C6A">
      <w:pPr>
        <w:pStyle w:val="FootnoteText"/>
        <w:jc w:val="both"/>
        <w:rPr>
          <w:rFonts w:ascii="Arial" w:hAnsi="Arial"/>
          <w:sz w:val="20"/>
        </w:rPr>
      </w:pPr>
      <w:r w:rsidRPr="00951C6A">
        <w:rPr>
          <w:rStyle w:val="FootnoteReference"/>
          <w:rFonts w:ascii="Arial" w:hAnsi="Arial"/>
          <w:sz w:val="20"/>
        </w:rPr>
        <w:footnoteRef/>
      </w:r>
      <w:r>
        <w:rPr>
          <w:rFonts w:ascii="Arial" w:hAnsi="Arial"/>
          <w:sz w:val="20"/>
        </w:rPr>
        <w:t>Agenda for Change</w:t>
      </w:r>
      <w:r w:rsidRPr="00951C6A">
        <w:rPr>
          <w:rFonts w:ascii="Arial" w:hAnsi="Arial"/>
          <w:sz w:val="20"/>
        </w:rPr>
        <w:t xml:space="preserve"> in support of inclusive growth and sustainable development - Increasing the impact of EU development policy.'</w:t>
      </w:r>
      <w:r>
        <w:rPr>
          <w:rFonts w:ascii="Arial" w:hAnsi="Arial"/>
          <w:sz w:val="20"/>
        </w:rPr>
        <w:t>EU Council</w:t>
      </w:r>
      <w:r w:rsidRPr="00951C6A">
        <w:rPr>
          <w:rFonts w:ascii="Arial" w:hAnsi="Arial"/>
          <w:sz w:val="20"/>
        </w:rPr>
        <w:t>,</w:t>
      </w:r>
      <w:r>
        <w:rPr>
          <w:rFonts w:ascii="Arial" w:hAnsi="Arial"/>
          <w:sz w:val="20"/>
        </w:rPr>
        <w:t>May 2012</w:t>
      </w:r>
      <w:r w:rsidRPr="00951C6A">
        <w:rPr>
          <w:rFonts w:ascii="Arial" w:hAnsi="Arial"/>
          <w:sz w:val="20"/>
        </w:rPr>
        <w:t>.</w:t>
      </w:r>
    </w:p>
    <w:p w:rsidR="00A1177E" w:rsidRDefault="00A1177E" w:rsidP="00951C6A">
      <w:pPr>
        <w:pStyle w:val="FootnoteText"/>
        <w:jc w:val="both"/>
      </w:pPr>
      <w:r>
        <w:rPr>
          <w:rFonts w:ascii="Arial" w:hAnsi="Arial"/>
          <w:sz w:val="20"/>
        </w:rPr>
        <w:t>Busan, November 2011, 'from aid effectiveness to development effectiveness.'</w:t>
      </w:r>
    </w:p>
  </w:footnote>
  <w:footnote w:id="4">
    <w:p w:rsidR="00A1177E" w:rsidRDefault="00A1177E">
      <w:pPr>
        <w:pStyle w:val="FootnoteText"/>
      </w:pPr>
      <w:r w:rsidRPr="00407014">
        <w:rPr>
          <w:rStyle w:val="FootnoteReference"/>
          <w:sz w:val="20"/>
          <w:szCs w:val="20"/>
        </w:rPr>
        <w:footnoteRef/>
      </w:r>
      <w:r w:rsidRPr="00407014">
        <w:rPr>
          <w:sz w:val="20"/>
          <w:szCs w:val="20"/>
        </w:rPr>
        <w:t xml:space="preserve"> Approved by the EU Council on 14 May 2012</w:t>
      </w:r>
    </w:p>
  </w:footnote>
  <w:footnote w:id="5">
    <w:p w:rsidR="00A1177E" w:rsidRDefault="00A1177E" w:rsidP="00577FEF">
      <w:pPr>
        <w:pStyle w:val="FootnoteText"/>
        <w:jc w:val="both"/>
      </w:pPr>
      <w:r w:rsidRPr="00794BC8">
        <w:rPr>
          <w:rStyle w:val="FootnoteReference"/>
          <w:rFonts w:ascii="Arial" w:hAnsi="Arial"/>
          <w:sz w:val="20"/>
        </w:rPr>
        <w:footnoteRef/>
      </w:r>
      <w:r w:rsidRPr="00794BC8">
        <w:rPr>
          <w:rFonts w:ascii="Arial" w:hAnsi="Arial"/>
          <w:sz w:val="20"/>
        </w:rPr>
        <w:t xml:space="preserve"> The EU is committed to continue to enhance its Policy</w:t>
      </w:r>
      <w:r>
        <w:rPr>
          <w:rFonts w:ascii="Arial" w:hAnsi="Arial"/>
          <w:sz w:val="20"/>
        </w:rPr>
        <w:t xml:space="preserve"> Coherence for Development</w:t>
      </w:r>
      <w:r w:rsidRPr="00794BC8">
        <w:rPr>
          <w:rFonts w:ascii="Arial" w:hAnsi="Arial"/>
          <w:sz w:val="20"/>
        </w:rPr>
        <w:t xml:space="preserve"> and encourages all other partners to take a similar approach</w:t>
      </w:r>
      <w:r>
        <w:rPr>
          <w:rFonts w:ascii="Arial" w:hAnsi="Arial"/>
          <w:sz w:val="20"/>
        </w:rPr>
        <w:t xml:space="preserve">. </w:t>
      </w:r>
      <w:r w:rsidRPr="00794BC8">
        <w:rPr>
          <w:rFonts w:ascii="Arial" w:hAnsi="Arial"/>
          <w:sz w:val="20"/>
        </w:rPr>
        <w:t>For further details see Policy Coherence for Development Work Programme 2010-2013", Commission Staff Working Document, Brussels 21 April 2010, SEC (2010) 421 final.</w:t>
      </w:r>
    </w:p>
  </w:footnote>
  <w:footnote w:id="6">
    <w:p w:rsidR="00A1177E" w:rsidRDefault="00A1177E">
      <w:pPr>
        <w:pStyle w:val="FootnoteText"/>
      </w:pPr>
      <w:r w:rsidRPr="00214FFD">
        <w:rPr>
          <w:rStyle w:val="FootnoteReference"/>
          <w:rFonts w:ascii="Arial" w:hAnsi="Arial"/>
          <w:sz w:val="20"/>
        </w:rPr>
        <w:footnoteRef/>
      </w:r>
      <w:r w:rsidRPr="00214FFD">
        <w:rPr>
          <w:rFonts w:ascii="Arial" w:hAnsi="Arial"/>
          <w:sz w:val="20"/>
        </w:rPr>
        <w:t xml:space="preserve"> For instance</w:t>
      </w:r>
      <w:r>
        <w:rPr>
          <w:rFonts w:ascii="Arial" w:hAnsi="Arial"/>
          <w:sz w:val="20"/>
        </w:rPr>
        <w:t>: Health MDG Fund, General Education Quality Improvement Programme, Water Supply, Sanitation and Hygiene and</w:t>
      </w:r>
      <w:r w:rsidRPr="00214FFD">
        <w:rPr>
          <w:rFonts w:ascii="Arial" w:hAnsi="Arial"/>
          <w:sz w:val="20"/>
        </w:rPr>
        <w:t xml:space="preserve"> PBS.</w:t>
      </w:r>
    </w:p>
  </w:footnote>
  <w:footnote w:id="7">
    <w:p w:rsidR="00A1177E" w:rsidRDefault="00A1177E" w:rsidP="004F3163">
      <w:pPr>
        <w:pStyle w:val="FootnoteText"/>
      </w:pPr>
      <w:r w:rsidRPr="00214FFD">
        <w:rPr>
          <w:rStyle w:val="FootnoteReference"/>
          <w:rFonts w:ascii="Arial" w:hAnsi="Arial"/>
          <w:sz w:val="20"/>
        </w:rPr>
        <w:footnoteRef/>
      </w:r>
      <w:r>
        <w:rPr>
          <w:rFonts w:ascii="Arial" w:hAnsi="Arial"/>
          <w:sz w:val="20"/>
        </w:rPr>
        <w:t xml:space="preserve">Programmes such as </w:t>
      </w:r>
      <w:r w:rsidRPr="00214FFD">
        <w:rPr>
          <w:rFonts w:ascii="Arial" w:hAnsi="Arial"/>
          <w:sz w:val="20"/>
        </w:rPr>
        <w:t>PSNP, H</w:t>
      </w:r>
      <w:r>
        <w:rPr>
          <w:rFonts w:ascii="Arial" w:hAnsi="Arial"/>
          <w:sz w:val="20"/>
        </w:rPr>
        <w:t xml:space="preserve">ousehold </w:t>
      </w:r>
      <w:r w:rsidRPr="00214FFD">
        <w:rPr>
          <w:rFonts w:ascii="Arial" w:hAnsi="Arial"/>
          <w:sz w:val="20"/>
        </w:rPr>
        <w:t>A</w:t>
      </w:r>
      <w:r>
        <w:rPr>
          <w:rFonts w:ascii="Arial" w:hAnsi="Arial"/>
          <w:sz w:val="20"/>
        </w:rPr>
        <w:t xml:space="preserve">sset </w:t>
      </w:r>
      <w:r w:rsidRPr="00214FFD">
        <w:rPr>
          <w:rFonts w:ascii="Arial" w:hAnsi="Arial"/>
          <w:sz w:val="20"/>
        </w:rPr>
        <w:t>B</w:t>
      </w:r>
      <w:r>
        <w:rPr>
          <w:rFonts w:ascii="Arial" w:hAnsi="Arial"/>
          <w:sz w:val="20"/>
        </w:rPr>
        <w:t xml:space="preserve">uilding </w:t>
      </w:r>
      <w:r w:rsidRPr="00214FFD">
        <w:rPr>
          <w:rFonts w:ascii="Arial" w:hAnsi="Arial"/>
          <w:sz w:val="20"/>
        </w:rPr>
        <w:t>P</w:t>
      </w:r>
      <w:r>
        <w:rPr>
          <w:rFonts w:ascii="Arial" w:hAnsi="Arial"/>
          <w:sz w:val="20"/>
        </w:rPr>
        <w:t>rogramme</w:t>
      </w:r>
      <w:r w:rsidRPr="00214FFD">
        <w:rPr>
          <w:rFonts w:ascii="Arial" w:hAnsi="Arial"/>
          <w:sz w:val="20"/>
        </w:rPr>
        <w:t>, A</w:t>
      </w:r>
      <w:r>
        <w:rPr>
          <w:rFonts w:ascii="Arial" w:hAnsi="Arial"/>
          <w:sz w:val="20"/>
        </w:rPr>
        <w:t>gricultural Growth Programme</w:t>
      </w:r>
      <w:r w:rsidRPr="00214FFD">
        <w:rPr>
          <w:rFonts w:ascii="Arial" w:hAnsi="Arial"/>
          <w:sz w:val="20"/>
        </w:rPr>
        <w:t xml:space="preserve">, </w:t>
      </w:r>
      <w:r>
        <w:rPr>
          <w:rFonts w:ascii="Arial" w:hAnsi="Arial"/>
          <w:sz w:val="20"/>
        </w:rPr>
        <w:t>Sustainable Land Management Programme.</w:t>
      </w:r>
    </w:p>
  </w:footnote>
  <w:footnote w:id="8">
    <w:p w:rsidR="00A1177E" w:rsidRDefault="00A1177E" w:rsidP="00CC59BC">
      <w:pPr>
        <w:pStyle w:val="FootnoteText"/>
      </w:pPr>
      <w:r w:rsidRPr="009A5D36">
        <w:rPr>
          <w:rStyle w:val="FootnoteReference"/>
          <w:rFonts w:ascii="Times New Roman" w:hAnsi="Times New Roman"/>
          <w:sz w:val="20"/>
        </w:rPr>
        <w:footnoteRef/>
      </w:r>
      <w:r w:rsidRPr="009A5D36">
        <w:rPr>
          <w:rFonts w:ascii="Times New Roman" w:hAnsi="Times New Roman"/>
          <w:sz w:val="20"/>
        </w:rPr>
        <w:t xml:space="preserve"> This commitment is also part of the DAG Aid Effectiveness Action Plan.</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1177E" w:rsidRPr="00D339C4" w:rsidRDefault="00A1177E" w:rsidP="00A07FFA">
    <w:pPr>
      <w:pStyle w:val="Header"/>
      <w:ind w:left="720"/>
      <w:jc w:val="right"/>
      <w:rPr>
        <w:rFonts w:ascii="Arial" w:hAnsi="Arial"/>
        <w:sz w:val="1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657A36"/>
    <w:multiLevelType w:val="hybridMultilevel"/>
    <w:tmpl w:val="9EA6C00E"/>
    <w:lvl w:ilvl="0" w:tplc="6336728C">
      <w:start w:val="6"/>
      <w:numFmt w:val="bullet"/>
      <w:lvlText w:val="-"/>
      <w:lvlJc w:val="left"/>
      <w:pPr>
        <w:tabs>
          <w:tab w:val="num" w:pos="720"/>
        </w:tabs>
        <w:ind w:left="720" w:hanging="360"/>
      </w:pPr>
      <w:rPr>
        <w:rFonts w:ascii="Times New Roman" w:eastAsia="Times New Roman" w:hAnsi="Times New Roman"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
    <w:nsid w:val="06291515"/>
    <w:multiLevelType w:val="hybridMultilevel"/>
    <w:tmpl w:val="EFFC5B7A"/>
    <w:lvl w:ilvl="0" w:tplc="1EB09C38">
      <w:start w:val="1"/>
      <w:numFmt w:val="bullet"/>
      <w:lvlText w:val=""/>
      <w:lvlJc w:val="left"/>
      <w:pPr>
        <w:tabs>
          <w:tab w:val="num" w:pos="454"/>
        </w:tabs>
        <w:ind w:left="454" w:hanging="341"/>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9D67635"/>
    <w:multiLevelType w:val="hybridMultilevel"/>
    <w:tmpl w:val="B7B4F204"/>
    <w:lvl w:ilvl="0" w:tplc="0809000F">
      <w:start w:val="1"/>
      <w:numFmt w:val="decimal"/>
      <w:lvlText w:val="%1."/>
      <w:lvlJc w:val="left"/>
      <w:pPr>
        <w:ind w:left="720" w:hanging="360"/>
      </w:pPr>
      <w:rPr>
        <w:rFonts w:cs="Times New Roman"/>
      </w:rPr>
    </w:lvl>
    <w:lvl w:ilvl="1" w:tplc="08090019">
      <w:start w:val="1"/>
      <w:numFmt w:val="lowerLetter"/>
      <w:lvlText w:val="%2."/>
      <w:lvlJc w:val="left"/>
      <w:pPr>
        <w:ind w:left="1440" w:hanging="360"/>
      </w:pPr>
      <w:rPr>
        <w:rFonts w:cs="Times New Roman"/>
      </w:rPr>
    </w:lvl>
    <w:lvl w:ilvl="2" w:tplc="0809001B">
      <w:start w:val="1"/>
      <w:numFmt w:val="lowerRoman"/>
      <w:lvlText w:val="%3."/>
      <w:lvlJc w:val="right"/>
      <w:pPr>
        <w:ind w:left="2160" w:hanging="180"/>
      </w:pPr>
      <w:rPr>
        <w:rFonts w:cs="Times New Roman"/>
      </w:rPr>
    </w:lvl>
    <w:lvl w:ilvl="3" w:tplc="0809000F">
      <w:start w:val="1"/>
      <w:numFmt w:val="decimal"/>
      <w:lvlText w:val="%4."/>
      <w:lvlJc w:val="left"/>
      <w:pPr>
        <w:ind w:left="2880" w:hanging="360"/>
      </w:pPr>
      <w:rPr>
        <w:rFonts w:cs="Times New Roman"/>
      </w:rPr>
    </w:lvl>
    <w:lvl w:ilvl="4" w:tplc="08090019">
      <w:start w:val="1"/>
      <w:numFmt w:val="lowerLetter"/>
      <w:lvlText w:val="%5."/>
      <w:lvlJc w:val="left"/>
      <w:pPr>
        <w:ind w:left="3600" w:hanging="360"/>
      </w:pPr>
      <w:rPr>
        <w:rFonts w:cs="Times New Roman"/>
      </w:rPr>
    </w:lvl>
    <w:lvl w:ilvl="5" w:tplc="0809001B">
      <w:start w:val="1"/>
      <w:numFmt w:val="lowerRoman"/>
      <w:lvlText w:val="%6."/>
      <w:lvlJc w:val="right"/>
      <w:pPr>
        <w:ind w:left="4320" w:hanging="180"/>
      </w:pPr>
      <w:rPr>
        <w:rFonts w:cs="Times New Roman"/>
      </w:rPr>
    </w:lvl>
    <w:lvl w:ilvl="6" w:tplc="0809000F">
      <w:start w:val="1"/>
      <w:numFmt w:val="decimal"/>
      <w:lvlText w:val="%7."/>
      <w:lvlJc w:val="left"/>
      <w:pPr>
        <w:ind w:left="5040" w:hanging="360"/>
      </w:pPr>
      <w:rPr>
        <w:rFonts w:cs="Times New Roman"/>
      </w:rPr>
    </w:lvl>
    <w:lvl w:ilvl="7" w:tplc="08090019">
      <w:start w:val="1"/>
      <w:numFmt w:val="lowerLetter"/>
      <w:lvlText w:val="%8."/>
      <w:lvlJc w:val="left"/>
      <w:pPr>
        <w:ind w:left="5760" w:hanging="360"/>
      </w:pPr>
      <w:rPr>
        <w:rFonts w:cs="Times New Roman"/>
      </w:rPr>
    </w:lvl>
    <w:lvl w:ilvl="8" w:tplc="0809001B">
      <w:start w:val="1"/>
      <w:numFmt w:val="lowerRoman"/>
      <w:lvlText w:val="%9."/>
      <w:lvlJc w:val="right"/>
      <w:pPr>
        <w:ind w:left="6480" w:hanging="180"/>
      </w:pPr>
      <w:rPr>
        <w:rFonts w:cs="Times New Roman"/>
      </w:rPr>
    </w:lvl>
  </w:abstractNum>
  <w:abstractNum w:abstractNumId="3">
    <w:nsid w:val="0F683335"/>
    <w:multiLevelType w:val="hybridMultilevel"/>
    <w:tmpl w:val="48C65CA0"/>
    <w:lvl w:ilvl="0" w:tplc="0409000B">
      <w:start w:val="1"/>
      <w:numFmt w:val="bullet"/>
      <w:lvlText w:val=""/>
      <w:lvlJc w:val="left"/>
      <w:pPr>
        <w:ind w:left="777" w:hanging="360"/>
      </w:pPr>
      <w:rPr>
        <w:rFonts w:ascii="Wingdings" w:hAnsi="Wingdings" w:hint="default"/>
      </w:rPr>
    </w:lvl>
    <w:lvl w:ilvl="1" w:tplc="04090003" w:tentative="1">
      <w:start w:val="1"/>
      <w:numFmt w:val="bullet"/>
      <w:lvlText w:val="o"/>
      <w:lvlJc w:val="left"/>
      <w:pPr>
        <w:ind w:left="1497" w:hanging="360"/>
      </w:pPr>
      <w:rPr>
        <w:rFonts w:ascii="Courier New" w:hAnsi="Courier New" w:hint="default"/>
      </w:rPr>
    </w:lvl>
    <w:lvl w:ilvl="2" w:tplc="04090005" w:tentative="1">
      <w:start w:val="1"/>
      <w:numFmt w:val="bullet"/>
      <w:lvlText w:val=""/>
      <w:lvlJc w:val="left"/>
      <w:pPr>
        <w:ind w:left="2217" w:hanging="360"/>
      </w:pPr>
      <w:rPr>
        <w:rFonts w:ascii="Wingdings" w:hAnsi="Wingdings" w:hint="default"/>
      </w:rPr>
    </w:lvl>
    <w:lvl w:ilvl="3" w:tplc="04090001" w:tentative="1">
      <w:start w:val="1"/>
      <w:numFmt w:val="bullet"/>
      <w:lvlText w:val=""/>
      <w:lvlJc w:val="left"/>
      <w:pPr>
        <w:ind w:left="2937" w:hanging="360"/>
      </w:pPr>
      <w:rPr>
        <w:rFonts w:ascii="Symbol" w:hAnsi="Symbol" w:hint="default"/>
      </w:rPr>
    </w:lvl>
    <w:lvl w:ilvl="4" w:tplc="04090003" w:tentative="1">
      <w:start w:val="1"/>
      <w:numFmt w:val="bullet"/>
      <w:lvlText w:val="o"/>
      <w:lvlJc w:val="left"/>
      <w:pPr>
        <w:ind w:left="3657" w:hanging="360"/>
      </w:pPr>
      <w:rPr>
        <w:rFonts w:ascii="Courier New" w:hAnsi="Courier New" w:hint="default"/>
      </w:rPr>
    </w:lvl>
    <w:lvl w:ilvl="5" w:tplc="04090005" w:tentative="1">
      <w:start w:val="1"/>
      <w:numFmt w:val="bullet"/>
      <w:lvlText w:val=""/>
      <w:lvlJc w:val="left"/>
      <w:pPr>
        <w:ind w:left="4377" w:hanging="360"/>
      </w:pPr>
      <w:rPr>
        <w:rFonts w:ascii="Wingdings" w:hAnsi="Wingdings" w:hint="default"/>
      </w:rPr>
    </w:lvl>
    <w:lvl w:ilvl="6" w:tplc="04090001" w:tentative="1">
      <w:start w:val="1"/>
      <w:numFmt w:val="bullet"/>
      <w:lvlText w:val=""/>
      <w:lvlJc w:val="left"/>
      <w:pPr>
        <w:ind w:left="5097" w:hanging="360"/>
      </w:pPr>
      <w:rPr>
        <w:rFonts w:ascii="Symbol" w:hAnsi="Symbol" w:hint="default"/>
      </w:rPr>
    </w:lvl>
    <w:lvl w:ilvl="7" w:tplc="04090003" w:tentative="1">
      <w:start w:val="1"/>
      <w:numFmt w:val="bullet"/>
      <w:lvlText w:val="o"/>
      <w:lvlJc w:val="left"/>
      <w:pPr>
        <w:ind w:left="5817" w:hanging="360"/>
      </w:pPr>
      <w:rPr>
        <w:rFonts w:ascii="Courier New" w:hAnsi="Courier New" w:hint="default"/>
      </w:rPr>
    </w:lvl>
    <w:lvl w:ilvl="8" w:tplc="04090005" w:tentative="1">
      <w:start w:val="1"/>
      <w:numFmt w:val="bullet"/>
      <w:lvlText w:val=""/>
      <w:lvlJc w:val="left"/>
      <w:pPr>
        <w:ind w:left="6537" w:hanging="360"/>
      </w:pPr>
      <w:rPr>
        <w:rFonts w:ascii="Wingdings" w:hAnsi="Wingdings" w:hint="default"/>
      </w:rPr>
    </w:lvl>
  </w:abstractNum>
  <w:abstractNum w:abstractNumId="4">
    <w:nsid w:val="1043009A"/>
    <w:multiLevelType w:val="hybridMultilevel"/>
    <w:tmpl w:val="9A2AA56C"/>
    <w:lvl w:ilvl="0" w:tplc="6336728C">
      <w:start w:val="6"/>
      <w:numFmt w:val="bullet"/>
      <w:lvlText w:val="-"/>
      <w:lvlJc w:val="left"/>
      <w:pPr>
        <w:tabs>
          <w:tab w:val="num" w:pos="1080"/>
        </w:tabs>
        <w:ind w:left="1080" w:hanging="360"/>
      </w:pPr>
      <w:rPr>
        <w:rFonts w:ascii="Times New Roman" w:eastAsia="Times New Roman" w:hAnsi="Times New Roman" w:hint="default"/>
      </w:rPr>
    </w:lvl>
    <w:lvl w:ilvl="1" w:tplc="08090003" w:tentative="1">
      <w:start w:val="1"/>
      <w:numFmt w:val="bullet"/>
      <w:lvlText w:val="o"/>
      <w:lvlJc w:val="left"/>
      <w:pPr>
        <w:tabs>
          <w:tab w:val="num" w:pos="1800"/>
        </w:tabs>
        <w:ind w:left="1800" w:hanging="360"/>
      </w:pPr>
      <w:rPr>
        <w:rFonts w:ascii="Courier New" w:hAnsi="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5">
    <w:nsid w:val="121E41F6"/>
    <w:multiLevelType w:val="hybridMultilevel"/>
    <w:tmpl w:val="9D80A42C"/>
    <w:lvl w:ilvl="0" w:tplc="1EB09C38">
      <w:start w:val="1"/>
      <w:numFmt w:val="bullet"/>
      <w:lvlText w:val=""/>
      <w:lvlJc w:val="left"/>
      <w:pPr>
        <w:tabs>
          <w:tab w:val="num" w:pos="454"/>
        </w:tabs>
        <w:ind w:left="454" w:hanging="341"/>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51F0877"/>
    <w:multiLevelType w:val="hybridMultilevel"/>
    <w:tmpl w:val="DFEAD68A"/>
    <w:lvl w:ilvl="0" w:tplc="040C000F">
      <w:start w:val="1"/>
      <w:numFmt w:val="decimal"/>
      <w:lvlText w:val="%1."/>
      <w:lvlJc w:val="left"/>
      <w:pPr>
        <w:ind w:left="720" w:hanging="360"/>
      </w:pPr>
      <w:rPr>
        <w:rFonts w:cs="Times New Roman" w:hint="default"/>
      </w:rPr>
    </w:lvl>
    <w:lvl w:ilvl="1" w:tplc="040C0019" w:tentative="1">
      <w:start w:val="1"/>
      <w:numFmt w:val="lowerLetter"/>
      <w:lvlText w:val="%2."/>
      <w:lvlJc w:val="left"/>
      <w:pPr>
        <w:ind w:left="1440" w:hanging="360"/>
      </w:pPr>
      <w:rPr>
        <w:rFonts w:cs="Times New Roman"/>
      </w:rPr>
    </w:lvl>
    <w:lvl w:ilvl="2" w:tplc="040C001B" w:tentative="1">
      <w:start w:val="1"/>
      <w:numFmt w:val="lowerRoman"/>
      <w:lvlText w:val="%3."/>
      <w:lvlJc w:val="right"/>
      <w:pPr>
        <w:ind w:left="2160" w:hanging="180"/>
      </w:pPr>
      <w:rPr>
        <w:rFonts w:cs="Times New Roman"/>
      </w:rPr>
    </w:lvl>
    <w:lvl w:ilvl="3" w:tplc="040C000F" w:tentative="1">
      <w:start w:val="1"/>
      <w:numFmt w:val="decimal"/>
      <w:lvlText w:val="%4."/>
      <w:lvlJc w:val="left"/>
      <w:pPr>
        <w:ind w:left="2880" w:hanging="360"/>
      </w:pPr>
      <w:rPr>
        <w:rFonts w:cs="Times New Roman"/>
      </w:rPr>
    </w:lvl>
    <w:lvl w:ilvl="4" w:tplc="040C0019" w:tentative="1">
      <w:start w:val="1"/>
      <w:numFmt w:val="lowerLetter"/>
      <w:lvlText w:val="%5."/>
      <w:lvlJc w:val="left"/>
      <w:pPr>
        <w:ind w:left="3600" w:hanging="360"/>
      </w:pPr>
      <w:rPr>
        <w:rFonts w:cs="Times New Roman"/>
      </w:rPr>
    </w:lvl>
    <w:lvl w:ilvl="5" w:tplc="040C001B" w:tentative="1">
      <w:start w:val="1"/>
      <w:numFmt w:val="lowerRoman"/>
      <w:lvlText w:val="%6."/>
      <w:lvlJc w:val="right"/>
      <w:pPr>
        <w:ind w:left="4320" w:hanging="180"/>
      </w:pPr>
      <w:rPr>
        <w:rFonts w:cs="Times New Roman"/>
      </w:rPr>
    </w:lvl>
    <w:lvl w:ilvl="6" w:tplc="040C000F" w:tentative="1">
      <w:start w:val="1"/>
      <w:numFmt w:val="decimal"/>
      <w:lvlText w:val="%7."/>
      <w:lvlJc w:val="left"/>
      <w:pPr>
        <w:ind w:left="5040" w:hanging="360"/>
      </w:pPr>
      <w:rPr>
        <w:rFonts w:cs="Times New Roman"/>
      </w:rPr>
    </w:lvl>
    <w:lvl w:ilvl="7" w:tplc="040C0019" w:tentative="1">
      <w:start w:val="1"/>
      <w:numFmt w:val="lowerLetter"/>
      <w:lvlText w:val="%8."/>
      <w:lvlJc w:val="left"/>
      <w:pPr>
        <w:ind w:left="5760" w:hanging="360"/>
      </w:pPr>
      <w:rPr>
        <w:rFonts w:cs="Times New Roman"/>
      </w:rPr>
    </w:lvl>
    <w:lvl w:ilvl="8" w:tplc="040C001B" w:tentative="1">
      <w:start w:val="1"/>
      <w:numFmt w:val="lowerRoman"/>
      <w:lvlText w:val="%9."/>
      <w:lvlJc w:val="right"/>
      <w:pPr>
        <w:ind w:left="6480" w:hanging="180"/>
      </w:pPr>
      <w:rPr>
        <w:rFonts w:cs="Times New Roman"/>
      </w:rPr>
    </w:lvl>
  </w:abstractNum>
  <w:abstractNum w:abstractNumId="7">
    <w:nsid w:val="1B31635D"/>
    <w:multiLevelType w:val="hybridMultilevel"/>
    <w:tmpl w:val="7E8E9310"/>
    <w:lvl w:ilvl="0" w:tplc="1EB09C38">
      <w:start w:val="1"/>
      <w:numFmt w:val="bullet"/>
      <w:lvlText w:val=""/>
      <w:lvlJc w:val="left"/>
      <w:pPr>
        <w:tabs>
          <w:tab w:val="num" w:pos="454"/>
        </w:tabs>
        <w:ind w:left="454" w:hanging="341"/>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1FB1795C"/>
    <w:multiLevelType w:val="hybridMultilevel"/>
    <w:tmpl w:val="7F66E86C"/>
    <w:lvl w:ilvl="0" w:tplc="040C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278F403C"/>
    <w:multiLevelType w:val="multilevel"/>
    <w:tmpl w:val="6808918C"/>
    <w:lvl w:ilvl="0">
      <w:start w:val="1"/>
      <w:numFmt w:val="decimal"/>
      <w:pStyle w:val="Heading1"/>
      <w:lvlText w:val="%1."/>
      <w:lvlJc w:val="left"/>
      <w:pPr>
        <w:ind w:left="360" w:hanging="360"/>
      </w:pPr>
      <w:rPr>
        <w:rFonts w:cs="Times New Roman" w:hint="default"/>
      </w:rPr>
    </w:lvl>
    <w:lvl w:ilvl="1">
      <w:start w:val="1"/>
      <w:numFmt w:val="decimal"/>
      <w:lvlText w:val="%1.%2."/>
      <w:lvlJc w:val="left"/>
      <w:pPr>
        <w:ind w:left="432" w:hanging="432"/>
      </w:pPr>
      <w:rPr>
        <w:rFonts w:cs="Times New Roman" w:hint="default"/>
      </w:rPr>
    </w:lvl>
    <w:lvl w:ilvl="2">
      <w:start w:val="1"/>
      <w:numFmt w:val="bullet"/>
      <w:lvlText w:val=""/>
      <w:lvlJc w:val="left"/>
      <w:pPr>
        <w:ind w:left="1224" w:hanging="504"/>
      </w:pPr>
      <w:rPr>
        <w:rFonts w:ascii="Symbol" w:hAnsi="Symbol" w:hint="default"/>
      </w:rPr>
    </w:lvl>
    <w:lvl w:ilvl="3">
      <w:start w:val="1"/>
      <w:numFmt w:val="decimal"/>
      <w:lvlText w:val="%1.%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10">
    <w:nsid w:val="293E67FA"/>
    <w:multiLevelType w:val="hybridMultilevel"/>
    <w:tmpl w:val="6F6A9886"/>
    <w:lvl w:ilvl="0" w:tplc="459A8670">
      <w:start w:val="1"/>
      <w:numFmt w:val="bullet"/>
      <w:lvlText w:val=""/>
      <w:lvlJc w:val="left"/>
      <w:pPr>
        <w:tabs>
          <w:tab w:val="num" w:pos="397"/>
        </w:tabs>
        <w:ind w:left="454" w:hanging="227"/>
      </w:pPr>
      <w:rPr>
        <w:rFonts w:ascii="Wingdings" w:hAnsi="Wingdings" w:hint="default"/>
      </w:rPr>
    </w:lvl>
    <w:lvl w:ilvl="1" w:tplc="04090003" w:tentative="1">
      <w:start w:val="1"/>
      <w:numFmt w:val="bullet"/>
      <w:lvlText w:val="o"/>
      <w:lvlJc w:val="left"/>
      <w:pPr>
        <w:ind w:left="1667" w:hanging="360"/>
      </w:pPr>
      <w:rPr>
        <w:rFonts w:ascii="Courier New" w:hAnsi="Courier New" w:hint="default"/>
      </w:rPr>
    </w:lvl>
    <w:lvl w:ilvl="2" w:tplc="04090005" w:tentative="1">
      <w:start w:val="1"/>
      <w:numFmt w:val="bullet"/>
      <w:lvlText w:val=""/>
      <w:lvlJc w:val="left"/>
      <w:pPr>
        <w:ind w:left="2387" w:hanging="360"/>
      </w:pPr>
      <w:rPr>
        <w:rFonts w:ascii="Wingdings" w:hAnsi="Wingdings" w:hint="default"/>
      </w:rPr>
    </w:lvl>
    <w:lvl w:ilvl="3" w:tplc="04090001" w:tentative="1">
      <w:start w:val="1"/>
      <w:numFmt w:val="bullet"/>
      <w:lvlText w:val=""/>
      <w:lvlJc w:val="left"/>
      <w:pPr>
        <w:ind w:left="3107" w:hanging="360"/>
      </w:pPr>
      <w:rPr>
        <w:rFonts w:ascii="Symbol" w:hAnsi="Symbol" w:hint="default"/>
      </w:rPr>
    </w:lvl>
    <w:lvl w:ilvl="4" w:tplc="04090003" w:tentative="1">
      <w:start w:val="1"/>
      <w:numFmt w:val="bullet"/>
      <w:lvlText w:val="o"/>
      <w:lvlJc w:val="left"/>
      <w:pPr>
        <w:ind w:left="3827" w:hanging="360"/>
      </w:pPr>
      <w:rPr>
        <w:rFonts w:ascii="Courier New" w:hAnsi="Courier New" w:hint="default"/>
      </w:rPr>
    </w:lvl>
    <w:lvl w:ilvl="5" w:tplc="04090005" w:tentative="1">
      <w:start w:val="1"/>
      <w:numFmt w:val="bullet"/>
      <w:lvlText w:val=""/>
      <w:lvlJc w:val="left"/>
      <w:pPr>
        <w:ind w:left="4547" w:hanging="360"/>
      </w:pPr>
      <w:rPr>
        <w:rFonts w:ascii="Wingdings" w:hAnsi="Wingdings" w:hint="default"/>
      </w:rPr>
    </w:lvl>
    <w:lvl w:ilvl="6" w:tplc="04090001" w:tentative="1">
      <w:start w:val="1"/>
      <w:numFmt w:val="bullet"/>
      <w:lvlText w:val=""/>
      <w:lvlJc w:val="left"/>
      <w:pPr>
        <w:ind w:left="5267" w:hanging="360"/>
      </w:pPr>
      <w:rPr>
        <w:rFonts w:ascii="Symbol" w:hAnsi="Symbol" w:hint="default"/>
      </w:rPr>
    </w:lvl>
    <w:lvl w:ilvl="7" w:tplc="04090003" w:tentative="1">
      <w:start w:val="1"/>
      <w:numFmt w:val="bullet"/>
      <w:lvlText w:val="o"/>
      <w:lvlJc w:val="left"/>
      <w:pPr>
        <w:ind w:left="5987" w:hanging="360"/>
      </w:pPr>
      <w:rPr>
        <w:rFonts w:ascii="Courier New" w:hAnsi="Courier New" w:hint="default"/>
      </w:rPr>
    </w:lvl>
    <w:lvl w:ilvl="8" w:tplc="04090005" w:tentative="1">
      <w:start w:val="1"/>
      <w:numFmt w:val="bullet"/>
      <w:lvlText w:val=""/>
      <w:lvlJc w:val="left"/>
      <w:pPr>
        <w:ind w:left="6707" w:hanging="360"/>
      </w:pPr>
      <w:rPr>
        <w:rFonts w:ascii="Wingdings" w:hAnsi="Wingdings" w:hint="default"/>
      </w:rPr>
    </w:lvl>
  </w:abstractNum>
  <w:abstractNum w:abstractNumId="11">
    <w:nsid w:val="29F67788"/>
    <w:multiLevelType w:val="hybridMultilevel"/>
    <w:tmpl w:val="BC2C5742"/>
    <w:lvl w:ilvl="0" w:tplc="9DD0B6F8">
      <w:start w:val="5"/>
      <w:numFmt w:val="bullet"/>
      <w:lvlText w:val="-"/>
      <w:lvlJc w:val="left"/>
      <w:pPr>
        <w:ind w:left="1065" w:hanging="360"/>
      </w:pPr>
      <w:rPr>
        <w:rFonts w:ascii="Times New Roman" w:eastAsia="Times New Roman" w:hAnsi="Times New Roman" w:hint="default"/>
      </w:rPr>
    </w:lvl>
    <w:lvl w:ilvl="1" w:tplc="08090003">
      <w:start w:val="1"/>
      <w:numFmt w:val="bullet"/>
      <w:lvlText w:val="o"/>
      <w:lvlJc w:val="left"/>
      <w:pPr>
        <w:ind w:left="1785" w:hanging="360"/>
      </w:pPr>
      <w:rPr>
        <w:rFonts w:ascii="Courier New" w:hAnsi="Courier New" w:hint="default"/>
      </w:rPr>
    </w:lvl>
    <w:lvl w:ilvl="2" w:tplc="08090005" w:tentative="1">
      <w:start w:val="1"/>
      <w:numFmt w:val="bullet"/>
      <w:lvlText w:val=""/>
      <w:lvlJc w:val="left"/>
      <w:pPr>
        <w:ind w:left="2505" w:hanging="360"/>
      </w:pPr>
      <w:rPr>
        <w:rFonts w:ascii="Wingdings" w:hAnsi="Wingdings" w:hint="default"/>
      </w:rPr>
    </w:lvl>
    <w:lvl w:ilvl="3" w:tplc="08090001" w:tentative="1">
      <w:start w:val="1"/>
      <w:numFmt w:val="bullet"/>
      <w:lvlText w:val=""/>
      <w:lvlJc w:val="left"/>
      <w:pPr>
        <w:ind w:left="3225" w:hanging="360"/>
      </w:pPr>
      <w:rPr>
        <w:rFonts w:ascii="Symbol" w:hAnsi="Symbol" w:hint="default"/>
      </w:rPr>
    </w:lvl>
    <w:lvl w:ilvl="4" w:tplc="08090003" w:tentative="1">
      <w:start w:val="1"/>
      <w:numFmt w:val="bullet"/>
      <w:lvlText w:val="o"/>
      <w:lvlJc w:val="left"/>
      <w:pPr>
        <w:ind w:left="3945" w:hanging="360"/>
      </w:pPr>
      <w:rPr>
        <w:rFonts w:ascii="Courier New" w:hAnsi="Courier New" w:hint="default"/>
      </w:rPr>
    </w:lvl>
    <w:lvl w:ilvl="5" w:tplc="08090005" w:tentative="1">
      <w:start w:val="1"/>
      <w:numFmt w:val="bullet"/>
      <w:lvlText w:val=""/>
      <w:lvlJc w:val="left"/>
      <w:pPr>
        <w:ind w:left="4665" w:hanging="360"/>
      </w:pPr>
      <w:rPr>
        <w:rFonts w:ascii="Wingdings" w:hAnsi="Wingdings" w:hint="default"/>
      </w:rPr>
    </w:lvl>
    <w:lvl w:ilvl="6" w:tplc="08090001" w:tentative="1">
      <w:start w:val="1"/>
      <w:numFmt w:val="bullet"/>
      <w:lvlText w:val=""/>
      <w:lvlJc w:val="left"/>
      <w:pPr>
        <w:ind w:left="5385" w:hanging="360"/>
      </w:pPr>
      <w:rPr>
        <w:rFonts w:ascii="Symbol" w:hAnsi="Symbol" w:hint="default"/>
      </w:rPr>
    </w:lvl>
    <w:lvl w:ilvl="7" w:tplc="08090003" w:tentative="1">
      <w:start w:val="1"/>
      <w:numFmt w:val="bullet"/>
      <w:lvlText w:val="o"/>
      <w:lvlJc w:val="left"/>
      <w:pPr>
        <w:ind w:left="6105" w:hanging="360"/>
      </w:pPr>
      <w:rPr>
        <w:rFonts w:ascii="Courier New" w:hAnsi="Courier New" w:hint="default"/>
      </w:rPr>
    </w:lvl>
    <w:lvl w:ilvl="8" w:tplc="08090005" w:tentative="1">
      <w:start w:val="1"/>
      <w:numFmt w:val="bullet"/>
      <w:lvlText w:val=""/>
      <w:lvlJc w:val="left"/>
      <w:pPr>
        <w:ind w:left="6825" w:hanging="360"/>
      </w:pPr>
      <w:rPr>
        <w:rFonts w:ascii="Wingdings" w:hAnsi="Wingdings" w:hint="default"/>
      </w:rPr>
    </w:lvl>
  </w:abstractNum>
  <w:abstractNum w:abstractNumId="12">
    <w:nsid w:val="2A7626FC"/>
    <w:multiLevelType w:val="hybridMultilevel"/>
    <w:tmpl w:val="4C0E4A32"/>
    <w:lvl w:ilvl="0" w:tplc="0409000B">
      <w:start w:val="1"/>
      <w:numFmt w:val="bullet"/>
      <w:lvlText w:val=""/>
      <w:lvlJc w:val="left"/>
      <w:pPr>
        <w:ind w:left="720" w:hanging="360"/>
      </w:pPr>
      <w:rPr>
        <w:rFonts w:ascii="Wingdings" w:hAnsi="Wingdings" w:hint="default"/>
      </w:rPr>
    </w:lvl>
    <w:lvl w:ilvl="1" w:tplc="F21A62FA">
      <w:numFmt w:val="bullet"/>
      <w:lvlText w:val="-"/>
      <w:lvlJc w:val="left"/>
      <w:pPr>
        <w:ind w:left="1440" w:hanging="360"/>
      </w:pPr>
      <w:rPr>
        <w:rFonts w:ascii="Arial" w:eastAsia="Times New Roman" w:hAnsi="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2A7C250A"/>
    <w:multiLevelType w:val="hybridMultilevel"/>
    <w:tmpl w:val="2D9AC41C"/>
    <w:lvl w:ilvl="0" w:tplc="459A8670">
      <w:start w:val="1"/>
      <w:numFmt w:val="bullet"/>
      <w:lvlText w:val=""/>
      <w:lvlJc w:val="left"/>
      <w:pPr>
        <w:tabs>
          <w:tab w:val="num" w:pos="397"/>
        </w:tabs>
        <w:ind w:left="454" w:hanging="227"/>
      </w:pPr>
      <w:rPr>
        <w:rFonts w:ascii="Wingdings" w:hAnsi="Wingdings" w:hint="default"/>
      </w:rPr>
    </w:lvl>
    <w:lvl w:ilvl="1" w:tplc="04090003" w:tentative="1">
      <w:start w:val="1"/>
      <w:numFmt w:val="bullet"/>
      <w:lvlText w:val="o"/>
      <w:lvlJc w:val="left"/>
      <w:pPr>
        <w:ind w:left="1667" w:hanging="360"/>
      </w:pPr>
      <w:rPr>
        <w:rFonts w:ascii="Courier New" w:hAnsi="Courier New" w:hint="default"/>
      </w:rPr>
    </w:lvl>
    <w:lvl w:ilvl="2" w:tplc="04090005" w:tentative="1">
      <w:start w:val="1"/>
      <w:numFmt w:val="bullet"/>
      <w:lvlText w:val=""/>
      <w:lvlJc w:val="left"/>
      <w:pPr>
        <w:ind w:left="2387" w:hanging="360"/>
      </w:pPr>
      <w:rPr>
        <w:rFonts w:ascii="Wingdings" w:hAnsi="Wingdings" w:hint="default"/>
      </w:rPr>
    </w:lvl>
    <w:lvl w:ilvl="3" w:tplc="04090001" w:tentative="1">
      <w:start w:val="1"/>
      <w:numFmt w:val="bullet"/>
      <w:lvlText w:val=""/>
      <w:lvlJc w:val="left"/>
      <w:pPr>
        <w:ind w:left="3107" w:hanging="360"/>
      </w:pPr>
      <w:rPr>
        <w:rFonts w:ascii="Symbol" w:hAnsi="Symbol" w:hint="default"/>
      </w:rPr>
    </w:lvl>
    <w:lvl w:ilvl="4" w:tplc="04090003" w:tentative="1">
      <w:start w:val="1"/>
      <w:numFmt w:val="bullet"/>
      <w:lvlText w:val="o"/>
      <w:lvlJc w:val="left"/>
      <w:pPr>
        <w:ind w:left="3827" w:hanging="360"/>
      </w:pPr>
      <w:rPr>
        <w:rFonts w:ascii="Courier New" w:hAnsi="Courier New" w:hint="default"/>
      </w:rPr>
    </w:lvl>
    <w:lvl w:ilvl="5" w:tplc="04090005" w:tentative="1">
      <w:start w:val="1"/>
      <w:numFmt w:val="bullet"/>
      <w:lvlText w:val=""/>
      <w:lvlJc w:val="left"/>
      <w:pPr>
        <w:ind w:left="4547" w:hanging="360"/>
      </w:pPr>
      <w:rPr>
        <w:rFonts w:ascii="Wingdings" w:hAnsi="Wingdings" w:hint="default"/>
      </w:rPr>
    </w:lvl>
    <w:lvl w:ilvl="6" w:tplc="04090001" w:tentative="1">
      <w:start w:val="1"/>
      <w:numFmt w:val="bullet"/>
      <w:lvlText w:val=""/>
      <w:lvlJc w:val="left"/>
      <w:pPr>
        <w:ind w:left="5267" w:hanging="360"/>
      </w:pPr>
      <w:rPr>
        <w:rFonts w:ascii="Symbol" w:hAnsi="Symbol" w:hint="default"/>
      </w:rPr>
    </w:lvl>
    <w:lvl w:ilvl="7" w:tplc="04090003" w:tentative="1">
      <w:start w:val="1"/>
      <w:numFmt w:val="bullet"/>
      <w:lvlText w:val="o"/>
      <w:lvlJc w:val="left"/>
      <w:pPr>
        <w:ind w:left="5987" w:hanging="360"/>
      </w:pPr>
      <w:rPr>
        <w:rFonts w:ascii="Courier New" w:hAnsi="Courier New" w:hint="default"/>
      </w:rPr>
    </w:lvl>
    <w:lvl w:ilvl="8" w:tplc="04090005" w:tentative="1">
      <w:start w:val="1"/>
      <w:numFmt w:val="bullet"/>
      <w:lvlText w:val=""/>
      <w:lvlJc w:val="left"/>
      <w:pPr>
        <w:ind w:left="6707" w:hanging="360"/>
      </w:pPr>
      <w:rPr>
        <w:rFonts w:ascii="Wingdings" w:hAnsi="Wingdings" w:hint="default"/>
      </w:rPr>
    </w:lvl>
  </w:abstractNum>
  <w:abstractNum w:abstractNumId="14">
    <w:nsid w:val="2C4C090C"/>
    <w:multiLevelType w:val="multilevel"/>
    <w:tmpl w:val="922E8BDE"/>
    <w:styleLink w:val="Numberedlist"/>
    <w:lvl w:ilvl="0">
      <w:start w:val="1"/>
      <w:numFmt w:val="decimal"/>
      <w:lvlText w:val="%1."/>
      <w:lvlJc w:val="left"/>
      <w:pPr>
        <w:tabs>
          <w:tab w:val="num" w:pos="284"/>
        </w:tabs>
      </w:pPr>
      <w:rPr>
        <w:rFonts w:ascii="Calibri" w:hAnsi="Calibri" w:cs="Times New Roman" w:hint="default"/>
        <w:sz w:val="22"/>
      </w:rPr>
    </w:lvl>
    <w:lvl w:ilvl="1">
      <w:start w:val="1"/>
      <w:numFmt w:val="decimal"/>
      <w:lvlText w:val="%1.%2."/>
      <w:lvlJc w:val="left"/>
      <w:pPr>
        <w:tabs>
          <w:tab w:val="num" w:pos="425"/>
        </w:tabs>
      </w:pPr>
      <w:rPr>
        <w:rFonts w:ascii="Calibri" w:hAnsi="Calibri" w:cs="Times New Roman" w:hint="default"/>
        <w:b w:val="0"/>
        <w:i w:val="0"/>
        <w:sz w:val="22"/>
      </w:rPr>
    </w:lvl>
    <w:lvl w:ilvl="2">
      <w:start w:val="1"/>
      <w:numFmt w:val="decimal"/>
      <w:lvlText w:val="%1.%2.%3."/>
      <w:lvlJc w:val="left"/>
      <w:pPr>
        <w:tabs>
          <w:tab w:val="num" w:pos="567"/>
        </w:tabs>
      </w:pPr>
      <w:rPr>
        <w:rFonts w:ascii="Calibri" w:hAnsi="Calibri" w:cs="Times New Roman" w:hint="default"/>
        <w:b w:val="0"/>
        <w:i w:val="0"/>
        <w:sz w:val="22"/>
      </w:rPr>
    </w:lvl>
    <w:lvl w:ilvl="3">
      <w:start w:val="1"/>
      <w:numFmt w:val="decimal"/>
      <w:lvlText w:val="%1.%2.%3.%4."/>
      <w:lvlJc w:val="left"/>
      <w:pPr>
        <w:tabs>
          <w:tab w:val="num" w:pos="284"/>
        </w:tabs>
      </w:pPr>
      <w:rPr>
        <w:rFonts w:cs="Times New Roman" w:hint="default"/>
      </w:rPr>
    </w:lvl>
    <w:lvl w:ilvl="4">
      <w:start w:val="1"/>
      <w:numFmt w:val="decimal"/>
      <w:lvlText w:val="%1.%2.%3.%4.%5."/>
      <w:lvlJc w:val="left"/>
      <w:pPr>
        <w:tabs>
          <w:tab w:val="num" w:pos="284"/>
        </w:tabs>
      </w:pPr>
      <w:rPr>
        <w:rFonts w:cs="Times New Roman" w:hint="default"/>
      </w:rPr>
    </w:lvl>
    <w:lvl w:ilvl="5">
      <w:start w:val="1"/>
      <w:numFmt w:val="decimal"/>
      <w:lvlText w:val="%1.%2.%3.%4.%5.%6."/>
      <w:lvlJc w:val="left"/>
      <w:pPr>
        <w:tabs>
          <w:tab w:val="num" w:pos="284"/>
        </w:tabs>
      </w:pPr>
      <w:rPr>
        <w:rFonts w:cs="Times New Roman" w:hint="default"/>
      </w:rPr>
    </w:lvl>
    <w:lvl w:ilvl="6">
      <w:start w:val="1"/>
      <w:numFmt w:val="decimal"/>
      <w:lvlText w:val="%1.%2.%3.%4.%5.%6.%7."/>
      <w:lvlJc w:val="left"/>
      <w:pPr>
        <w:tabs>
          <w:tab w:val="num" w:pos="284"/>
        </w:tabs>
      </w:pPr>
      <w:rPr>
        <w:rFonts w:cs="Times New Roman" w:hint="default"/>
      </w:rPr>
    </w:lvl>
    <w:lvl w:ilvl="7">
      <w:start w:val="1"/>
      <w:numFmt w:val="decimal"/>
      <w:lvlText w:val="%1.%2.%3.%4.%5.%6.%7.%8."/>
      <w:lvlJc w:val="left"/>
      <w:pPr>
        <w:tabs>
          <w:tab w:val="num" w:pos="284"/>
        </w:tabs>
      </w:pPr>
      <w:rPr>
        <w:rFonts w:cs="Times New Roman" w:hint="default"/>
      </w:rPr>
    </w:lvl>
    <w:lvl w:ilvl="8">
      <w:start w:val="1"/>
      <w:numFmt w:val="decimal"/>
      <w:lvlText w:val="%1.%2.%3.%4.%5.%6.%7.%8.%9."/>
      <w:lvlJc w:val="left"/>
      <w:pPr>
        <w:tabs>
          <w:tab w:val="num" w:pos="284"/>
        </w:tabs>
      </w:pPr>
      <w:rPr>
        <w:rFonts w:cs="Times New Roman" w:hint="default"/>
      </w:rPr>
    </w:lvl>
  </w:abstractNum>
  <w:abstractNum w:abstractNumId="15">
    <w:nsid w:val="2E024E7B"/>
    <w:multiLevelType w:val="hybridMultilevel"/>
    <w:tmpl w:val="2EE20F02"/>
    <w:lvl w:ilvl="0" w:tplc="1EB09C38">
      <w:start w:val="1"/>
      <w:numFmt w:val="bullet"/>
      <w:lvlText w:val=""/>
      <w:lvlJc w:val="left"/>
      <w:pPr>
        <w:tabs>
          <w:tab w:val="num" w:pos="454"/>
        </w:tabs>
        <w:ind w:left="454" w:hanging="341"/>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313206AD"/>
    <w:multiLevelType w:val="hybridMultilevel"/>
    <w:tmpl w:val="B080B80A"/>
    <w:lvl w:ilvl="0" w:tplc="040C0001">
      <w:start w:val="1"/>
      <w:numFmt w:val="bullet"/>
      <w:lvlText w:val=""/>
      <w:lvlJc w:val="left"/>
      <w:pPr>
        <w:ind w:left="776" w:hanging="360"/>
      </w:pPr>
      <w:rPr>
        <w:rFonts w:ascii="Symbol" w:hAnsi="Symbol" w:hint="default"/>
      </w:rPr>
    </w:lvl>
    <w:lvl w:ilvl="1" w:tplc="040C0003" w:tentative="1">
      <w:start w:val="1"/>
      <w:numFmt w:val="bullet"/>
      <w:lvlText w:val="o"/>
      <w:lvlJc w:val="left"/>
      <w:pPr>
        <w:ind w:left="1496" w:hanging="360"/>
      </w:pPr>
      <w:rPr>
        <w:rFonts w:ascii="Courier New" w:hAnsi="Courier New" w:hint="default"/>
      </w:rPr>
    </w:lvl>
    <w:lvl w:ilvl="2" w:tplc="040C0005" w:tentative="1">
      <w:start w:val="1"/>
      <w:numFmt w:val="bullet"/>
      <w:lvlText w:val=""/>
      <w:lvlJc w:val="left"/>
      <w:pPr>
        <w:ind w:left="2216" w:hanging="360"/>
      </w:pPr>
      <w:rPr>
        <w:rFonts w:ascii="Wingdings" w:hAnsi="Wingdings" w:hint="default"/>
      </w:rPr>
    </w:lvl>
    <w:lvl w:ilvl="3" w:tplc="040C0001" w:tentative="1">
      <w:start w:val="1"/>
      <w:numFmt w:val="bullet"/>
      <w:lvlText w:val=""/>
      <w:lvlJc w:val="left"/>
      <w:pPr>
        <w:ind w:left="2936" w:hanging="360"/>
      </w:pPr>
      <w:rPr>
        <w:rFonts w:ascii="Symbol" w:hAnsi="Symbol" w:hint="default"/>
      </w:rPr>
    </w:lvl>
    <w:lvl w:ilvl="4" w:tplc="040C0003" w:tentative="1">
      <w:start w:val="1"/>
      <w:numFmt w:val="bullet"/>
      <w:lvlText w:val="o"/>
      <w:lvlJc w:val="left"/>
      <w:pPr>
        <w:ind w:left="3656" w:hanging="360"/>
      </w:pPr>
      <w:rPr>
        <w:rFonts w:ascii="Courier New" w:hAnsi="Courier New" w:hint="default"/>
      </w:rPr>
    </w:lvl>
    <w:lvl w:ilvl="5" w:tplc="040C0005" w:tentative="1">
      <w:start w:val="1"/>
      <w:numFmt w:val="bullet"/>
      <w:lvlText w:val=""/>
      <w:lvlJc w:val="left"/>
      <w:pPr>
        <w:ind w:left="4376" w:hanging="360"/>
      </w:pPr>
      <w:rPr>
        <w:rFonts w:ascii="Wingdings" w:hAnsi="Wingdings" w:hint="default"/>
      </w:rPr>
    </w:lvl>
    <w:lvl w:ilvl="6" w:tplc="040C0001" w:tentative="1">
      <w:start w:val="1"/>
      <w:numFmt w:val="bullet"/>
      <w:lvlText w:val=""/>
      <w:lvlJc w:val="left"/>
      <w:pPr>
        <w:ind w:left="5096" w:hanging="360"/>
      </w:pPr>
      <w:rPr>
        <w:rFonts w:ascii="Symbol" w:hAnsi="Symbol" w:hint="default"/>
      </w:rPr>
    </w:lvl>
    <w:lvl w:ilvl="7" w:tplc="040C0003" w:tentative="1">
      <w:start w:val="1"/>
      <w:numFmt w:val="bullet"/>
      <w:lvlText w:val="o"/>
      <w:lvlJc w:val="left"/>
      <w:pPr>
        <w:ind w:left="5816" w:hanging="360"/>
      </w:pPr>
      <w:rPr>
        <w:rFonts w:ascii="Courier New" w:hAnsi="Courier New" w:hint="default"/>
      </w:rPr>
    </w:lvl>
    <w:lvl w:ilvl="8" w:tplc="040C0005" w:tentative="1">
      <w:start w:val="1"/>
      <w:numFmt w:val="bullet"/>
      <w:lvlText w:val=""/>
      <w:lvlJc w:val="left"/>
      <w:pPr>
        <w:ind w:left="6536" w:hanging="360"/>
      </w:pPr>
      <w:rPr>
        <w:rFonts w:ascii="Wingdings" w:hAnsi="Wingdings" w:hint="default"/>
      </w:rPr>
    </w:lvl>
  </w:abstractNum>
  <w:abstractNum w:abstractNumId="17">
    <w:nsid w:val="368C463E"/>
    <w:multiLevelType w:val="hybridMultilevel"/>
    <w:tmpl w:val="E0E2BE76"/>
    <w:lvl w:ilvl="0" w:tplc="1EB09C38">
      <w:start w:val="1"/>
      <w:numFmt w:val="bullet"/>
      <w:lvlText w:val=""/>
      <w:lvlJc w:val="left"/>
      <w:pPr>
        <w:tabs>
          <w:tab w:val="num" w:pos="454"/>
        </w:tabs>
        <w:ind w:left="454" w:hanging="341"/>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37A85E8B"/>
    <w:multiLevelType w:val="hybridMultilevel"/>
    <w:tmpl w:val="A650CB7C"/>
    <w:lvl w:ilvl="0" w:tplc="459A8670">
      <w:start w:val="1"/>
      <w:numFmt w:val="bullet"/>
      <w:lvlText w:val=""/>
      <w:lvlJc w:val="left"/>
      <w:pPr>
        <w:tabs>
          <w:tab w:val="num" w:pos="397"/>
        </w:tabs>
        <w:ind w:left="454" w:hanging="227"/>
      </w:pPr>
      <w:rPr>
        <w:rFonts w:ascii="Wingdings" w:hAnsi="Wingdings" w:hint="default"/>
      </w:rPr>
    </w:lvl>
    <w:lvl w:ilvl="1" w:tplc="04090003" w:tentative="1">
      <w:start w:val="1"/>
      <w:numFmt w:val="bullet"/>
      <w:lvlText w:val="o"/>
      <w:lvlJc w:val="left"/>
      <w:pPr>
        <w:ind w:left="1667" w:hanging="360"/>
      </w:pPr>
      <w:rPr>
        <w:rFonts w:ascii="Courier New" w:hAnsi="Courier New" w:hint="default"/>
      </w:rPr>
    </w:lvl>
    <w:lvl w:ilvl="2" w:tplc="04090005" w:tentative="1">
      <w:start w:val="1"/>
      <w:numFmt w:val="bullet"/>
      <w:lvlText w:val=""/>
      <w:lvlJc w:val="left"/>
      <w:pPr>
        <w:ind w:left="2387" w:hanging="360"/>
      </w:pPr>
      <w:rPr>
        <w:rFonts w:ascii="Wingdings" w:hAnsi="Wingdings" w:hint="default"/>
      </w:rPr>
    </w:lvl>
    <w:lvl w:ilvl="3" w:tplc="04090001" w:tentative="1">
      <w:start w:val="1"/>
      <w:numFmt w:val="bullet"/>
      <w:lvlText w:val=""/>
      <w:lvlJc w:val="left"/>
      <w:pPr>
        <w:ind w:left="3107" w:hanging="360"/>
      </w:pPr>
      <w:rPr>
        <w:rFonts w:ascii="Symbol" w:hAnsi="Symbol" w:hint="default"/>
      </w:rPr>
    </w:lvl>
    <w:lvl w:ilvl="4" w:tplc="04090003" w:tentative="1">
      <w:start w:val="1"/>
      <w:numFmt w:val="bullet"/>
      <w:lvlText w:val="o"/>
      <w:lvlJc w:val="left"/>
      <w:pPr>
        <w:ind w:left="3827" w:hanging="360"/>
      </w:pPr>
      <w:rPr>
        <w:rFonts w:ascii="Courier New" w:hAnsi="Courier New" w:hint="default"/>
      </w:rPr>
    </w:lvl>
    <w:lvl w:ilvl="5" w:tplc="04090005" w:tentative="1">
      <w:start w:val="1"/>
      <w:numFmt w:val="bullet"/>
      <w:lvlText w:val=""/>
      <w:lvlJc w:val="left"/>
      <w:pPr>
        <w:ind w:left="4547" w:hanging="360"/>
      </w:pPr>
      <w:rPr>
        <w:rFonts w:ascii="Wingdings" w:hAnsi="Wingdings" w:hint="default"/>
      </w:rPr>
    </w:lvl>
    <w:lvl w:ilvl="6" w:tplc="04090001" w:tentative="1">
      <w:start w:val="1"/>
      <w:numFmt w:val="bullet"/>
      <w:lvlText w:val=""/>
      <w:lvlJc w:val="left"/>
      <w:pPr>
        <w:ind w:left="5267" w:hanging="360"/>
      </w:pPr>
      <w:rPr>
        <w:rFonts w:ascii="Symbol" w:hAnsi="Symbol" w:hint="default"/>
      </w:rPr>
    </w:lvl>
    <w:lvl w:ilvl="7" w:tplc="04090003" w:tentative="1">
      <w:start w:val="1"/>
      <w:numFmt w:val="bullet"/>
      <w:lvlText w:val="o"/>
      <w:lvlJc w:val="left"/>
      <w:pPr>
        <w:ind w:left="5987" w:hanging="360"/>
      </w:pPr>
      <w:rPr>
        <w:rFonts w:ascii="Courier New" w:hAnsi="Courier New" w:hint="default"/>
      </w:rPr>
    </w:lvl>
    <w:lvl w:ilvl="8" w:tplc="04090005" w:tentative="1">
      <w:start w:val="1"/>
      <w:numFmt w:val="bullet"/>
      <w:lvlText w:val=""/>
      <w:lvlJc w:val="left"/>
      <w:pPr>
        <w:ind w:left="6707" w:hanging="360"/>
      </w:pPr>
      <w:rPr>
        <w:rFonts w:ascii="Wingdings" w:hAnsi="Wingdings" w:hint="default"/>
      </w:rPr>
    </w:lvl>
  </w:abstractNum>
  <w:abstractNum w:abstractNumId="19">
    <w:nsid w:val="3B560BA6"/>
    <w:multiLevelType w:val="hybridMultilevel"/>
    <w:tmpl w:val="C372983E"/>
    <w:lvl w:ilvl="0" w:tplc="459A8670">
      <w:start w:val="1"/>
      <w:numFmt w:val="bullet"/>
      <w:lvlText w:val=""/>
      <w:lvlJc w:val="left"/>
      <w:pPr>
        <w:tabs>
          <w:tab w:val="num" w:pos="397"/>
        </w:tabs>
        <w:ind w:left="454" w:hanging="227"/>
      </w:pPr>
      <w:rPr>
        <w:rFonts w:ascii="Wingdings" w:hAnsi="Wingdings" w:hint="default"/>
      </w:rPr>
    </w:lvl>
    <w:lvl w:ilvl="1" w:tplc="04090003" w:tentative="1">
      <w:start w:val="1"/>
      <w:numFmt w:val="bullet"/>
      <w:lvlText w:val="o"/>
      <w:lvlJc w:val="left"/>
      <w:pPr>
        <w:ind w:left="1667" w:hanging="360"/>
      </w:pPr>
      <w:rPr>
        <w:rFonts w:ascii="Courier New" w:hAnsi="Courier New" w:hint="default"/>
      </w:rPr>
    </w:lvl>
    <w:lvl w:ilvl="2" w:tplc="04090005" w:tentative="1">
      <w:start w:val="1"/>
      <w:numFmt w:val="bullet"/>
      <w:lvlText w:val=""/>
      <w:lvlJc w:val="left"/>
      <w:pPr>
        <w:ind w:left="2387" w:hanging="360"/>
      </w:pPr>
      <w:rPr>
        <w:rFonts w:ascii="Wingdings" w:hAnsi="Wingdings" w:hint="default"/>
      </w:rPr>
    </w:lvl>
    <w:lvl w:ilvl="3" w:tplc="04090001" w:tentative="1">
      <w:start w:val="1"/>
      <w:numFmt w:val="bullet"/>
      <w:lvlText w:val=""/>
      <w:lvlJc w:val="left"/>
      <w:pPr>
        <w:ind w:left="3107" w:hanging="360"/>
      </w:pPr>
      <w:rPr>
        <w:rFonts w:ascii="Symbol" w:hAnsi="Symbol" w:hint="default"/>
      </w:rPr>
    </w:lvl>
    <w:lvl w:ilvl="4" w:tplc="04090003" w:tentative="1">
      <w:start w:val="1"/>
      <w:numFmt w:val="bullet"/>
      <w:lvlText w:val="o"/>
      <w:lvlJc w:val="left"/>
      <w:pPr>
        <w:ind w:left="3827" w:hanging="360"/>
      </w:pPr>
      <w:rPr>
        <w:rFonts w:ascii="Courier New" w:hAnsi="Courier New" w:hint="default"/>
      </w:rPr>
    </w:lvl>
    <w:lvl w:ilvl="5" w:tplc="04090005" w:tentative="1">
      <w:start w:val="1"/>
      <w:numFmt w:val="bullet"/>
      <w:lvlText w:val=""/>
      <w:lvlJc w:val="left"/>
      <w:pPr>
        <w:ind w:left="4547" w:hanging="360"/>
      </w:pPr>
      <w:rPr>
        <w:rFonts w:ascii="Wingdings" w:hAnsi="Wingdings" w:hint="default"/>
      </w:rPr>
    </w:lvl>
    <w:lvl w:ilvl="6" w:tplc="04090001" w:tentative="1">
      <w:start w:val="1"/>
      <w:numFmt w:val="bullet"/>
      <w:lvlText w:val=""/>
      <w:lvlJc w:val="left"/>
      <w:pPr>
        <w:ind w:left="5267" w:hanging="360"/>
      </w:pPr>
      <w:rPr>
        <w:rFonts w:ascii="Symbol" w:hAnsi="Symbol" w:hint="default"/>
      </w:rPr>
    </w:lvl>
    <w:lvl w:ilvl="7" w:tplc="04090003" w:tentative="1">
      <w:start w:val="1"/>
      <w:numFmt w:val="bullet"/>
      <w:lvlText w:val="o"/>
      <w:lvlJc w:val="left"/>
      <w:pPr>
        <w:ind w:left="5987" w:hanging="360"/>
      </w:pPr>
      <w:rPr>
        <w:rFonts w:ascii="Courier New" w:hAnsi="Courier New" w:hint="default"/>
      </w:rPr>
    </w:lvl>
    <w:lvl w:ilvl="8" w:tplc="04090005" w:tentative="1">
      <w:start w:val="1"/>
      <w:numFmt w:val="bullet"/>
      <w:lvlText w:val=""/>
      <w:lvlJc w:val="left"/>
      <w:pPr>
        <w:ind w:left="6707" w:hanging="360"/>
      </w:pPr>
      <w:rPr>
        <w:rFonts w:ascii="Wingdings" w:hAnsi="Wingdings" w:hint="default"/>
      </w:rPr>
    </w:lvl>
  </w:abstractNum>
  <w:abstractNum w:abstractNumId="20">
    <w:nsid w:val="3E6726B0"/>
    <w:multiLevelType w:val="hybridMultilevel"/>
    <w:tmpl w:val="B2FE6E66"/>
    <w:lvl w:ilvl="0" w:tplc="08090017">
      <w:start w:val="1"/>
      <w:numFmt w:val="lowerLetter"/>
      <w:lvlText w:val="%1)"/>
      <w:lvlJc w:val="left"/>
      <w:pPr>
        <w:tabs>
          <w:tab w:val="num" w:pos="720"/>
        </w:tabs>
        <w:ind w:left="720" w:hanging="360"/>
      </w:pPr>
      <w:rPr>
        <w:rFonts w:cs="Times New Roman"/>
      </w:rPr>
    </w:lvl>
    <w:lvl w:ilvl="1" w:tplc="6336728C">
      <w:start w:val="6"/>
      <w:numFmt w:val="bullet"/>
      <w:lvlText w:val="-"/>
      <w:lvlJc w:val="left"/>
      <w:pPr>
        <w:tabs>
          <w:tab w:val="num" w:pos="1440"/>
        </w:tabs>
        <w:ind w:left="1440" w:hanging="360"/>
      </w:pPr>
      <w:rPr>
        <w:rFonts w:ascii="Times New Roman" w:eastAsia="Times New Roman" w:hAnsi="Times New Roman" w:hint="default"/>
      </w:rPr>
    </w:lvl>
    <w:lvl w:ilvl="2" w:tplc="0809001B" w:tentative="1">
      <w:start w:val="1"/>
      <w:numFmt w:val="lowerRoman"/>
      <w:lvlText w:val="%3."/>
      <w:lvlJc w:val="right"/>
      <w:pPr>
        <w:tabs>
          <w:tab w:val="num" w:pos="2160"/>
        </w:tabs>
        <w:ind w:left="2160" w:hanging="180"/>
      </w:pPr>
      <w:rPr>
        <w:rFonts w:cs="Times New Roman"/>
      </w:rPr>
    </w:lvl>
    <w:lvl w:ilvl="3" w:tplc="0809000F" w:tentative="1">
      <w:start w:val="1"/>
      <w:numFmt w:val="decimal"/>
      <w:lvlText w:val="%4."/>
      <w:lvlJc w:val="left"/>
      <w:pPr>
        <w:tabs>
          <w:tab w:val="num" w:pos="2880"/>
        </w:tabs>
        <w:ind w:left="2880" w:hanging="360"/>
      </w:pPr>
      <w:rPr>
        <w:rFonts w:cs="Times New Roman"/>
      </w:rPr>
    </w:lvl>
    <w:lvl w:ilvl="4" w:tplc="08090019" w:tentative="1">
      <w:start w:val="1"/>
      <w:numFmt w:val="lowerLetter"/>
      <w:lvlText w:val="%5."/>
      <w:lvlJc w:val="left"/>
      <w:pPr>
        <w:tabs>
          <w:tab w:val="num" w:pos="3600"/>
        </w:tabs>
        <w:ind w:left="3600" w:hanging="360"/>
      </w:pPr>
      <w:rPr>
        <w:rFonts w:cs="Times New Roman"/>
      </w:rPr>
    </w:lvl>
    <w:lvl w:ilvl="5" w:tplc="0809001B" w:tentative="1">
      <w:start w:val="1"/>
      <w:numFmt w:val="lowerRoman"/>
      <w:lvlText w:val="%6."/>
      <w:lvlJc w:val="right"/>
      <w:pPr>
        <w:tabs>
          <w:tab w:val="num" w:pos="4320"/>
        </w:tabs>
        <w:ind w:left="4320" w:hanging="180"/>
      </w:pPr>
      <w:rPr>
        <w:rFonts w:cs="Times New Roman"/>
      </w:rPr>
    </w:lvl>
    <w:lvl w:ilvl="6" w:tplc="0809000F" w:tentative="1">
      <w:start w:val="1"/>
      <w:numFmt w:val="decimal"/>
      <w:lvlText w:val="%7."/>
      <w:lvlJc w:val="left"/>
      <w:pPr>
        <w:tabs>
          <w:tab w:val="num" w:pos="5040"/>
        </w:tabs>
        <w:ind w:left="5040" w:hanging="360"/>
      </w:pPr>
      <w:rPr>
        <w:rFonts w:cs="Times New Roman"/>
      </w:rPr>
    </w:lvl>
    <w:lvl w:ilvl="7" w:tplc="08090019" w:tentative="1">
      <w:start w:val="1"/>
      <w:numFmt w:val="lowerLetter"/>
      <w:lvlText w:val="%8."/>
      <w:lvlJc w:val="left"/>
      <w:pPr>
        <w:tabs>
          <w:tab w:val="num" w:pos="5760"/>
        </w:tabs>
        <w:ind w:left="5760" w:hanging="360"/>
      </w:pPr>
      <w:rPr>
        <w:rFonts w:cs="Times New Roman"/>
      </w:rPr>
    </w:lvl>
    <w:lvl w:ilvl="8" w:tplc="0809001B" w:tentative="1">
      <w:start w:val="1"/>
      <w:numFmt w:val="lowerRoman"/>
      <w:lvlText w:val="%9."/>
      <w:lvlJc w:val="right"/>
      <w:pPr>
        <w:tabs>
          <w:tab w:val="num" w:pos="6480"/>
        </w:tabs>
        <w:ind w:left="6480" w:hanging="180"/>
      </w:pPr>
      <w:rPr>
        <w:rFonts w:cs="Times New Roman"/>
      </w:rPr>
    </w:lvl>
  </w:abstractNum>
  <w:abstractNum w:abstractNumId="21">
    <w:nsid w:val="3E910B45"/>
    <w:multiLevelType w:val="hybridMultilevel"/>
    <w:tmpl w:val="F3246660"/>
    <w:lvl w:ilvl="0" w:tplc="0809000F">
      <w:start w:val="1"/>
      <w:numFmt w:val="decimal"/>
      <w:lvlText w:val="%1."/>
      <w:lvlJc w:val="left"/>
      <w:pPr>
        <w:ind w:left="720" w:hanging="360"/>
      </w:pPr>
      <w:rPr>
        <w:rFonts w:cs="Times New Roman"/>
      </w:rPr>
    </w:lvl>
    <w:lvl w:ilvl="1" w:tplc="08090019">
      <w:start w:val="1"/>
      <w:numFmt w:val="lowerLetter"/>
      <w:lvlText w:val="%2."/>
      <w:lvlJc w:val="left"/>
      <w:pPr>
        <w:ind w:left="1440" w:hanging="360"/>
      </w:pPr>
      <w:rPr>
        <w:rFonts w:cs="Times New Roman"/>
      </w:rPr>
    </w:lvl>
    <w:lvl w:ilvl="2" w:tplc="0809001B">
      <w:start w:val="1"/>
      <w:numFmt w:val="lowerRoman"/>
      <w:lvlText w:val="%3."/>
      <w:lvlJc w:val="right"/>
      <w:pPr>
        <w:ind w:left="2160" w:hanging="180"/>
      </w:pPr>
      <w:rPr>
        <w:rFonts w:cs="Times New Roman"/>
      </w:rPr>
    </w:lvl>
    <w:lvl w:ilvl="3" w:tplc="0809000F">
      <w:start w:val="1"/>
      <w:numFmt w:val="decimal"/>
      <w:lvlText w:val="%4."/>
      <w:lvlJc w:val="left"/>
      <w:pPr>
        <w:ind w:left="2880" w:hanging="360"/>
      </w:pPr>
      <w:rPr>
        <w:rFonts w:cs="Times New Roman"/>
      </w:rPr>
    </w:lvl>
    <w:lvl w:ilvl="4" w:tplc="08090019">
      <w:start w:val="1"/>
      <w:numFmt w:val="lowerLetter"/>
      <w:lvlText w:val="%5."/>
      <w:lvlJc w:val="left"/>
      <w:pPr>
        <w:ind w:left="3600" w:hanging="360"/>
      </w:pPr>
      <w:rPr>
        <w:rFonts w:cs="Times New Roman"/>
      </w:rPr>
    </w:lvl>
    <w:lvl w:ilvl="5" w:tplc="0809001B">
      <w:start w:val="1"/>
      <w:numFmt w:val="lowerRoman"/>
      <w:lvlText w:val="%6."/>
      <w:lvlJc w:val="right"/>
      <w:pPr>
        <w:ind w:left="4320" w:hanging="180"/>
      </w:pPr>
      <w:rPr>
        <w:rFonts w:cs="Times New Roman"/>
      </w:rPr>
    </w:lvl>
    <w:lvl w:ilvl="6" w:tplc="0809000F">
      <w:start w:val="1"/>
      <w:numFmt w:val="decimal"/>
      <w:lvlText w:val="%7."/>
      <w:lvlJc w:val="left"/>
      <w:pPr>
        <w:ind w:left="5040" w:hanging="360"/>
      </w:pPr>
      <w:rPr>
        <w:rFonts w:cs="Times New Roman"/>
      </w:rPr>
    </w:lvl>
    <w:lvl w:ilvl="7" w:tplc="08090019">
      <w:start w:val="1"/>
      <w:numFmt w:val="lowerLetter"/>
      <w:lvlText w:val="%8."/>
      <w:lvlJc w:val="left"/>
      <w:pPr>
        <w:ind w:left="5760" w:hanging="360"/>
      </w:pPr>
      <w:rPr>
        <w:rFonts w:cs="Times New Roman"/>
      </w:rPr>
    </w:lvl>
    <w:lvl w:ilvl="8" w:tplc="0809001B">
      <w:start w:val="1"/>
      <w:numFmt w:val="lowerRoman"/>
      <w:lvlText w:val="%9."/>
      <w:lvlJc w:val="right"/>
      <w:pPr>
        <w:ind w:left="6480" w:hanging="180"/>
      </w:pPr>
      <w:rPr>
        <w:rFonts w:cs="Times New Roman"/>
      </w:rPr>
    </w:lvl>
  </w:abstractNum>
  <w:abstractNum w:abstractNumId="22">
    <w:nsid w:val="3FF54F3F"/>
    <w:multiLevelType w:val="hybridMultilevel"/>
    <w:tmpl w:val="E8EC5AE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3FFD068E"/>
    <w:multiLevelType w:val="hybridMultilevel"/>
    <w:tmpl w:val="3518302A"/>
    <w:lvl w:ilvl="0" w:tplc="1EB09C38">
      <w:start w:val="1"/>
      <w:numFmt w:val="bullet"/>
      <w:lvlText w:val=""/>
      <w:lvlJc w:val="left"/>
      <w:pPr>
        <w:tabs>
          <w:tab w:val="num" w:pos="454"/>
        </w:tabs>
        <w:ind w:left="454" w:hanging="341"/>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402D4539"/>
    <w:multiLevelType w:val="hybridMultilevel"/>
    <w:tmpl w:val="00B0BD3A"/>
    <w:lvl w:ilvl="0" w:tplc="6336728C">
      <w:start w:val="6"/>
      <w:numFmt w:val="bullet"/>
      <w:lvlText w:val="-"/>
      <w:lvlJc w:val="left"/>
      <w:pPr>
        <w:tabs>
          <w:tab w:val="num" w:pos="720"/>
        </w:tabs>
        <w:ind w:left="720" w:hanging="360"/>
      </w:pPr>
      <w:rPr>
        <w:rFonts w:ascii="Times New Roman" w:eastAsia="Times New Roman" w:hAnsi="Times New Roman"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5">
    <w:nsid w:val="41AB79F5"/>
    <w:multiLevelType w:val="hybridMultilevel"/>
    <w:tmpl w:val="F788B7BE"/>
    <w:lvl w:ilvl="0" w:tplc="08090017">
      <w:start w:val="1"/>
      <w:numFmt w:val="lowerLetter"/>
      <w:lvlText w:val="%1)"/>
      <w:lvlJc w:val="left"/>
      <w:pPr>
        <w:tabs>
          <w:tab w:val="num" w:pos="1080"/>
        </w:tabs>
        <w:ind w:left="1080" w:hanging="360"/>
      </w:pPr>
      <w:rPr>
        <w:rFonts w:cs="Times New Roman"/>
      </w:rPr>
    </w:lvl>
    <w:lvl w:ilvl="1" w:tplc="0809000B">
      <w:start w:val="1"/>
      <w:numFmt w:val="bullet"/>
      <w:lvlText w:val=""/>
      <w:lvlJc w:val="left"/>
      <w:pPr>
        <w:tabs>
          <w:tab w:val="num" w:pos="1800"/>
        </w:tabs>
        <w:ind w:left="1800" w:hanging="360"/>
      </w:pPr>
      <w:rPr>
        <w:rFonts w:ascii="Wingdings" w:hAnsi="Wingdings" w:hint="default"/>
      </w:rPr>
    </w:lvl>
    <w:lvl w:ilvl="2" w:tplc="0809001B">
      <w:start w:val="1"/>
      <w:numFmt w:val="lowerRoman"/>
      <w:lvlText w:val="%3."/>
      <w:lvlJc w:val="right"/>
      <w:pPr>
        <w:tabs>
          <w:tab w:val="num" w:pos="2520"/>
        </w:tabs>
        <w:ind w:left="2520" w:hanging="180"/>
      </w:pPr>
      <w:rPr>
        <w:rFonts w:cs="Times New Roman"/>
      </w:rPr>
    </w:lvl>
    <w:lvl w:ilvl="3" w:tplc="0809000F">
      <w:start w:val="1"/>
      <w:numFmt w:val="decimal"/>
      <w:lvlText w:val="%4."/>
      <w:lvlJc w:val="left"/>
      <w:pPr>
        <w:tabs>
          <w:tab w:val="num" w:pos="3240"/>
        </w:tabs>
        <w:ind w:left="3240" w:hanging="360"/>
      </w:pPr>
      <w:rPr>
        <w:rFonts w:cs="Times New Roman"/>
      </w:rPr>
    </w:lvl>
    <w:lvl w:ilvl="4" w:tplc="08090019">
      <w:start w:val="1"/>
      <w:numFmt w:val="lowerLetter"/>
      <w:lvlText w:val="%5."/>
      <w:lvlJc w:val="left"/>
      <w:pPr>
        <w:tabs>
          <w:tab w:val="num" w:pos="3960"/>
        </w:tabs>
        <w:ind w:left="3960" w:hanging="360"/>
      </w:pPr>
      <w:rPr>
        <w:rFonts w:cs="Times New Roman"/>
      </w:rPr>
    </w:lvl>
    <w:lvl w:ilvl="5" w:tplc="0809001B">
      <w:start w:val="1"/>
      <w:numFmt w:val="lowerRoman"/>
      <w:lvlText w:val="%6."/>
      <w:lvlJc w:val="right"/>
      <w:pPr>
        <w:tabs>
          <w:tab w:val="num" w:pos="4680"/>
        </w:tabs>
        <w:ind w:left="4680" w:hanging="180"/>
      </w:pPr>
      <w:rPr>
        <w:rFonts w:cs="Times New Roman"/>
      </w:rPr>
    </w:lvl>
    <w:lvl w:ilvl="6" w:tplc="0809000F">
      <w:start w:val="1"/>
      <w:numFmt w:val="decimal"/>
      <w:lvlText w:val="%7."/>
      <w:lvlJc w:val="left"/>
      <w:pPr>
        <w:tabs>
          <w:tab w:val="num" w:pos="5400"/>
        </w:tabs>
        <w:ind w:left="5400" w:hanging="360"/>
      </w:pPr>
      <w:rPr>
        <w:rFonts w:cs="Times New Roman"/>
      </w:rPr>
    </w:lvl>
    <w:lvl w:ilvl="7" w:tplc="08090019">
      <w:start w:val="1"/>
      <w:numFmt w:val="lowerLetter"/>
      <w:lvlText w:val="%8."/>
      <w:lvlJc w:val="left"/>
      <w:pPr>
        <w:tabs>
          <w:tab w:val="num" w:pos="6120"/>
        </w:tabs>
        <w:ind w:left="6120" w:hanging="360"/>
      </w:pPr>
      <w:rPr>
        <w:rFonts w:cs="Times New Roman"/>
      </w:rPr>
    </w:lvl>
    <w:lvl w:ilvl="8" w:tplc="0809001B">
      <w:start w:val="1"/>
      <w:numFmt w:val="lowerRoman"/>
      <w:lvlText w:val="%9."/>
      <w:lvlJc w:val="right"/>
      <w:pPr>
        <w:tabs>
          <w:tab w:val="num" w:pos="6840"/>
        </w:tabs>
        <w:ind w:left="6840" w:hanging="180"/>
      </w:pPr>
      <w:rPr>
        <w:rFonts w:cs="Times New Roman"/>
      </w:rPr>
    </w:lvl>
  </w:abstractNum>
  <w:abstractNum w:abstractNumId="26">
    <w:nsid w:val="471658E0"/>
    <w:multiLevelType w:val="hybridMultilevel"/>
    <w:tmpl w:val="A4AE546C"/>
    <w:lvl w:ilvl="0" w:tplc="040C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4D6560B2"/>
    <w:multiLevelType w:val="hybridMultilevel"/>
    <w:tmpl w:val="900ECCC8"/>
    <w:lvl w:ilvl="0" w:tplc="90189360">
      <w:start w:val="1"/>
      <w:numFmt w:val="bullet"/>
      <w:lvlText w:val="•"/>
      <w:lvlJc w:val="left"/>
      <w:pPr>
        <w:tabs>
          <w:tab w:val="num" w:pos="3600"/>
        </w:tabs>
        <w:ind w:left="3600" w:hanging="360"/>
      </w:pPr>
      <w:rPr>
        <w:rFonts w:ascii="Arial" w:hAnsi="Arial" w:hint="default"/>
      </w:rPr>
    </w:lvl>
    <w:lvl w:ilvl="1" w:tplc="625CB83E" w:tentative="1">
      <w:start w:val="1"/>
      <w:numFmt w:val="bullet"/>
      <w:lvlText w:val="•"/>
      <w:lvlJc w:val="left"/>
      <w:pPr>
        <w:tabs>
          <w:tab w:val="num" w:pos="4320"/>
        </w:tabs>
        <w:ind w:left="4320" w:hanging="360"/>
      </w:pPr>
      <w:rPr>
        <w:rFonts w:ascii="Arial" w:hAnsi="Arial" w:hint="default"/>
      </w:rPr>
    </w:lvl>
    <w:lvl w:ilvl="2" w:tplc="DC040206" w:tentative="1">
      <w:start w:val="1"/>
      <w:numFmt w:val="bullet"/>
      <w:lvlText w:val="•"/>
      <w:lvlJc w:val="left"/>
      <w:pPr>
        <w:tabs>
          <w:tab w:val="num" w:pos="5040"/>
        </w:tabs>
        <w:ind w:left="5040" w:hanging="360"/>
      </w:pPr>
      <w:rPr>
        <w:rFonts w:ascii="Arial" w:hAnsi="Arial" w:hint="default"/>
      </w:rPr>
    </w:lvl>
    <w:lvl w:ilvl="3" w:tplc="E89079EE" w:tentative="1">
      <w:start w:val="1"/>
      <w:numFmt w:val="bullet"/>
      <w:lvlText w:val="•"/>
      <w:lvlJc w:val="left"/>
      <w:pPr>
        <w:tabs>
          <w:tab w:val="num" w:pos="5760"/>
        </w:tabs>
        <w:ind w:left="5760" w:hanging="360"/>
      </w:pPr>
      <w:rPr>
        <w:rFonts w:ascii="Arial" w:hAnsi="Arial" w:hint="default"/>
      </w:rPr>
    </w:lvl>
    <w:lvl w:ilvl="4" w:tplc="1ED66348" w:tentative="1">
      <w:start w:val="1"/>
      <w:numFmt w:val="bullet"/>
      <w:lvlText w:val="•"/>
      <w:lvlJc w:val="left"/>
      <w:pPr>
        <w:tabs>
          <w:tab w:val="num" w:pos="6480"/>
        </w:tabs>
        <w:ind w:left="6480" w:hanging="360"/>
      </w:pPr>
      <w:rPr>
        <w:rFonts w:ascii="Arial" w:hAnsi="Arial" w:hint="default"/>
      </w:rPr>
    </w:lvl>
    <w:lvl w:ilvl="5" w:tplc="5B08D2F0" w:tentative="1">
      <w:start w:val="1"/>
      <w:numFmt w:val="bullet"/>
      <w:lvlText w:val="•"/>
      <w:lvlJc w:val="left"/>
      <w:pPr>
        <w:tabs>
          <w:tab w:val="num" w:pos="7200"/>
        </w:tabs>
        <w:ind w:left="7200" w:hanging="360"/>
      </w:pPr>
      <w:rPr>
        <w:rFonts w:ascii="Arial" w:hAnsi="Arial" w:hint="default"/>
      </w:rPr>
    </w:lvl>
    <w:lvl w:ilvl="6" w:tplc="F46A2162" w:tentative="1">
      <w:start w:val="1"/>
      <w:numFmt w:val="bullet"/>
      <w:lvlText w:val="•"/>
      <w:lvlJc w:val="left"/>
      <w:pPr>
        <w:tabs>
          <w:tab w:val="num" w:pos="7920"/>
        </w:tabs>
        <w:ind w:left="7920" w:hanging="360"/>
      </w:pPr>
      <w:rPr>
        <w:rFonts w:ascii="Arial" w:hAnsi="Arial" w:hint="default"/>
      </w:rPr>
    </w:lvl>
    <w:lvl w:ilvl="7" w:tplc="FA16CEBE" w:tentative="1">
      <w:start w:val="1"/>
      <w:numFmt w:val="bullet"/>
      <w:lvlText w:val="•"/>
      <w:lvlJc w:val="left"/>
      <w:pPr>
        <w:tabs>
          <w:tab w:val="num" w:pos="8640"/>
        </w:tabs>
        <w:ind w:left="8640" w:hanging="360"/>
      </w:pPr>
      <w:rPr>
        <w:rFonts w:ascii="Arial" w:hAnsi="Arial" w:hint="default"/>
      </w:rPr>
    </w:lvl>
    <w:lvl w:ilvl="8" w:tplc="CDFCCE9E" w:tentative="1">
      <w:start w:val="1"/>
      <w:numFmt w:val="bullet"/>
      <w:lvlText w:val="•"/>
      <w:lvlJc w:val="left"/>
      <w:pPr>
        <w:tabs>
          <w:tab w:val="num" w:pos="9360"/>
        </w:tabs>
        <w:ind w:left="9360" w:hanging="360"/>
      </w:pPr>
      <w:rPr>
        <w:rFonts w:ascii="Arial" w:hAnsi="Arial" w:hint="default"/>
      </w:rPr>
    </w:lvl>
  </w:abstractNum>
  <w:abstractNum w:abstractNumId="28">
    <w:nsid w:val="4D7A083B"/>
    <w:multiLevelType w:val="hybridMultilevel"/>
    <w:tmpl w:val="026C20E0"/>
    <w:lvl w:ilvl="0" w:tplc="1EB09C38">
      <w:start w:val="1"/>
      <w:numFmt w:val="bullet"/>
      <w:lvlText w:val=""/>
      <w:lvlJc w:val="left"/>
      <w:pPr>
        <w:tabs>
          <w:tab w:val="num" w:pos="454"/>
        </w:tabs>
        <w:ind w:left="454" w:hanging="341"/>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50186402"/>
    <w:multiLevelType w:val="hybridMultilevel"/>
    <w:tmpl w:val="BCF23A1C"/>
    <w:lvl w:ilvl="0" w:tplc="040C0017">
      <w:start w:val="1"/>
      <w:numFmt w:val="lowerLetter"/>
      <w:lvlText w:val="%1)"/>
      <w:lvlJc w:val="left"/>
      <w:pPr>
        <w:ind w:left="720" w:hanging="360"/>
      </w:pPr>
      <w:rPr>
        <w:rFonts w:cs="Times New Roman" w:hint="default"/>
      </w:rPr>
    </w:lvl>
    <w:lvl w:ilvl="1" w:tplc="040C0019" w:tentative="1">
      <w:start w:val="1"/>
      <w:numFmt w:val="lowerLetter"/>
      <w:lvlText w:val="%2."/>
      <w:lvlJc w:val="left"/>
      <w:pPr>
        <w:ind w:left="1440" w:hanging="360"/>
      </w:pPr>
      <w:rPr>
        <w:rFonts w:cs="Times New Roman"/>
      </w:rPr>
    </w:lvl>
    <w:lvl w:ilvl="2" w:tplc="040C001B" w:tentative="1">
      <w:start w:val="1"/>
      <w:numFmt w:val="lowerRoman"/>
      <w:lvlText w:val="%3."/>
      <w:lvlJc w:val="right"/>
      <w:pPr>
        <w:ind w:left="2160" w:hanging="180"/>
      </w:pPr>
      <w:rPr>
        <w:rFonts w:cs="Times New Roman"/>
      </w:rPr>
    </w:lvl>
    <w:lvl w:ilvl="3" w:tplc="040C000F" w:tentative="1">
      <w:start w:val="1"/>
      <w:numFmt w:val="decimal"/>
      <w:lvlText w:val="%4."/>
      <w:lvlJc w:val="left"/>
      <w:pPr>
        <w:ind w:left="2880" w:hanging="360"/>
      </w:pPr>
      <w:rPr>
        <w:rFonts w:cs="Times New Roman"/>
      </w:rPr>
    </w:lvl>
    <w:lvl w:ilvl="4" w:tplc="040C0019" w:tentative="1">
      <w:start w:val="1"/>
      <w:numFmt w:val="lowerLetter"/>
      <w:lvlText w:val="%5."/>
      <w:lvlJc w:val="left"/>
      <w:pPr>
        <w:ind w:left="3600" w:hanging="360"/>
      </w:pPr>
      <w:rPr>
        <w:rFonts w:cs="Times New Roman"/>
      </w:rPr>
    </w:lvl>
    <w:lvl w:ilvl="5" w:tplc="040C001B" w:tentative="1">
      <w:start w:val="1"/>
      <w:numFmt w:val="lowerRoman"/>
      <w:lvlText w:val="%6."/>
      <w:lvlJc w:val="right"/>
      <w:pPr>
        <w:ind w:left="4320" w:hanging="180"/>
      </w:pPr>
      <w:rPr>
        <w:rFonts w:cs="Times New Roman"/>
      </w:rPr>
    </w:lvl>
    <w:lvl w:ilvl="6" w:tplc="040C000F" w:tentative="1">
      <w:start w:val="1"/>
      <w:numFmt w:val="decimal"/>
      <w:lvlText w:val="%7."/>
      <w:lvlJc w:val="left"/>
      <w:pPr>
        <w:ind w:left="5040" w:hanging="360"/>
      </w:pPr>
      <w:rPr>
        <w:rFonts w:cs="Times New Roman"/>
      </w:rPr>
    </w:lvl>
    <w:lvl w:ilvl="7" w:tplc="040C0019" w:tentative="1">
      <w:start w:val="1"/>
      <w:numFmt w:val="lowerLetter"/>
      <w:lvlText w:val="%8."/>
      <w:lvlJc w:val="left"/>
      <w:pPr>
        <w:ind w:left="5760" w:hanging="360"/>
      </w:pPr>
      <w:rPr>
        <w:rFonts w:cs="Times New Roman"/>
      </w:rPr>
    </w:lvl>
    <w:lvl w:ilvl="8" w:tplc="040C001B" w:tentative="1">
      <w:start w:val="1"/>
      <w:numFmt w:val="lowerRoman"/>
      <w:lvlText w:val="%9."/>
      <w:lvlJc w:val="right"/>
      <w:pPr>
        <w:ind w:left="6480" w:hanging="180"/>
      </w:pPr>
      <w:rPr>
        <w:rFonts w:cs="Times New Roman"/>
      </w:rPr>
    </w:lvl>
  </w:abstractNum>
  <w:abstractNum w:abstractNumId="30">
    <w:nsid w:val="517E1307"/>
    <w:multiLevelType w:val="hybridMultilevel"/>
    <w:tmpl w:val="3536B2C4"/>
    <w:lvl w:ilvl="0" w:tplc="0809000F">
      <w:start w:val="1"/>
      <w:numFmt w:val="decimal"/>
      <w:lvlText w:val="%1."/>
      <w:lvlJc w:val="left"/>
      <w:pPr>
        <w:ind w:left="720" w:hanging="360"/>
      </w:pPr>
      <w:rPr>
        <w:rFonts w:cs="Times New Roman"/>
      </w:rPr>
    </w:lvl>
    <w:lvl w:ilvl="1" w:tplc="08090019">
      <w:start w:val="1"/>
      <w:numFmt w:val="lowerLetter"/>
      <w:lvlText w:val="%2."/>
      <w:lvlJc w:val="left"/>
      <w:pPr>
        <w:ind w:left="1440" w:hanging="360"/>
      </w:pPr>
      <w:rPr>
        <w:rFonts w:cs="Times New Roman"/>
      </w:rPr>
    </w:lvl>
    <w:lvl w:ilvl="2" w:tplc="0809001B">
      <w:start w:val="1"/>
      <w:numFmt w:val="lowerRoman"/>
      <w:lvlText w:val="%3."/>
      <w:lvlJc w:val="right"/>
      <w:pPr>
        <w:ind w:left="2160" w:hanging="180"/>
      </w:pPr>
      <w:rPr>
        <w:rFonts w:cs="Times New Roman"/>
      </w:rPr>
    </w:lvl>
    <w:lvl w:ilvl="3" w:tplc="0809000F">
      <w:start w:val="1"/>
      <w:numFmt w:val="decimal"/>
      <w:lvlText w:val="%4."/>
      <w:lvlJc w:val="left"/>
      <w:pPr>
        <w:ind w:left="2880" w:hanging="360"/>
      </w:pPr>
      <w:rPr>
        <w:rFonts w:cs="Times New Roman"/>
      </w:rPr>
    </w:lvl>
    <w:lvl w:ilvl="4" w:tplc="08090019">
      <w:start w:val="1"/>
      <w:numFmt w:val="lowerLetter"/>
      <w:lvlText w:val="%5."/>
      <w:lvlJc w:val="left"/>
      <w:pPr>
        <w:ind w:left="3600" w:hanging="360"/>
      </w:pPr>
      <w:rPr>
        <w:rFonts w:cs="Times New Roman"/>
      </w:rPr>
    </w:lvl>
    <w:lvl w:ilvl="5" w:tplc="0809001B">
      <w:start w:val="1"/>
      <w:numFmt w:val="lowerRoman"/>
      <w:lvlText w:val="%6."/>
      <w:lvlJc w:val="right"/>
      <w:pPr>
        <w:ind w:left="4320" w:hanging="180"/>
      </w:pPr>
      <w:rPr>
        <w:rFonts w:cs="Times New Roman"/>
      </w:rPr>
    </w:lvl>
    <w:lvl w:ilvl="6" w:tplc="0809000F">
      <w:start w:val="1"/>
      <w:numFmt w:val="decimal"/>
      <w:lvlText w:val="%7."/>
      <w:lvlJc w:val="left"/>
      <w:pPr>
        <w:ind w:left="5040" w:hanging="360"/>
      </w:pPr>
      <w:rPr>
        <w:rFonts w:cs="Times New Roman"/>
      </w:rPr>
    </w:lvl>
    <w:lvl w:ilvl="7" w:tplc="08090019">
      <w:start w:val="1"/>
      <w:numFmt w:val="lowerLetter"/>
      <w:lvlText w:val="%8."/>
      <w:lvlJc w:val="left"/>
      <w:pPr>
        <w:ind w:left="5760" w:hanging="360"/>
      </w:pPr>
      <w:rPr>
        <w:rFonts w:cs="Times New Roman"/>
      </w:rPr>
    </w:lvl>
    <w:lvl w:ilvl="8" w:tplc="0809001B">
      <w:start w:val="1"/>
      <w:numFmt w:val="lowerRoman"/>
      <w:lvlText w:val="%9."/>
      <w:lvlJc w:val="right"/>
      <w:pPr>
        <w:ind w:left="6480" w:hanging="180"/>
      </w:pPr>
      <w:rPr>
        <w:rFonts w:cs="Times New Roman"/>
      </w:rPr>
    </w:lvl>
  </w:abstractNum>
  <w:abstractNum w:abstractNumId="31">
    <w:nsid w:val="573E3F80"/>
    <w:multiLevelType w:val="hybridMultilevel"/>
    <w:tmpl w:val="ADF8B76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2">
    <w:nsid w:val="5B0347B9"/>
    <w:multiLevelType w:val="hybridMultilevel"/>
    <w:tmpl w:val="981E3B6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5E1B72FA"/>
    <w:multiLevelType w:val="hybridMultilevel"/>
    <w:tmpl w:val="F4644320"/>
    <w:lvl w:ilvl="0" w:tplc="4B5673EC">
      <w:numFmt w:val="bullet"/>
      <w:lvlText w:val="-"/>
      <w:lvlJc w:val="left"/>
      <w:pPr>
        <w:ind w:left="720" w:hanging="360"/>
      </w:pPr>
      <w:rPr>
        <w:rFonts w:ascii="Calibri" w:eastAsia="Times New Roman" w:hAnsi="Calibri" w:hint="default"/>
      </w:rPr>
    </w:lvl>
    <w:lvl w:ilvl="1" w:tplc="08090003">
      <w:start w:val="1"/>
      <w:numFmt w:val="bullet"/>
      <w:lvlText w:val="o"/>
      <w:lvlJc w:val="left"/>
      <w:pPr>
        <w:ind w:left="1440" w:hanging="360"/>
      </w:pPr>
      <w:rPr>
        <w:rFonts w:ascii="Courier New" w:hAnsi="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hint="default"/>
      </w:rPr>
    </w:lvl>
    <w:lvl w:ilvl="8" w:tplc="08090005">
      <w:start w:val="1"/>
      <w:numFmt w:val="bullet"/>
      <w:lvlText w:val=""/>
      <w:lvlJc w:val="left"/>
      <w:pPr>
        <w:ind w:left="6480" w:hanging="360"/>
      </w:pPr>
      <w:rPr>
        <w:rFonts w:ascii="Wingdings" w:hAnsi="Wingdings" w:hint="default"/>
      </w:rPr>
    </w:lvl>
  </w:abstractNum>
  <w:abstractNum w:abstractNumId="34">
    <w:nsid w:val="5E4F3D36"/>
    <w:multiLevelType w:val="hybridMultilevel"/>
    <w:tmpl w:val="14BE3A22"/>
    <w:lvl w:ilvl="0" w:tplc="0809000F">
      <w:start w:val="1"/>
      <w:numFmt w:val="decimal"/>
      <w:lvlText w:val="%1."/>
      <w:lvlJc w:val="left"/>
      <w:pPr>
        <w:ind w:left="720" w:hanging="360"/>
      </w:pPr>
      <w:rPr>
        <w:rFonts w:cs="Times New Roman"/>
      </w:rPr>
    </w:lvl>
    <w:lvl w:ilvl="1" w:tplc="08090019">
      <w:start w:val="1"/>
      <w:numFmt w:val="lowerLetter"/>
      <w:lvlText w:val="%2."/>
      <w:lvlJc w:val="left"/>
      <w:pPr>
        <w:ind w:left="1440" w:hanging="360"/>
      </w:pPr>
      <w:rPr>
        <w:rFonts w:cs="Times New Roman"/>
      </w:rPr>
    </w:lvl>
    <w:lvl w:ilvl="2" w:tplc="0809001B">
      <w:start w:val="1"/>
      <w:numFmt w:val="lowerRoman"/>
      <w:lvlText w:val="%3."/>
      <w:lvlJc w:val="right"/>
      <w:pPr>
        <w:ind w:left="2160" w:hanging="180"/>
      </w:pPr>
      <w:rPr>
        <w:rFonts w:cs="Times New Roman"/>
      </w:rPr>
    </w:lvl>
    <w:lvl w:ilvl="3" w:tplc="0809000F">
      <w:start w:val="1"/>
      <w:numFmt w:val="decimal"/>
      <w:lvlText w:val="%4."/>
      <w:lvlJc w:val="left"/>
      <w:pPr>
        <w:ind w:left="2880" w:hanging="360"/>
      </w:pPr>
      <w:rPr>
        <w:rFonts w:cs="Times New Roman"/>
      </w:rPr>
    </w:lvl>
    <w:lvl w:ilvl="4" w:tplc="08090019">
      <w:start w:val="1"/>
      <w:numFmt w:val="lowerLetter"/>
      <w:lvlText w:val="%5."/>
      <w:lvlJc w:val="left"/>
      <w:pPr>
        <w:ind w:left="3600" w:hanging="360"/>
      </w:pPr>
      <w:rPr>
        <w:rFonts w:cs="Times New Roman"/>
      </w:rPr>
    </w:lvl>
    <w:lvl w:ilvl="5" w:tplc="0809001B">
      <w:start w:val="1"/>
      <w:numFmt w:val="lowerRoman"/>
      <w:lvlText w:val="%6."/>
      <w:lvlJc w:val="right"/>
      <w:pPr>
        <w:ind w:left="4320" w:hanging="180"/>
      </w:pPr>
      <w:rPr>
        <w:rFonts w:cs="Times New Roman"/>
      </w:rPr>
    </w:lvl>
    <w:lvl w:ilvl="6" w:tplc="0809000F">
      <w:start w:val="1"/>
      <w:numFmt w:val="decimal"/>
      <w:lvlText w:val="%7."/>
      <w:lvlJc w:val="left"/>
      <w:pPr>
        <w:ind w:left="5040" w:hanging="360"/>
      </w:pPr>
      <w:rPr>
        <w:rFonts w:cs="Times New Roman"/>
      </w:rPr>
    </w:lvl>
    <w:lvl w:ilvl="7" w:tplc="08090019">
      <w:start w:val="1"/>
      <w:numFmt w:val="lowerLetter"/>
      <w:lvlText w:val="%8."/>
      <w:lvlJc w:val="left"/>
      <w:pPr>
        <w:ind w:left="5760" w:hanging="360"/>
      </w:pPr>
      <w:rPr>
        <w:rFonts w:cs="Times New Roman"/>
      </w:rPr>
    </w:lvl>
    <w:lvl w:ilvl="8" w:tplc="0809001B">
      <w:start w:val="1"/>
      <w:numFmt w:val="lowerRoman"/>
      <w:lvlText w:val="%9."/>
      <w:lvlJc w:val="right"/>
      <w:pPr>
        <w:ind w:left="6480" w:hanging="180"/>
      </w:pPr>
      <w:rPr>
        <w:rFonts w:cs="Times New Roman"/>
      </w:rPr>
    </w:lvl>
  </w:abstractNum>
  <w:abstractNum w:abstractNumId="35">
    <w:nsid w:val="5EEB3131"/>
    <w:multiLevelType w:val="hybridMultilevel"/>
    <w:tmpl w:val="EE386002"/>
    <w:lvl w:ilvl="0" w:tplc="B49A035A">
      <w:start w:val="1"/>
      <w:numFmt w:val="lowerRoman"/>
      <w:lvlText w:val="%1."/>
      <w:lvlJc w:val="left"/>
      <w:pPr>
        <w:ind w:left="720" w:hanging="360"/>
      </w:pPr>
      <w:rPr>
        <w:rFonts w:ascii="Times New Roman" w:eastAsia="Times New Roman" w:hAnsi="Times New Roman" w:cs="Times New Roman"/>
        <w:b w:val="0"/>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36">
    <w:nsid w:val="627A3263"/>
    <w:multiLevelType w:val="hybridMultilevel"/>
    <w:tmpl w:val="8A36AC44"/>
    <w:lvl w:ilvl="0" w:tplc="0809000F">
      <w:start w:val="1"/>
      <w:numFmt w:val="decimal"/>
      <w:lvlText w:val="%1."/>
      <w:lvlJc w:val="left"/>
      <w:pPr>
        <w:ind w:left="720" w:hanging="360"/>
      </w:pPr>
      <w:rPr>
        <w:rFonts w:cs="Times New Roman" w:hint="default"/>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37">
    <w:nsid w:val="638113AA"/>
    <w:multiLevelType w:val="hybridMultilevel"/>
    <w:tmpl w:val="2026BD80"/>
    <w:lvl w:ilvl="0" w:tplc="0409000B">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nsid w:val="6489360E"/>
    <w:multiLevelType w:val="hybridMultilevel"/>
    <w:tmpl w:val="F4DE7F9C"/>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39">
    <w:nsid w:val="674508F2"/>
    <w:multiLevelType w:val="hybridMultilevel"/>
    <w:tmpl w:val="BE26730E"/>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nsid w:val="692B5EA8"/>
    <w:multiLevelType w:val="multilevel"/>
    <w:tmpl w:val="F92EFAF2"/>
    <w:lvl w:ilvl="0">
      <w:start w:val="1"/>
      <w:numFmt w:val="decimal"/>
      <w:lvlText w:val="%1."/>
      <w:lvlJc w:val="left"/>
      <w:pPr>
        <w:ind w:left="720" w:hanging="360"/>
      </w:pPr>
      <w:rPr>
        <w:rFonts w:cs="Times New Roman"/>
      </w:rPr>
    </w:lvl>
    <w:lvl w:ilvl="1">
      <w:start w:val="4"/>
      <w:numFmt w:val="decimal"/>
      <w:isLgl/>
      <w:lvlText w:val="%1.%2"/>
      <w:lvlJc w:val="left"/>
      <w:pPr>
        <w:ind w:left="1185" w:hanging="825"/>
      </w:pPr>
      <w:rPr>
        <w:rFonts w:cs="Times New Roman" w:hint="default"/>
      </w:rPr>
    </w:lvl>
    <w:lvl w:ilvl="2">
      <w:start w:val="3"/>
      <w:numFmt w:val="decimal"/>
      <w:isLgl/>
      <w:lvlText w:val="%1.%2.%3"/>
      <w:lvlJc w:val="left"/>
      <w:pPr>
        <w:ind w:left="1185" w:hanging="825"/>
      </w:pPr>
      <w:rPr>
        <w:rFonts w:cs="Times New Roman" w:hint="default"/>
      </w:rPr>
    </w:lvl>
    <w:lvl w:ilvl="3">
      <w:start w:val="3"/>
      <w:numFmt w:val="decimal"/>
      <w:isLgl/>
      <w:lvlText w:val="%1.%2.%3.%4"/>
      <w:lvlJc w:val="left"/>
      <w:pPr>
        <w:ind w:left="1440" w:hanging="108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800" w:hanging="144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2160" w:hanging="1800"/>
      </w:pPr>
      <w:rPr>
        <w:rFonts w:cs="Times New Roman" w:hint="default"/>
      </w:rPr>
    </w:lvl>
    <w:lvl w:ilvl="8">
      <w:start w:val="1"/>
      <w:numFmt w:val="decimal"/>
      <w:isLgl/>
      <w:lvlText w:val="%1.%2.%3.%4.%5.%6.%7.%8.%9"/>
      <w:lvlJc w:val="left"/>
      <w:pPr>
        <w:ind w:left="2520" w:hanging="2160"/>
      </w:pPr>
      <w:rPr>
        <w:rFonts w:cs="Times New Roman" w:hint="default"/>
      </w:rPr>
    </w:lvl>
  </w:abstractNum>
  <w:abstractNum w:abstractNumId="41">
    <w:nsid w:val="698F6AD4"/>
    <w:multiLevelType w:val="hybridMultilevel"/>
    <w:tmpl w:val="07A6DFAC"/>
    <w:lvl w:ilvl="0" w:tplc="08090019">
      <w:start w:val="1"/>
      <w:numFmt w:val="lowerLetter"/>
      <w:lvlText w:val="%1."/>
      <w:lvlJc w:val="left"/>
      <w:pPr>
        <w:ind w:left="720" w:hanging="360"/>
      </w:pPr>
      <w:rPr>
        <w:rFonts w:cs="Times New Roman" w:hint="default"/>
        <w:b w:val="0"/>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42">
    <w:nsid w:val="6A242861"/>
    <w:multiLevelType w:val="hybridMultilevel"/>
    <w:tmpl w:val="B11E65B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3">
    <w:nsid w:val="6B4039D6"/>
    <w:multiLevelType w:val="hybridMultilevel"/>
    <w:tmpl w:val="04CC4544"/>
    <w:lvl w:ilvl="0" w:tplc="08090001">
      <w:start w:val="1"/>
      <w:numFmt w:val="bullet"/>
      <w:lvlText w:val=""/>
      <w:lvlJc w:val="left"/>
      <w:pPr>
        <w:tabs>
          <w:tab w:val="num" w:pos="360"/>
        </w:tabs>
        <w:ind w:left="360" w:hanging="360"/>
      </w:pPr>
      <w:rPr>
        <w:rFonts w:ascii="Symbol" w:hAnsi="Symbol" w:hint="default"/>
      </w:rPr>
    </w:lvl>
    <w:lvl w:ilvl="1" w:tplc="08090001">
      <w:start w:val="1"/>
      <w:numFmt w:val="bullet"/>
      <w:lvlText w:val=""/>
      <w:lvlJc w:val="left"/>
      <w:pPr>
        <w:tabs>
          <w:tab w:val="num" w:pos="1080"/>
        </w:tabs>
        <w:ind w:left="1080" w:hanging="360"/>
      </w:pPr>
      <w:rPr>
        <w:rFonts w:ascii="Symbol" w:hAnsi="Symbol" w:hint="default"/>
      </w:rPr>
    </w:lvl>
    <w:lvl w:ilvl="2" w:tplc="0809001B">
      <w:start w:val="1"/>
      <w:numFmt w:val="lowerRoman"/>
      <w:lvlText w:val="%3."/>
      <w:lvlJc w:val="right"/>
      <w:pPr>
        <w:tabs>
          <w:tab w:val="num" w:pos="1800"/>
        </w:tabs>
        <w:ind w:left="1800" w:hanging="180"/>
      </w:pPr>
      <w:rPr>
        <w:rFonts w:cs="Times New Roman"/>
      </w:rPr>
    </w:lvl>
    <w:lvl w:ilvl="3" w:tplc="0809000F" w:tentative="1">
      <w:start w:val="1"/>
      <w:numFmt w:val="decimal"/>
      <w:lvlText w:val="%4."/>
      <w:lvlJc w:val="left"/>
      <w:pPr>
        <w:tabs>
          <w:tab w:val="num" w:pos="2520"/>
        </w:tabs>
        <w:ind w:left="2520" w:hanging="360"/>
      </w:pPr>
      <w:rPr>
        <w:rFonts w:cs="Times New Roman"/>
      </w:rPr>
    </w:lvl>
    <w:lvl w:ilvl="4" w:tplc="08090019" w:tentative="1">
      <w:start w:val="1"/>
      <w:numFmt w:val="lowerLetter"/>
      <w:lvlText w:val="%5."/>
      <w:lvlJc w:val="left"/>
      <w:pPr>
        <w:tabs>
          <w:tab w:val="num" w:pos="3240"/>
        </w:tabs>
        <w:ind w:left="3240" w:hanging="360"/>
      </w:pPr>
      <w:rPr>
        <w:rFonts w:cs="Times New Roman"/>
      </w:rPr>
    </w:lvl>
    <w:lvl w:ilvl="5" w:tplc="0809001B" w:tentative="1">
      <w:start w:val="1"/>
      <w:numFmt w:val="lowerRoman"/>
      <w:lvlText w:val="%6."/>
      <w:lvlJc w:val="right"/>
      <w:pPr>
        <w:tabs>
          <w:tab w:val="num" w:pos="3960"/>
        </w:tabs>
        <w:ind w:left="3960" w:hanging="180"/>
      </w:pPr>
      <w:rPr>
        <w:rFonts w:cs="Times New Roman"/>
      </w:rPr>
    </w:lvl>
    <w:lvl w:ilvl="6" w:tplc="0809000F" w:tentative="1">
      <w:start w:val="1"/>
      <w:numFmt w:val="decimal"/>
      <w:lvlText w:val="%7."/>
      <w:lvlJc w:val="left"/>
      <w:pPr>
        <w:tabs>
          <w:tab w:val="num" w:pos="4680"/>
        </w:tabs>
        <w:ind w:left="4680" w:hanging="360"/>
      </w:pPr>
      <w:rPr>
        <w:rFonts w:cs="Times New Roman"/>
      </w:rPr>
    </w:lvl>
    <w:lvl w:ilvl="7" w:tplc="08090019" w:tentative="1">
      <w:start w:val="1"/>
      <w:numFmt w:val="lowerLetter"/>
      <w:lvlText w:val="%8."/>
      <w:lvlJc w:val="left"/>
      <w:pPr>
        <w:tabs>
          <w:tab w:val="num" w:pos="5400"/>
        </w:tabs>
        <w:ind w:left="5400" w:hanging="360"/>
      </w:pPr>
      <w:rPr>
        <w:rFonts w:cs="Times New Roman"/>
      </w:rPr>
    </w:lvl>
    <w:lvl w:ilvl="8" w:tplc="0809001B" w:tentative="1">
      <w:start w:val="1"/>
      <w:numFmt w:val="lowerRoman"/>
      <w:lvlText w:val="%9."/>
      <w:lvlJc w:val="right"/>
      <w:pPr>
        <w:tabs>
          <w:tab w:val="num" w:pos="6120"/>
        </w:tabs>
        <w:ind w:left="6120" w:hanging="180"/>
      </w:pPr>
      <w:rPr>
        <w:rFonts w:cs="Times New Roman"/>
      </w:rPr>
    </w:lvl>
  </w:abstractNum>
  <w:abstractNum w:abstractNumId="44">
    <w:nsid w:val="75DD6026"/>
    <w:multiLevelType w:val="hybridMultilevel"/>
    <w:tmpl w:val="BC2EDAE6"/>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nsid w:val="7B5E09A3"/>
    <w:multiLevelType w:val="hybridMultilevel"/>
    <w:tmpl w:val="79A2C800"/>
    <w:lvl w:ilvl="0" w:tplc="59406244">
      <w:start w:val="1"/>
      <w:numFmt w:val="decimal"/>
      <w:pStyle w:val="Caption"/>
      <w:lvlText w:val="%1."/>
      <w:lvlJc w:val="left"/>
      <w:pPr>
        <w:tabs>
          <w:tab w:val="num" w:pos="432"/>
        </w:tabs>
      </w:pPr>
      <w:rPr>
        <w:rFonts w:cs="Times New Roman" w:hint="default"/>
        <w:b w:val="0"/>
      </w:rPr>
    </w:lvl>
    <w:lvl w:ilvl="1" w:tplc="04090001">
      <w:start w:val="1"/>
      <w:numFmt w:val="bullet"/>
      <w:lvlText w:val=""/>
      <w:lvlJc w:val="left"/>
      <w:pPr>
        <w:tabs>
          <w:tab w:val="num" w:pos="1440"/>
        </w:tabs>
        <w:ind w:left="1440" w:hanging="360"/>
      </w:pPr>
      <w:rPr>
        <w:rFonts w:ascii="Symbol" w:hAnsi="Symbol" w:hint="default"/>
        <w:b w:val="0"/>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46">
    <w:nsid w:val="7D2660A2"/>
    <w:multiLevelType w:val="hybridMultilevel"/>
    <w:tmpl w:val="8090A9DE"/>
    <w:lvl w:ilvl="0" w:tplc="0809000F">
      <w:start w:val="1"/>
      <w:numFmt w:val="decimal"/>
      <w:lvlText w:val="%1."/>
      <w:lvlJc w:val="left"/>
      <w:pPr>
        <w:ind w:left="720" w:hanging="360"/>
      </w:pPr>
      <w:rPr>
        <w:rFonts w:cs="Times New Roman" w:hint="default"/>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47">
    <w:nsid w:val="7E857C2A"/>
    <w:multiLevelType w:val="hybridMultilevel"/>
    <w:tmpl w:val="3F061B4A"/>
    <w:lvl w:ilvl="0" w:tplc="08090001">
      <w:start w:val="1"/>
      <w:numFmt w:val="bullet"/>
      <w:lvlText w:val=""/>
      <w:lvlJc w:val="left"/>
      <w:pPr>
        <w:tabs>
          <w:tab w:val="num" w:pos="720"/>
        </w:tabs>
        <w:ind w:left="720" w:hanging="360"/>
      </w:pPr>
      <w:rPr>
        <w:rFonts w:ascii="Symbol" w:hAnsi="Symbol" w:hint="default"/>
      </w:rPr>
    </w:lvl>
    <w:lvl w:ilvl="1" w:tplc="779AAE22" w:tentative="1">
      <w:start w:val="1"/>
      <w:numFmt w:val="decimal"/>
      <w:lvlText w:val="%2."/>
      <w:lvlJc w:val="left"/>
      <w:pPr>
        <w:tabs>
          <w:tab w:val="num" w:pos="1440"/>
        </w:tabs>
        <w:ind w:left="1440" w:hanging="360"/>
      </w:pPr>
      <w:rPr>
        <w:rFonts w:cs="Times New Roman"/>
      </w:rPr>
    </w:lvl>
    <w:lvl w:ilvl="2" w:tplc="E4F4E248" w:tentative="1">
      <w:start w:val="1"/>
      <w:numFmt w:val="decimal"/>
      <w:lvlText w:val="%3."/>
      <w:lvlJc w:val="left"/>
      <w:pPr>
        <w:tabs>
          <w:tab w:val="num" w:pos="2160"/>
        </w:tabs>
        <w:ind w:left="2160" w:hanging="360"/>
      </w:pPr>
      <w:rPr>
        <w:rFonts w:cs="Times New Roman"/>
      </w:rPr>
    </w:lvl>
    <w:lvl w:ilvl="3" w:tplc="97A2AC9E" w:tentative="1">
      <w:start w:val="1"/>
      <w:numFmt w:val="decimal"/>
      <w:lvlText w:val="%4."/>
      <w:lvlJc w:val="left"/>
      <w:pPr>
        <w:tabs>
          <w:tab w:val="num" w:pos="2880"/>
        </w:tabs>
        <w:ind w:left="2880" w:hanging="360"/>
      </w:pPr>
      <w:rPr>
        <w:rFonts w:cs="Times New Roman"/>
      </w:rPr>
    </w:lvl>
    <w:lvl w:ilvl="4" w:tplc="941A3180" w:tentative="1">
      <w:start w:val="1"/>
      <w:numFmt w:val="decimal"/>
      <w:lvlText w:val="%5."/>
      <w:lvlJc w:val="left"/>
      <w:pPr>
        <w:tabs>
          <w:tab w:val="num" w:pos="3600"/>
        </w:tabs>
        <w:ind w:left="3600" w:hanging="360"/>
      </w:pPr>
      <w:rPr>
        <w:rFonts w:cs="Times New Roman"/>
      </w:rPr>
    </w:lvl>
    <w:lvl w:ilvl="5" w:tplc="595223CA" w:tentative="1">
      <w:start w:val="1"/>
      <w:numFmt w:val="decimal"/>
      <w:lvlText w:val="%6."/>
      <w:lvlJc w:val="left"/>
      <w:pPr>
        <w:tabs>
          <w:tab w:val="num" w:pos="4320"/>
        </w:tabs>
        <w:ind w:left="4320" w:hanging="360"/>
      </w:pPr>
      <w:rPr>
        <w:rFonts w:cs="Times New Roman"/>
      </w:rPr>
    </w:lvl>
    <w:lvl w:ilvl="6" w:tplc="590ED776" w:tentative="1">
      <w:start w:val="1"/>
      <w:numFmt w:val="decimal"/>
      <w:lvlText w:val="%7."/>
      <w:lvlJc w:val="left"/>
      <w:pPr>
        <w:tabs>
          <w:tab w:val="num" w:pos="5040"/>
        </w:tabs>
        <w:ind w:left="5040" w:hanging="360"/>
      </w:pPr>
      <w:rPr>
        <w:rFonts w:cs="Times New Roman"/>
      </w:rPr>
    </w:lvl>
    <w:lvl w:ilvl="7" w:tplc="7A5ED046" w:tentative="1">
      <w:start w:val="1"/>
      <w:numFmt w:val="decimal"/>
      <w:lvlText w:val="%8."/>
      <w:lvlJc w:val="left"/>
      <w:pPr>
        <w:tabs>
          <w:tab w:val="num" w:pos="5760"/>
        </w:tabs>
        <w:ind w:left="5760" w:hanging="360"/>
      </w:pPr>
      <w:rPr>
        <w:rFonts w:cs="Times New Roman"/>
      </w:rPr>
    </w:lvl>
    <w:lvl w:ilvl="8" w:tplc="B2563BF4" w:tentative="1">
      <w:start w:val="1"/>
      <w:numFmt w:val="decimal"/>
      <w:lvlText w:val="%9."/>
      <w:lvlJc w:val="left"/>
      <w:pPr>
        <w:tabs>
          <w:tab w:val="num" w:pos="6480"/>
        </w:tabs>
        <w:ind w:left="6480" w:hanging="360"/>
      </w:pPr>
      <w:rPr>
        <w:rFonts w:cs="Times New Roman"/>
      </w:rPr>
    </w:lvl>
  </w:abstractNum>
  <w:num w:numId="1">
    <w:abstractNumId w:val="9"/>
  </w:num>
  <w:num w:numId="2">
    <w:abstractNumId w:val="14"/>
  </w:num>
  <w:num w:numId="3">
    <w:abstractNumId w:val="45"/>
  </w:num>
  <w:num w:numId="4">
    <w:abstractNumId w:val="44"/>
  </w:num>
  <w:num w:numId="5">
    <w:abstractNumId w:val="12"/>
  </w:num>
  <w:num w:numId="6">
    <w:abstractNumId w:val="39"/>
  </w:num>
  <w:num w:numId="7">
    <w:abstractNumId w:val="22"/>
  </w:num>
  <w:num w:numId="8">
    <w:abstractNumId w:val="3"/>
  </w:num>
  <w:num w:numId="9">
    <w:abstractNumId w:val="32"/>
  </w:num>
  <w:num w:numId="10">
    <w:abstractNumId w:val="37"/>
  </w:num>
  <w:num w:numId="11">
    <w:abstractNumId w:val="17"/>
  </w:num>
  <w:num w:numId="12">
    <w:abstractNumId w:val="5"/>
  </w:num>
  <w:num w:numId="13">
    <w:abstractNumId w:val="23"/>
  </w:num>
  <w:num w:numId="14">
    <w:abstractNumId w:val="28"/>
  </w:num>
  <w:num w:numId="15">
    <w:abstractNumId w:val="40"/>
  </w:num>
  <w:num w:numId="16">
    <w:abstractNumId w:val="15"/>
  </w:num>
  <w:num w:numId="17">
    <w:abstractNumId w:val="1"/>
  </w:num>
  <w:num w:numId="18">
    <w:abstractNumId w:val="7"/>
  </w:num>
  <w:num w:numId="19">
    <w:abstractNumId w:val="13"/>
  </w:num>
  <w:num w:numId="20">
    <w:abstractNumId w:val="19"/>
  </w:num>
  <w:num w:numId="21">
    <w:abstractNumId w:val="10"/>
  </w:num>
  <w:num w:numId="22">
    <w:abstractNumId w:val="18"/>
  </w:num>
  <w:num w:numId="23">
    <w:abstractNumId w:val="42"/>
  </w:num>
  <w:num w:numId="24">
    <w:abstractNumId w:val="24"/>
  </w:num>
  <w:num w:numId="25">
    <w:abstractNumId w:val="0"/>
  </w:num>
  <w:num w:numId="26">
    <w:abstractNumId w:val="20"/>
  </w:num>
  <w:num w:numId="27">
    <w:abstractNumId w:val="25"/>
  </w:num>
  <w:num w:numId="28">
    <w:abstractNumId w:val="27"/>
  </w:num>
  <w:num w:numId="29">
    <w:abstractNumId w:val="31"/>
  </w:num>
  <w:num w:numId="30">
    <w:abstractNumId w:val="47"/>
  </w:num>
  <w:num w:numId="31">
    <w:abstractNumId w:val="43"/>
  </w:num>
  <w:num w:numId="32">
    <w:abstractNumId w:val="8"/>
  </w:num>
  <w:num w:numId="33">
    <w:abstractNumId w:val="26"/>
  </w:num>
  <w:num w:numId="34">
    <w:abstractNumId w:val="29"/>
  </w:num>
  <w:num w:numId="35">
    <w:abstractNumId w:val="16"/>
  </w:num>
  <w:num w:numId="36">
    <w:abstractNumId w:val="36"/>
  </w:num>
  <w:num w:numId="3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46"/>
  </w:num>
  <w:num w:numId="42">
    <w:abstractNumId w:val="11"/>
  </w:num>
  <w:num w:numId="43">
    <w:abstractNumId w:val="35"/>
  </w:num>
  <w:num w:numId="44">
    <w:abstractNumId w:val="41"/>
  </w:num>
  <w:num w:numId="45">
    <w:abstractNumId w:val="6"/>
  </w:num>
  <w:num w:numId="46">
    <w:abstractNumId w:val="2"/>
  </w:num>
  <w:num w:numId="47">
    <w:abstractNumId w:val="33"/>
  </w:num>
  <w:num w:numId="48">
    <w:abstractNumId w:val="4"/>
  </w:num>
  <w:num w:numId="49">
    <w:abstractNumId w:val="3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embedSystemFonts/>
  <w:defaultTabStop w:val="720"/>
  <w:hyphenationZone w:val="425"/>
  <w:drawingGridHorizontalSpacing w:val="360"/>
  <w:drawingGridVerticalSpacing w:val="360"/>
  <w:displayHorizontalDrawingGridEvery w:val="0"/>
  <w:displayVerticalDrawingGridEvery w:val="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C6AA5"/>
    <w:rsid w:val="0000583D"/>
    <w:rsid w:val="00006295"/>
    <w:rsid w:val="0000726F"/>
    <w:rsid w:val="000114A4"/>
    <w:rsid w:val="000116AC"/>
    <w:rsid w:val="00012F8E"/>
    <w:rsid w:val="00013413"/>
    <w:rsid w:val="0001344E"/>
    <w:rsid w:val="00013FB7"/>
    <w:rsid w:val="0001690A"/>
    <w:rsid w:val="000169FC"/>
    <w:rsid w:val="00016D1B"/>
    <w:rsid w:val="00016FE9"/>
    <w:rsid w:val="00022656"/>
    <w:rsid w:val="00022C6F"/>
    <w:rsid w:val="00023E62"/>
    <w:rsid w:val="00024201"/>
    <w:rsid w:val="00024B94"/>
    <w:rsid w:val="00025334"/>
    <w:rsid w:val="000259C1"/>
    <w:rsid w:val="000264FB"/>
    <w:rsid w:val="00026D39"/>
    <w:rsid w:val="00035307"/>
    <w:rsid w:val="00036687"/>
    <w:rsid w:val="00043B32"/>
    <w:rsid w:val="00044190"/>
    <w:rsid w:val="00045388"/>
    <w:rsid w:val="0004700A"/>
    <w:rsid w:val="00047A2E"/>
    <w:rsid w:val="00053341"/>
    <w:rsid w:val="0005741A"/>
    <w:rsid w:val="00057F5F"/>
    <w:rsid w:val="0006165D"/>
    <w:rsid w:val="00061AD9"/>
    <w:rsid w:val="000623C7"/>
    <w:rsid w:val="0006289F"/>
    <w:rsid w:val="00062D1B"/>
    <w:rsid w:val="00065EED"/>
    <w:rsid w:val="000669C4"/>
    <w:rsid w:val="0007272D"/>
    <w:rsid w:val="00072860"/>
    <w:rsid w:val="00076E4E"/>
    <w:rsid w:val="00081966"/>
    <w:rsid w:val="0008232B"/>
    <w:rsid w:val="00085638"/>
    <w:rsid w:val="00085ABA"/>
    <w:rsid w:val="00090E04"/>
    <w:rsid w:val="00090E48"/>
    <w:rsid w:val="0009164C"/>
    <w:rsid w:val="0009204A"/>
    <w:rsid w:val="00097A6C"/>
    <w:rsid w:val="000A1173"/>
    <w:rsid w:val="000A1AC0"/>
    <w:rsid w:val="000A6334"/>
    <w:rsid w:val="000A7996"/>
    <w:rsid w:val="000A7D80"/>
    <w:rsid w:val="000B13FA"/>
    <w:rsid w:val="000B1678"/>
    <w:rsid w:val="000B48B2"/>
    <w:rsid w:val="000B4A44"/>
    <w:rsid w:val="000C09C8"/>
    <w:rsid w:val="000C0CA3"/>
    <w:rsid w:val="000C27D9"/>
    <w:rsid w:val="000C4C13"/>
    <w:rsid w:val="000D0233"/>
    <w:rsid w:val="000D21BD"/>
    <w:rsid w:val="000D2C89"/>
    <w:rsid w:val="000D3FC0"/>
    <w:rsid w:val="000D7160"/>
    <w:rsid w:val="000E0C71"/>
    <w:rsid w:val="000E545E"/>
    <w:rsid w:val="000E54D8"/>
    <w:rsid w:val="000E76E7"/>
    <w:rsid w:val="000E775B"/>
    <w:rsid w:val="000F30A8"/>
    <w:rsid w:val="000F3C1C"/>
    <w:rsid w:val="000F58C2"/>
    <w:rsid w:val="000F7F50"/>
    <w:rsid w:val="00101159"/>
    <w:rsid w:val="00103FD9"/>
    <w:rsid w:val="001051A7"/>
    <w:rsid w:val="00105E67"/>
    <w:rsid w:val="00105F21"/>
    <w:rsid w:val="00110BC8"/>
    <w:rsid w:val="00110BDC"/>
    <w:rsid w:val="00114AC4"/>
    <w:rsid w:val="00127156"/>
    <w:rsid w:val="0013275A"/>
    <w:rsid w:val="00135827"/>
    <w:rsid w:val="00137C77"/>
    <w:rsid w:val="00144851"/>
    <w:rsid w:val="00151824"/>
    <w:rsid w:val="00156711"/>
    <w:rsid w:val="001570F0"/>
    <w:rsid w:val="001579F6"/>
    <w:rsid w:val="0016159E"/>
    <w:rsid w:val="001649C9"/>
    <w:rsid w:val="00170422"/>
    <w:rsid w:val="001718CA"/>
    <w:rsid w:val="00171EFC"/>
    <w:rsid w:val="00173FC8"/>
    <w:rsid w:val="001751BE"/>
    <w:rsid w:val="001763CA"/>
    <w:rsid w:val="00177C71"/>
    <w:rsid w:val="00180B56"/>
    <w:rsid w:val="00180FB3"/>
    <w:rsid w:val="00186F78"/>
    <w:rsid w:val="0019005C"/>
    <w:rsid w:val="00193721"/>
    <w:rsid w:val="0019410A"/>
    <w:rsid w:val="0019699A"/>
    <w:rsid w:val="001A4284"/>
    <w:rsid w:val="001A5D36"/>
    <w:rsid w:val="001B697B"/>
    <w:rsid w:val="001B799A"/>
    <w:rsid w:val="001B7ADC"/>
    <w:rsid w:val="001B7D55"/>
    <w:rsid w:val="001C211F"/>
    <w:rsid w:val="001C6D42"/>
    <w:rsid w:val="001C7AE2"/>
    <w:rsid w:val="001C7F29"/>
    <w:rsid w:val="001D1DFD"/>
    <w:rsid w:val="001D2F95"/>
    <w:rsid w:val="001D343D"/>
    <w:rsid w:val="001E005E"/>
    <w:rsid w:val="001E1B10"/>
    <w:rsid w:val="001E4C22"/>
    <w:rsid w:val="001E5819"/>
    <w:rsid w:val="00204334"/>
    <w:rsid w:val="00204AFA"/>
    <w:rsid w:val="00206591"/>
    <w:rsid w:val="002111B8"/>
    <w:rsid w:val="00214135"/>
    <w:rsid w:val="00214FFD"/>
    <w:rsid w:val="00215C06"/>
    <w:rsid w:val="00216A6B"/>
    <w:rsid w:val="00217148"/>
    <w:rsid w:val="002175B9"/>
    <w:rsid w:val="00221AA8"/>
    <w:rsid w:val="00223923"/>
    <w:rsid w:val="00227157"/>
    <w:rsid w:val="00234B6D"/>
    <w:rsid w:val="0023626D"/>
    <w:rsid w:val="002501CF"/>
    <w:rsid w:val="00250310"/>
    <w:rsid w:val="00251C37"/>
    <w:rsid w:val="00252646"/>
    <w:rsid w:val="0025741F"/>
    <w:rsid w:val="002609C3"/>
    <w:rsid w:val="00263E63"/>
    <w:rsid w:val="00267193"/>
    <w:rsid w:val="0027445B"/>
    <w:rsid w:val="0027584F"/>
    <w:rsid w:val="00275A4A"/>
    <w:rsid w:val="00277465"/>
    <w:rsid w:val="0028036E"/>
    <w:rsid w:val="002804BE"/>
    <w:rsid w:val="00281124"/>
    <w:rsid w:val="00281475"/>
    <w:rsid w:val="00283ED0"/>
    <w:rsid w:val="00287553"/>
    <w:rsid w:val="002915E5"/>
    <w:rsid w:val="002950BA"/>
    <w:rsid w:val="00295A9D"/>
    <w:rsid w:val="0029799C"/>
    <w:rsid w:val="002B02C8"/>
    <w:rsid w:val="002B0B1D"/>
    <w:rsid w:val="002B129A"/>
    <w:rsid w:val="002B1A46"/>
    <w:rsid w:val="002B1B92"/>
    <w:rsid w:val="002C37F7"/>
    <w:rsid w:val="002C3954"/>
    <w:rsid w:val="002D2067"/>
    <w:rsid w:val="002D3D74"/>
    <w:rsid w:val="002D51EB"/>
    <w:rsid w:val="002D5D58"/>
    <w:rsid w:val="002D6FF2"/>
    <w:rsid w:val="002E0121"/>
    <w:rsid w:val="002E07E5"/>
    <w:rsid w:val="002E3966"/>
    <w:rsid w:val="002E690E"/>
    <w:rsid w:val="002E6C92"/>
    <w:rsid w:val="002E6DFA"/>
    <w:rsid w:val="002F15FD"/>
    <w:rsid w:val="002F232B"/>
    <w:rsid w:val="002F24E8"/>
    <w:rsid w:val="002F6710"/>
    <w:rsid w:val="0030017A"/>
    <w:rsid w:val="003007C9"/>
    <w:rsid w:val="003028C1"/>
    <w:rsid w:val="00303BC5"/>
    <w:rsid w:val="003053B5"/>
    <w:rsid w:val="003057E6"/>
    <w:rsid w:val="003079D8"/>
    <w:rsid w:val="0031139F"/>
    <w:rsid w:val="00312667"/>
    <w:rsid w:val="00313DBB"/>
    <w:rsid w:val="00314D5B"/>
    <w:rsid w:val="00323C77"/>
    <w:rsid w:val="003246B9"/>
    <w:rsid w:val="0033168A"/>
    <w:rsid w:val="003342A8"/>
    <w:rsid w:val="0033633D"/>
    <w:rsid w:val="0033713F"/>
    <w:rsid w:val="00341C05"/>
    <w:rsid w:val="0034215A"/>
    <w:rsid w:val="003454CC"/>
    <w:rsid w:val="00346C02"/>
    <w:rsid w:val="0035437A"/>
    <w:rsid w:val="00354C6D"/>
    <w:rsid w:val="003627C9"/>
    <w:rsid w:val="00366C89"/>
    <w:rsid w:val="00370C6E"/>
    <w:rsid w:val="00371D31"/>
    <w:rsid w:val="0037267D"/>
    <w:rsid w:val="00375FA9"/>
    <w:rsid w:val="0037626F"/>
    <w:rsid w:val="00376FAC"/>
    <w:rsid w:val="003773BF"/>
    <w:rsid w:val="003808DB"/>
    <w:rsid w:val="00384581"/>
    <w:rsid w:val="003860DB"/>
    <w:rsid w:val="00386BDA"/>
    <w:rsid w:val="00390B3E"/>
    <w:rsid w:val="003915F4"/>
    <w:rsid w:val="003948CA"/>
    <w:rsid w:val="0039509D"/>
    <w:rsid w:val="003A55A6"/>
    <w:rsid w:val="003A62FE"/>
    <w:rsid w:val="003B23B0"/>
    <w:rsid w:val="003B480E"/>
    <w:rsid w:val="003B522D"/>
    <w:rsid w:val="003B7F33"/>
    <w:rsid w:val="003C0F1D"/>
    <w:rsid w:val="003C26D6"/>
    <w:rsid w:val="003C2988"/>
    <w:rsid w:val="003C6F28"/>
    <w:rsid w:val="003D121A"/>
    <w:rsid w:val="003D2357"/>
    <w:rsid w:val="003D3E33"/>
    <w:rsid w:val="003E010A"/>
    <w:rsid w:val="003E0C5A"/>
    <w:rsid w:val="003E57EC"/>
    <w:rsid w:val="003E6443"/>
    <w:rsid w:val="003F165B"/>
    <w:rsid w:val="003F1EF1"/>
    <w:rsid w:val="003F5225"/>
    <w:rsid w:val="00406B01"/>
    <w:rsid w:val="00407014"/>
    <w:rsid w:val="00407201"/>
    <w:rsid w:val="0041133B"/>
    <w:rsid w:val="00412FE4"/>
    <w:rsid w:val="004138B5"/>
    <w:rsid w:val="00413941"/>
    <w:rsid w:val="00417574"/>
    <w:rsid w:val="00420891"/>
    <w:rsid w:val="00426406"/>
    <w:rsid w:val="00430AEE"/>
    <w:rsid w:val="00433C83"/>
    <w:rsid w:val="004376A7"/>
    <w:rsid w:val="00437B0C"/>
    <w:rsid w:val="00440ADB"/>
    <w:rsid w:val="00441470"/>
    <w:rsid w:val="00441F1E"/>
    <w:rsid w:val="0044741D"/>
    <w:rsid w:val="00451C7D"/>
    <w:rsid w:val="00453A49"/>
    <w:rsid w:val="00456F23"/>
    <w:rsid w:val="00463C30"/>
    <w:rsid w:val="004646FF"/>
    <w:rsid w:val="004677B7"/>
    <w:rsid w:val="00467AB4"/>
    <w:rsid w:val="00474380"/>
    <w:rsid w:val="004765A2"/>
    <w:rsid w:val="00476D36"/>
    <w:rsid w:val="004778D8"/>
    <w:rsid w:val="00477D18"/>
    <w:rsid w:val="00477EE7"/>
    <w:rsid w:val="004824AC"/>
    <w:rsid w:val="00483BF7"/>
    <w:rsid w:val="00491F74"/>
    <w:rsid w:val="00492220"/>
    <w:rsid w:val="004931C2"/>
    <w:rsid w:val="00496425"/>
    <w:rsid w:val="004A149D"/>
    <w:rsid w:val="004A385B"/>
    <w:rsid w:val="004A738D"/>
    <w:rsid w:val="004B0FBC"/>
    <w:rsid w:val="004B7477"/>
    <w:rsid w:val="004B7F2B"/>
    <w:rsid w:val="004C1DB7"/>
    <w:rsid w:val="004C22A1"/>
    <w:rsid w:val="004C2503"/>
    <w:rsid w:val="004C464E"/>
    <w:rsid w:val="004C7212"/>
    <w:rsid w:val="004D018A"/>
    <w:rsid w:val="004D26F7"/>
    <w:rsid w:val="004D31E5"/>
    <w:rsid w:val="004D546E"/>
    <w:rsid w:val="004D65CA"/>
    <w:rsid w:val="004E1CEF"/>
    <w:rsid w:val="004E2341"/>
    <w:rsid w:val="004E2B0C"/>
    <w:rsid w:val="004E4C20"/>
    <w:rsid w:val="004E5631"/>
    <w:rsid w:val="004F1724"/>
    <w:rsid w:val="004F3163"/>
    <w:rsid w:val="004F4E6B"/>
    <w:rsid w:val="00501887"/>
    <w:rsid w:val="005038C4"/>
    <w:rsid w:val="005040F7"/>
    <w:rsid w:val="005048A5"/>
    <w:rsid w:val="00504C05"/>
    <w:rsid w:val="00504ED5"/>
    <w:rsid w:val="005064E6"/>
    <w:rsid w:val="00513AAC"/>
    <w:rsid w:val="005166FD"/>
    <w:rsid w:val="0052005C"/>
    <w:rsid w:val="00521E93"/>
    <w:rsid w:val="0052233E"/>
    <w:rsid w:val="005238FA"/>
    <w:rsid w:val="00530164"/>
    <w:rsid w:val="0053181A"/>
    <w:rsid w:val="00532410"/>
    <w:rsid w:val="00533EDC"/>
    <w:rsid w:val="00535BD3"/>
    <w:rsid w:val="00543185"/>
    <w:rsid w:val="005443D8"/>
    <w:rsid w:val="005455B0"/>
    <w:rsid w:val="00545C3F"/>
    <w:rsid w:val="00556D57"/>
    <w:rsid w:val="00561B38"/>
    <w:rsid w:val="0056564F"/>
    <w:rsid w:val="005674AC"/>
    <w:rsid w:val="00570F49"/>
    <w:rsid w:val="00572698"/>
    <w:rsid w:val="0057495E"/>
    <w:rsid w:val="00574A81"/>
    <w:rsid w:val="00574CD1"/>
    <w:rsid w:val="00577FEF"/>
    <w:rsid w:val="005825CB"/>
    <w:rsid w:val="0058331B"/>
    <w:rsid w:val="00584607"/>
    <w:rsid w:val="00584667"/>
    <w:rsid w:val="00585036"/>
    <w:rsid w:val="00585CB8"/>
    <w:rsid w:val="0058730F"/>
    <w:rsid w:val="005A0244"/>
    <w:rsid w:val="005A15DF"/>
    <w:rsid w:val="005B002E"/>
    <w:rsid w:val="005B184F"/>
    <w:rsid w:val="005B1AAF"/>
    <w:rsid w:val="005B4C1A"/>
    <w:rsid w:val="005B54CB"/>
    <w:rsid w:val="005C2379"/>
    <w:rsid w:val="005C2F13"/>
    <w:rsid w:val="005C5509"/>
    <w:rsid w:val="005C69E3"/>
    <w:rsid w:val="005C7152"/>
    <w:rsid w:val="005D2BF3"/>
    <w:rsid w:val="005D3969"/>
    <w:rsid w:val="005D6083"/>
    <w:rsid w:val="005D7DFF"/>
    <w:rsid w:val="005E02FF"/>
    <w:rsid w:val="005E6494"/>
    <w:rsid w:val="005E65CD"/>
    <w:rsid w:val="005F10DC"/>
    <w:rsid w:val="005F314F"/>
    <w:rsid w:val="005F3796"/>
    <w:rsid w:val="005F4372"/>
    <w:rsid w:val="005F5320"/>
    <w:rsid w:val="005F6088"/>
    <w:rsid w:val="00602D42"/>
    <w:rsid w:val="00605CA9"/>
    <w:rsid w:val="00606172"/>
    <w:rsid w:val="00607B32"/>
    <w:rsid w:val="0061076A"/>
    <w:rsid w:val="00611B97"/>
    <w:rsid w:val="006140A1"/>
    <w:rsid w:val="006173AD"/>
    <w:rsid w:val="00617715"/>
    <w:rsid w:val="0062192F"/>
    <w:rsid w:val="00622657"/>
    <w:rsid w:val="00623ADF"/>
    <w:rsid w:val="0062439F"/>
    <w:rsid w:val="00625D1F"/>
    <w:rsid w:val="00627FBD"/>
    <w:rsid w:val="00640549"/>
    <w:rsid w:val="00640C2B"/>
    <w:rsid w:val="00644693"/>
    <w:rsid w:val="0064668B"/>
    <w:rsid w:val="00647DE2"/>
    <w:rsid w:val="006507AE"/>
    <w:rsid w:val="00651045"/>
    <w:rsid w:val="006517C3"/>
    <w:rsid w:val="00652ABE"/>
    <w:rsid w:val="00653558"/>
    <w:rsid w:val="0066122C"/>
    <w:rsid w:val="00661560"/>
    <w:rsid w:val="00663B4D"/>
    <w:rsid w:val="00664B27"/>
    <w:rsid w:val="0066545F"/>
    <w:rsid w:val="00665DE7"/>
    <w:rsid w:val="006679DA"/>
    <w:rsid w:val="00671A25"/>
    <w:rsid w:val="0067227C"/>
    <w:rsid w:val="00673E81"/>
    <w:rsid w:val="006756C2"/>
    <w:rsid w:val="00676CAB"/>
    <w:rsid w:val="00677B3D"/>
    <w:rsid w:val="006844A7"/>
    <w:rsid w:val="00684BEB"/>
    <w:rsid w:val="00684D69"/>
    <w:rsid w:val="00685F48"/>
    <w:rsid w:val="00693E9A"/>
    <w:rsid w:val="0069409A"/>
    <w:rsid w:val="00695DB2"/>
    <w:rsid w:val="006968F7"/>
    <w:rsid w:val="00697DDE"/>
    <w:rsid w:val="006A210D"/>
    <w:rsid w:val="006A5004"/>
    <w:rsid w:val="006A6F8D"/>
    <w:rsid w:val="006B23B8"/>
    <w:rsid w:val="006B24D3"/>
    <w:rsid w:val="006B2BC0"/>
    <w:rsid w:val="006B51F9"/>
    <w:rsid w:val="006B54D0"/>
    <w:rsid w:val="006B5ADC"/>
    <w:rsid w:val="006B72F3"/>
    <w:rsid w:val="006C22A1"/>
    <w:rsid w:val="006C4196"/>
    <w:rsid w:val="006C4EF9"/>
    <w:rsid w:val="006C6AA5"/>
    <w:rsid w:val="006D09FB"/>
    <w:rsid w:val="006D2AB2"/>
    <w:rsid w:val="006D357A"/>
    <w:rsid w:val="006D4F3A"/>
    <w:rsid w:val="006D5B71"/>
    <w:rsid w:val="006E081B"/>
    <w:rsid w:val="006E40CB"/>
    <w:rsid w:val="006E51C7"/>
    <w:rsid w:val="006E5E35"/>
    <w:rsid w:val="006E6316"/>
    <w:rsid w:val="006E676A"/>
    <w:rsid w:val="006F1E92"/>
    <w:rsid w:val="006F657A"/>
    <w:rsid w:val="00700B07"/>
    <w:rsid w:val="0071712F"/>
    <w:rsid w:val="007202A4"/>
    <w:rsid w:val="007273C2"/>
    <w:rsid w:val="00730787"/>
    <w:rsid w:val="007309E2"/>
    <w:rsid w:val="00730CB1"/>
    <w:rsid w:val="00735BFD"/>
    <w:rsid w:val="007370D6"/>
    <w:rsid w:val="007432BC"/>
    <w:rsid w:val="00745890"/>
    <w:rsid w:val="00747A98"/>
    <w:rsid w:val="00747AB0"/>
    <w:rsid w:val="0075285E"/>
    <w:rsid w:val="00754378"/>
    <w:rsid w:val="00755784"/>
    <w:rsid w:val="007571BD"/>
    <w:rsid w:val="007640FC"/>
    <w:rsid w:val="00764C09"/>
    <w:rsid w:val="00765073"/>
    <w:rsid w:val="00770777"/>
    <w:rsid w:val="007723B2"/>
    <w:rsid w:val="00772F34"/>
    <w:rsid w:val="00773E0E"/>
    <w:rsid w:val="00774BB5"/>
    <w:rsid w:val="0077701D"/>
    <w:rsid w:val="00786332"/>
    <w:rsid w:val="00786F7E"/>
    <w:rsid w:val="00787413"/>
    <w:rsid w:val="00794BC8"/>
    <w:rsid w:val="00796513"/>
    <w:rsid w:val="007967E8"/>
    <w:rsid w:val="00797514"/>
    <w:rsid w:val="0079799A"/>
    <w:rsid w:val="00797F6C"/>
    <w:rsid w:val="007A0756"/>
    <w:rsid w:val="007A2237"/>
    <w:rsid w:val="007A30C0"/>
    <w:rsid w:val="007A5E5C"/>
    <w:rsid w:val="007B0BF8"/>
    <w:rsid w:val="007B3288"/>
    <w:rsid w:val="007B4071"/>
    <w:rsid w:val="007B5156"/>
    <w:rsid w:val="007C09EA"/>
    <w:rsid w:val="007C1352"/>
    <w:rsid w:val="007C49D3"/>
    <w:rsid w:val="007D126C"/>
    <w:rsid w:val="007D3490"/>
    <w:rsid w:val="007D5CC0"/>
    <w:rsid w:val="007D6A6C"/>
    <w:rsid w:val="007D76D0"/>
    <w:rsid w:val="007D7E9B"/>
    <w:rsid w:val="007E0A4D"/>
    <w:rsid w:val="007E5568"/>
    <w:rsid w:val="007F4264"/>
    <w:rsid w:val="007F5A72"/>
    <w:rsid w:val="007F6684"/>
    <w:rsid w:val="008036D2"/>
    <w:rsid w:val="00804D91"/>
    <w:rsid w:val="008118D5"/>
    <w:rsid w:val="008128B2"/>
    <w:rsid w:val="00813030"/>
    <w:rsid w:val="00814765"/>
    <w:rsid w:val="00814F26"/>
    <w:rsid w:val="00815BF8"/>
    <w:rsid w:val="00816046"/>
    <w:rsid w:val="00823B25"/>
    <w:rsid w:val="00826DC2"/>
    <w:rsid w:val="00827B16"/>
    <w:rsid w:val="00827E46"/>
    <w:rsid w:val="0083114B"/>
    <w:rsid w:val="00831291"/>
    <w:rsid w:val="00832AD5"/>
    <w:rsid w:val="00833416"/>
    <w:rsid w:val="008357BD"/>
    <w:rsid w:val="00841ED1"/>
    <w:rsid w:val="00850367"/>
    <w:rsid w:val="00854B7C"/>
    <w:rsid w:val="00854C66"/>
    <w:rsid w:val="00854D4A"/>
    <w:rsid w:val="0085541E"/>
    <w:rsid w:val="00866343"/>
    <w:rsid w:val="00866571"/>
    <w:rsid w:val="00873E86"/>
    <w:rsid w:val="00874C19"/>
    <w:rsid w:val="00874D95"/>
    <w:rsid w:val="00880359"/>
    <w:rsid w:val="00880A91"/>
    <w:rsid w:val="008813D9"/>
    <w:rsid w:val="00883625"/>
    <w:rsid w:val="008853CF"/>
    <w:rsid w:val="008865C3"/>
    <w:rsid w:val="00891325"/>
    <w:rsid w:val="00891B0C"/>
    <w:rsid w:val="00891DCB"/>
    <w:rsid w:val="008948C5"/>
    <w:rsid w:val="00895754"/>
    <w:rsid w:val="00896AAE"/>
    <w:rsid w:val="00897DF9"/>
    <w:rsid w:val="008A21BC"/>
    <w:rsid w:val="008A4211"/>
    <w:rsid w:val="008A49A0"/>
    <w:rsid w:val="008A4EC0"/>
    <w:rsid w:val="008B214C"/>
    <w:rsid w:val="008B3263"/>
    <w:rsid w:val="008B5112"/>
    <w:rsid w:val="008C1FCA"/>
    <w:rsid w:val="008C5671"/>
    <w:rsid w:val="008D17F2"/>
    <w:rsid w:val="008D3ADF"/>
    <w:rsid w:val="008D4CAC"/>
    <w:rsid w:val="008D6C71"/>
    <w:rsid w:val="008D77AE"/>
    <w:rsid w:val="008D7B99"/>
    <w:rsid w:val="008E0D01"/>
    <w:rsid w:val="008E160B"/>
    <w:rsid w:val="008E2709"/>
    <w:rsid w:val="008E4FE1"/>
    <w:rsid w:val="008E55C5"/>
    <w:rsid w:val="008E698F"/>
    <w:rsid w:val="008E7114"/>
    <w:rsid w:val="008E71C1"/>
    <w:rsid w:val="008F0A26"/>
    <w:rsid w:val="00900832"/>
    <w:rsid w:val="00901558"/>
    <w:rsid w:val="00904305"/>
    <w:rsid w:val="00904C88"/>
    <w:rsid w:val="0090568E"/>
    <w:rsid w:val="00905D0E"/>
    <w:rsid w:val="009106F0"/>
    <w:rsid w:val="00910BC6"/>
    <w:rsid w:val="009130AD"/>
    <w:rsid w:val="00915F61"/>
    <w:rsid w:val="00916F88"/>
    <w:rsid w:val="00921464"/>
    <w:rsid w:val="00922FE0"/>
    <w:rsid w:val="009231ED"/>
    <w:rsid w:val="009240B6"/>
    <w:rsid w:val="00931CCE"/>
    <w:rsid w:val="009333C5"/>
    <w:rsid w:val="0093489B"/>
    <w:rsid w:val="00936638"/>
    <w:rsid w:val="0094104D"/>
    <w:rsid w:val="009413E7"/>
    <w:rsid w:val="009417A9"/>
    <w:rsid w:val="00942584"/>
    <w:rsid w:val="00944B5F"/>
    <w:rsid w:val="00944CF1"/>
    <w:rsid w:val="009474F2"/>
    <w:rsid w:val="00950C0F"/>
    <w:rsid w:val="00951C6A"/>
    <w:rsid w:val="00955686"/>
    <w:rsid w:val="00955E9E"/>
    <w:rsid w:val="00962581"/>
    <w:rsid w:val="00962C50"/>
    <w:rsid w:val="00963316"/>
    <w:rsid w:val="009651F6"/>
    <w:rsid w:val="00967F6F"/>
    <w:rsid w:val="0097267B"/>
    <w:rsid w:val="0097741A"/>
    <w:rsid w:val="009818AB"/>
    <w:rsid w:val="009824B4"/>
    <w:rsid w:val="00987D5C"/>
    <w:rsid w:val="00990964"/>
    <w:rsid w:val="00991BF9"/>
    <w:rsid w:val="00994721"/>
    <w:rsid w:val="00997AF1"/>
    <w:rsid w:val="009A2E56"/>
    <w:rsid w:val="009A4EA1"/>
    <w:rsid w:val="009A50CA"/>
    <w:rsid w:val="009A5D36"/>
    <w:rsid w:val="009A614A"/>
    <w:rsid w:val="009A726D"/>
    <w:rsid w:val="009A75B1"/>
    <w:rsid w:val="009B0A6F"/>
    <w:rsid w:val="009B132F"/>
    <w:rsid w:val="009B15AF"/>
    <w:rsid w:val="009B15E4"/>
    <w:rsid w:val="009B3E48"/>
    <w:rsid w:val="009B4686"/>
    <w:rsid w:val="009B50F3"/>
    <w:rsid w:val="009B658A"/>
    <w:rsid w:val="009C3AA5"/>
    <w:rsid w:val="009C3BCC"/>
    <w:rsid w:val="009C4923"/>
    <w:rsid w:val="009C7DD4"/>
    <w:rsid w:val="009D0917"/>
    <w:rsid w:val="009D104A"/>
    <w:rsid w:val="009D2AFA"/>
    <w:rsid w:val="009D3622"/>
    <w:rsid w:val="009D408C"/>
    <w:rsid w:val="009D4FCA"/>
    <w:rsid w:val="009D7EBF"/>
    <w:rsid w:val="009E0CCE"/>
    <w:rsid w:val="009E346E"/>
    <w:rsid w:val="009E47AC"/>
    <w:rsid w:val="009E596E"/>
    <w:rsid w:val="009E6A99"/>
    <w:rsid w:val="009F33C2"/>
    <w:rsid w:val="009F6A1E"/>
    <w:rsid w:val="009F6CCE"/>
    <w:rsid w:val="00A01BC3"/>
    <w:rsid w:val="00A0490E"/>
    <w:rsid w:val="00A073DF"/>
    <w:rsid w:val="00A07FFA"/>
    <w:rsid w:val="00A114FA"/>
    <w:rsid w:val="00A1177E"/>
    <w:rsid w:val="00A1382D"/>
    <w:rsid w:val="00A21555"/>
    <w:rsid w:val="00A223AE"/>
    <w:rsid w:val="00A22987"/>
    <w:rsid w:val="00A24543"/>
    <w:rsid w:val="00A24CE9"/>
    <w:rsid w:val="00A25C07"/>
    <w:rsid w:val="00A3024D"/>
    <w:rsid w:val="00A3211B"/>
    <w:rsid w:val="00A35F0F"/>
    <w:rsid w:val="00A36F3C"/>
    <w:rsid w:val="00A40130"/>
    <w:rsid w:val="00A43DA5"/>
    <w:rsid w:val="00A46003"/>
    <w:rsid w:val="00A46F56"/>
    <w:rsid w:val="00A5066E"/>
    <w:rsid w:val="00A508EF"/>
    <w:rsid w:val="00A5135D"/>
    <w:rsid w:val="00A51CB3"/>
    <w:rsid w:val="00A52C04"/>
    <w:rsid w:val="00A57A75"/>
    <w:rsid w:val="00A623E5"/>
    <w:rsid w:val="00A66B65"/>
    <w:rsid w:val="00A67D99"/>
    <w:rsid w:val="00A71914"/>
    <w:rsid w:val="00A73FD1"/>
    <w:rsid w:val="00A7455A"/>
    <w:rsid w:val="00A76DDD"/>
    <w:rsid w:val="00A77C3C"/>
    <w:rsid w:val="00A80539"/>
    <w:rsid w:val="00A80BDB"/>
    <w:rsid w:val="00A80EB6"/>
    <w:rsid w:val="00A81AEC"/>
    <w:rsid w:val="00A82070"/>
    <w:rsid w:val="00A82DF5"/>
    <w:rsid w:val="00A84981"/>
    <w:rsid w:val="00A96BA8"/>
    <w:rsid w:val="00AA04CB"/>
    <w:rsid w:val="00AA13FE"/>
    <w:rsid w:val="00AA4027"/>
    <w:rsid w:val="00AA5791"/>
    <w:rsid w:val="00AB1A65"/>
    <w:rsid w:val="00AB24D2"/>
    <w:rsid w:val="00AB58D4"/>
    <w:rsid w:val="00AB6A47"/>
    <w:rsid w:val="00AC2214"/>
    <w:rsid w:val="00AC42C7"/>
    <w:rsid w:val="00AC5C32"/>
    <w:rsid w:val="00AD2544"/>
    <w:rsid w:val="00AD54D9"/>
    <w:rsid w:val="00AE3FD3"/>
    <w:rsid w:val="00AE5885"/>
    <w:rsid w:val="00AE6CD1"/>
    <w:rsid w:val="00AF0692"/>
    <w:rsid w:val="00AF4BE5"/>
    <w:rsid w:val="00AF666E"/>
    <w:rsid w:val="00AF6A36"/>
    <w:rsid w:val="00B0702E"/>
    <w:rsid w:val="00B12E27"/>
    <w:rsid w:val="00B202A1"/>
    <w:rsid w:val="00B2258C"/>
    <w:rsid w:val="00B25B97"/>
    <w:rsid w:val="00B26AE0"/>
    <w:rsid w:val="00B3412A"/>
    <w:rsid w:val="00B3438D"/>
    <w:rsid w:val="00B35D29"/>
    <w:rsid w:val="00B37F20"/>
    <w:rsid w:val="00B4161A"/>
    <w:rsid w:val="00B43432"/>
    <w:rsid w:val="00B4610B"/>
    <w:rsid w:val="00B478B9"/>
    <w:rsid w:val="00B50EE9"/>
    <w:rsid w:val="00B54CA9"/>
    <w:rsid w:val="00B55501"/>
    <w:rsid w:val="00B566DD"/>
    <w:rsid w:val="00B569DD"/>
    <w:rsid w:val="00B61018"/>
    <w:rsid w:val="00B62045"/>
    <w:rsid w:val="00B6207F"/>
    <w:rsid w:val="00B6290C"/>
    <w:rsid w:val="00B67074"/>
    <w:rsid w:val="00B67853"/>
    <w:rsid w:val="00B7034E"/>
    <w:rsid w:val="00B71CDF"/>
    <w:rsid w:val="00B72B8E"/>
    <w:rsid w:val="00B7331A"/>
    <w:rsid w:val="00B7398B"/>
    <w:rsid w:val="00B75FDA"/>
    <w:rsid w:val="00B7769B"/>
    <w:rsid w:val="00B77B65"/>
    <w:rsid w:val="00B81A1E"/>
    <w:rsid w:val="00B86279"/>
    <w:rsid w:val="00B907B9"/>
    <w:rsid w:val="00B91E5F"/>
    <w:rsid w:val="00B946F1"/>
    <w:rsid w:val="00B952F5"/>
    <w:rsid w:val="00BA281B"/>
    <w:rsid w:val="00BA5B77"/>
    <w:rsid w:val="00BB0F4A"/>
    <w:rsid w:val="00BB2FEC"/>
    <w:rsid w:val="00BB43A0"/>
    <w:rsid w:val="00BB5703"/>
    <w:rsid w:val="00BC274F"/>
    <w:rsid w:val="00BC40C8"/>
    <w:rsid w:val="00BC4BDC"/>
    <w:rsid w:val="00BC64A9"/>
    <w:rsid w:val="00BC6CA2"/>
    <w:rsid w:val="00BD0DF3"/>
    <w:rsid w:val="00BD1D83"/>
    <w:rsid w:val="00BD382E"/>
    <w:rsid w:val="00BD3E74"/>
    <w:rsid w:val="00BD5964"/>
    <w:rsid w:val="00BD5B65"/>
    <w:rsid w:val="00BE2F26"/>
    <w:rsid w:val="00BE4D72"/>
    <w:rsid w:val="00BF06CD"/>
    <w:rsid w:val="00BF1A29"/>
    <w:rsid w:val="00BF1F0A"/>
    <w:rsid w:val="00BF3FD4"/>
    <w:rsid w:val="00BF52F3"/>
    <w:rsid w:val="00C049A7"/>
    <w:rsid w:val="00C0710A"/>
    <w:rsid w:val="00C07D51"/>
    <w:rsid w:val="00C1562A"/>
    <w:rsid w:val="00C16359"/>
    <w:rsid w:val="00C165F8"/>
    <w:rsid w:val="00C16B79"/>
    <w:rsid w:val="00C174CA"/>
    <w:rsid w:val="00C2355F"/>
    <w:rsid w:val="00C23EEF"/>
    <w:rsid w:val="00C25D6A"/>
    <w:rsid w:val="00C260F7"/>
    <w:rsid w:val="00C30633"/>
    <w:rsid w:val="00C310E6"/>
    <w:rsid w:val="00C335E1"/>
    <w:rsid w:val="00C35D09"/>
    <w:rsid w:val="00C442E2"/>
    <w:rsid w:val="00C46832"/>
    <w:rsid w:val="00C470D3"/>
    <w:rsid w:val="00C504A8"/>
    <w:rsid w:val="00C520E4"/>
    <w:rsid w:val="00C5329F"/>
    <w:rsid w:val="00C56AD8"/>
    <w:rsid w:val="00C57AA9"/>
    <w:rsid w:val="00C60F09"/>
    <w:rsid w:val="00C618DE"/>
    <w:rsid w:val="00C621AA"/>
    <w:rsid w:val="00C62AFA"/>
    <w:rsid w:val="00C634A0"/>
    <w:rsid w:val="00C6587E"/>
    <w:rsid w:val="00C67511"/>
    <w:rsid w:val="00C73544"/>
    <w:rsid w:val="00C73C38"/>
    <w:rsid w:val="00C74ED7"/>
    <w:rsid w:val="00C75AE8"/>
    <w:rsid w:val="00C767A2"/>
    <w:rsid w:val="00C76990"/>
    <w:rsid w:val="00C80F30"/>
    <w:rsid w:val="00C83399"/>
    <w:rsid w:val="00C871FC"/>
    <w:rsid w:val="00C87610"/>
    <w:rsid w:val="00C9078C"/>
    <w:rsid w:val="00C91534"/>
    <w:rsid w:val="00C9354E"/>
    <w:rsid w:val="00C96B27"/>
    <w:rsid w:val="00C97D36"/>
    <w:rsid w:val="00CA028A"/>
    <w:rsid w:val="00CA0F6F"/>
    <w:rsid w:val="00CA1379"/>
    <w:rsid w:val="00CB397B"/>
    <w:rsid w:val="00CB548B"/>
    <w:rsid w:val="00CB70DB"/>
    <w:rsid w:val="00CC09C7"/>
    <w:rsid w:val="00CC2DDE"/>
    <w:rsid w:val="00CC2EA6"/>
    <w:rsid w:val="00CC59BC"/>
    <w:rsid w:val="00CC6704"/>
    <w:rsid w:val="00CD18A7"/>
    <w:rsid w:val="00CD37C1"/>
    <w:rsid w:val="00CD4242"/>
    <w:rsid w:val="00CD603A"/>
    <w:rsid w:val="00CE438F"/>
    <w:rsid w:val="00CF1B00"/>
    <w:rsid w:val="00CF1C96"/>
    <w:rsid w:val="00CF237B"/>
    <w:rsid w:val="00CF2819"/>
    <w:rsid w:val="00CF32EA"/>
    <w:rsid w:val="00CF6460"/>
    <w:rsid w:val="00CF660E"/>
    <w:rsid w:val="00CF6E0A"/>
    <w:rsid w:val="00D029BD"/>
    <w:rsid w:val="00D11B08"/>
    <w:rsid w:val="00D12846"/>
    <w:rsid w:val="00D17AE0"/>
    <w:rsid w:val="00D20186"/>
    <w:rsid w:val="00D20547"/>
    <w:rsid w:val="00D20B8D"/>
    <w:rsid w:val="00D21E2E"/>
    <w:rsid w:val="00D2721F"/>
    <w:rsid w:val="00D31E35"/>
    <w:rsid w:val="00D33125"/>
    <w:rsid w:val="00D339C4"/>
    <w:rsid w:val="00D36125"/>
    <w:rsid w:val="00D36549"/>
    <w:rsid w:val="00D3714D"/>
    <w:rsid w:val="00D55651"/>
    <w:rsid w:val="00D6221E"/>
    <w:rsid w:val="00D646B1"/>
    <w:rsid w:val="00D65280"/>
    <w:rsid w:val="00D67B0B"/>
    <w:rsid w:val="00D705A6"/>
    <w:rsid w:val="00D70B75"/>
    <w:rsid w:val="00D717AC"/>
    <w:rsid w:val="00D742ED"/>
    <w:rsid w:val="00D748CD"/>
    <w:rsid w:val="00D752DE"/>
    <w:rsid w:val="00D80360"/>
    <w:rsid w:val="00D819F2"/>
    <w:rsid w:val="00D82637"/>
    <w:rsid w:val="00D82E45"/>
    <w:rsid w:val="00D842AA"/>
    <w:rsid w:val="00D84796"/>
    <w:rsid w:val="00D84C3F"/>
    <w:rsid w:val="00D86FBF"/>
    <w:rsid w:val="00D87382"/>
    <w:rsid w:val="00D9021E"/>
    <w:rsid w:val="00D90A07"/>
    <w:rsid w:val="00D91148"/>
    <w:rsid w:val="00D921EE"/>
    <w:rsid w:val="00D92C02"/>
    <w:rsid w:val="00D9408F"/>
    <w:rsid w:val="00D97950"/>
    <w:rsid w:val="00D97F93"/>
    <w:rsid w:val="00DA25D0"/>
    <w:rsid w:val="00DA2F71"/>
    <w:rsid w:val="00DA4F9A"/>
    <w:rsid w:val="00DA5716"/>
    <w:rsid w:val="00DB0CD3"/>
    <w:rsid w:val="00DB309C"/>
    <w:rsid w:val="00DB332D"/>
    <w:rsid w:val="00DB58A7"/>
    <w:rsid w:val="00DB65A5"/>
    <w:rsid w:val="00DC0979"/>
    <w:rsid w:val="00DC2BE6"/>
    <w:rsid w:val="00DC3861"/>
    <w:rsid w:val="00DE596F"/>
    <w:rsid w:val="00DE6156"/>
    <w:rsid w:val="00DF20A1"/>
    <w:rsid w:val="00DF20E8"/>
    <w:rsid w:val="00DF29F9"/>
    <w:rsid w:val="00DF3859"/>
    <w:rsid w:val="00DF5248"/>
    <w:rsid w:val="00DF5457"/>
    <w:rsid w:val="00E03F57"/>
    <w:rsid w:val="00E102F3"/>
    <w:rsid w:val="00E17245"/>
    <w:rsid w:val="00E200E8"/>
    <w:rsid w:val="00E2548D"/>
    <w:rsid w:val="00E27028"/>
    <w:rsid w:val="00E312CF"/>
    <w:rsid w:val="00E32D64"/>
    <w:rsid w:val="00E33EE8"/>
    <w:rsid w:val="00E34BF2"/>
    <w:rsid w:val="00E40B6D"/>
    <w:rsid w:val="00E41329"/>
    <w:rsid w:val="00E41D72"/>
    <w:rsid w:val="00E454A5"/>
    <w:rsid w:val="00E46913"/>
    <w:rsid w:val="00E510D0"/>
    <w:rsid w:val="00E52BF5"/>
    <w:rsid w:val="00E57491"/>
    <w:rsid w:val="00E61F0C"/>
    <w:rsid w:val="00E6364B"/>
    <w:rsid w:val="00E71109"/>
    <w:rsid w:val="00E72A81"/>
    <w:rsid w:val="00E744E7"/>
    <w:rsid w:val="00E74B58"/>
    <w:rsid w:val="00E76A7C"/>
    <w:rsid w:val="00E77693"/>
    <w:rsid w:val="00E80D78"/>
    <w:rsid w:val="00E85F92"/>
    <w:rsid w:val="00E930F6"/>
    <w:rsid w:val="00E94157"/>
    <w:rsid w:val="00E976DE"/>
    <w:rsid w:val="00E97AD2"/>
    <w:rsid w:val="00EA0624"/>
    <w:rsid w:val="00EA0A1F"/>
    <w:rsid w:val="00EA1B83"/>
    <w:rsid w:val="00EA54CE"/>
    <w:rsid w:val="00EA72EF"/>
    <w:rsid w:val="00EA743B"/>
    <w:rsid w:val="00EA7477"/>
    <w:rsid w:val="00EA7F1A"/>
    <w:rsid w:val="00EB4962"/>
    <w:rsid w:val="00EB58EC"/>
    <w:rsid w:val="00EB682F"/>
    <w:rsid w:val="00EB7F54"/>
    <w:rsid w:val="00EC0AD5"/>
    <w:rsid w:val="00EC2648"/>
    <w:rsid w:val="00EC33D7"/>
    <w:rsid w:val="00EC36DE"/>
    <w:rsid w:val="00EC4879"/>
    <w:rsid w:val="00ED0124"/>
    <w:rsid w:val="00ED211F"/>
    <w:rsid w:val="00ED42FE"/>
    <w:rsid w:val="00EE140A"/>
    <w:rsid w:val="00EE26E6"/>
    <w:rsid w:val="00EE3CCF"/>
    <w:rsid w:val="00EE5681"/>
    <w:rsid w:val="00EF21B6"/>
    <w:rsid w:val="00EF3619"/>
    <w:rsid w:val="00EF7EC9"/>
    <w:rsid w:val="00F0021F"/>
    <w:rsid w:val="00F02E85"/>
    <w:rsid w:val="00F03093"/>
    <w:rsid w:val="00F03B72"/>
    <w:rsid w:val="00F0662D"/>
    <w:rsid w:val="00F11577"/>
    <w:rsid w:val="00F11BD6"/>
    <w:rsid w:val="00F15502"/>
    <w:rsid w:val="00F15652"/>
    <w:rsid w:val="00F17873"/>
    <w:rsid w:val="00F2018B"/>
    <w:rsid w:val="00F2149D"/>
    <w:rsid w:val="00F21DAC"/>
    <w:rsid w:val="00F21E82"/>
    <w:rsid w:val="00F30567"/>
    <w:rsid w:val="00F31549"/>
    <w:rsid w:val="00F319D0"/>
    <w:rsid w:val="00F333C7"/>
    <w:rsid w:val="00F36B57"/>
    <w:rsid w:val="00F3750E"/>
    <w:rsid w:val="00F46A6B"/>
    <w:rsid w:val="00F5221A"/>
    <w:rsid w:val="00F52850"/>
    <w:rsid w:val="00F56EE9"/>
    <w:rsid w:val="00F573C0"/>
    <w:rsid w:val="00F57B93"/>
    <w:rsid w:val="00F6415C"/>
    <w:rsid w:val="00F67AF3"/>
    <w:rsid w:val="00F70511"/>
    <w:rsid w:val="00F708B1"/>
    <w:rsid w:val="00F7355A"/>
    <w:rsid w:val="00F76272"/>
    <w:rsid w:val="00F809FD"/>
    <w:rsid w:val="00F82FB3"/>
    <w:rsid w:val="00F8784E"/>
    <w:rsid w:val="00F8791A"/>
    <w:rsid w:val="00F879E2"/>
    <w:rsid w:val="00F87E39"/>
    <w:rsid w:val="00F87F24"/>
    <w:rsid w:val="00F91FD6"/>
    <w:rsid w:val="00F93721"/>
    <w:rsid w:val="00F9382D"/>
    <w:rsid w:val="00F94969"/>
    <w:rsid w:val="00F9562D"/>
    <w:rsid w:val="00F969DD"/>
    <w:rsid w:val="00F975BD"/>
    <w:rsid w:val="00FA3F00"/>
    <w:rsid w:val="00FA5DAC"/>
    <w:rsid w:val="00FA7364"/>
    <w:rsid w:val="00FA756E"/>
    <w:rsid w:val="00FA795D"/>
    <w:rsid w:val="00FB0658"/>
    <w:rsid w:val="00FB7C92"/>
    <w:rsid w:val="00FC1356"/>
    <w:rsid w:val="00FC5EE5"/>
    <w:rsid w:val="00FC6879"/>
    <w:rsid w:val="00FC6DEB"/>
    <w:rsid w:val="00FC7745"/>
    <w:rsid w:val="00FD003C"/>
    <w:rsid w:val="00FD14F2"/>
    <w:rsid w:val="00FD5796"/>
    <w:rsid w:val="00FD6974"/>
    <w:rsid w:val="00FE0548"/>
    <w:rsid w:val="00FE276B"/>
    <w:rsid w:val="00FE471B"/>
    <w:rsid w:val="00FE5493"/>
    <w:rsid w:val="00FF0613"/>
    <w:rsid w:val="00FF1DC0"/>
    <w:rsid w:val="00FF3F0C"/>
    <w:rsid w:val="00FF56B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City"/>
  <w:smartTagType w:namespaceuri="urn:schemas-microsoft-com:office:smarttags" w:name="PlaceType"/>
  <w:smartTagType w:namespaceuri="urn:schemas-microsoft-com:office:smarttags" w:name="PlaceName"/>
  <w:smartTagType w:namespaceuri="urn:schemas-microsoft-com:office:smarttags" w:name="country-region"/>
  <w:smartTagType w:namespaceuri="urn:schemas-microsoft-com:office:smarttags" w:name="place"/>
  <w:shapeDefaults>
    <o:shapedefaults v:ext="edit" spidmax="1028"/>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mbria" w:eastAsia="Cambria" w:hAnsi="Cambria" w:cs="Times New Roman"/>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semiHidden="0" w:uiPriority="0" w:unhideWhenUsed="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locked="1"/>
    <w:lsdException w:name="index 2" w:locked="1"/>
    <w:lsdException w:name="index 3" w:locked="1"/>
    <w:lsdException w:name="index 4" w:locked="1"/>
    <w:lsdException w:name="index 5" w:locked="1"/>
    <w:lsdException w:name="index 6" w:locked="1"/>
    <w:lsdException w:name="index 7" w:locked="1"/>
    <w:lsdException w:name="index 8" w:locked="1"/>
    <w:lsdException w:name="index 9" w:locked="1"/>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locked="1"/>
    <w:lsdException w:name="footnote text" w:locked="1"/>
    <w:lsdException w:name="annotation text" w:locked="1"/>
    <w:lsdException w:name="header" w:locked="1"/>
    <w:lsdException w:name="footer" w:locked="1"/>
    <w:lsdException w:name="index heading" w:locked="1"/>
    <w:lsdException w:name="caption" w:semiHidden="0" w:uiPriority="0" w:unhideWhenUsed="0" w:qFormat="1"/>
    <w:lsdException w:name="table of figures" w:locked="1"/>
    <w:lsdException w:name="envelope address" w:locked="1"/>
    <w:lsdException w:name="envelope return" w:locked="1"/>
    <w:lsdException w:name="footnote reference" w:locked="1"/>
    <w:lsdException w:name="annotation reference" w:locked="1"/>
    <w:lsdException w:name="line number" w:locked="1"/>
    <w:lsdException w:name="page number" w:locked="1"/>
    <w:lsdException w:name="endnote reference" w:locked="1"/>
    <w:lsdException w:name="endnote text" w:locked="1"/>
    <w:lsdException w:name="table of authorities" w:locked="1"/>
    <w:lsdException w:name="macro" w:locked="1"/>
    <w:lsdException w:name="toa heading" w:locked="1"/>
    <w:lsdException w:name="List" w:locked="1"/>
    <w:lsdException w:name="List Bullet" w:locked="1"/>
    <w:lsdException w:name="List Number" w:locked="1"/>
    <w:lsdException w:name="List 2" w:locked="1"/>
    <w:lsdException w:name="List 3" w:locked="1"/>
    <w:lsdException w:name="List 4" w:locked="1"/>
    <w:lsdException w:name="List 5" w:locked="1"/>
    <w:lsdException w:name="List Bullet 2" w:locked="1"/>
    <w:lsdException w:name="List Bullet 3" w:locked="1"/>
    <w:lsdException w:name="List Bullet 4" w:locked="1"/>
    <w:lsdException w:name="List Bullet 5" w:locked="1"/>
    <w:lsdException w:name="List Number 2" w:locked="1"/>
    <w:lsdException w:name="List Number 3" w:locked="1"/>
    <w:lsdException w:name="List Number 4" w:locked="1"/>
    <w:lsdException w:name="List Number 5" w:locked="1"/>
    <w:lsdException w:name="Title" w:semiHidden="0" w:uiPriority="0" w:unhideWhenUsed="0" w:qFormat="1"/>
    <w:lsdException w:name="Closing" w:locked="1"/>
    <w:lsdException w:name="Signature" w:locked="1"/>
    <w:lsdException w:name="Default Paragraph Font" w:semiHidden="0" w:uiPriority="0" w:unhideWhenUsed="0"/>
    <w:lsdException w:name="Body Text" w:locked="1"/>
    <w:lsdException w:name="Body Text Indent" w:locked="1"/>
    <w:lsdException w:name="List Continue" w:locked="1"/>
    <w:lsdException w:name="List Continue 2" w:locked="1"/>
    <w:lsdException w:name="List Continue 3" w:locked="1"/>
    <w:lsdException w:name="List Continue 4" w:locked="1"/>
    <w:lsdException w:name="List Continue 5" w:locked="1"/>
    <w:lsdException w:name="Message Header" w:locked="1"/>
    <w:lsdException w:name="Subtitle" w:semiHidden="0" w:uiPriority="0" w:unhideWhenUsed="0" w:qFormat="1"/>
    <w:lsdException w:name="Salutation" w:locked="1"/>
    <w:lsdException w:name="Date" w:locked="1"/>
    <w:lsdException w:name="Body Text First Indent" w:locked="1"/>
    <w:lsdException w:name="Body Text First Indent 2" w:locked="1"/>
    <w:lsdException w:name="Note Heading" w:locked="1"/>
    <w:lsdException w:name="Body Text 2" w:locked="1"/>
    <w:lsdException w:name="Body Text 3" w:locked="1"/>
    <w:lsdException w:name="Body Text Indent 2" w:locked="1"/>
    <w:lsdException w:name="Body Text Indent 3" w:locked="1"/>
    <w:lsdException w:name="Block Text" w:locked="1"/>
    <w:lsdException w:name="Hyperlink" w:locked="1"/>
    <w:lsdException w:name="FollowedHyperlink" w:locked="1"/>
    <w:lsdException w:name="Strong" w:semiHidden="0" w:uiPriority="0" w:unhideWhenUsed="0" w:qFormat="1"/>
    <w:lsdException w:name="Emphasis" w:semiHidden="0" w:uiPriority="0" w:unhideWhenUsed="0" w:qFormat="1"/>
    <w:lsdException w:name="Document Map" w:locked="1"/>
    <w:lsdException w:name="Plain Text" w:locked="1"/>
    <w:lsdException w:name="E-mail Signature" w:locked="1"/>
    <w:lsdException w:name="HTML Top of Form" w:locked="1"/>
    <w:lsdException w:name="HTML Bottom of Form" w:locked="1"/>
    <w:lsdException w:name="Normal (Web)" w:locked="1"/>
    <w:lsdException w:name="HTML Acronym" w:locked="1"/>
    <w:lsdException w:name="HTML Address" w:locked="1"/>
    <w:lsdException w:name="HTML Cite" w:locked="1"/>
    <w:lsdException w:name="HTML Code" w:locked="1"/>
    <w:lsdException w:name="HTML Definition" w:locked="1"/>
    <w:lsdException w:name="HTML Keyboard" w:locked="1"/>
    <w:lsdException w:name="HTML Preformatted" w:locked="1"/>
    <w:lsdException w:name="HTML Sample" w:locked="1"/>
    <w:lsdException w:name="HTML Typewriter" w:locked="1"/>
    <w:lsdException w:name="HTML Variable" w:locked="1"/>
    <w:lsdException w:name="Normal Table" w:locked="1"/>
    <w:lsdException w:name="annotation subject" w:locked="1"/>
    <w:lsdException w:name="No List" w:locked="1"/>
    <w:lsdException w:name="Outline List 1" w:locked="1"/>
    <w:lsdException w:name="Outline List 2" w:locked="1"/>
    <w:lsdException w:name="Outline List 3" w:locked="1"/>
    <w:lsdException w:name="Table Simple 1" w:locked="1"/>
    <w:lsdException w:name="Table Simple 2" w:locked="1"/>
    <w:lsdException w:name="Table Simple 3" w:locked="1"/>
    <w:lsdException w:name="Table Classic 1" w:locked="1"/>
    <w:lsdException w:name="Table Classic 2" w:locked="1"/>
    <w:lsdException w:name="Table Classic 3" w:locked="1"/>
    <w:lsdException w:name="Table Classic 4" w:locked="1"/>
    <w:lsdException w:name="Table Colorful 1" w:locked="1"/>
    <w:lsdException w:name="Table Colorful 2" w:locked="1"/>
    <w:lsdException w:name="Table Colorful 3" w:locked="1"/>
    <w:lsdException w:name="Table Columns 1" w:locked="1"/>
    <w:lsdException w:name="Table Columns 2" w:locked="1"/>
    <w:lsdException w:name="Table Columns 3" w:locked="1"/>
    <w:lsdException w:name="Table Columns 4" w:locked="1"/>
    <w:lsdException w:name="Table Columns 5" w:locked="1"/>
    <w:lsdException w:name="Table Grid 1" w:locked="1"/>
    <w:lsdException w:name="Table Grid 2" w:locked="1"/>
    <w:lsdException w:name="Table Grid 3" w:locked="1"/>
    <w:lsdException w:name="Table Grid 4" w:locked="1"/>
    <w:lsdException w:name="Table Grid 5" w:locked="1"/>
    <w:lsdException w:name="Table Grid 6" w:locked="1"/>
    <w:lsdException w:name="Table Grid 7" w:locked="1"/>
    <w:lsdException w:name="Table Grid 8" w:locked="1"/>
    <w:lsdException w:name="Table List 1" w:locked="1"/>
    <w:lsdException w:name="Table List 2" w:locked="1"/>
    <w:lsdException w:name="Table List 3" w:locked="1"/>
    <w:lsdException w:name="Table List 4" w:locked="1"/>
    <w:lsdException w:name="Table List 5" w:locked="1"/>
    <w:lsdException w:name="Table List 6" w:locked="1"/>
    <w:lsdException w:name="Table List 7" w:locked="1"/>
    <w:lsdException w:name="Table List 8" w:locked="1"/>
    <w:lsdException w:name="Table 3D effects 1" w:locked="1"/>
    <w:lsdException w:name="Table 3D effects 2" w:locked="1"/>
    <w:lsdException w:name="Table 3D effects 3" w:locked="1"/>
    <w:lsdException w:name="Table Contemporary" w:locked="1"/>
    <w:lsdException w:name="Table Elegant" w:locked="1"/>
    <w:lsdException w:name="Table Professional" w:locked="1"/>
    <w:lsdException w:name="Table Subtle 1" w:locked="1"/>
    <w:lsdException w:name="Table Subtle 2" w:locked="1"/>
    <w:lsdException w:name="Table Web 1" w:locked="1"/>
    <w:lsdException w:name="Table Web 2" w:locked="1"/>
    <w:lsdException w:name="Table Web 3" w:locked="1"/>
    <w:lsdException w:name="Balloon Text" w:locked="1"/>
    <w:lsdException w:name="Table Grid" w:semiHidden="0" w:uiPriority="0" w:unhideWhenUsed="0"/>
    <w:lsdException w:name="Table Theme" w:locked="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C1352"/>
    <w:pPr>
      <w:spacing w:after="200"/>
    </w:pPr>
    <w:rPr>
      <w:sz w:val="24"/>
      <w:szCs w:val="24"/>
    </w:rPr>
  </w:style>
  <w:style w:type="paragraph" w:styleId="Heading1">
    <w:name w:val="heading 1"/>
    <w:basedOn w:val="ListParagraph"/>
    <w:next w:val="Normal"/>
    <w:link w:val="Heading1Char"/>
    <w:uiPriority w:val="99"/>
    <w:qFormat/>
    <w:rsid w:val="00C07D51"/>
    <w:pPr>
      <w:numPr>
        <w:numId w:val="1"/>
      </w:numPr>
      <w:spacing w:after="240"/>
      <w:contextualSpacing w:val="0"/>
      <w:outlineLvl w:val="0"/>
    </w:pPr>
    <w:rPr>
      <w:rFonts w:ascii="Calibri" w:hAnsi="Calibri"/>
      <w:b/>
      <w:sz w:val="28"/>
      <w:szCs w:val="28"/>
    </w:rPr>
  </w:style>
  <w:style w:type="paragraph" w:styleId="Heading3">
    <w:name w:val="heading 3"/>
    <w:basedOn w:val="Normal"/>
    <w:next w:val="Normal"/>
    <w:link w:val="Heading3Char"/>
    <w:uiPriority w:val="99"/>
    <w:qFormat/>
    <w:rsid w:val="0004700A"/>
    <w:pPr>
      <w:keepNext/>
      <w:spacing w:before="240" w:after="60"/>
      <w:outlineLvl w:val="2"/>
    </w:pPr>
    <w:rPr>
      <w:rFonts w:ascii="Arial" w:eastAsia="Times New Roman" w:hAnsi="Arial" w:cs="Arial"/>
      <w:b/>
      <w:bCs/>
      <w:sz w:val="26"/>
      <w:szCs w:val="26"/>
      <w:lang w:val="en-GB"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C07D51"/>
    <w:rPr>
      <w:rFonts w:ascii="Calibri" w:hAnsi="Calibri" w:cs="Times New Roman"/>
      <w:b/>
      <w:sz w:val="28"/>
      <w:szCs w:val="28"/>
    </w:rPr>
  </w:style>
  <w:style w:type="character" w:customStyle="1" w:styleId="Heading3Char">
    <w:name w:val="Heading 3 Char"/>
    <w:basedOn w:val="DefaultParagraphFont"/>
    <w:link w:val="Heading3"/>
    <w:uiPriority w:val="99"/>
    <w:locked/>
    <w:rsid w:val="0004700A"/>
    <w:rPr>
      <w:rFonts w:ascii="Arial" w:hAnsi="Arial" w:cs="Arial"/>
      <w:b/>
      <w:bCs/>
      <w:sz w:val="26"/>
      <w:szCs w:val="26"/>
      <w:lang w:val="en-GB" w:eastAsia="en-GB"/>
    </w:rPr>
  </w:style>
  <w:style w:type="paragraph" w:styleId="BalloonText">
    <w:name w:val="Balloon Text"/>
    <w:basedOn w:val="Normal"/>
    <w:link w:val="BalloonTextChar2"/>
    <w:uiPriority w:val="99"/>
    <w:rsid w:val="007B0BF8"/>
    <w:pPr>
      <w:spacing w:after="0"/>
    </w:pPr>
    <w:rPr>
      <w:rFonts w:ascii="Tahoma" w:eastAsia="Times New Roman" w:hAnsi="Tahoma" w:cs="Tahoma"/>
      <w:sz w:val="16"/>
      <w:szCs w:val="16"/>
      <w:lang w:val="en-GB"/>
    </w:rPr>
  </w:style>
  <w:style w:type="character" w:customStyle="1" w:styleId="BalloonTextChar">
    <w:name w:val="Balloon Text Char"/>
    <w:basedOn w:val="DefaultParagraphFont"/>
    <w:uiPriority w:val="99"/>
    <w:semiHidden/>
    <w:locked/>
    <w:rsid w:val="007C1352"/>
    <w:rPr>
      <w:rFonts w:ascii="Lucida Grande" w:hAnsi="Lucida Grande" w:cs="Times New Roman"/>
      <w:sz w:val="18"/>
      <w:szCs w:val="18"/>
    </w:rPr>
  </w:style>
  <w:style w:type="character" w:customStyle="1" w:styleId="BalloonTextChar11">
    <w:name w:val="Balloon Text Char11"/>
    <w:basedOn w:val="DefaultParagraphFont"/>
    <w:uiPriority w:val="99"/>
    <w:semiHidden/>
    <w:locked/>
    <w:rsid w:val="007C1352"/>
    <w:rPr>
      <w:rFonts w:ascii="Lucida Grande" w:hAnsi="Lucida Grande" w:cs="Times New Roman"/>
      <w:sz w:val="18"/>
      <w:szCs w:val="18"/>
    </w:rPr>
  </w:style>
  <w:style w:type="character" w:customStyle="1" w:styleId="BalloonTextChar10">
    <w:name w:val="Balloon Text Char10"/>
    <w:basedOn w:val="DefaultParagraphFont"/>
    <w:uiPriority w:val="99"/>
    <w:semiHidden/>
    <w:locked/>
    <w:rsid w:val="007C1352"/>
    <w:rPr>
      <w:rFonts w:ascii="Lucida Grande" w:hAnsi="Lucida Grande" w:cs="Times New Roman"/>
      <w:sz w:val="18"/>
      <w:szCs w:val="18"/>
    </w:rPr>
  </w:style>
  <w:style w:type="character" w:customStyle="1" w:styleId="BalloonTextChar9">
    <w:name w:val="Balloon Text Char9"/>
    <w:basedOn w:val="DefaultParagraphFont"/>
    <w:uiPriority w:val="99"/>
    <w:semiHidden/>
    <w:locked/>
    <w:rsid w:val="007C1352"/>
    <w:rPr>
      <w:rFonts w:ascii="Lucida Grande" w:hAnsi="Lucida Grande" w:cs="Times New Roman"/>
      <w:sz w:val="18"/>
      <w:szCs w:val="18"/>
    </w:rPr>
  </w:style>
  <w:style w:type="character" w:customStyle="1" w:styleId="BalloonTextChar8">
    <w:name w:val="Balloon Text Char8"/>
    <w:basedOn w:val="DefaultParagraphFont"/>
    <w:uiPriority w:val="99"/>
    <w:semiHidden/>
    <w:locked/>
    <w:rsid w:val="007C1352"/>
    <w:rPr>
      <w:rFonts w:ascii="Lucida Grande" w:hAnsi="Lucida Grande" w:cs="Times New Roman"/>
      <w:sz w:val="18"/>
      <w:szCs w:val="18"/>
    </w:rPr>
  </w:style>
  <w:style w:type="character" w:customStyle="1" w:styleId="BalloonTextChar7">
    <w:name w:val="Balloon Text Char7"/>
    <w:basedOn w:val="DefaultParagraphFont"/>
    <w:uiPriority w:val="99"/>
    <w:semiHidden/>
    <w:locked/>
    <w:rsid w:val="007C1352"/>
    <w:rPr>
      <w:rFonts w:ascii="Lucida Grande" w:hAnsi="Lucida Grande" w:cs="Times New Roman"/>
      <w:sz w:val="18"/>
      <w:szCs w:val="18"/>
    </w:rPr>
  </w:style>
  <w:style w:type="character" w:customStyle="1" w:styleId="BalloonTextChar6">
    <w:name w:val="Balloon Text Char6"/>
    <w:basedOn w:val="DefaultParagraphFont"/>
    <w:uiPriority w:val="99"/>
    <w:semiHidden/>
    <w:locked/>
    <w:rsid w:val="007C1352"/>
    <w:rPr>
      <w:rFonts w:ascii="Lucida Grande" w:hAnsi="Lucida Grande" w:cs="Times New Roman"/>
      <w:sz w:val="18"/>
      <w:szCs w:val="18"/>
    </w:rPr>
  </w:style>
  <w:style w:type="character" w:customStyle="1" w:styleId="BalloonTextChar5">
    <w:name w:val="Balloon Text Char5"/>
    <w:basedOn w:val="DefaultParagraphFont"/>
    <w:uiPriority w:val="99"/>
    <w:semiHidden/>
    <w:locked/>
    <w:rsid w:val="007C1352"/>
    <w:rPr>
      <w:rFonts w:ascii="Lucida Grande" w:hAnsi="Lucida Grande" w:cs="Times New Roman"/>
      <w:sz w:val="18"/>
      <w:szCs w:val="18"/>
    </w:rPr>
  </w:style>
  <w:style w:type="character" w:customStyle="1" w:styleId="BalloonTextChar4">
    <w:name w:val="Balloon Text Char4"/>
    <w:basedOn w:val="DefaultParagraphFont"/>
    <w:uiPriority w:val="99"/>
    <w:semiHidden/>
    <w:locked/>
    <w:rsid w:val="007C1352"/>
    <w:rPr>
      <w:rFonts w:ascii="Lucida Grande" w:hAnsi="Lucida Grande" w:cs="Times New Roman"/>
      <w:sz w:val="18"/>
      <w:szCs w:val="18"/>
    </w:rPr>
  </w:style>
  <w:style w:type="character" w:customStyle="1" w:styleId="BalloonTextChar3">
    <w:name w:val="Balloon Text Char3"/>
    <w:basedOn w:val="DefaultParagraphFont"/>
    <w:uiPriority w:val="99"/>
    <w:semiHidden/>
    <w:locked/>
    <w:rsid w:val="007C1352"/>
    <w:rPr>
      <w:rFonts w:ascii="Lucida Grande" w:hAnsi="Lucida Grande" w:cs="Times New Roman"/>
      <w:sz w:val="18"/>
      <w:szCs w:val="18"/>
    </w:rPr>
  </w:style>
  <w:style w:type="paragraph" w:styleId="ListParagraph">
    <w:name w:val="List Paragraph"/>
    <w:basedOn w:val="Normal"/>
    <w:link w:val="ListParagraphChar"/>
    <w:uiPriority w:val="99"/>
    <w:qFormat/>
    <w:rsid w:val="009D104A"/>
    <w:pPr>
      <w:ind w:left="720"/>
      <w:contextualSpacing/>
    </w:pPr>
  </w:style>
  <w:style w:type="paragraph" w:styleId="FootnoteText">
    <w:name w:val="footnote text"/>
    <w:aliases w:val="fn,FOOTNOTES,single space,Footnote Text Char1,Footnote Text Char2 Char,Footnote Text Char1 Char Char,Footnote Text Char2 Char Char Char,Footnote Text Char1 Char Char Char Char,Footnote Text Char2 Char Char Char Char Char,ft"/>
    <w:basedOn w:val="Normal"/>
    <w:link w:val="FootnoteTextChar2"/>
    <w:uiPriority w:val="99"/>
    <w:semiHidden/>
    <w:rsid w:val="009D104A"/>
    <w:pPr>
      <w:spacing w:after="0"/>
    </w:pPr>
  </w:style>
  <w:style w:type="character" w:customStyle="1" w:styleId="FootnoteTextChar">
    <w:name w:val="Footnote Text Char"/>
    <w:aliases w:val="fn Char,FOOTNOTES Char,single space Char,Footnote Text Char1 Char,Footnote Text Char2 Char Char,Footnote Text Char1 Char Char Char,Footnote Text Char2 Char Char Char Char,Footnote Text Char1 Char Char Char Char Char,ft Char"/>
    <w:basedOn w:val="DefaultParagraphFont"/>
    <w:uiPriority w:val="99"/>
    <w:semiHidden/>
    <w:locked/>
    <w:rsid w:val="00A82DF5"/>
    <w:rPr>
      <w:rFonts w:cs="Times New Roman"/>
      <w:sz w:val="20"/>
      <w:szCs w:val="20"/>
    </w:rPr>
  </w:style>
  <w:style w:type="character" w:customStyle="1" w:styleId="FootnoteTextChar2">
    <w:name w:val="Footnote Text Char2"/>
    <w:aliases w:val="fn Char1,FOOTNOTES Char1,single space Char1,Footnote Text Char1 Char1,Footnote Text Char2 Char Char1,Footnote Text Char1 Char Char Char1,Footnote Text Char2 Char Char Char Char1,Footnote Text Char1 Char Char Char Char Char1,ft Char1"/>
    <w:basedOn w:val="DefaultParagraphFont"/>
    <w:link w:val="FootnoteText"/>
    <w:uiPriority w:val="99"/>
    <w:locked/>
    <w:rsid w:val="009D104A"/>
    <w:rPr>
      <w:rFonts w:cs="Times New Roman"/>
    </w:rPr>
  </w:style>
  <w:style w:type="character" w:styleId="FootnoteReference">
    <w:name w:val="footnote reference"/>
    <w:aliases w:val="ftref,Footnote,BVI fnr"/>
    <w:basedOn w:val="DefaultParagraphFont"/>
    <w:uiPriority w:val="99"/>
    <w:semiHidden/>
    <w:rsid w:val="009D104A"/>
    <w:rPr>
      <w:rFonts w:cs="Times New Roman"/>
      <w:vertAlign w:val="superscript"/>
    </w:rPr>
  </w:style>
  <w:style w:type="paragraph" w:styleId="NormalWeb">
    <w:name w:val="Normal (Web)"/>
    <w:basedOn w:val="Normal"/>
    <w:uiPriority w:val="99"/>
    <w:semiHidden/>
    <w:rsid w:val="00C07D51"/>
    <w:pPr>
      <w:spacing w:before="100" w:beforeAutospacing="1" w:after="100" w:afterAutospacing="1"/>
    </w:pPr>
    <w:rPr>
      <w:rFonts w:ascii="Times New Roman" w:eastAsia="Times New Roman" w:hAnsi="Times New Roman"/>
      <w:lang w:val="en-GB" w:eastAsia="en-GB"/>
    </w:rPr>
  </w:style>
  <w:style w:type="character" w:customStyle="1" w:styleId="apple-converted-space">
    <w:name w:val="apple-converted-space"/>
    <w:basedOn w:val="DefaultParagraphFont"/>
    <w:uiPriority w:val="99"/>
    <w:rsid w:val="00C07D51"/>
    <w:rPr>
      <w:rFonts w:cs="Times New Roman"/>
    </w:rPr>
  </w:style>
  <w:style w:type="paragraph" w:styleId="Header">
    <w:name w:val="header"/>
    <w:basedOn w:val="Normal"/>
    <w:link w:val="HeaderChar"/>
    <w:uiPriority w:val="99"/>
    <w:rsid w:val="00A07FFA"/>
    <w:pPr>
      <w:tabs>
        <w:tab w:val="center" w:pos="4320"/>
        <w:tab w:val="right" w:pos="8640"/>
      </w:tabs>
      <w:spacing w:after="0"/>
    </w:pPr>
  </w:style>
  <w:style w:type="character" w:customStyle="1" w:styleId="HeaderChar">
    <w:name w:val="Header Char"/>
    <w:basedOn w:val="DefaultParagraphFont"/>
    <w:link w:val="Header"/>
    <w:uiPriority w:val="99"/>
    <w:locked/>
    <w:rsid w:val="00A07FFA"/>
    <w:rPr>
      <w:rFonts w:cs="Times New Roman"/>
    </w:rPr>
  </w:style>
  <w:style w:type="paragraph" w:styleId="Footer">
    <w:name w:val="footer"/>
    <w:basedOn w:val="Normal"/>
    <w:link w:val="FooterChar"/>
    <w:uiPriority w:val="99"/>
    <w:rsid w:val="00A07FFA"/>
    <w:pPr>
      <w:tabs>
        <w:tab w:val="center" w:pos="4320"/>
        <w:tab w:val="right" w:pos="8640"/>
      </w:tabs>
      <w:spacing w:after="0"/>
    </w:pPr>
  </w:style>
  <w:style w:type="character" w:customStyle="1" w:styleId="FooterChar">
    <w:name w:val="Footer Char"/>
    <w:basedOn w:val="DefaultParagraphFont"/>
    <w:link w:val="Footer"/>
    <w:uiPriority w:val="99"/>
    <w:locked/>
    <w:rsid w:val="00A07FFA"/>
    <w:rPr>
      <w:rFonts w:cs="Times New Roman"/>
    </w:rPr>
  </w:style>
  <w:style w:type="table" w:styleId="TableGrid">
    <w:name w:val="Table Grid"/>
    <w:basedOn w:val="TableNormal"/>
    <w:uiPriority w:val="99"/>
    <w:rsid w:val="00A07FFA"/>
    <w:rPr>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PageNumber">
    <w:name w:val="page number"/>
    <w:basedOn w:val="DefaultParagraphFont"/>
    <w:uiPriority w:val="99"/>
    <w:rsid w:val="007B0BF8"/>
    <w:rPr>
      <w:rFonts w:cs="Times New Roman"/>
    </w:rPr>
  </w:style>
  <w:style w:type="paragraph" w:styleId="BodyTextIndent2">
    <w:name w:val="Body Text Indent 2"/>
    <w:basedOn w:val="Normal"/>
    <w:link w:val="BodyTextIndent2Char"/>
    <w:uiPriority w:val="99"/>
    <w:rsid w:val="007B0BF8"/>
    <w:pPr>
      <w:spacing w:after="0"/>
      <w:ind w:left="284"/>
      <w:jc w:val="both"/>
    </w:pPr>
    <w:rPr>
      <w:rFonts w:ascii="Times New Roman" w:eastAsia="Times New Roman" w:hAnsi="Times New Roman"/>
      <w:bCs/>
      <w:szCs w:val="20"/>
      <w:lang w:val="fr-FR" w:eastAsia="fr-FR"/>
    </w:rPr>
  </w:style>
  <w:style w:type="character" w:customStyle="1" w:styleId="BodyTextIndent2Char">
    <w:name w:val="Body Text Indent 2 Char"/>
    <w:basedOn w:val="DefaultParagraphFont"/>
    <w:link w:val="BodyTextIndent2"/>
    <w:uiPriority w:val="99"/>
    <w:locked/>
    <w:rsid w:val="007B0BF8"/>
    <w:rPr>
      <w:rFonts w:ascii="Times New Roman" w:hAnsi="Times New Roman" w:cs="Times New Roman"/>
      <w:bCs/>
      <w:sz w:val="20"/>
      <w:szCs w:val="20"/>
      <w:lang w:val="fr-FR" w:eastAsia="fr-FR"/>
    </w:rPr>
  </w:style>
  <w:style w:type="character" w:customStyle="1" w:styleId="BalloonTextChar2">
    <w:name w:val="Balloon Text Char2"/>
    <w:basedOn w:val="DefaultParagraphFont"/>
    <w:link w:val="BalloonText"/>
    <w:uiPriority w:val="99"/>
    <w:locked/>
    <w:rsid w:val="007B0BF8"/>
    <w:rPr>
      <w:rFonts w:ascii="Tahoma" w:hAnsi="Tahoma" w:cs="Tahoma"/>
      <w:sz w:val="16"/>
      <w:szCs w:val="16"/>
      <w:lang w:val="en-GB"/>
    </w:rPr>
  </w:style>
  <w:style w:type="character" w:styleId="Hyperlink">
    <w:name w:val="Hyperlink"/>
    <w:basedOn w:val="DefaultParagraphFont"/>
    <w:uiPriority w:val="99"/>
    <w:rsid w:val="007B0BF8"/>
    <w:rPr>
      <w:rFonts w:cs="Times New Roman"/>
      <w:color w:val="0000FF"/>
      <w:u w:val="single"/>
    </w:rPr>
  </w:style>
  <w:style w:type="character" w:styleId="Strong">
    <w:name w:val="Strong"/>
    <w:basedOn w:val="DefaultParagraphFont"/>
    <w:uiPriority w:val="99"/>
    <w:qFormat/>
    <w:rsid w:val="00787413"/>
    <w:rPr>
      <w:rFonts w:cs="Times New Roman"/>
      <w:b/>
      <w:bCs/>
    </w:rPr>
  </w:style>
  <w:style w:type="paragraph" w:styleId="Caption">
    <w:name w:val="caption"/>
    <w:basedOn w:val="Normal"/>
    <w:next w:val="Normal"/>
    <w:uiPriority w:val="99"/>
    <w:qFormat/>
    <w:rsid w:val="00787413"/>
    <w:pPr>
      <w:numPr>
        <w:numId w:val="3"/>
      </w:numPr>
      <w:spacing w:after="0"/>
    </w:pPr>
    <w:rPr>
      <w:rFonts w:ascii="Times New Roman" w:eastAsia="Times New Roman" w:hAnsi="Times New Roman"/>
      <w:b/>
      <w:bCs/>
      <w:sz w:val="20"/>
      <w:szCs w:val="20"/>
    </w:rPr>
  </w:style>
  <w:style w:type="paragraph" w:customStyle="1" w:styleId="PAD">
    <w:name w:val="PAD"/>
    <w:basedOn w:val="Normal"/>
    <w:link w:val="PADChar"/>
    <w:uiPriority w:val="99"/>
    <w:rsid w:val="00787413"/>
    <w:pPr>
      <w:tabs>
        <w:tab w:val="num" w:pos="360"/>
      </w:tabs>
      <w:spacing w:before="240" w:after="240"/>
      <w:jc w:val="both"/>
    </w:pPr>
    <w:rPr>
      <w:rFonts w:ascii="Times New Roman" w:eastAsia="Times New Roman" w:hAnsi="Times New Roman"/>
      <w:color w:val="000000"/>
      <w:sz w:val="22"/>
      <w:szCs w:val="22"/>
    </w:rPr>
  </w:style>
  <w:style w:type="character" w:customStyle="1" w:styleId="PADChar">
    <w:name w:val="PAD Char"/>
    <w:basedOn w:val="DefaultParagraphFont"/>
    <w:link w:val="PAD"/>
    <w:uiPriority w:val="99"/>
    <w:locked/>
    <w:rsid w:val="00787413"/>
    <w:rPr>
      <w:rFonts w:ascii="Times New Roman" w:hAnsi="Times New Roman" w:cs="Times New Roman"/>
      <w:color w:val="000000"/>
      <w:sz w:val="22"/>
      <w:szCs w:val="22"/>
    </w:rPr>
  </w:style>
  <w:style w:type="character" w:customStyle="1" w:styleId="BalloonTextChar1">
    <w:name w:val="Balloon Text Char1"/>
    <w:basedOn w:val="DefaultParagraphFont"/>
    <w:uiPriority w:val="99"/>
    <w:rsid w:val="008813D9"/>
    <w:rPr>
      <w:rFonts w:ascii="Tahoma" w:hAnsi="Tahoma" w:cs="Tahoma"/>
      <w:sz w:val="16"/>
      <w:szCs w:val="16"/>
      <w:lang w:val="en-GB"/>
    </w:rPr>
  </w:style>
  <w:style w:type="character" w:styleId="FollowedHyperlink">
    <w:name w:val="FollowedHyperlink"/>
    <w:basedOn w:val="DefaultParagraphFont"/>
    <w:uiPriority w:val="99"/>
    <w:rsid w:val="008813D9"/>
    <w:rPr>
      <w:rFonts w:cs="Times New Roman"/>
      <w:color w:val="993366"/>
      <w:u w:val="single"/>
    </w:rPr>
  </w:style>
  <w:style w:type="paragraph" w:customStyle="1" w:styleId="font5">
    <w:name w:val="font5"/>
    <w:basedOn w:val="Normal"/>
    <w:uiPriority w:val="99"/>
    <w:rsid w:val="008813D9"/>
    <w:pPr>
      <w:spacing w:beforeLines="1" w:afterLines="1"/>
    </w:pPr>
    <w:rPr>
      <w:rFonts w:ascii="Arial" w:hAnsi="Arial"/>
      <w:sz w:val="16"/>
      <w:szCs w:val="16"/>
    </w:rPr>
  </w:style>
  <w:style w:type="paragraph" w:customStyle="1" w:styleId="font6">
    <w:name w:val="font6"/>
    <w:basedOn w:val="Normal"/>
    <w:uiPriority w:val="99"/>
    <w:rsid w:val="008813D9"/>
    <w:pPr>
      <w:spacing w:beforeLines="1" w:afterLines="1"/>
    </w:pPr>
    <w:rPr>
      <w:rFonts w:ascii="Tahoma" w:hAnsi="Tahoma"/>
      <w:b/>
      <w:bCs/>
      <w:color w:val="000000"/>
      <w:sz w:val="16"/>
      <w:szCs w:val="16"/>
    </w:rPr>
  </w:style>
  <w:style w:type="paragraph" w:customStyle="1" w:styleId="font7">
    <w:name w:val="font7"/>
    <w:basedOn w:val="Normal"/>
    <w:uiPriority w:val="99"/>
    <w:rsid w:val="008813D9"/>
    <w:pPr>
      <w:spacing w:beforeLines="1" w:afterLines="1"/>
    </w:pPr>
    <w:rPr>
      <w:rFonts w:ascii="Tahoma" w:hAnsi="Tahoma"/>
      <w:color w:val="000000"/>
      <w:sz w:val="16"/>
      <w:szCs w:val="16"/>
    </w:rPr>
  </w:style>
  <w:style w:type="paragraph" w:customStyle="1" w:styleId="xl65">
    <w:name w:val="xl65"/>
    <w:basedOn w:val="Normal"/>
    <w:uiPriority w:val="99"/>
    <w:rsid w:val="008813D9"/>
    <w:pPr>
      <w:spacing w:beforeLines="1" w:afterLines="1"/>
    </w:pPr>
    <w:rPr>
      <w:rFonts w:ascii="Arial" w:hAnsi="Arial"/>
      <w:b/>
      <w:bCs/>
      <w:sz w:val="20"/>
      <w:szCs w:val="20"/>
    </w:rPr>
  </w:style>
  <w:style w:type="paragraph" w:customStyle="1" w:styleId="xl66">
    <w:name w:val="xl66"/>
    <w:basedOn w:val="Normal"/>
    <w:uiPriority w:val="99"/>
    <w:rsid w:val="008813D9"/>
    <w:pPr>
      <w:pBdr>
        <w:top w:val="single" w:sz="4" w:space="0" w:color="auto"/>
        <w:left w:val="single" w:sz="4" w:space="0" w:color="auto"/>
        <w:bottom w:val="single" w:sz="4" w:space="0" w:color="auto"/>
        <w:right w:val="single" w:sz="4" w:space="0" w:color="auto"/>
      </w:pBdr>
      <w:spacing w:beforeLines="1" w:afterLines="1"/>
      <w:jc w:val="center"/>
      <w:textAlignment w:val="center"/>
    </w:pPr>
    <w:rPr>
      <w:rFonts w:ascii="Arial" w:hAnsi="Arial"/>
      <w:b/>
      <w:bCs/>
      <w:sz w:val="20"/>
      <w:szCs w:val="20"/>
    </w:rPr>
  </w:style>
  <w:style w:type="paragraph" w:customStyle="1" w:styleId="xl67">
    <w:name w:val="xl67"/>
    <w:basedOn w:val="Normal"/>
    <w:uiPriority w:val="99"/>
    <w:rsid w:val="008813D9"/>
    <w:pPr>
      <w:pBdr>
        <w:top w:val="single" w:sz="4" w:space="0" w:color="auto"/>
        <w:left w:val="single" w:sz="4" w:space="0" w:color="auto"/>
        <w:bottom w:val="single" w:sz="4" w:space="0" w:color="auto"/>
        <w:right w:val="single" w:sz="4" w:space="0" w:color="auto"/>
      </w:pBdr>
      <w:spacing w:beforeLines="1" w:afterLines="1"/>
      <w:textAlignment w:val="center"/>
    </w:pPr>
    <w:rPr>
      <w:rFonts w:ascii="Arial" w:hAnsi="Arial"/>
      <w:b/>
      <w:bCs/>
      <w:sz w:val="20"/>
      <w:szCs w:val="20"/>
    </w:rPr>
  </w:style>
  <w:style w:type="paragraph" w:customStyle="1" w:styleId="xl68">
    <w:name w:val="xl68"/>
    <w:basedOn w:val="Normal"/>
    <w:uiPriority w:val="99"/>
    <w:rsid w:val="008813D9"/>
    <w:pPr>
      <w:pBdr>
        <w:top w:val="single" w:sz="4" w:space="0" w:color="auto"/>
        <w:left w:val="single" w:sz="4" w:space="0" w:color="auto"/>
        <w:bottom w:val="single" w:sz="4" w:space="0" w:color="auto"/>
        <w:right w:val="single" w:sz="4" w:space="0" w:color="auto"/>
      </w:pBdr>
      <w:spacing w:beforeLines="1" w:afterLines="1"/>
      <w:textAlignment w:val="center"/>
    </w:pPr>
    <w:rPr>
      <w:rFonts w:ascii="Arial" w:hAnsi="Arial"/>
      <w:b/>
      <w:bCs/>
      <w:sz w:val="20"/>
      <w:szCs w:val="20"/>
    </w:rPr>
  </w:style>
  <w:style w:type="paragraph" w:customStyle="1" w:styleId="xl69">
    <w:name w:val="xl69"/>
    <w:basedOn w:val="Normal"/>
    <w:uiPriority w:val="99"/>
    <w:rsid w:val="008813D9"/>
    <w:pPr>
      <w:pBdr>
        <w:top w:val="single" w:sz="4" w:space="0" w:color="auto"/>
        <w:left w:val="single" w:sz="4" w:space="0" w:color="auto"/>
        <w:bottom w:val="single" w:sz="4" w:space="0" w:color="auto"/>
        <w:right w:val="single" w:sz="4" w:space="0" w:color="auto"/>
      </w:pBdr>
      <w:spacing w:beforeLines="1" w:afterLines="1"/>
      <w:textAlignment w:val="center"/>
    </w:pPr>
    <w:rPr>
      <w:rFonts w:ascii="Times" w:hAnsi="Times"/>
      <w:sz w:val="20"/>
      <w:szCs w:val="20"/>
    </w:rPr>
  </w:style>
  <w:style w:type="paragraph" w:customStyle="1" w:styleId="xl70">
    <w:name w:val="xl70"/>
    <w:basedOn w:val="Normal"/>
    <w:uiPriority w:val="99"/>
    <w:rsid w:val="008813D9"/>
    <w:pPr>
      <w:pBdr>
        <w:top w:val="single" w:sz="4" w:space="0" w:color="auto"/>
        <w:left w:val="single" w:sz="4" w:space="0" w:color="auto"/>
        <w:bottom w:val="single" w:sz="4" w:space="0" w:color="auto"/>
        <w:right w:val="single" w:sz="4" w:space="0" w:color="auto"/>
      </w:pBdr>
      <w:spacing w:beforeLines="1" w:afterLines="1"/>
      <w:jc w:val="center"/>
      <w:textAlignment w:val="center"/>
    </w:pPr>
    <w:rPr>
      <w:rFonts w:ascii="Arial" w:hAnsi="Arial"/>
      <w:b/>
      <w:bCs/>
      <w:sz w:val="20"/>
      <w:szCs w:val="20"/>
    </w:rPr>
  </w:style>
  <w:style w:type="paragraph" w:customStyle="1" w:styleId="xl71">
    <w:name w:val="xl71"/>
    <w:basedOn w:val="Normal"/>
    <w:uiPriority w:val="99"/>
    <w:rsid w:val="008813D9"/>
    <w:pPr>
      <w:pBdr>
        <w:top w:val="single" w:sz="4" w:space="0" w:color="auto"/>
        <w:left w:val="single" w:sz="4" w:space="0" w:color="auto"/>
        <w:bottom w:val="single" w:sz="4" w:space="0" w:color="auto"/>
        <w:right w:val="single" w:sz="4" w:space="0" w:color="auto"/>
      </w:pBdr>
      <w:spacing w:beforeLines="1" w:afterLines="1"/>
    </w:pPr>
    <w:rPr>
      <w:rFonts w:ascii="Arial" w:hAnsi="Arial"/>
      <w:b/>
      <w:bCs/>
      <w:sz w:val="20"/>
      <w:szCs w:val="20"/>
    </w:rPr>
  </w:style>
  <w:style w:type="paragraph" w:customStyle="1" w:styleId="xl72">
    <w:name w:val="xl72"/>
    <w:basedOn w:val="Normal"/>
    <w:uiPriority w:val="99"/>
    <w:rsid w:val="008813D9"/>
    <w:pPr>
      <w:pBdr>
        <w:top w:val="single" w:sz="4" w:space="0" w:color="auto"/>
        <w:left w:val="single" w:sz="4" w:space="0" w:color="auto"/>
        <w:bottom w:val="single" w:sz="4" w:space="0" w:color="auto"/>
        <w:right w:val="single" w:sz="4" w:space="0" w:color="auto"/>
      </w:pBdr>
      <w:spacing w:beforeLines="1" w:afterLines="1"/>
      <w:textAlignment w:val="center"/>
    </w:pPr>
    <w:rPr>
      <w:rFonts w:ascii="Arial" w:hAnsi="Arial"/>
      <w:b/>
      <w:bCs/>
      <w:sz w:val="20"/>
      <w:szCs w:val="20"/>
    </w:rPr>
  </w:style>
  <w:style w:type="paragraph" w:customStyle="1" w:styleId="xl73">
    <w:name w:val="xl73"/>
    <w:basedOn w:val="Normal"/>
    <w:uiPriority w:val="99"/>
    <w:rsid w:val="008813D9"/>
    <w:pPr>
      <w:pBdr>
        <w:bottom w:val="single" w:sz="4" w:space="0" w:color="auto"/>
      </w:pBdr>
      <w:spacing w:beforeLines="1" w:afterLines="1"/>
    </w:pPr>
    <w:rPr>
      <w:rFonts w:ascii="Times" w:hAnsi="Times"/>
      <w:sz w:val="20"/>
      <w:szCs w:val="20"/>
    </w:rPr>
  </w:style>
  <w:style w:type="paragraph" w:customStyle="1" w:styleId="xl74">
    <w:name w:val="xl74"/>
    <w:basedOn w:val="Normal"/>
    <w:uiPriority w:val="99"/>
    <w:rsid w:val="008813D9"/>
    <w:pPr>
      <w:pBdr>
        <w:top w:val="single" w:sz="4" w:space="0" w:color="auto"/>
        <w:left w:val="single" w:sz="4" w:space="0" w:color="auto"/>
        <w:bottom w:val="single" w:sz="4" w:space="0" w:color="auto"/>
        <w:right w:val="single" w:sz="4" w:space="0" w:color="auto"/>
      </w:pBdr>
      <w:spacing w:beforeLines="1" w:afterLines="1"/>
    </w:pPr>
    <w:rPr>
      <w:rFonts w:ascii="Times" w:hAnsi="Times"/>
      <w:sz w:val="20"/>
      <w:szCs w:val="20"/>
    </w:rPr>
  </w:style>
  <w:style w:type="paragraph" w:customStyle="1" w:styleId="xl75">
    <w:name w:val="xl75"/>
    <w:basedOn w:val="Normal"/>
    <w:uiPriority w:val="99"/>
    <w:rsid w:val="008813D9"/>
    <w:pPr>
      <w:pBdr>
        <w:top w:val="single" w:sz="4" w:space="0" w:color="auto"/>
        <w:left w:val="single" w:sz="4" w:space="0" w:color="auto"/>
        <w:bottom w:val="single" w:sz="4" w:space="0" w:color="auto"/>
        <w:right w:val="single" w:sz="4" w:space="0" w:color="auto"/>
      </w:pBdr>
      <w:spacing w:beforeLines="1" w:afterLines="1"/>
    </w:pPr>
    <w:rPr>
      <w:rFonts w:ascii="Times" w:hAnsi="Times"/>
      <w:sz w:val="20"/>
      <w:szCs w:val="20"/>
    </w:rPr>
  </w:style>
  <w:style w:type="paragraph" w:customStyle="1" w:styleId="xl76">
    <w:name w:val="xl76"/>
    <w:basedOn w:val="Normal"/>
    <w:uiPriority w:val="99"/>
    <w:rsid w:val="008813D9"/>
    <w:pPr>
      <w:pBdr>
        <w:top w:val="single" w:sz="4" w:space="0" w:color="auto"/>
        <w:left w:val="single" w:sz="4" w:space="0" w:color="auto"/>
        <w:bottom w:val="single" w:sz="4" w:space="0" w:color="auto"/>
        <w:right w:val="single" w:sz="4" w:space="0" w:color="auto"/>
      </w:pBdr>
      <w:spacing w:beforeLines="1" w:afterLines="1"/>
      <w:textAlignment w:val="center"/>
    </w:pPr>
    <w:rPr>
      <w:rFonts w:ascii="Times" w:hAnsi="Times"/>
      <w:sz w:val="20"/>
      <w:szCs w:val="20"/>
    </w:rPr>
  </w:style>
  <w:style w:type="paragraph" w:customStyle="1" w:styleId="xl77">
    <w:name w:val="xl77"/>
    <w:basedOn w:val="Normal"/>
    <w:uiPriority w:val="99"/>
    <w:rsid w:val="008813D9"/>
    <w:pPr>
      <w:pBdr>
        <w:top w:val="single" w:sz="4" w:space="0" w:color="auto"/>
        <w:left w:val="single" w:sz="4" w:space="0" w:color="auto"/>
        <w:bottom w:val="single" w:sz="4" w:space="0" w:color="auto"/>
        <w:right w:val="single" w:sz="4" w:space="0" w:color="auto"/>
      </w:pBdr>
      <w:spacing w:beforeLines="1" w:afterLines="1"/>
      <w:textAlignment w:val="center"/>
    </w:pPr>
    <w:rPr>
      <w:rFonts w:ascii="Times" w:hAnsi="Times"/>
      <w:sz w:val="20"/>
      <w:szCs w:val="20"/>
    </w:rPr>
  </w:style>
  <w:style w:type="paragraph" w:customStyle="1" w:styleId="xl79">
    <w:name w:val="xl79"/>
    <w:basedOn w:val="Normal"/>
    <w:uiPriority w:val="99"/>
    <w:rsid w:val="008813D9"/>
    <w:pPr>
      <w:pBdr>
        <w:top w:val="single" w:sz="4" w:space="0" w:color="auto"/>
        <w:left w:val="single" w:sz="4" w:space="0" w:color="auto"/>
        <w:bottom w:val="single" w:sz="4" w:space="0" w:color="auto"/>
        <w:right w:val="single" w:sz="4" w:space="0" w:color="auto"/>
      </w:pBdr>
      <w:spacing w:beforeLines="1" w:afterLines="1"/>
    </w:pPr>
    <w:rPr>
      <w:rFonts w:ascii="Arial" w:hAnsi="Arial"/>
      <w:b/>
      <w:bCs/>
      <w:sz w:val="20"/>
      <w:szCs w:val="20"/>
    </w:rPr>
  </w:style>
  <w:style w:type="paragraph" w:customStyle="1" w:styleId="xl80">
    <w:name w:val="xl80"/>
    <w:basedOn w:val="Normal"/>
    <w:uiPriority w:val="99"/>
    <w:rsid w:val="008813D9"/>
    <w:pPr>
      <w:pBdr>
        <w:top w:val="single" w:sz="4" w:space="0" w:color="auto"/>
        <w:left w:val="single" w:sz="4" w:space="0" w:color="auto"/>
        <w:bottom w:val="single" w:sz="4" w:space="0" w:color="auto"/>
        <w:right w:val="single" w:sz="4" w:space="0" w:color="auto"/>
      </w:pBdr>
      <w:shd w:val="clear" w:color="auto" w:fill="FCF305"/>
      <w:spacing w:beforeLines="1" w:afterLines="1"/>
      <w:textAlignment w:val="center"/>
    </w:pPr>
    <w:rPr>
      <w:rFonts w:ascii="Times" w:hAnsi="Times"/>
      <w:sz w:val="20"/>
      <w:szCs w:val="20"/>
    </w:rPr>
  </w:style>
  <w:style w:type="paragraph" w:customStyle="1" w:styleId="xl81">
    <w:name w:val="xl81"/>
    <w:basedOn w:val="Normal"/>
    <w:uiPriority w:val="99"/>
    <w:rsid w:val="008813D9"/>
    <w:pPr>
      <w:pBdr>
        <w:top w:val="single" w:sz="4" w:space="0" w:color="auto"/>
        <w:left w:val="single" w:sz="4" w:space="0" w:color="auto"/>
        <w:bottom w:val="single" w:sz="4" w:space="0" w:color="auto"/>
        <w:right w:val="single" w:sz="4" w:space="0" w:color="auto"/>
      </w:pBdr>
      <w:spacing w:beforeLines="1" w:afterLines="1"/>
    </w:pPr>
    <w:rPr>
      <w:rFonts w:ascii="Arial" w:hAnsi="Arial"/>
      <w:b/>
      <w:bCs/>
      <w:sz w:val="20"/>
      <w:szCs w:val="20"/>
    </w:rPr>
  </w:style>
  <w:style w:type="paragraph" w:customStyle="1" w:styleId="xl82">
    <w:name w:val="xl82"/>
    <w:basedOn w:val="Normal"/>
    <w:uiPriority w:val="99"/>
    <w:rsid w:val="008813D9"/>
    <w:pPr>
      <w:pBdr>
        <w:top w:val="single" w:sz="4" w:space="0" w:color="auto"/>
        <w:left w:val="single" w:sz="4" w:space="0" w:color="auto"/>
        <w:bottom w:val="single" w:sz="4" w:space="0" w:color="auto"/>
        <w:right w:val="single" w:sz="4" w:space="0" w:color="auto"/>
      </w:pBdr>
      <w:shd w:val="clear" w:color="auto" w:fill="CCFFCC"/>
      <w:spacing w:beforeLines="1" w:afterLines="1"/>
      <w:textAlignment w:val="center"/>
    </w:pPr>
    <w:rPr>
      <w:rFonts w:ascii="Times" w:hAnsi="Times"/>
      <w:sz w:val="20"/>
      <w:szCs w:val="20"/>
    </w:rPr>
  </w:style>
  <w:style w:type="paragraph" w:customStyle="1" w:styleId="xl83">
    <w:name w:val="xl83"/>
    <w:basedOn w:val="Normal"/>
    <w:uiPriority w:val="99"/>
    <w:rsid w:val="008813D9"/>
    <w:pPr>
      <w:spacing w:beforeLines="1" w:afterLines="1"/>
    </w:pPr>
    <w:rPr>
      <w:rFonts w:ascii="Times" w:hAnsi="Times"/>
      <w:sz w:val="20"/>
      <w:szCs w:val="20"/>
    </w:rPr>
  </w:style>
  <w:style w:type="paragraph" w:customStyle="1" w:styleId="xl84">
    <w:name w:val="xl84"/>
    <w:basedOn w:val="Normal"/>
    <w:uiPriority w:val="99"/>
    <w:rsid w:val="008813D9"/>
    <w:pPr>
      <w:pBdr>
        <w:top w:val="single" w:sz="4" w:space="0" w:color="auto"/>
        <w:left w:val="single" w:sz="4" w:space="0" w:color="auto"/>
        <w:bottom w:val="single" w:sz="4" w:space="0" w:color="auto"/>
      </w:pBdr>
      <w:spacing w:beforeLines="1" w:afterLines="1"/>
      <w:jc w:val="center"/>
    </w:pPr>
    <w:rPr>
      <w:rFonts w:ascii="Arial" w:hAnsi="Arial"/>
      <w:b/>
      <w:bCs/>
      <w:sz w:val="20"/>
      <w:szCs w:val="20"/>
    </w:rPr>
  </w:style>
  <w:style w:type="paragraph" w:customStyle="1" w:styleId="xl85">
    <w:name w:val="xl85"/>
    <w:basedOn w:val="Normal"/>
    <w:uiPriority w:val="99"/>
    <w:rsid w:val="008813D9"/>
    <w:pPr>
      <w:pBdr>
        <w:top w:val="single" w:sz="4" w:space="0" w:color="auto"/>
        <w:bottom w:val="single" w:sz="4" w:space="0" w:color="auto"/>
      </w:pBdr>
      <w:spacing w:beforeLines="1" w:afterLines="1"/>
      <w:jc w:val="center"/>
    </w:pPr>
    <w:rPr>
      <w:rFonts w:ascii="Arial" w:hAnsi="Arial"/>
      <w:b/>
      <w:bCs/>
      <w:sz w:val="20"/>
      <w:szCs w:val="20"/>
    </w:rPr>
  </w:style>
  <w:style w:type="paragraph" w:customStyle="1" w:styleId="xl86">
    <w:name w:val="xl86"/>
    <w:basedOn w:val="Normal"/>
    <w:uiPriority w:val="99"/>
    <w:rsid w:val="008813D9"/>
    <w:pPr>
      <w:pBdr>
        <w:top w:val="single" w:sz="4" w:space="0" w:color="auto"/>
        <w:bottom w:val="single" w:sz="4" w:space="0" w:color="auto"/>
        <w:right w:val="single" w:sz="4" w:space="0" w:color="auto"/>
      </w:pBdr>
      <w:spacing w:beforeLines="1" w:afterLines="1"/>
      <w:jc w:val="center"/>
    </w:pPr>
    <w:rPr>
      <w:rFonts w:ascii="Arial" w:hAnsi="Arial"/>
      <w:b/>
      <w:bCs/>
      <w:sz w:val="20"/>
      <w:szCs w:val="20"/>
    </w:rPr>
  </w:style>
  <w:style w:type="paragraph" w:customStyle="1" w:styleId="xl26">
    <w:name w:val="xl26"/>
    <w:basedOn w:val="Normal"/>
    <w:uiPriority w:val="99"/>
    <w:rsid w:val="008813D9"/>
    <w:pPr>
      <w:spacing w:beforeLines="1" w:afterLines="1"/>
    </w:pPr>
    <w:rPr>
      <w:rFonts w:ascii="Arial" w:hAnsi="Arial"/>
      <w:b/>
      <w:bCs/>
      <w:sz w:val="20"/>
      <w:szCs w:val="20"/>
    </w:rPr>
  </w:style>
  <w:style w:type="paragraph" w:customStyle="1" w:styleId="xl27">
    <w:name w:val="xl27"/>
    <w:basedOn w:val="Normal"/>
    <w:uiPriority w:val="99"/>
    <w:rsid w:val="008813D9"/>
    <w:pPr>
      <w:spacing w:beforeLines="1" w:afterLines="1"/>
    </w:pPr>
    <w:rPr>
      <w:rFonts w:ascii="Arial" w:hAnsi="Arial"/>
      <w:i/>
      <w:iCs/>
      <w:sz w:val="20"/>
      <w:szCs w:val="20"/>
    </w:rPr>
  </w:style>
  <w:style w:type="paragraph" w:customStyle="1" w:styleId="xl28">
    <w:name w:val="xl28"/>
    <w:basedOn w:val="Normal"/>
    <w:uiPriority w:val="99"/>
    <w:rsid w:val="008813D9"/>
    <w:pPr>
      <w:spacing w:beforeLines="1" w:afterLines="1"/>
    </w:pPr>
    <w:rPr>
      <w:rFonts w:ascii="Arial" w:hAnsi="Arial"/>
      <w:b/>
      <w:bCs/>
      <w:sz w:val="20"/>
      <w:szCs w:val="20"/>
    </w:rPr>
  </w:style>
  <w:style w:type="paragraph" w:customStyle="1" w:styleId="xl29">
    <w:name w:val="xl29"/>
    <w:basedOn w:val="Normal"/>
    <w:uiPriority w:val="99"/>
    <w:rsid w:val="008813D9"/>
    <w:pPr>
      <w:spacing w:beforeLines="1" w:afterLines="1"/>
    </w:pPr>
    <w:rPr>
      <w:rFonts w:ascii="Arial" w:hAnsi="Arial"/>
      <w:b/>
      <w:bCs/>
      <w:sz w:val="20"/>
      <w:szCs w:val="20"/>
    </w:rPr>
  </w:style>
  <w:style w:type="paragraph" w:customStyle="1" w:styleId="xl78">
    <w:name w:val="xl78"/>
    <w:basedOn w:val="Normal"/>
    <w:uiPriority w:val="99"/>
    <w:rsid w:val="008813D9"/>
    <w:pPr>
      <w:pBdr>
        <w:top w:val="single" w:sz="8" w:space="0" w:color="auto"/>
        <w:bottom w:val="single" w:sz="8" w:space="0" w:color="auto"/>
      </w:pBdr>
      <w:shd w:val="clear" w:color="auto" w:fill="FFFFFF"/>
      <w:spacing w:beforeLines="1" w:afterLines="1"/>
    </w:pPr>
    <w:rPr>
      <w:rFonts w:ascii="Times" w:hAnsi="Times"/>
      <w:sz w:val="20"/>
      <w:szCs w:val="20"/>
    </w:rPr>
  </w:style>
  <w:style w:type="paragraph" w:customStyle="1" w:styleId="xl87">
    <w:name w:val="xl87"/>
    <w:basedOn w:val="Normal"/>
    <w:uiPriority w:val="99"/>
    <w:rsid w:val="008813D9"/>
    <w:pPr>
      <w:pBdr>
        <w:right w:val="single" w:sz="8" w:space="0" w:color="auto"/>
      </w:pBdr>
      <w:shd w:val="clear" w:color="auto" w:fill="FFFFFF"/>
      <w:spacing w:beforeLines="1" w:afterLines="1"/>
    </w:pPr>
    <w:rPr>
      <w:rFonts w:ascii="Times" w:hAnsi="Times"/>
      <w:sz w:val="20"/>
      <w:szCs w:val="20"/>
    </w:rPr>
  </w:style>
  <w:style w:type="paragraph" w:customStyle="1" w:styleId="xl88">
    <w:name w:val="xl88"/>
    <w:basedOn w:val="Normal"/>
    <w:uiPriority w:val="99"/>
    <w:rsid w:val="008813D9"/>
    <w:pPr>
      <w:shd w:val="clear" w:color="auto" w:fill="FFFFFF"/>
      <w:spacing w:beforeLines="1" w:afterLines="1"/>
    </w:pPr>
    <w:rPr>
      <w:rFonts w:ascii="Times" w:hAnsi="Times"/>
      <w:sz w:val="20"/>
      <w:szCs w:val="20"/>
    </w:rPr>
  </w:style>
  <w:style w:type="paragraph" w:customStyle="1" w:styleId="xl89">
    <w:name w:val="xl89"/>
    <w:basedOn w:val="Normal"/>
    <w:uiPriority w:val="99"/>
    <w:rsid w:val="008813D9"/>
    <w:pPr>
      <w:pBdr>
        <w:left w:val="single" w:sz="8" w:space="0" w:color="auto"/>
        <w:right w:val="single" w:sz="8" w:space="0" w:color="auto"/>
      </w:pBdr>
      <w:shd w:val="clear" w:color="auto" w:fill="FFFFFF"/>
      <w:spacing w:beforeLines="1" w:afterLines="1"/>
    </w:pPr>
    <w:rPr>
      <w:rFonts w:ascii="Times" w:hAnsi="Times"/>
      <w:sz w:val="20"/>
      <w:szCs w:val="20"/>
    </w:rPr>
  </w:style>
  <w:style w:type="paragraph" w:customStyle="1" w:styleId="xl90">
    <w:name w:val="xl90"/>
    <w:basedOn w:val="Normal"/>
    <w:uiPriority w:val="99"/>
    <w:rsid w:val="008813D9"/>
    <w:pPr>
      <w:shd w:val="clear" w:color="auto" w:fill="FFFFFF"/>
      <w:spacing w:beforeLines="1" w:afterLines="1"/>
    </w:pPr>
    <w:rPr>
      <w:rFonts w:ascii="Times" w:hAnsi="Times"/>
      <w:sz w:val="20"/>
      <w:szCs w:val="20"/>
    </w:rPr>
  </w:style>
  <w:style w:type="paragraph" w:customStyle="1" w:styleId="xl91">
    <w:name w:val="xl91"/>
    <w:basedOn w:val="Normal"/>
    <w:uiPriority w:val="99"/>
    <w:rsid w:val="008813D9"/>
    <w:pPr>
      <w:shd w:val="clear" w:color="auto" w:fill="FFFFFF"/>
      <w:spacing w:beforeLines="1" w:afterLines="1"/>
    </w:pPr>
    <w:rPr>
      <w:rFonts w:ascii="Times" w:hAnsi="Times"/>
      <w:sz w:val="20"/>
      <w:szCs w:val="20"/>
    </w:rPr>
  </w:style>
  <w:style w:type="paragraph" w:customStyle="1" w:styleId="xl92">
    <w:name w:val="xl92"/>
    <w:basedOn w:val="Normal"/>
    <w:uiPriority w:val="99"/>
    <w:rsid w:val="008813D9"/>
    <w:pPr>
      <w:pBdr>
        <w:left w:val="single" w:sz="8" w:space="0" w:color="auto"/>
        <w:right w:val="single" w:sz="8" w:space="0" w:color="auto"/>
      </w:pBdr>
      <w:shd w:val="clear" w:color="auto" w:fill="FFFFFF"/>
      <w:spacing w:beforeLines="1" w:afterLines="1"/>
    </w:pPr>
    <w:rPr>
      <w:rFonts w:ascii="Times" w:hAnsi="Times"/>
      <w:sz w:val="20"/>
      <w:szCs w:val="20"/>
    </w:rPr>
  </w:style>
  <w:style w:type="paragraph" w:customStyle="1" w:styleId="xl93">
    <w:name w:val="xl93"/>
    <w:basedOn w:val="Normal"/>
    <w:uiPriority w:val="99"/>
    <w:rsid w:val="008813D9"/>
    <w:pPr>
      <w:shd w:val="clear" w:color="auto" w:fill="FFFFFF"/>
      <w:spacing w:beforeLines="1" w:afterLines="1"/>
      <w:jc w:val="right"/>
    </w:pPr>
    <w:rPr>
      <w:rFonts w:ascii="Times" w:hAnsi="Times"/>
      <w:sz w:val="20"/>
      <w:szCs w:val="20"/>
    </w:rPr>
  </w:style>
  <w:style w:type="paragraph" w:customStyle="1" w:styleId="xl94">
    <w:name w:val="xl94"/>
    <w:basedOn w:val="Normal"/>
    <w:uiPriority w:val="99"/>
    <w:rsid w:val="008813D9"/>
    <w:pPr>
      <w:pBdr>
        <w:left w:val="single" w:sz="8" w:space="0" w:color="auto"/>
        <w:right w:val="single" w:sz="8" w:space="0" w:color="auto"/>
      </w:pBdr>
      <w:shd w:val="clear" w:color="auto" w:fill="FFFFFF"/>
      <w:spacing w:beforeLines="1" w:afterLines="1"/>
      <w:jc w:val="right"/>
    </w:pPr>
    <w:rPr>
      <w:rFonts w:ascii="Times" w:hAnsi="Times"/>
      <w:sz w:val="20"/>
      <w:szCs w:val="20"/>
    </w:rPr>
  </w:style>
  <w:style w:type="paragraph" w:customStyle="1" w:styleId="xl95">
    <w:name w:val="xl95"/>
    <w:basedOn w:val="Normal"/>
    <w:uiPriority w:val="99"/>
    <w:rsid w:val="008813D9"/>
    <w:pPr>
      <w:pBdr>
        <w:left w:val="single" w:sz="8" w:space="0" w:color="auto"/>
        <w:bottom w:val="single" w:sz="8" w:space="0" w:color="auto"/>
      </w:pBdr>
      <w:shd w:val="clear" w:color="auto" w:fill="FFFFFF"/>
      <w:spacing w:beforeLines="1" w:afterLines="1"/>
    </w:pPr>
    <w:rPr>
      <w:rFonts w:ascii="Times" w:hAnsi="Times"/>
      <w:sz w:val="20"/>
      <w:szCs w:val="20"/>
    </w:rPr>
  </w:style>
  <w:style w:type="paragraph" w:customStyle="1" w:styleId="xl96">
    <w:name w:val="xl96"/>
    <w:basedOn w:val="Normal"/>
    <w:uiPriority w:val="99"/>
    <w:rsid w:val="008813D9"/>
    <w:pPr>
      <w:pBdr>
        <w:bottom w:val="single" w:sz="8" w:space="0" w:color="auto"/>
      </w:pBdr>
      <w:shd w:val="clear" w:color="auto" w:fill="FFFFFF"/>
      <w:spacing w:beforeLines="1" w:afterLines="1"/>
    </w:pPr>
    <w:rPr>
      <w:rFonts w:ascii="Times" w:hAnsi="Times"/>
      <w:sz w:val="20"/>
      <w:szCs w:val="20"/>
    </w:rPr>
  </w:style>
  <w:style w:type="paragraph" w:customStyle="1" w:styleId="xl97">
    <w:name w:val="xl97"/>
    <w:basedOn w:val="Normal"/>
    <w:uiPriority w:val="99"/>
    <w:rsid w:val="008813D9"/>
    <w:pPr>
      <w:pBdr>
        <w:bottom w:val="single" w:sz="8" w:space="0" w:color="auto"/>
        <w:right w:val="single" w:sz="8" w:space="0" w:color="auto"/>
      </w:pBdr>
      <w:shd w:val="clear" w:color="auto" w:fill="FFFFFF"/>
      <w:spacing w:beforeLines="1" w:afterLines="1"/>
    </w:pPr>
    <w:rPr>
      <w:rFonts w:ascii="Times" w:hAnsi="Times"/>
      <w:sz w:val="20"/>
      <w:szCs w:val="20"/>
    </w:rPr>
  </w:style>
  <w:style w:type="paragraph" w:customStyle="1" w:styleId="xl98">
    <w:name w:val="xl98"/>
    <w:basedOn w:val="Normal"/>
    <w:uiPriority w:val="99"/>
    <w:rsid w:val="008813D9"/>
    <w:pPr>
      <w:pBdr>
        <w:bottom w:val="single" w:sz="8" w:space="0" w:color="auto"/>
      </w:pBdr>
      <w:shd w:val="clear" w:color="auto" w:fill="FFFFFF"/>
      <w:spacing w:beforeLines="1" w:afterLines="1"/>
      <w:jc w:val="right"/>
    </w:pPr>
    <w:rPr>
      <w:rFonts w:ascii="Times" w:hAnsi="Times"/>
      <w:sz w:val="20"/>
      <w:szCs w:val="20"/>
    </w:rPr>
  </w:style>
  <w:style w:type="paragraph" w:customStyle="1" w:styleId="xl99">
    <w:name w:val="xl99"/>
    <w:basedOn w:val="Normal"/>
    <w:uiPriority w:val="99"/>
    <w:rsid w:val="008813D9"/>
    <w:pPr>
      <w:pBdr>
        <w:left w:val="single" w:sz="8" w:space="0" w:color="auto"/>
        <w:bottom w:val="single" w:sz="8" w:space="0" w:color="auto"/>
        <w:right w:val="single" w:sz="8" w:space="0" w:color="auto"/>
      </w:pBdr>
      <w:shd w:val="clear" w:color="auto" w:fill="FFFFFF"/>
      <w:spacing w:beforeLines="1" w:afterLines="1"/>
      <w:jc w:val="right"/>
    </w:pPr>
    <w:rPr>
      <w:rFonts w:ascii="Times" w:hAnsi="Times"/>
      <w:sz w:val="20"/>
      <w:szCs w:val="20"/>
    </w:rPr>
  </w:style>
  <w:style w:type="paragraph" w:customStyle="1" w:styleId="xl100">
    <w:name w:val="xl100"/>
    <w:basedOn w:val="Normal"/>
    <w:uiPriority w:val="99"/>
    <w:rsid w:val="008813D9"/>
    <w:pPr>
      <w:pBdr>
        <w:top w:val="single" w:sz="8" w:space="0" w:color="auto"/>
      </w:pBdr>
      <w:shd w:val="clear" w:color="auto" w:fill="FFFFFF"/>
      <w:spacing w:beforeLines="1" w:afterLines="1"/>
    </w:pPr>
    <w:rPr>
      <w:rFonts w:ascii="Times" w:hAnsi="Times"/>
      <w:sz w:val="20"/>
      <w:szCs w:val="20"/>
    </w:rPr>
  </w:style>
  <w:style w:type="paragraph" w:customStyle="1" w:styleId="xl101">
    <w:name w:val="xl101"/>
    <w:basedOn w:val="Normal"/>
    <w:uiPriority w:val="99"/>
    <w:rsid w:val="008813D9"/>
    <w:pPr>
      <w:pBdr>
        <w:top w:val="single" w:sz="8" w:space="0" w:color="auto"/>
        <w:right w:val="single" w:sz="8" w:space="0" w:color="auto"/>
      </w:pBdr>
      <w:shd w:val="clear" w:color="auto" w:fill="FFFFFF"/>
      <w:spacing w:beforeLines="1" w:afterLines="1"/>
    </w:pPr>
    <w:rPr>
      <w:rFonts w:ascii="Times" w:hAnsi="Times"/>
      <w:sz w:val="20"/>
      <w:szCs w:val="20"/>
    </w:rPr>
  </w:style>
  <w:style w:type="paragraph" w:customStyle="1" w:styleId="xl102">
    <w:name w:val="xl102"/>
    <w:basedOn w:val="Normal"/>
    <w:uiPriority w:val="99"/>
    <w:rsid w:val="008813D9"/>
    <w:pPr>
      <w:shd w:val="clear" w:color="auto" w:fill="FFFFFF"/>
      <w:spacing w:beforeLines="1" w:afterLines="1"/>
    </w:pPr>
    <w:rPr>
      <w:rFonts w:ascii="Times" w:hAnsi="Times"/>
      <w:sz w:val="20"/>
      <w:szCs w:val="20"/>
    </w:rPr>
  </w:style>
  <w:style w:type="paragraph" w:customStyle="1" w:styleId="xl103">
    <w:name w:val="xl103"/>
    <w:basedOn w:val="Normal"/>
    <w:uiPriority w:val="99"/>
    <w:rsid w:val="008813D9"/>
    <w:pPr>
      <w:pBdr>
        <w:right w:val="single" w:sz="8" w:space="0" w:color="auto"/>
      </w:pBdr>
      <w:shd w:val="clear" w:color="auto" w:fill="FFFFFF"/>
      <w:spacing w:beforeLines="1" w:afterLines="1"/>
    </w:pPr>
    <w:rPr>
      <w:rFonts w:ascii="Times" w:hAnsi="Times"/>
      <w:sz w:val="20"/>
      <w:szCs w:val="20"/>
    </w:rPr>
  </w:style>
  <w:style w:type="paragraph" w:customStyle="1" w:styleId="xl104">
    <w:name w:val="xl104"/>
    <w:basedOn w:val="Normal"/>
    <w:uiPriority w:val="99"/>
    <w:rsid w:val="008813D9"/>
    <w:pPr>
      <w:pBdr>
        <w:bottom w:val="single" w:sz="8" w:space="0" w:color="auto"/>
      </w:pBdr>
      <w:shd w:val="clear" w:color="auto" w:fill="FFFFFF"/>
      <w:spacing w:beforeLines="1" w:afterLines="1"/>
    </w:pPr>
    <w:rPr>
      <w:rFonts w:ascii="Times" w:hAnsi="Times"/>
      <w:sz w:val="20"/>
      <w:szCs w:val="20"/>
    </w:rPr>
  </w:style>
  <w:style w:type="paragraph" w:customStyle="1" w:styleId="xl105">
    <w:name w:val="xl105"/>
    <w:basedOn w:val="Normal"/>
    <w:uiPriority w:val="99"/>
    <w:rsid w:val="008813D9"/>
    <w:pPr>
      <w:pBdr>
        <w:bottom w:val="single" w:sz="8" w:space="0" w:color="auto"/>
      </w:pBdr>
      <w:shd w:val="clear" w:color="auto" w:fill="FFFFFF"/>
      <w:spacing w:beforeLines="1" w:afterLines="1"/>
    </w:pPr>
    <w:rPr>
      <w:rFonts w:ascii="Times" w:hAnsi="Times"/>
      <w:sz w:val="20"/>
      <w:szCs w:val="20"/>
    </w:rPr>
  </w:style>
  <w:style w:type="paragraph" w:customStyle="1" w:styleId="xl106">
    <w:name w:val="xl106"/>
    <w:basedOn w:val="Normal"/>
    <w:uiPriority w:val="99"/>
    <w:rsid w:val="008813D9"/>
    <w:pPr>
      <w:pBdr>
        <w:bottom w:val="single" w:sz="8" w:space="0" w:color="auto"/>
        <w:right w:val="single" w:sz="8" w:space="0" w:color="auto"/>
      </w:pBdr>
      <w:shd w:val="clear" w:color="auto" w:fill="FFFFFF"/>
      <w:spacing w:beforeLines="1" w:afterLines="1"/>
    </w:pPr>
    <w:rPr>
      <w:rFonts w:ascii="Times" w:hAnsi="Times"/>
      <w:sz w:val="20"/>
      <w:szCs w:val="20"/>
    </w:rPr>
  </w:style>
  <w:style w:type="paragraph" w:customStyle="1" w:styleId="xl107">
    <w:name w:val="xl107"/>
    <w:basedOn w:val="Normal"/>
    <w:uiPriority w:val="99"/>
    <w:rsid w:val="008813D9"/>
    <w:pPr>
      <w:pBdr>
        <w:top w:val="single" w:sz="8" w:space="0" w:color="auto"/>
        <w:left w:val="single" w:sz="8" w:space="0" w:color="auto"/>
        <w:bottom w:val="single" w:sz="8" w:space="0" w:color="auto"/>
      </w:pBdr>
      <w:shd w:val="clear" w:color="auto" w:fill="FFFFFF"/>
      <w:spacing w:beforeLines="1" w:afterLines="1"/>
    </w:pPr>
    <w:rPr>
      <w:rFonts w:ascii="Times" w:hAnsi="Times"/>
      <w:sz w:val="20"/>
      <w:szCs w:val="20"/>
    </w:rPr>
  </w:style>
  <w:style w:type="paragraph" w:customStyle="1" w:styleId="xl108">
    <w:name w:val="xl108"/>
    <w:basedOn w:val="Normal"/>
    <w:uiPriority w:val="99"/>
    <w:rsid w:val="008813D9"/>
    <w:pPr>
      <w:pBdr>
        <w:top w:val="single" w:sz="8" w:space="0" w:color="auto"/>
        <w:bottom w:val="single" w:sz="8" w:space="0" w:color="auto"/>
      </w:pBdr>
      <w:shd w:val="clear" w:color="auto" w:fill="FFFFFF"/>
      <w:spacing w:beforeLines="1" w:afterLines="1"/>
    </w:pPr>
    <w:rPr>
      <w:rFonts w:ascii="Times" w:hAnsi="Times"/>
      <w:sz w:val="20"/>
      <w:szCs w:val="20"/>
    </w:rPr>
  </w:style>
  <w:style w:type="paragraph" w:customStyle="1" w:styleId="xl109">
    <w:name w:val="xl109"/>
    <w:basedOn w:val="Normal"/>
    <w:uiPriority w:val="99"/>
    <w:rsid w:val="008813D9"/>
    <w:pPr>
      <w:pBdr>
        <w:top w:val="single" w:sz="8" w:space="0" w:color="auto"/>
        <w:left w:val="dashed" w:sz="4" w:space="0" w:color="auto"/>
        <w:bottom w:val="single" w:sz="8" w:space="0" w:color="auto"/>
        <w:right w:val="dashed" w:sz="4" w:space="0" w:color="auto"/>
      </w:pBdr>
      <w:shd w:val="clear" w:color="auto" w:fill="FFFFFF"/>
      <w:spacing w:beforeLines="1" w:afterLines="1"/>
    </w:pPr>
    <w:rPr>
      <w:rFonts w:ascii="Times" w:hAnsi="Times"/>
      <w:i/>
      <w:iCs/>
      <w:sz w:val="20"/>
      <w:szCs w:val="20"/>
    </w:rPr>
  </w:style>
  <w:style w:type="paragraph" w:customStyle="1" w:styleId="xl110">
    <w:name w:val="xl110"/>
    <w:basedOn w:val="Normal"/>
    <w:uiPriority w:val="99"/>
    <w:rsid w:val="008813D9"/>
    <w:pPr>
      <w:pBdr>
        <w:top w:val="single" w:sz="8" w:space="0" w:color="auto"/>
        <w:bottom w:val="single" w:sz="8" w:space="0" w:color="auto"/>
        <w:right w:val="single" w:sz="8" w:space="0" w:color="auto"/>
      </w:pBdr>
      <w:shd w:val="clear" w:color="auto" w:fill="FFFFFF"/>
      <w:spacing w:beforeLines="1" w:afterLines="1"/>
    </w:pPr>
    <w:rPr>
      <w:rFonts w:ascii="Times" w:hAnsi="Times"/>
      <w:sz w:val="20"/>
      <w:szCs w:val="20"/>
    </w:rPr>
  </w:style>
  <w:style w:type="paragraph" w:customStyle="1" w:styleId="xl111">
    <w:name w:val="xl111"/>
    <w:basedOn w:val="Normal"/>
    <w:uiPriority w:val="99"/>
    <w:rsid w:val="008813D9"/>
    <w:pPr>
      <w:pBdr>
        <w:top w:val="single" w:sz="8" w:space="0" w:color="auto"/>
      </w:pBdr>
      <w:shd w:val="clear" w:color="auto" w:fill="FFFFFF"/>
      <w:spacing w:beforeLines="1" w:afterLines="1"/>
      <w:jc w:val="center"/>
    </w:pPr>
    <w:rPr>
      <w:rFonts w:ascii="Times" w:hAnsi="Times"/>
      <w:sz w:val="20"/>
      <w:szCs w:val="20"/>
    </w:rPr>
  </w:style>
  <w:style w:type="paragraph" w:customStyle="1" w:styleId="xl112">
    <w:name w:val="xl112"/>
    <w:basedOn w:val="Normal"/>
    <w:uiPriority w:val="99"/>
    <w:rsid w:val="008813D9"/>
    <w:pPr>
      <w:pBdr>
        <w:top w:val="single" w:sz="8" w:space="0" w:color="auto"/>
      </w:pBdr>
      <w:shd w:val="clear" w:color="969696" w:fill="FFFFFF"/>
      <w:spacing w:beforeLines="1" w:afterLines="1"/>
      <w:jc w:val="center"/>
    </w:pPr>
    <w:rPr>
      <w:rFonts w:ascii="Times" w:hAnsi="Times"/>
      <w:sz w:val="20"/>
      <w:szCs w:val="20"/>
    </w:rPr>
  </w:style>
  <w:style w:type="paragraph" w:customStyle="1" w:styleId="xl113">
    <w:name w:val="xl113"/>
    <w:basedOn w:val="Normal"/>
    <w:uiPriority w:val="99"/>
    <w:rsid w:val="008813D9"/>
    <w:pPr>
      <w:pBdr>
        <w:top w:val="single" w:sz="8" w:space="0" w:color="auto"/>
        <w:left w:val="single" w:sz="8" w:space="0" w:color="auto"/>
        <w:right w:val="single" w:sz="8" w:space="0" w:color="auto"/>
      </w:pBdr>
      <w:shd w:val="clear" w:color="969696" w:fill="FFFFFF"/>
      <w:spacing w:beforeLines="1" w:afterLines="1"/>
      <w:jc w:val="center"/>
    </w:pPr>
    <w:rPr>
      <w:rFonts w:ascii="Times" w:hAnsi="Times"/>
      <w:sz w:val="20"/>
      <w:szCs w:val="20"/>
    </w:rPr>
  </w:style>
  <w:style w:type="paragraph" w:customStyle="1" w:styleId="xl114">
    <w:name w:val="xl114"/>
    <w:basedOn w:val="Normal"/>
    <w:uiPriority w:val="99"/>
    <w:rsid w:val="008813D9"/>
    <w:pPr>
      <w:shd w:val="clear" w:color="969696" w:fill="FFFFFF"/>
      <w:spacing w:beforeLines="1" w:afterLines="1"/>
      <w:jc w:val="center"/>
    </w:pPr>
    <w:rPr>
      <w:rFonts w:ascii="Times" w:hAnsi="Times"/>
      <w:sz w:val="20"/>
      <w:szCs w:val="20"/>
    </w:rPr>
  </w:style>
  <w:style w:type="paragraph" w:customStyle="1" w:styleId="xl115">
    <w:name w:val="xl115"/>
    <w:basedOn w:val="Normal"/>
    <w:uiPriority w:val="99"/>
    <w:rsid w:val="008813D9"/>
    <w:pPr>
      <w:shd w:val="clear" w:color="auto" w:fill="FFFFFF"/>
      <w:spacing w:beforeLines="1" w:afterLines="1"/>
      <w:jc w:val="center"/>
    </w:pPr>
    <w:rPr>
      <w:rFonts w:ascii="Times" w:hAnsi="Times"/>
      <w:sz w:val="20"/>
      <w:szCs w:val="20"/>
    </w:rPr>
  </w:style>
  <w:style w:type="paragraph" w:customStyle="1" w:styleId="xl116">
    <w:name w:val="xl116"/>
    <w:basedOn w:val="Normal"/>
    <w:uiPriority w:val="99"/>
    <w:rsid w:val="008813D9"/>
    <w:pPr>
      <w:shd w:val="clear" w:color="auto" w:fill="808080"/>
      <w:spacing w:beforeLines="1" w:afterLines="1"/>
      <w:jc w:val="center"/>
    </w:pPr>
    <w:rPr>
      <w:rFonts w:ascii="Times" w:hAnsi="Times"/>
      <w:sz w:val="20"/>
      <w:szCs w:val="20"/>
    </w:rPr>
  </w:style>
  <w:style w:type="paragraph" w:customStyle="1" w:styleId="xl117">
    <w:name w:val="xl117"/>
    <w:basedOn w:val="Normal"/>
    <w:uiPriority w:val="99"/>
    <w:rsid w:val="008813D9"/>
    <w:pPr>
      <w:pBdr>
        <w:left w:val="single" w:sz="8" w:space="0" w:color="auto"/>
        <w:right w:val="single" w:sz="8" w:space="0" w:color="auto"/>
      </w:pBdr>
      <w:shd w:val="clear" w:color="auto" w:fill="FFFFFF"/>
      <w:spacing w:beforeLines="1" w:afterLines="1"/>
      <w:jc w:val="center"/>
    </w:pPr>
    <w:rPr>
      <w:rFonts w:ascii="Times" w:hAnsi="Times"/>
      <w:sz w:val="20"/>
      <w:szCs w:val="20"/>
    </w:rPr>
  </w:style>
  <w:style w:type="paragraph" w:customStyle="1" w:styleId="xl118">
    <w:name w:val="xl118"/>
    <w:basedOn w:val="Normal"/>
    <w:uiPriority w:val="99"/>
    <w:rsid w:val="008813D9"/>
    <w:pPr>
      <w:pBdr>
        <w:left w:val="single" w:sz="8" w:space="0" w:color="auto"/>
        <w:right w:val="single" w:sz="8" w:space="0" w:color="auto"/>
      </w:pBdr>
      <w:shd w:val="clear" w:color="969696" w:fill="FFFFFF"/>
      <w:spacing w:beforeLines="1" w:afterLines="1"/>
      <w:jc w:val="center"/>
    </w:pPr>
    <w:rPr>
      <w:rFonts w:ascii="Times" w:hAnsi="Times"/>
      <w:sz w:val="20"/>
      <w:szCs w:val="20"/>
    </w:rPr>
  </w:style>
  <w:style w:type="paragraph" w:customStyle="1" w:styleId="xl119">
    <w:name w:val="xl119"/>
    <w:basedOn w:val="Normal"/>
    <w:uiPriority w:val="99"/>
    <w:rsid w:val="008813D9"/>
    <w:pPr>
      <w:pBdr>
        <w:left w:val="single" w:sz="8" w:space="0" w:color="auto"/>
        <w:bottom w:val="single" w:sz="8" w:space="0" w:color="auto"/>
        <w:right w:val="single" w:sz="8" w:space="0" w:color="auto"/>
      </w:pBdr>
      <w:shd w:val="clear" w:color="auto" w:fill="FFFFFF"/>
      <w:spacing w:beforeLines="1" w:afterLines="1"/>
      <w:jc w:val="center"/>
    </w:pPr>
    <w:rPr>
      <w:rFonts w:ascii="Times" w:hAnsi="Times"/>
      <w:sz w:val="20"/>
      <w:szCs w:val="20"/>
    </w:rPr>
  </w:style>
  <w:style w:type="paragraph" w:customStyle="1" w:styleId="xl120">
    <w:name w:val="xl120"/>
    <w:basedOn w:val="Normal"/>
    <w:uiPriority w:val="99"/>
    <w:rsid w:val="008813D9"/>
    <w:pPr>
      <w:shd w:val="clear" w:color="auto" w:fill="FCF305"/>
      <w:spacing w:beforeLines="1" w:afterLines="1"/>
      <w:jc w:val="center"/>
    </w:pPr>
    <w:rPr>
      <w:rFonts w:ascii="Times" w:hAnsi="Times"/>
      <w:sz w:val="20"/>
      <w:szCs w:val="20"/>
    </w:rPr>
  </w:style>
  <w:style w:type="paragraph" w:customStyle="1" w:styleId="xl121">
    <w:name w:val="xl121"/>
    <w:basedOn w:val="Normal"/>
    <w:uiPriority w:val="99"/>
    <w:rsid w:val="008813D9"/>
    <w:pPr>
      <w:shd w:val="clear" w:color="auto" w:fill="DD0806"/>
      <w:spacing w:beforeLines="1" w:afterLines="1"/>
      <w:jc w:val="center"/>
    </w:pPr>
    <w:rPr>
      <w:rFonts w:ascii="Times" w:hAnsi="Times"/>
      <w:sz w:val="20"/>
      <w:szCs w:val="20"/>
    </w:rPr>
  </w:style>
  <w:style w:type="paragraph" w:customStyle="1" w:styleId="xl122">
    <w:name w:val="xl122"/>
    <w:basedOn w:val="Normal"/>
    <w:uiPriority w:val="99"/>
    <w:rsid w:val="008813D9"/>
    <w:pPr>
      <w:pBdr>
        <w:bottom w:val="single" w:sz="8" w:space="0" w:color="auto"/>
      </w:pBdr>
      <w:shd w:val="clear" w:color="auto" w:fill="DD0806"/>
      <w:spacing w:beforeLines="1" w:afterLines="1"/>
      <w:jc w:val="center"/>
    </w:pPr>
    <w:rPr>
      <w:rFonts w:ascii="Times" w:hAnsi="Times"/>
      <w:sz w:val="20"/>
      <w:szCs w:val="20"/>
    </w:rPr>
  </w:style>
  <w:style w:type="paragraph" w:customStyle="1" w:styleId="xl123">
    <w:name w:val="xl123"/>
    <w:basedOn w:val="Normal"/>
    <w:uiPriority w:val="99"/>
    <w:rsid w:val="008813D9"/>
    <w:pPr>
      <w:shd w:val="clear" w:color="969696" w:fill="1FB714"/>
      <w:spacing w:beforeLines="1" w:afterLines="1"/>
      <w:jc w:val="center"/>
    </w:pPr>
    <w:rPr>
      <w:rFonts w:ascii="Times" w:hAnsi="Times"/>
      <w:sz w:val="20"/>
      <w:szCs w:val="20"/>
    </w:rPr>
  </w:style>
  <w:style w:type="paragraph" w:customStyle="1" w:styleId="xl124">
    <w:name w:val="xl124"/>
    <w:basedOn w:val="Normal"/>
    <w:uiPriority w:val="99"/>
    <w:rsid w:val="008813D9"/>
    <w:pPr>
      <w:shd w:val="clear" w:color="auto" w:fill="FF9900"/>
      <w:spacing w:beforeLines="1" w:afterLines="1"/>
      <w:jc w:val="center"/>
    </w:pPr>
    <w:rPr>
      <w:rFonts w:ascii="Times" w:hAnsi="Times"/>
      <w:sz w:val="20"/>
      <w:szCs w:val="20"/>
    </w:rPr>
  </w:style>
  <w:style w:type="paragraph" w:customStyle="1" w:styleId="xl125">
    <w:name w:val="xl125"/>
    <w:basedOn w:val="Normal"/>
    <w:uiPriority w:val="99"/>
    <w:rsid w:val="008813D9"/>
    <w:pPr>
      <w:pBdr>
        <w:top w:val="single" w:sz="8" w:space="0" w:color="auto"/>
      </w:pBdr>
      <w:shd w:val="clear" w:color="auto" w:fill="DD0806"/>
      <w:spacing w:beforeLines="1" w:afterLines="1"/>
      <w:jc w:val="center"/>
    </w:pPr>
    <w:rPr>
      <w:rFonts w:ascii="Times" w:hAnsi="Times"/>
      <w:sz w:val="20"/>
      <w:szCs w:val="20"/>
    </w:rPr>
  </w:style>
  <w:style w:type="paragraph" w:customStyle="1" w:styleId="xl126">
    <w:name w:val="xl126"/>
    <w:basedOn w:val="Normal"/>
    <w:uiPriority w:val="99"/>
    <w:rsid w:val="008813D9"/>
    <w:pPr>
      <w:shd w:val="clear" w:color="969696" w:fill="FF9900"/>
      <w:spacing w:beforeLines="1" w:afterLines="1"/>
      <w:jc w:val="center"/>
    </w:pPr>
    <w:rPr>
      <w:rFonts w:ascii="Times" w:hAnsi="Times"/>
      <w:sz w:val="20"/>
      <w:szCs w:val="20"/>
    </w:rPr>
  </w:style>
  <w:style w:type="paragraph" w:customStyle="1" w:styleId="xl127">
    <w:name w:val="xl127"/>
    <w:basedOn w:val="Normal"/>
    <w:uiPriority w:val="99"/>
    <w:rsid w:val="008813D9"/>
    <w:pPr>
      <w:pBdr>
        <w:bottom w:val="single" w:sz="8" w:space="0" w:color="auto"/>
      </w:pBdr>
      <w:shd w:val="clear" w:color="auto" w:fill="FF9900"/>
      <w:spacing w:beforeLines="1" w:afterLines="1"/>
      <w:jc w:val="center"/>
    </w:pPr>
    <w:rPr>
      <w:rFonts w:ascii="Times" w:hAnsi="Times"/>
      <w:sz w:val="20"/>
      <w:szCs w:val="20"/>
    </w:rPr>
  </w:style>
  <w:style w:type="paragraph" w:customStyle="1" w:styleId="xl128">
    <w:name w:val="xl128"/>
    <w:basedOn w:val="Normal"/>
    <w:uiPriority w:val="99"/>
    <w:rsid w:val="008813D9"/>
    <w:pPr>
      <w:shd w:val="clear" w:color="auto" w:fill="1FB714"/>
      <w:spacing w:beforeLines="1" w:afterLines="1"/>
      <w:jc w:val="center"/>
    </w:pPr>
    <w:rPr>
      <w:rFonts w:ascii="Times" w:hAnsi="Times"/>
      <w:sz w:val="20"/>
      <w:szCs w:val="20"/>
    </w:rPr>
  </w:style>
  <w:style w:type="paragraph" w:customStyle="1" w:styleId="xl129">
    <w:name w:val="xl129"/>
    <w:basedOn w:val="Normal"/>
    <w:uiPriority w:val="99"/>
    <w:rsid w:val="008813D9"/>
    <w:pPr>
      <w:pBdr>
        <w:bottom w:val="single" w:sz="8" w:space="0" w:color="auto"/>
      </w:pBdr>
      <w:shd w:val="clear" w:color="auto" w:fill="1FB714"/>
      <w:spacing w:beforeLines="1" w:afterLines="1"/>
      <w:jc w:val="center"/>
    </w:pPr>
    <w:rPr>
      <w:rFonts w:ascii="Times" w:hAnsi="Times"/>
      <w:sz w:val="20"/>
      <w:szCs w:val="20"/>
    </w:rPr>
  </w:style>
  <w:style w:type="paragraph" w:customStyle="1" w:styleId="xl130">
    <w:name w:val="xl130"/>
    <w:basedOn w:val="Normal"/>
    <w:uiPriority w:val="99"/>
    <w:rsid w:val="008813D9"/>
    <w:pPr>
      <w:pBdr>
        <w:bottom w:val="single" w:sz="8" w:space="0" w:color="auto"/>
      </w:pBdr>
      <w:shd w:val="clear" w:color="969696" w:fill="1FB714"/>
      <w:spacing w:beforeLines="1" w:afterLines="1"/>
      <w:jc w:val="center"/>
    </w:pPr>
    <w:rPr>
      <w:rFonts w:ascii="Times" w:hAnsi="Times"/>
      <w:sz w:val="20"/>
      <w:szCs w:val="20"/>
    </w:rPr>
  </w:style>
  <w:style w:type="paragraph" w:customStyle="1" w:styleId="xl131">
    <w:name w:val="xl131"/>
    <w:basedOn w:val="Normal"/>
    <w:uiPriority w:val="99"/>
    <w:rsid w:val="008813D9"/>
    <w:pPr>
      <w:pBdr>
        <w:top w:val="single" w:sz="8" w:space="0" w:color="auto"/>
      </w:pBdr>
      <w:shd w:val="clear" w:color="969696" w:fill="FF9900"/>
      <w:spacing w:beforeLines="1" w:afterLines="1"/>
      <w:jc w:val="center"/>
    </w:pPr>
    <w:rPr>
      <w:rFonts w:ascii="Times" w:hAnsi="Times"/>
      <w:sz w:val="20"/>
      <w:szCs w:val="20"/>
    </w:rPr>
  </w:style>
  <w:style w:type="paragraph" w:customStyle="1" w:styleId="xl132">
    <w:name w:val="xl132"/>
    <w:basedOn w:val="Normal"/>
    <w:uiPriority w:val="99"/>
    <w:rsid w:val="008813D9"/>
    <w:pPr>
      <w:pBdr>
        <w:top w:val="single" w:sz="8" w:space="0" w:color="auto"/>
      </w:pBdr>
      <w:shd w:val="clear" w:color="969696" w:fill="1FB714"/>
      <w:spacing w:beforeLines="1" w:afterLines="1"/>
      <w:jc w:val="center"/>
    </w:pPr>
    <w:rPr>
      <w:rFonts w:ascii="Times" w:hAnsi="Times"/>
      <w:sz w:val="20"/>
      <w:szCs w:val="20"/>
    </w:rPr>
  </w:style>
  <w:style w:type="paragraph" w:customStyle="1" w:styleId="xl133">
    <w:name w:val="xl133"/>
    <w:basedOn w:val="Normal"/>
    <w:uiPriority w:val="99"/>
    <w:rsid w:val="008813D9"/>
    <w:pPr>
      <w:pBdr>
        <w:bottom w:val="single" w:sz="8" w:space="0" w:color="auto"/>
      </w:pBdr>
      <w:shd w:val="clear" w:color="auto" w:fill="FCF305"/>
      <w:spacing w:beforeLines="1" w:afterLines="1"/>
      <w:jc w:val="center"/>
    </w:pPr>
    <w:rPr>
      <w:rFonts w:ascii="Times" w:hAnsi="Times"/>
      <w:sz w:val="20"/>
      <w:szCs w:val="20"/>
    </w:rPr>
  </w:style>
  <w:style w:type="paragraph" w:customStyle="1" w:styleId="xl134">
    <w:name w:val="xl134"/>
    <w:basedOn w:val="Normal"/>
    <w:uiPriority w:val="99"/>
    <w:rsid w:val="008813D9"/>
    <w:pPr>
      <w:shd w:val="clear" w:color="969696" w:fill="DD0806"/>
      <w:spacing w:beforeLines="1" w:afterLines="1"/>
      <w:jc w:val="center"/>
    </w:pPr>
    <w:rPr>
      <w:rFonts w:ascii="Times" w:hAnsi="Times"/>
      <w:sz w:val="20"/>
      <w:szCs w:val="20"/>
    </w:rPr>
  </w:style>
  <w:style w:type="paragraph" w:customStyle="1" w:styleId="xl135">
    <w:name w:val="xl135"/>
    <w:basedOn w:val="Normal"/>
    <w:uiPriority w:val="99"/>
    <w:rsid w:val="008813D9"/>
    <w:pPr>
      <w:pBdr>
        <w:top w:val="single" w:sz="8" w:space="0" w:color="auto"/>
      </w:pBdr>
      <w:shd w:val="clear" w:color="969696" w:fill="DD0806"/>
      <w:spacing w:beforeLines="1" w:afterLines="1"/>
      <w:jc w:val="center"/>
    </w:pPr>
    <w:rPr>
      <w:rFonts w:ascii="Times" w:hAnsi="Times"/>
      <w:sz w:val="20"/>
      <w:szCs w:val="20"/>
    </w:rPr>
  </w:style>
  <w:style w:type="paragraph" w:customStyle="1" w:styleId="xl136">
    <w:name w:val="xl136"/>
    <w:basedOn w:val="Normal"/>
    <w:uiPriority w:val="99"/>
    <w:rsid w:val="008813D9"/>
    <w:pPr>
      <w:shd w:val="clear" w:color="969696" w:fill="FCF305"/>
      <w:spacing w:beforeLines="1" w:afterLines="1"/>
      <w:jc w:val="center"/>
    </w:pPr>
    <w:rPr>
      <w:rFonts w:ascii="Times" w:hAnsi="Times"/>
      <w:sz w:val="20"/>
      <w:szCs w:val="20"/>
    </w:rPr>
  </w:style>
  <w:style w:type="paragraph" w:customStyle="1" w:styleId="xl137">
    <w:name w:val="xl137"/>
    <w:basedOn w:val="Normal"/>
    <w:uiPriority w:val="99"/>
    <w:rsid w:val="008813D9"/>
    <w:pPr>
      <w:pBdr>
        <w:top w:val="single" w:sz="8" w:space="0" w:color="auto"/>
      </w:pBdr>
      <w:shd w:val="clear" w:color="969696" w:fill="FCF305"/>
      <w:spacing w:beforeLines="1" w:afterLines="1"/>
      <w:jc w:val="center"/>
    </w:pPr>
    <w:rPr>
      <w:rFonts w:ascii="Times" w:hAnsi="Times"/>
      <w:sz w:val="20"/>
      <w:szCs w:val="20"/>
    </w:rPr>
  </w:style>
  <w:style w:type="paragraph" w:customStyle="1" w:styleId="xl138">
    <w:name w:val="xl138"/>
    <w:basedOn w:val="Normal"/>
    <w:uiPriority w:val="99"/>
    <w:rsid w:val="008813D9"/>
    <w:pPr>
      <w:pBdr>
        <w:left w:val="single" w:sz="8" w:space="0" w:color="auto"/>
      </w:pBdr>
      <w:shd w:val="clear" w:color="auto" w:fill="FFFFFF"/>
      <w:spacing w:beforeLines="1" w:afterLines="1"/>
    </w:pPr>
    <w:rPr>
      <w:rFonts w:ascii="Times" w:hAnsi="Times"/>
      <w:sz w:val="20"/>
      <w:szCs w:val="20"/>
    </w:rPr>
  </w:style>
  <w:style w:type="paragraph" w:customStyle="1" w:styleId="xl139">
    <w:name w:val="xl139"/>
    <w:basedOn w:val="Normal"/>
    <w:uiPriority w:val="99"/>
    <w:rsid w:val="008813D9"/>
    <w:pPr>
      <w:pBdr>
        <w:right w:val="single" w:sz="8" w:space="0" w:color="auto"/>
      </w:pBdr>
      <w:spacing w:beforeLines="1" w:afterLines="1"/>
    </w:pPr>
    <w:rPr>
      <w:rFonts w:ascii="Times" w:hAnsi="Times"/>
      <w:sz w:val="20"/>
      <w:szCs w:val="20"/>
    </w:rPr>
  </w:style>
  <w:style w:type="character" w:styleId="CommentReference">
    <w:name w:val="annotation reference"/>
    <w:basedOn w:val="DefaultParagraphFont"/>
    <w:uiPriority w:val="99"/>
    <w:rsid w:val="008813D9"/>
    <w:rPr>
      <w:rFonts w:cs="Times New Roman"/>
      <w:sz w:val="18"/>
      <w:szCs w:val="18"/>
    </w:rPr>
  </w:style>
  <w:style w:type="paragraph" w:styleId="CommentText">
    <w:name w:val="annotation text"/>
    <w:basedOn w:val="Normal"/>
    <w:link w:val="CommentTextChar"/>
    <w:uiPriority w:val="99"/>
    <w:rsid w:val="008813D9"/>
  </w:style>
  <w:style w:type="character" w:customStyle="1" w:styleId="CommentTextChar">
    <w:name w:val="Comment Text Char"/>
    <w:basedOn w:val="DefaultParagraphFont"/>
    <w:link w:val="CommentText"/>
    <w:uiPriority w:val="99"/>
    <w:locked/>
    <w:rsid w:val="008813D9"/>
    <w:rPr>
      <w:rFonts w:cs="Times New Roman"/>
    </w:rPr>
  </w:style>
  <w:style w:type="paragraph" w:styleId="CommentSubject">
    <w:name w:val="annotation subject"/>
    <w:basedOn w:val="CommentText"/>
    <w:next w:val="CommentText"/>
    <w:link w:val="CommentSubjectChar"/>
    <w:uiPriority w:val="99"/>
    <w:rsid w:val="008813D9"/>
    <w:rPr>
      <w:b/>
      <w:bCs/>
      <w:sz w:val="20"/>
      <w:szCs w:val="20"/>
    </w:rPr>
  </w:style>
  <w:style w:type="character" w:customStyle="1" w:styleId="CommentSubjectChar">
    <w:name w:val="Comment Subject Char"/>
    <w:basedOn w:val="CommentTextChar"/>
    <w:link w:val="CommentSubject"/>
    <w:uiPriority w:val="99"/>
    <w:locked/>
    <w:rsid w:val="008813D9"/>
    <w:rPr>
      <w:rFonts w:cs="Times New Roman"/>
      <w:b/>
      <w:bCs/>
      <w:sz w:val="20"/>
      <w:szCs w:val="20"/>
    </w:rPr>
  </w:style>
  <w:style w:type="character" w:customStyle="1" w:styleId="apple-style-span">
    <w:name w:val="apple-style-span"/>
    <w:basedOn w:val="DefaultParagraphFont"/>
    <w:uiPriority w:val="99"/>
    <w:rsid w:val="008813D9"/>
    <w:rPr>
      <w:rFonts w:cs="Times New Roman"/>
    </w:rPr>
  </w:style>
  <w:style w:type="paragraph" w:customStyle="1" w:styleId="Details">
    <w:name w:val="Details"/>
    <w:basedOn w:val="Normal"/>
    <w:uiPriority w:val="99"/>
    <w:rsid w:val="00BC4BDC"/>
    <w:pPr>
      <w:spacing w:after="40"/>
    </w:pPr>
    <w:rPr>
      <w:rFonts w:ascii="Arial" w:eastAsia="Times New Roman" w:hAnsi="Arial"/>
      <w:szCs w:val="20"/>
      <w:lang w:val="en-GB" w:eastAsia="en-GB"/>
    </w:rPr>
  </w:style>
  <w:style w:type="paragraph" w:customStyle="1" w:styleId="font0">
    <w:name w:val="font0"/>
    <w:basedOn w:val="Normal"/>
    <w:uiPriority w:val="99"/>
    <w:rsid w:val="00B3438D"/>
    <w:pPr>
      <w:spacing w:beforeLines="1" w:afterLines="1"/>
    </w:pPr>
    <w:rPr>
      <w:rFonts w:ascii="Calibri" w:hAnsi="Calibri"/>
      <w:color w:val="000000"/>
      <w:sz w:val="22"/>
      <w:szCs w:val="22"/>
    </w:rPr>
  </w:style>
  <w:style w:type="paragraph" w:customStyle="1" w:styleId="xl24">
    <w:name w:val="xl24"/>
    <w:basedOn w:val="Normal"/>
    <w:uiPriority w:val="99"/>
    <w:rsid w:val="00B3438D"/>
    <w:pPr>
      <w:pBdr>
        <w:top w:val="single" w:sz="4" w:space="0" w:color="auto"/>
        <w:left w:val="single" w:sz="4" w:space="0" w:color="auto"/>
        <w:bottom w:val="single" w:sz="4" w:space="0" w:color="auto"/>
        <w:right w:val="single" w:sz="4" w:space="0" w:color="auto"/>
      </w:pBdr>
      <w:spacing w:beforeLines="1" w:afterLines="1"/>
    </w:pPr>
    <w:rPr>
      <w:rFonts w:ascii="Calibri" w:hAnsi="Calibri"/>
      <w:sz w:val="20"/>
      <w:szCs w:val="20"/>
    </w:rPr>
  </w:style>
  <w:style w:type="paragraph" w:customStyle="1" w:styleId="xl25">
    <w:name w:val="xl25"/>
    <w:basedOn w:val="Normal"/>
    <w:uiPriority w:val="99"/>
    <w:rsid w:val="00B3438D"/>
    <w:pPr>
      <w:pBdr>
        <w:top w:val="single" w:sz="4" w:space="0" w:color="auto"/>
        <w:left w:val="single" w:sz="4" w:space="0" w:color="auto"/>
        <w:bottom w:val="single" w:sz="4" w:space="0" w:color="auto"/>
        <w:right w:val="single" w:sz="4" w:space="0" w:color="auto"/>
      </w:pBdr>
      <w:shd w:val="clear" w:color="auto" w:fill="C0C0C0"/>
      <w:spacing w:beforeLines="1" w:afterLines="1"/>
      <w:jc w:val="center"/>
      <w:textAlignment w:val="center"/>
    </w:pPr>
    <w:rPr>
      <w:rFonts w:ascii="Calibri" w:hAnsi="Calibri"/>
      <w:b/>
      <w:bCs/>
      <w:sz w:val="20"/>
      <w:szCs w:val="20"/>
    </w:rPr>
  </w:style>
  <w:style w:type="paragraph" w:customStyle="1" w:styleId="xl30">
    <w:name w:val="xl30"/>
    <w:basedOn w:val="Normal"/>
    <w:uiPriority w:val="99"/>
    <w:rsid w:val="00B3438D"/>
    <w:pPr>
      <w:pBdr>
        <w:left w:val="single" w:sz="4" w:space="0" w:color="auto"/>
        <w:bottom w:val="single" w:sz="4" w:space="0" w:color="auto"/>
      </w:pBdr>
      <w:spacing w:beforeLines="1" w:afterLines="1"/>
      <w:textAlignment w:val="top"/>
    </w:pPr>
    <w:rPr>
      <w:rFonts w:ascii="Calibri" w:hAnsi="Calibri"/>
      <w:sz w:val="20"/>
      <w:szCs w:val="20"/>
    </w:rPr>
  </w:style>
  <w:style w:type="paragraph" w:customStyle="1" w:styleId="xl31">
    <w:name w:val="xl31"/>
    <w:basedOn w:val="Normal"/>
    <w:uiPriority w:val="99"/>
    <w:rsid w:val="00B3438D"/>
    <w:pPr>
      <w:pBdr>
        <w:left w:val="single" w:sz="4" w:space="0" w:color="auto"/>
        <w:bottom w:val="single" w:sz="4" w:space="0" w:color="auto"/>
        <w:right w:val="single" w:sz="8" w:space="0" w:color="auto"/>
      </w:pBdr>
      <w:spacing w:beforeLines="1" w:afterLines="1"/>
      <w:jc w:val="center"/>
      <w:textAlignment w:val="top"/>
    </w:pPr>
    <w:rPr>
      <w:rFonts w:ascii="Calibri" w:hAnsi="Calibri"/>
      <w:sz w:val="20"/>
      <w:szCs w:val="20"/>
    </w:rPr>
  </w:style>
  <w:style w:type="paragraph" w:customStyle="1" w:styleId="xl32">
    <w:name w:val="xl32"/>
    <w:basedOn w:val="Normal"/>
    <w:uiPriority w:val="99"/>
    <w:rsid w:val="00B3438D"/>
    <w:pPr>
      <w:pBdr>
        <w:top w:val="single" w:sz="4" w:space="0" w:color="auto"/>
        <w:left w:val="single" w:sz="4" w:space="0" w:color="auto"/>
        <w:right w:val="single" w:sz="4" w:space="0" w:color="auto"/>
      </w:pBdr>
      <w:spacing w:beforeLines="1" w:afterLines="1"/>
      <w:textAlignment w:val="top"/>
    </w:pPr>
    <w:rPr>
      <w:rFonts w:ascii="Calibri" w:hAnsi="Calibri"/>
      <w:sz w:val="20"/>
      <w:szCs w:val="20"/>
    </w:rPr>
  </w:style>
  <w:style w:type="paragraph" w:customStyle="1" w:styleId="xl33">
    <w:name w:val="xl33"/>
    <w:basedOn w:val="Normal"/>
    <w:uiPriority w:val="99"/>
    <w:rsid w:val="00B3438D"/>
    <w:pPr>
      <w:pBdr>
        <w:top w:val="single" w:sz="4" w:space="0" w:color="auto"/>
        <w:left w:val="single" w:sz="4" w:space="0" w:color="auto"/>
        <w:right w:val="single" w:sz="4" w:space="0" w:color="auto"/>
      </w:pBdr>
      <w:spacing w:beforeLines="1" w:afterLines="1"/>
    </w:pPr>
    <w:rPr>
      <w:rFonts w:ascii="Calibri" w:hAnsi="Calibri"/>
      <w:sz w:val="20"/>
      <w:szCs w:val="20"/>
    </w:rPr>
  </w:style>
  <w:style w:type="paragraph" w:customStyle="1" w:styleId="xl34">
    <w:name w:val="xl34"/>
    <w:basedOn w:val="Normal"/>
    <w:uiPriority w:val="99"/>
    <w:rsid w:val="00B3438D"/>
    <w:pPr>
      <w:pBdr>
        <w:left w:val="single" w:sz="4" w:space="0" w:color="auto"/>
        <w:bottom w:val="single" w:sz="4" w:space="0" w:color="auto"/>
        <w:right w:val="single" w:sz="4" w:space="0" w:color="auto"/>
      </w:pBdr>
      <w:spacing w:beforeLines="1" w:afterLines="1"/>
    </w:pPr>
    <w:rPr>
      <w:rFonts w:ascii="Calibri" w:hAnsi="Calibri"/>
      <w:sz w:val="20"/>
      <w:szCs w:val="20"/>
    </w:rPr>
  </w:style>
  <w:style w:type="paragraph" w:customStyle="1" w:styleId="xl35">
    <w:name w:val="xl35"/>
    <w:basedOn w:val="Normal"/>
    <w:uiPriority w:val="99"/>
    <w:rsid w:val="00B3438D"/>
    <w:pPr>
      <w:pBdr>
        <w:top w:val="single" w:sz="4" w:space="0" w:color="auto"/>
        <w:left w:val="single" w:sz="4" w:space="0" w:color="auto"/>
        <w:bottom w:val="single" w:sz="4" w:space="0" w:color="auto"/>
        <w:right w:val="single" w:sz="4" w:space="0" w:color="auto"/>
      </w:pBdr>
      <w:spacing w:beforeLines="1" w:afterLines="1"/>
      <w:jc w:val="center"/>
      <w:textAlignment w:val="top"/>
    </w:pPr>
    <w:rPr>
      <w:rFonts w:ascii="Calibri" w:hAnsi="Calibri"/>
      <w:sz w:val="20"/>
      <w:szCs w:val="20"/>
    </w:rPr>
  </w:style>
  <w:style w:type="paragraph" w:customStyle="1" w:styleId="xl36">
    <w:name w:val="xl36"/>
    <w:basedOn w:val="Normal"/>
    <w:uiPriority w:val="99"/>
    <w:rsid w:val="00B3438D"/>
    <w:pPr>
      <w:pBdr>
        <w:top w:val="single" w:sz="4" w:space="0" w:color="auto"/>
        <w:left w:val="single" w:sz="4" w:space="0" w:color="auto"/>
        <w:right w:val="single" w:sz="4" w:space="0" w:color="auto"/>
      </w:pBdr>
      <w:spacing w:beforeLines="1" w:afterLines="1"/>
      <w:jc w:val="center"/>
      <w:textAlignment w:val="center"/>
    </w:pPr>
    <w:rPr>
      <w:rFonts w:ascii="Calibri" w:hAnsi="Calibri"/>
      <w:b/>
      <w:bCs/>
      <w:sz w:val="20"/>
      <w:szCs w:val="20"/>
    </w:rPr>
  </w:style>
  <w:style w:type="paragraph" w:customStyle="1" w:styleId="xl37">
    <w:name w:val="xl37"/>
    <w:basedOn w:val="Normal"/>
    <w:uiPriority w:val="99"/>
    <w:rsid w:val="00B3438D"/>
    <w:pPr>
      <w:pBdr>
        <w:left w:val="single" w:sz="4" w:space="0" w:color="auto"/>
        <w:right w:val="single" w:sz="4" w:space="0" w:color="auto"/>
      </w:pBdr>
      <w:spacing w:beforeLines="1" w:afterLines="1"/>
      <w:jc w:val="center"/>
      <w:textAlignment w:val="center"/>
    </w:pPr>
    <w:rPr>
      <w:rFonts w:ascii="Times" w:hAnsi="Times"/>
      <w:sz w:val="20"/>
      <w:szCs w:val="20"/>
    </w:rPr>
  </w:style>
  <w:style w:type="paragraph" w:customStyle="1" w:styleId="xl38">
    <w:name w:val="xl38"/>
    <w:basedOn w:val="Normal"/>
    <w:uiPriority w:val="99"/>
    <w:rsid w:val="00B3438D"/>
    <w:pPr>
      <w:pBdr>
        <w:left w:val="single" w:sz="4" w:space="0" w:color="auto"/>
        <w:bottom w:val="single" w:sz="4" w:space="0" w:color="auto"/>
        <w:right w:val="single" w:sz="4" w:space="0" w:color="auto"/>
      </w:pBdr>
      <w:spacing w:beforeLines="1" w:afterLines="1"/>
      <w:jc w:val="center"/>
      <w:textAlignment w:val="center"/>
    </w:pPr>
    <w:rPr>
      <w:rFonts w:ascii="Times" w:hAnsi="Times"/>
      <w:sz w:val="20"/>
      <w:szCs w:val="20"/>
    </w:rPr>
  </w:style>
  <w:style w:type="paragraph" w:customStyle="1" w:styleId="xl39">
    <w:name w:val="xl39"/>
    <w:basedOn w:val="Normal"/>
    <w:uiPriority w:val="99"/>
    <w:rsid w:val="00B3438D"/>
    <w:pPr>
      <w:pBdr>
        <w:top w:val="single" w:sz="4" w:space="0" w:color="auto"/>
        <w:left w:val="single" w:sz="4" w:space="0" w:color="auto"/>
        <w:right w:val="single" w:sz="4" w:space="0" w:color="auto"/>
      </w:pBdr>
      <w:spacing w:beforeLines="1" w:afterLines="1"/>
      <w:jc w:val="center"/>
      <w:textAlignment w:val="center"/>
    </w:pPr>
    <w:rPr>
      <w:rFonts w:ascii="Calibri" w:hAnsi="Calibri"/>
      <w:sz w:val="20"/>
      <w:szCs w:val="20"/>
    </w:rPr>
  </w:style>
  <w:style w:type="paragraph" w:customStyle="1" w:styleId="xl40">
    <w:name w:val="xl40"/>
    <w:basedOn w:val="Normal"/>
    <w:uiPriority w:val="99"/>
    <w:rsid w:val="00B3438D"/>
    <w:pPr>
      <w:pBdr>
        <w:left w:val="single" w:sz="4" w:space="0" w:color="auto"/>
        <w:right w:val="single" w:sz="4" w:space="0" w:color="auto"/>
      </w:pBdr>
      <w:spacing w:beforeLines="1" w:afterLines="1"/>
      <w:jc w:val="center"/>
      <w:textAlignment w:val="center"/>
    </w:pPr>
    <w:rPr>
      <w:rFonts w:ascii="Calibri" w:hAnsi="Calibri"/>
      <w:sz w:val="20"/>
      <w:szCs w:val="20"/>
    </w:rPr>
  </w:style>
  <w:style w:type="paragraph" w:customStyle="1" w:styleId="xl41">
    <w:name w:val="xl41"/>
    <w:basedOn w:val="Normal"/>
    <w:uiPriority w:val="99"/>
    <w:rsid w:val="00B3438D"/>
    <w:pPr>
      <w:pBdr>
        <w:top w:val="single" w:sz="4" w:space="0" w:color="auto"/>
        <w:left w:val="single" w:sz="4" w:space="0" w:color="auto"/>
        <w:bottom w:val="single" w:sz="4" w:space="0" w:color="auto"/>
      </w:pBdr>
      <w:spacing w:beforeLines="1" w:afterLines="1"/>
      <w:jc w:val="center"/>
      <w:textAlignment w:val="top"/>
    </w:pPr>
    <w:rPr>
      <w:rFonts w:ascii="Calibri" w:hAnsi="Calibri"/>
      <w:sz w:val="20"/>
      <w:szCs w:val="20"/>
    </w:rPr>
  </w:style>
  <w:style w:type="paragraph" w:customStyle="1" w:styleId="xl42">
    <w:name w:val="xl42"/>
    <w:basedOn w:val="Normal"/>
    <w:uiPriority w:val="99"/>
    <w:rsid w:val="00B3438D"/>
    <w:pPr>
      <w:pBdr>
        <w:top w:val="single" w:sz="4" w:space="0" w:color="auto"/>
        <w:bottom w:val="single" w:sz="4" w:space="0" w:color="auto"/>
      </w:pBdr>
      <w:spacing w:beforeLines="1" w:afterLines="1"/>
      <w:jc w:val="center"/>
    </w:pPr>
    <w:rPr>
      <w:rFonts w:ascii="Times" w:hAnsi="Times"/>
      <w:sz w:val="20"/>
      <w:szCs w:val="20"/>
    </w:rPr>
  </w:style>
  <w:style w:type="paragraph" w:customStyle="1" w:styleId="xl43">
    <w:name w:val="xl43"/>
    <w:basedOn w:val="Normal"/>
    <w:uiPriority w:val="99"/>
    <w:rsid w:val="00B3438D"/>
    <w:pPr>
      <w:pBdr>
        <w:top w:val="single" w:sz="4" w:space="0" w:color="auto"/>
        <w:bottom w:val="single" w:sz="4" w:space="0" w:color="auto"/>
        <w:right w:val="single" w:sz="4" w:space="0" w:color="auto"/>
      </w:pBdr>
      <w:spacing w:beforeLines="1" w:afterLines="1"/>
      <w:jc w:val="center"/>
    </w:pPr>
    <w:rPr>
      <w:rFonts w:ascii="Times" w:hAnsi="Times"/>
      <w:sz w:val="20"/>
      <w:szCs w:val="20"/>
    </w:rPr>
  </w:style>
  <w:style w:type="paragraph" w:customStyle="1" w:styleId="xl44">
    <w:name w:val="xl44"/>
    <w:basedOn w:val="Normal"/>
    <w:uiPriority w:val="99"/>
    <w:rsid w:val="00B3438D"/>
    <w:pPr>
      <w:pBdr>
        <w:top w:val="single" w:sz="4" w:space="0" w:color="auto"/>
        <w:left w:val="single" w:sz="4" w:space="0" w:color="auto"/>
        <w:bottom w:val="single" w:sz="4" w:space="0" w:color="auto"/>
        <w:right w:val="single" w:sz="4" w:space="0" w:color="auto"/>
      </w:pBdr>
      <w:spacing w:beforeLines="1" w:afterLines="1"/>
      <w:jc w:val="center"/>
      <w:textAlignment w:val="center"/>
    </w:pPr>
    <w:rPr>
      <w:rFonts w:ascii="Calibri" w:hAnsi="Calibri"/>
      <w:sz w:val="20"/>
      <w:szCs w:val="20"/>
    </w:rPr>
  </w:style>
  <w:style w:type="paragraph" w:customStyle="1" w:styleId="xl45">
    <w:name w:val="xl45"/>
    <w:basedOn w:val="Normal"/>
    <w:uiPriority w:val="99"/>
    <w:rsid w:val="00B3438D"/>
    <w:pPr>
      <w:pBdr>
        <w:top w:val="single" w:sz="4" w:space="0" w:color="auto"/>
        <w:left w:val="single" w:sz="4" w:space="0" w:color="auto"/>
        <w:bottom w:val="single" w:sz="4" w:space="0" w:color="auto"/>
        <w:right w:val="single" w:sz="4" w:space="0" w:color="auto"/>
      </w:pBdr>
      <w:spacing w:beforeLines="1" w:afterLines="1"/>
      <w:jc w:val="center"/>
      <w:textAlignment w:val="center"/>
    </w:pPr>
    <w:rPr>
      <w:rFonts w:ascii="Calibri" w:hAnsi="Calibri"/>
      <w:b/>
      <w:bCs/>
      <w:sz w:val="20"/>
      <w:szCs w:val="20"/>
    </w:rPr>
  </w:style>
  <w:style w:type="paragraph" w:customStyle="1" w:styleId="xl46">
    <w:name w:val="xl46"/>
    <w:basedOn w:val="Normal"/>
    <w:uiPriority w:val="99"/>
    <w:rsid w:val="00B3438D"/>
    <w:pPr>
      <w:pBdr>
        <w:left w:val="single" w:sz="8" w:space="0" w:color="auto"/>
        <w:bottom w:val="single" w:sz="4" w:space="0" w:color="auto"/>
        <w:right w:val="single" w:sz="4" w:space="0" w:color="auto"/>
      </w:pBdr>
      <w:spacing w:beforeLines="1" w:afterLines="1"/>
      <w:jc w:val="center"/>
      <w:textAlignment w:val="center"/>
    </w:pPr>
    <w:rPr>
      <w:rFonts w:ascii="Calibri" w:hAnsi="Calibri"/>
      <w:b/>
      <w:bCs/>
      <w:sz w:val="20"/>
      <w:szCs w:val="20"/>
    </w:rPr>
  </w:style>
  <w:style w:type="paragraph" w:customStyle="1" w:styleId="xl47">
    <w:name w:val="xl47"/>
    <w:basedOn w:val="Normal"/>
    <w:uiPriority w:val="99"/>
    <w:rsid w:val="00B3438D"/>
    <w:pPr>
      <w:pBdr>
        <w:top w:val="single" w:sz="4" w:space="0" w:color="auto"/>
        <w:left w:val="single" w:sz="8" w:space="0" w:color="auto"/>
        <w:bottom w:val="single" w:sz="4" w:space="0" w:color="auto"/>
        <w:right w:val="single" w:sz="4" w:space="0" w:color="auto"/>
      </w:pBdr>
      <w:spacing w:beforeLines="1" w:afterLines="1"/>
      <w:jc w:val="center"/>
      <w:textAlignment w:val="center"/>
    </w:pPr>
    <w:rPr>
      <w:rFonts w:ascii="Calibri" w:hAnsi="Calibri"/>
      <w:b/>
      <w:bCs/>
      <w:sz w:val="20"/>
      <w:szCs w:val="20"/>
    </w:rPr>
  </w:style>
  <w:style w:type="paragraph" w:customStyle="1" w:styleId="xl48">
    <w:name w:val="xl48"/>
    <w:basedOn w:val="Normal"/>
    <w:uiPriority w:val="99"/>
    <w:rsid w:val="00B3438D"/>
    <w:pPr>
      <w:pBdr>
        <w:top w:val="single" w:sz="4" w:space="0" w:color="auto"/>
        <w:left w:val="single" w:sz="8" w:space="0" w:color="auto"/>
        <w:bottom w:val="single" w:sz="4" w:space="0" w:color="auto"/>
        <w:right w:val="single" w:sz="4" w:space="0" w:color="auto"/>
      </w:pBdr>
      <w:spacing w:beforeLines="1" w:afterLines="1"/>
      <w:jc w:val="center"/>
      <w:textAlignment w:val="center"/>
    </w:pPr>
    <w:rPr>
      <w:rFonts w:ascii="Times" w:hAnsi="Times"/>
      <w:sz w:val="20"/>
      <w:szCs w:val="20"/>
    </w:rPr>
  </w:style>
  <w:style w:type="paragraph" w:customStyle="1" w:styleId="xl49">
    <w:name w:val="xl49"/>
    <w:basedOn w:val="Normal"/>
    <w:uiPriority w:val="99"/>
    <w:rsid w:val="00B3438D"/>
    <w:pPr>
      <w:pBdr>
        <w:top w:val="single" w:sz="4" w:space="0" w:color="auto"/>
        <w:left w:val="single" w:sz="4" w:space="0" w:color="auto"/>
        <w:bottom w:val="single" w:sz="4" w:space="0" w:color="auto"/>
        <w:right w:val="single" w:sz="4" w:space="0" w:color="auto"/>
      </w:pBdr>
      <w:shd w:val="clear" w:color="auto" w:fill="C0C0C0"/>
      <w:spacing w:beforeLines="1" w:afterLines="1"/>
      <w:jc w:val="center"/>
      <w:textAlignment w:val="center"/>
    </w:pPr>
    <w:rPr>
      <w:rFonts w:ascii="Times" w:hAnsi="Times"/>
      <w:sz w:val="20"/>
      <w:szCs w:val="20"/>
    </w:rPr>
  </w:style>
  <w:style w:type="paragraph" w:customStyle="1" w:styleId="xl50">
    <w:name w:val="xl50"/>
    <w:basedOn w:val="Normal"/>
    <w:uiPriority w:val="99"/>
    <w:rsid w:val="00B3438D"/>
    <w:pPr>
      <w:pBdr>
        <w:top w:val="single" w:sz="4" w:space="0" w:color="auto"/>
        <w:left w:val="single" w:sz="4" w:space="0" w:color="auto"/>
      </w:pBdr>
      <w:spacing w:beforeLines="1" w:afterLines="1"/>
      <w:jc w:val="center"/>
      <w:textAlignment w:val="center"/>
    </w:pPr>
    <w:rPr>
      <w:rFonts w:ascii="Arial" w:hAnsi="Arial"/>
      <w:sz w:val="18"/>
      <w:szCs w:val="18"/>
    </w:rPr>
  </w:style>
  <w:style w:type="paragraph" w:customStyle="1" w:styleId="xl51">
    <w:name w:val="xl51"/>
    <w:basedOn w:val="Normal"/>
    <w:uiPriority w:val="99"/>
    <w:rsid w:val="00B3438D"/>
    <w:pPr>
      <w:pBdr>
        <w:top w:val="single" w:sz="4" w:space="0" w:color="auto"/>
        <w:right w:val="single" w:sz="8" w:space="0" w:color="auto"/>
      </w:pBdr>
      <w:spacing w:beforeLines="1" w:afterLines="1"/>
      <w:jc w:val="center"/>
      <w:textAlignment w:val="center"/>
    </w:pPr>
    <w:rPr>
      <w:rFonts w:ascii="Times" w:hAnsi="Times"/>
      <w:sz w:val="20"/>
      <w:szCs w:val="20"/>
    </w:rPr>
  </w:style>
  <w:style w:type="paragraph" w:customStyle="1" w:styleId="xl52">
    <w:name w:val="xl52"/>
    <w:basedOn w:val="Normal"/>
    <w:uiPriority w:val="99"/>
    <w:rsid w:val="00B3438D"/>
    <w:pPr>
      <w:pBdr>
        <w:top w:val="single" w:sz="4" w:space="0" w:color="auto"/>
        <w:left w:val="single" w:sz="8" w:space="0" w:color="auto"/>
        <w:right w:val="single" w:sz="4" w:space="0" w:color="auto"/>
      </w:pBdr>
      <w:shd w:val="clear" w:color="auto" w:fill="C0C0C0"/>
      <w:spacing w:beforeLines="1" w:afterLines="1"/>
      <w:jc w:val="center"/>
      <w:textAlignment w:val="center"/>
    </w:pPr>
    <w:rPr>
      <w:rFonts w:ascii="Arial" w:hAnsi="Arial"/>
      <w:sz w:val="22"/>
      <w:szCs w:val="22"/>
    </w:rPr>
  </w:style>
  <w:style w:type="paragraph" w:customStyle="1" w:styleId="xl53">
    <w:name w:val="xl53"/>
    <w:basedOn w:val="Normal"/>
    <w:uiPriority w:val="99"/>
    <w:rsid w:val="00B3438D"/>
    <w:pPr>
      <w:pBdr>
        <w:left w:val="single" w:sz="8" w:space="0" w:color="auto"/>
        <w:right w:val="single" w:sz="4" w:space="0" w:color="auto"/>
      </w:pBdr>
      <w:spacing w:beforeLines="1" w:afterLines="1"/>
      <w:jc w:val="center"/>
      <w:textAlignment w:val="center"/>
    </w:pPr>
    <w:rPr>
      <w:rFonts w:ascii="Times" w:hAnsi="Times"/>
      <w:sz w:val="20"/>
      <w:szCs w:val="20"/>
    </w:rPr>
  </w:style>
  <w:style w:type="paragraph" w:customStyle="1" w:styleId="xl54">
    <w:name w:val="xl54"/>
    <w:basedOn w:val="Normal"/>
    <w:uiPriority w:val="99"/>
    <w:rsid w:val="00B3438D"/>
    <w:pPr>
      <w:pBdr>
        <w:left w:val="single" w:sz="8" w:space="0" w:color="auto"/>
        <w:bottom w:val="single" w:sz="4" w:space="0" w:color="auto"/>
        <w:right w:val="single" w:sz="4" w:space="0" w:color="auto"/>
      </w:pBdr>
      <w:spacing w:beforeLines="1" w:afterLines="1"/>
      <w:jc w:val="center"/>
      <w:textAlignment w:val="center"/>
    </w:pPr>
    <w:rPr>
      <w:rFonts w:ascii="Times" w:hAnsi="Times"/>
      <w:sz w:val="20"/>
      <w:szCs w:val="20"/>
    </w:rPr>
  </w:style>
  <w:style w:type="paragraph" w:customStyle="1" w:styleId="xl55">
    <w:name w:val="xl55"/>
    <w:basedOn w:val="Normal"/>
    <w:uiPriority w:val="99"/>
    <w:rsid w:val="00B3438D"/>
    <w:pPr>
      <w:pBdr>
        <w:top w:val="single" w:sz="4" w:space="0" w:color="auto"/>
        <w:left w:val="single" w:sz="8" w:space="0" w:color="auto"/>
        <w:bottom w:val="single" w:sz="8" w:space="0" w:color="auto"/>
        <w:right w:val="single" w:sz="4" w:space="0" w:color="auto"/>
      </w:pBdr>
      <w:spacing w:beforeLines="1" w:afterLines="1"/>
      <w:textAlignment w:val="top"/>
    </w:pPr>
    <w:rPr>
      <w:rFonts w:ascii="Arial" w:hAnsi="Arial"/>
      <w:sz w:val="18"/>
      <w:szCs w:val="18"/>
    </w:rPr>
  </w:style>
  <w:style w:type="paragraph" w:customStyle="1" w:styleId="xl56">
    <w:name w:val="xl56"/>
    <w:basedOn w:val="Normal"/>
    <w:uiPriority w:val="99"/>
    <w:rsid w:val="00B3438D"/>
    <w:pPr>
      <w:pBdr>
        <w:top w:val="single" w:sz="4" w:space="0" w:color="auto"/>
        <w:left w:val="single" w:sz="4" w:space="0" w:color="auto"/>
        <w:bottom w:val="single" w:sz="8" w:space="0" w:color="auto"/>
        <w:right w:val="single" w:sz="4" w:space="0" w:color="auto"/>
      </w:pBdr>
      <w:spacing w:beforeLines="1" w:afterLines="1"/>
      <w:textAlignment w:val="top"/>
    </w:pPr>
    <w:rPr>
      <w:rFonts w:ascii="Arial" w:hAnsi="Arial"/>
      <w:sz w:val="20"/>
      <w:szCs w:val="20"/>
    </w:rPr>
  </w:style>
  <w:style w:type="paragraph" w:customStyle="1" w:styleId="xl57">
    <w:name w:val="xl57"/>
    <w:basedOn w:val="Normal"/>
    <w:uiPriority w:val="99"/>
    <w:rsid w:val="00B3438D"/>
    <w:pPr>
      <w:pBdr>
        <w:top w:val="single" w:sz="4" w:space="0" w:color="auto"/>
        <w:left w:val="single" w:sz="4" w:space="0" w:color="auto"/>
        <w:bottom w:val="single" w:sz="8" w:space="0" w:color="auto"/>
        <w:right w:val="single" w:sz="8" w:space="0" w:color="auto"/>
      </w:pBdr>
      <w:spacing w:beforeLines="1" w:afterLines="1"/>
      <w:textAlignment w:val="top"/>
    </w:pPr>
    <w:rPr>
      <w:rFonts w:ascii="Arial" w:hAnsi="Arial"/>
      <w:sz w:val="20"/>
      <w:szCs w:val="20"/>
    </w:rPr>
  </w:style>
  <w:style w:type="paragraph" w:customStyle="1" w:styleId="xl58">
    <w:name w:val="xl58"/>
    <w:basedOn w:val="Normal"/>
    <w:uiPriority w:val="99"/>
    <w:rsid w:val="00B3438D"/>
    <w:pPr>
      <w:pBdr>
        <w:top w:val="single" w:sz="4" w:space="0" w:color="auto"/>
        <w:left w:val="single" w:sz="4" w:space="0" w:color="auto"/>
        <w:bottom w:val="single" w:sz="4" w:space="0" w:color="auto"/>
      </w:pBdr>
      <w:spacing w:beforeLines="1" w:afterLines="1"/>
      <w:textAlignment w:val="center"/>
    </w:pPr>
    <w:rPr>
      <w:rFonts w:ascii="Arial" w:hAnsi="Arial"/>
      <w:sz w:val="18"/>
      <w:szCs w:val="18"/>
    </w:rPr>
  </w:style>
  <w:style w:type="paragraph" w:customStyle="1" w:styleId="xl59">
    <w:name w:val="xl59"/>
    <w:basedOn w:val="Normal"/>
    <w:uiPriority w:val="99"/>
    <w:rsid w:val="00B3438D"/>
    <w:pPr>
      <w:pBdr>
        <w:top w:val="single" w:sz="4" w:space="0" w:color="auto"/>
        <w:bottom w:val="single" w:sz="4" w:space="0" w:color="auto"/>
        <w:right w:val="single" w:sz="8" w:space="0" w:color="auto"/>
      </w:pBdr>
      <w:spacing w:beforeLines="1" w:afterLines="1"/>
      <w:textAlignment w:val="center"/>
    </w:pPr>
    <w:rPr>
      <w:rFonts w:ascii="Times" w:hAnsi="Times"/>
      <w:sz w:val="20"/>
      <w:szCs w:val="20"/>
    </w:rPr>
  </w:style>
  <w:style w:type="paragraph" w:customStyle="1" w:styleId="xl60">
    <w:name w:val="xl60"/>
    <w:basedOn w:val="Normal"/>
    <w:uiPriority w:val="99"/>
    <w:rsid w:val="00B3438D"/>
    <w:pPr>
      <w:pBdr>
        <w:top w:val="single" w:sz="4" w:space="0" w:color="auto"/>
        <w:left w:val="single" w:sz="4" w:space="0" w:color="auto"/>
        <w:bottom w:val="single" w:sz="4" w:space="0" w:color="auto"/>
      </w:pBdr>
      <w:spacing w:beforeLines="1" w:afterLines="1"/>
      <w:jc w:val="center"/>
      <w:textAlignment w:val="center"/>
    </w:pPr>
    <w:rPr>
      <w:rFonts w:ascii="Arial" w:hAnsi="Arial"/>
      <w:sz w:val="18"/>
      <w:szCs w:val="18"/>
    </w:rPr>
  </w:style>
  <w:style w:type="paragraph" w:customStyle="1" w:styleId="xl61">
    <w:name w:val="xl61"/>
    <w:basedOn w:val="Normal"/>
    <w:uiPriority w:val="99"/>
    <w:rsid w:val="00B3438D"/>
    <w:pPr>
      <w:pBdr>
        <w:top w:val="single" w:sz="4" w:space="0" w:color="auto"/>
        <w:bottom w:val="single" w:sz="4" w:space="0" w:color="auto"/>
        <w:right w:val="single" w:sz="8" w:space="0" w:color="auto"/>
      </w:pBdr>
      <w:spacing w:beforeLines="1" w:afterLines="1"/>
      <w:jc w:val="center"/>
      <w:textAlignment w:val="center"/>
    </w:pPr>
    <w:rPr>
      <w:rFonts w:ascii="Times" w:hAnsi="Times"/>
      <w:sz w:val="20"/>
      <w:szCs w:val="20"/>
    </w:rPr>
  </w:style>
  <w:style w:type="paragraph" w:customStyle="1" w:styleId="xl62">
    <w:name w:val="xl62"/>
    <w:basedOn w:val="Normal"/>
    <w:uiPriority w:val="99"/>
    <w:rsid w:val="00B3438D"/>
    <w:pPr>
      <w:pBdr>
        <w:top w:val="single" w:sz="4" w:space="0" w:color="auto"/>
        <w:left w:val="single" w:sz="4" w:space="0" w:color="auto"/>
        <w:bottom w:val="single" w:sz="4" w:space="0" w:color="auto"/>
      </w:pBdr>
      <w:spacing w:beforeLines="1" w:afterLines="1"/>
      <w:jc w:val="center"/>
      <w:textAlignment w:val="center"/>
    </w:pPr>
    <w:rPr>
      <w:rFonts w:ascii="Arial" w:hAnsi="Arial"/>
      <w:sz w:val="18"/>
      <w:szCs w:val="18"/>
    </w:rPr>
  </w:style>
  <w:style w:type="paragraph" w:customStyle="1" w:styleId="xl63">
    <w:name w:val="xl63"/>
    <w:basedOn w:val="Normal"/>
    <w:uiPriority w:val="99"/>
    <w:rsid w:val="00B3438D"/>
    <w:pPr>
      <w:pBdr>
        <w:top w:val="single" w:sz="4" w:space="0" w:color="auto"/>
        <w:bottom w:val="single" w:sz="4" w:space="0" w:color="auto"/>
        <w:right w:val="single" w:sz="8" w:space="0" w:color="auto"/>
      </w:pBdr>
      <w:spacing w:beforeLines="1" w:afterLines="1"/>
      <w:jc w:val="center"/>
      <w:textAlignment w:val="center"/>
    </w:pPr>
    <w:rPr>
      <w:rFonts w:ascii="Times" w:hAnsi="Times"/>
      <w:sz w:val="20"/>
      <w:szCs w:val="20"/>
    </w:rPr>
  </w:style>
  <w:style w:type="paragraph" w:customStyle="1" w:styleId="xl64">
    <w:name w:val="xl64"/>
    <w:basedOn w:val="Normal"/>
    <w:uiPriority w:val="99"/>
    <w:rsid w:val="00B3438D"/>
    <w:pPr>
      <w:pBdr>
        <w:top w:val="single" w:sz="8" w:space="0" w:color="auto"/>
        <w:left w:val="single" w:sz="8" w:space="0" w:color="auto"/>
      </w:pBdr>
      <w:shd w:val="clear" w:color="auto" w:fill="DD0806"/>
      <w:spacing w:beforeLines="1" w:afterLines="1"/>
      <w:jc w:val="center"/>
    </w:pPr>
    <w:rPr>
      <w:rFonts w:ascii="Arial" w:hAnsi="Arial"/>
      <w:b/>
      <w:bCs/>
    </w:rPr>
  </w:style>
  <w:style w:type="character" w:customStyle="1" w:styleId="ListParagraphChar">
    <w:name w:val="List Paragraph Char"/>
    <w:basedOn w:val="DefaultParagraphFont"/>
    <w:link w:val="ListParagraph"/>
    <w:uiPriority w:val="99"/>
    <w:locked/>
    <w:rsid w:val="004677B7"/>
    <w:rPr>
      <w:rFonts w:cs="Times New Roman"/>
      <w:sz w:val="24"/>
      <w:szCs w:val="24"/>
    </w:rPr>
  </w:style>
  <w:style w:type="paragraph" w:styleId="EndnoteText">
    <w:name w:val="endnote text"/>
    <w:basedOn w:val="Normal"/>
    <w:link w:val="EndnoteTextChar"/>
    <w:uiPriority w:val="99"/>
    <w:semiHidden/>
    <w:locked/>
    <w:rsid w:val="00E52BF5"/>
    <w:pPr>
      <w:spacing w:after="0"/>
    </w:pPr>
    <w:rPr>
      <w:sz w:val="20"/>
      <w:szCs w:val="20"/>
    </w:rPr>
  </w:style>
  <w:style w:type="character" w:customStyle="1" w:styleId="EndnoteTextChar">
    <w:name w:val="Endnote Text Char"/>
    <w:basedOn w:val="DefaultParagraphFont"/>
    <w:link w:val="EndnoteText"/>
    <w:uiPriority w:val="99"/>
    <w:semiHidden/>
    <w:locked/>
    <w:rsid w:val="00E52BF5"/>
    <w:rPr>
      <w:rFonts w:cs="Times New Roman"/>
      <w:sz w:val="20"/>
      <w:szCs w:val="20"/>
    </w:rPr>
  </w:style>
  <w:style w:type="character" w:styleId="EndnoteReference">
    <w:name w:val="endnote reference"/>
    <w:basedOn w:val="DefaultParagraphFont"/>
    <w:uiPriority w:val="99"/>
    <w:semiHidden/>
    <w:locked/>
    <w:rsid w:val="00E52BF5"/>
    <w:rPr>
      <w:rFonts w:cs="Times New Roman"/>
      <w:vertAlign w:val="superscript"/>
    </w:rPr>
  </w:style>
  <w:style w:type="paragraph" w:customStyle="1" w:styleId="msolistparagraph0">
    <w:name w:val="msolistparagraph"/>
    <w:basedOn w:val="Normal"/>
    <w:uiPriority w:val="99"/>
    <w:rsid w:val="00EE26E6"/>
    <w:pPr>
      <w:spacing w:after="0"/>
      <w:ind w:left="720"/>
    </w:pPr>
    <w:rPr>
      <w:rFonts w:ascii="Calibri" w:eastAsia="MS Mincho" w:hAnsi="Calibri"/>
      <w:sz w:val="22"/>
      <w:szCs w:val="22"/>
      <w:lang w:val="en-GB"/>
    </w:rPr>
  </w:style>
  <w:style w:type="numbering" w:customStyle="1" w:styleId="Numberedlist">
    <w:name w:val="Numbered list"/>
    <w:rsid w:val="006D3F77"/>
    <w:pPr>
      <w:numPr>
        <w:numId w:val="2"/>
      </w:numPr>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mbria" w:eastAsia="Cambria" w:hAnsi="Cambria" w:cs="Times New Roman"/>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semiHidden="0" w:uiPriority="0" w:unhideWhenUsed="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locked="1"/>
    <w:lsdException w:name="index 2" w:locked="1"/>
    <w:lsdException w:name="index 3" w:locked="1"/>
    <w:lsdException w:name="index 4" w:locked="1"/>
    <w:lsdException w:name="index 5" w:locked="1"/>
    <w:lsdException w:name="index 6" w:locked="1"/>
    <w:lsdException w:name="index 7" w:locked="1"/>
    <w:lsdException w:name="index 8" w:locked="1"/>
    <w:lsdException w:name="index 9" w:locked="1"/>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locked="1"/>
    <w:lsdException w:name="footnote text" w:locked="1"/>
    <w:lsdException w:name="annotation text" w:locked="1"/>
    <w:lsdException w:name="header" w:locked="1"/>
    <w:lsdException w:name="footer" w:locked="1"/>
    <w:lsdException w:name="index heading" w:locked="1"/>
    <w:lsdException w:name="caption" w:semiHidden="0" w:uiPriority="0" w:unhideWhenUsed="0" w:qFormat="1"/>
    <w:lsdException w:name="table of figures" w:locked="1"/>
    <w:lsdException w:name="envelope address" w:locked="1"/>
    <w:lsdException w:name="envelope return" w:locked="1"/>
    <w:lsdException w:name="footnote reference" w:locked="1"/>
    <w:lsdException w:name="annotation reference" w:locked="1"/>
    <w:lsdException w:name="line number" w:locked="1"/>
    <w:lsdException w:name="page number" w:locked="1"/>
    <w:lsdException w:name="endnote reference" w:locked="1"/>
    <w:lsdException w:name="endnote text" w:locked="1"/>
    <w:lsdException w:name="table of authorities" w:locked="1"/>
    <w:lsdException w:name="macro" w:locked="1"/>
    <w:lsdException w:name="toa heading" w:locked="1"/>
    <w:lsdException w:name="List" w:locked="1"/>
    <w:lsdException w:name="List Bullet" w:locked="1"/>
    <w:lsdException w:name="List Number" w:locked="1"/>
    <w:lsdException w:name="List 2" w:locked="1"/>
    <w:lsdException w:name="List 3" w:locked="1"/>
    <w:lsdException w:name="List 4" w:locked="1"/>
    <w:lsdException w:name="List 5" w:locked="1"/>
    <w:lsdException w:name="List Bullet 2" w:locked="1"/>
    <w:lsdException w:name="List Bullet 3" w:locked="1"/>
    <w:lsdException w:name="List Bullet 4" w:locked="1"/>
    <w:lsdException w:name="List Bullet 5" w:locked="1"/>
    <w:lsdException w:name="List Number 2" w:locked="1"/>
    <w:lsdException w:name="List Number 3" w:locked="1"/>
    <w:lsdException w:name="List Number 4" w:locked="1"/>
    <w:lsdException w:name="List Number 5" w:locked="1"/>
    <w:lsdException w:name="Title" w:semiHidden="0" w:uiPriority="0" w:unhideWhenUsed="0" w:qFormat="1"/>
    <w:lsdException w:name="Closing" w:locked="1"/>
    <w:lsdException w:name="Signature" w:locked="1"/>
    <w:lsdException w:name="Default Paragraph Font" w:semiHidden="0" w:uiPriority="0" w:unhideWhenUsed="0"/>
    <w:lsdException w:name="Body Text" w:locked="1"/>
    <w:lsdException w:name="Body Text Indent" w:locked="1"/>
    <w:lsdException w:name="List Continue" w:locked="1"/>
    <w:lsdException w:name="List Continue 2" w:locked="1"/>
    <w:lsdException w:name="List Continue 3" w:locked="1"/>
    <w:lsdException w:name="List Continue 4" w:locked="1"/>
    <w:lsdException w:name="List Continue 5" w:locked="1"/>
    <w:lsdException w:name="Message Header" w:locked="1"/>
    <w:lsdException w:name="Subtitle" w:semiHidden="0" w:uiPriority="0" w:unhideWhenUsed="0" w:qFormat="1"/>
    <w:lsdException w:name="Salutation" w:locked="1"/>
    <w:lsdException w:name="Date" w:locked="1"/>
    <w:lsdException w:name="Body Text First Indent" w:locked="1"/>
    <w:lsdException w:name="Body Text First Indent 2" w:locked="1"/>
    <w:lsdException w:name="Note Heading" w:locked="1"/>
    <w:lsdException w:name="Body Text 2" w:locked="1"/>
    <w:lsdException w:name="Body Text 3" w:locked="1"/>
    <w:lsdException w:name="Body Text Indent 2" w:locked="1"/>
    <w:lsdException w:name="Body Text Indent 3" w:locked="1"/>
    <w:lsdException w:name="Block Text" w:locked="1"/>
    <w:lsdException w:name="Hyperlink" w:locked="1"/>
    <w:lsdException w:name="FollowedHyperlink" w:locked="1"/>
    <w:lsdException w:name="Strong" w:semiHidden="0" w:uiPriority="0" w:unhideWhenUsed="0" w:qFormat="1"/>
    <w:lsdException w:name="Emphasis" w:semiHidden="0" w:uiPriority="0" w:unhideWhenUsed="0" w:qFormat="1"/>
    <w:lsdException w:name="Document Map" w:locked="1"/>
    <w:lsdException w:name="Plain Text" w:locked="1"/>
    <w:lsdException w:name="E-mail Signature" w:locked="1"/>
    <w:lsdException w:name="HTML Top of Form" w:locked="1"/>
    <w:lsdException w:name="HTML Bottom of Form" w:locked="1"/>
    <w:lsdException w:name="Normal (Web)" w:locked="1"/>
    <w:lsdException w:name="HTML Acronym" w:locked="1"/>
    <w:lsdException w:name="HTML Address" w:locked="1"/>
    <w:lsdException w:name="HTML Cite" w:locked="1"/>
    <w:lsdException w:name="HTML Code" w:locked="1"/>
    <w:lsdException w:name="HTML Definition" w:locked="1"/>
    <w:lsdException w:name="HTML Keyboard" w:locked="1"/>
    <w:lsdException w:name="HTML Preformatted" w:locked="1"/>
    <w:lsdException w:name="HTML Sample" w:locked="1"/>
    <w:lsdException w:name="HTML Typewriter" w:locked="1"/>
    <w:lsdException w:name="HTML Variable" w:locked="1"/>
    <w:lsdException w:name="Normal Table" w:locked="1"/>
    <w:lsdException w:name="annotation subject" w:locked="1"/>
    <w:lsdException w:name="No List" w:locked="1"/>
    <w:lsdException w:name="Outline List 1" w:locked="1"/>
    <w:lsdException w:name="Outline List 2" w:locked="1"/>
    <w:lsdException w:name="Outline List 3" w:locked="1"/>
    <w:lsdException w:name="Table Simple 1" w:locked="1"/>
    <w:lsdException w:name="Table Simple 2" w:locked="1"/>
    <w:lsdException w:name="Table Simple 3" w:locked="1"/>
    <w:lsdException w:name="Table Classic 1" w:locked="1"/>
    <w:lsdException w:name="Table Classic 2" w:locked="1"/>
    <w:lsdException w:name="Table Classic 3" w:locked="1"/>
    <w:lsdException w:name="Table Classic 4" w:locked="1"/>
    <w:lsdException w:name="Table Colorful 1" w:locked="1"/>
    <w:lsdException w:name="Table Colorful 2" w:locked="1"/>
    <w:lsdException w:name="Table Colorful 3" w:locked="1"/>
    <w:lsdException w:name="Table Columns 1" w:locked="1"/>
    <w:lsdException w:name="Table Columns 2" w:locked="1"/>
    <w:lsdException w:name="Table Columns 3" w:locked="1"/>
    <w:lsdException w:name="Table Columns 4" w:locked="1"/>
    <w:lsdException w:name="Table Columns 5" w:locked="1"/>
    <w:lsdException w:name="Table Grid 1" w:locked="1"/>
    <w:lsdException w:name="Table Grid 2" w:locked="1"/>
    <w:lsdException w:name="Table Grid 3" w:locked="1"/>
    <w:lsdException w:name="Table Grid 4" w:locked="1"/>
    <w:lsdException w:name="Table Grid 5" w:locked="1"/>
    <w:lsdException w:name="Table Grid 6" w:locked="1"/>
    <w:lsdException w:name="Table Grid 7" w:locked="1"/>
    <w:lsdException w:name="Table Grid 8" w:locked="1"/>
    <w:lsdException w:name="Table List 1" w:locked="1"/>
    <w:lsdException w:name="Table List 2" w:locked="1"/>
    <w:lsdException w:name="Table List 3" w:locked="1"/>
    <w:lsdException w:name="Table List 4" w:locked="1"/>
    <w:lsdException w:name="Table List 5" w:locked="1"/>
    <w:lsdException w:name="Table List 6" w:locked="1"/>
    <w:lsdException w:name="Table List 7" w:locked="1"/>
    <w:lsdException w:name="Table List 8" w:locked="1"/>
    <w:lsdException w:name="Table 3D effects 1" w:locked="1"/>
    <w:lsdException w:name="Table 3D effects 2" w:locked="1"/>
    <w:lsdException w:name="Table 3D effects 3" w:locked="1"/>
    <w:lsdException w:name="Table Contemporary" w:locked="1"/>
    <w:lsdException w:name="Table Elegant" w:locked="1"/>
    <w:lsdException w:name="Table Professional" w:locked="1"/>
    <w:lsdException w:name="Table Subtle 1" w:locked="1"/>
    <w:lsdException w:name="Table Subtle 2" w:locked="1"/>
    <w:lsdException w:name="Table Web 1" w:locked="1"/>
    <w:lsdException w:name="Table Web 2" w:locked="1"/>
    <w:lsdException w:name="Table Web 3" w:locked="1"/>
    <w:lsdException w:name="Balloon Text" w:locked="1"/>
    <w:lsdException w:name="Table Grid" w:semiHidden="0" w:uiPriority="0" w:unhideWhenUsed="0"/>
    <w:lsdException w:name="Table Theme" w:locked="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C1352"/>
    <w:pPr>
      <w:spacing w:after="200"/>
    </w:pPr>
    <w:rPr>
      <w:sz w:val="24"/>
      <w:szCs w:val="24"/>
    </w:rPr>
  </w:style>
  <w:style w:type="paragraph" w:styleId="Heading1">
    <w:name w:val="heading 1"/>
    <w:basedOn w:val="ListParagraph"/>
    <w:next w:val="Normal"/>
    <w:link w:val="Heading1Char"/>
    <w:uiPriority w:val="99"/>
    <w:qFormat/>
    <w:rsid w:val="00C07D51"/>
    <w:pPr>
      <w:numPr>
        <w:numId w:val="1"/>
      </w:numPr>
      <w:spacing w:after="240"/>
      <w:contextualSpacing w:val="0"/>
      <w:outlineLvl w:val="0"/>
    </w:pPr>
    <w:rPr>
      <w:rFonts w:ascii="Calibri" w:hAnsi="Calibri"/>
      <w:b/>
      <w:sz w:val="28"/>
      <w:szCs w:val="28"/>
    </w:rPr>
  </w:style>
  <w:style w:type="paragraph" w:styleId="Heading3">
    <w:name w:val="heading 3"/>
    <w:basedOn w:val="Normal"/>
    <w:next w:val="Normal"/>
    <w:link w:val="Heading3Char"/>
    <w:uiPriority w:val="99"/>
    <w:qFormat/>
    <w:rsid w:val="0004700A"/>
    <w:pPr>
      <w:keepNext/>
      <w:spacing w:before="240" w:after="60"/>
      <w:outlineLvl w:val="2"/>
    </w:pPr>
    <w:rPr>
      <w:rFonts w:ascii="Arial" w:eastAsia="Times New Roman" w:hAnsi="Arial" w:cs="Arial"/>
      <w:b/>
      <w:bCs/>
      <w:sz w:val="26"/>
      <w:szCs w:val="26"/>
      <w:lang w:val="en-GB"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C07D51"/>
    <w:rPr>
      <w:rFonts w:ascii="Calibri" w:hAnsi="Calibri" w:cs="Times New Roman"/>
      <w:b/>
      <w:sz w:val="28"/>
      <w:szCs w:val="28"/>
    </w:rPr>
  </w:style>
  <w:style w:type="character" w:customStyle="1" w:styleId="Heading3Char">
    <w:name w:val="Heading 3 Char"/>
    <w:basedOn w:val="DefaultParagraphFont"/>
    <w:link w:val="Heading3"/>
    <w:uiPriority w:val="99"/>
    <w:locked/>
    <w:rsid w:val="0004700A"/>
    <w:rPr>
      <w:rFonts w:ascii="Arial" w:hAnsi="Arial" w:cs="Arial"/>
      <w:b/>
      <w:bCs/>
      <w:sz w:val="26"/>
      <w:szCs w:val="26"/>
      <w:lang w:val="en-GB" w:eastAsia="en-GB"/>
    </w:rPr>
  </w:style>
  <w:style w:type="paragraph" w:styleId="BalloonText">
    <w:name w:val="Balloon Text"/>
    <w:basedOn w:val="Normal"/>
    <w:link w:val="BalloonTextChar2"/>
    <w:uiPriority w:val="99"/>
    <w:rsid w:val="007B0BF8"/>
    <w:pPr>
      <w:spacing w:after="0"/>
    </w:pPr>
    <w:rPr>
      <w:rFonts w:ascii="Tahoma" w:eastAsia="Times New Roman" w:hAnsi="Tahoma" w:cs="Tahoma"/>
      <w:sz w:val="16"/>
      <w:szCs w:val="16"/>
      <w:lang w:val="en-GB"/>
    </w:rPr>
  </w:style>
  <w:style w:type="character" w:customStyle="1" w:styleId="BalloonTextChar">
    <w:name w:val="Balloon Text Char"/>
    <w:basedOn w:val="DefaultParagraphFont"/>
    <w:uiPriority w:val="99"/>
    <w:semiHidden/>
    <w:locked/>
    <w:rsid w:val="007C1352"/>
    <w:rPr>
      <w:rFonts w:ascii="Lucida Grande" w:hAnsi="Lucida Grande" w:cs="Times New Roman"/>
      <w:sz w:val="18"/>
      <w:szCs w:val="18"/>
    </w:rPr>
  </w:style>
  <w:style w:type="character" w:customStyle="1" w:styleId="BalloonTextChar11">
    <w:name w:val="Balloon Text Char11"/>
    <w:basedOn w:val="DefaultParagraphFont"/>
    <w:uiPriority w:val="99"/>
    <w:semiHidden/>
    <w:locked/>
    <w:rsid w:val="007C1352"/>
    <w:rPr>
      <w:rFonts w:ascii="Lucida Grande" w:hAnsi="Lucida Grande" w:cs="Times New Roman"/>
      <w:sz w:val="18"/>
      <w:szCs w:val="18"/>
    </w:rPr>
  </w:style>
  <w:style w:type="character" w:customStyle="1" w:styleId="BalloonTextChar10">
    <w:name w:val="Balloon Text Char10"/>
    <w:basedOn w:val="DefaultParagraphFont"/>
    <w:uiPriority w:val="99"/>
    <w:semiHidden/>
    <w:locked/>
    <w:rsid w:val="007C1352"/>
    <w:rPr>
      <w:rFonts w:ascii="Lucida Grande" w:hAnsi="Lucida Grande" w:cs="Times New Roman"/>
      <w:sz w:val="18"/>
      <w:szCs w:val="18"/>
    </w:rPr>
  </w:style>
  <w:style w:type="character" w:customStyle="1" w:styleId="BalloonTextChar9">
    <w:name w:val="Balloon Text Char9"/>
    <w:basedOn w:val="DefaultParagraphFont"/>
    <w:uiPriority w:val="99"/>
    <w:semiHidden/>
    <w:locked/>
    <w:rsid w:val="007C1352"/>
    <w:rPr>
      <w:rFonts w:ascii="Lucida Grande" w:hAnsi="Lucida Grande" w:cs="Times New Roman"/>
      <w:sz w:val="18"/>
      <w:szCs w:val="18"/>
    </w:rPr>
  </w:style>
  <w:style w:type="character" w:customStyle="1" w:styleId="BalloonTextChar8">
    <w:name w:val="Balloon Text Char8"/>
    <w:basedOn w:val="DefaultParagraphFont"/>
    <w:uiPriority w:val="99"/>
    <w:semiHidden/>
    <w:locked/>
    <w:rsid w:val="007C1352"/>
    <w:rPr>
      <w:rFonts w:ascii="Lucida Grande" w:hAnsi="Lucida Grande" w:cs="Times New Roman"/>
      <w:sz w:val="18"/>
      <w:szCs w:val="18"/>
    </w:rPr>
  </w:style>
  <w:style w:type="character" w:customStyle="1" w:styleId="BalloonTextChar7">
    <w:name w:val="Balloon Text Char7"/>
    <w:basedOn w:val="DefaultParagraphFont"/>
    <w:uiPriority w:val="99"/>
    <w:semiHidden/>
    <w:locked/>
    <w:rsid w:val="007C1352"/>
    <w:rPr>
      <w:rFonts w:ascii="Lucida Grande" w:hAnsi="Lucida Grande" w:cs="Times New Roman"/>
      <w:sz w:val="18"/>
      <w:szCs w:val="18"/>
    </w:rPr>
  </w:style>
  <w:style w:type="character" w:customStyle="1" w:styleId="BalloonTextChar6">
    <w:name w:val="Balloon Text Char6"/>
    <w:basedOn w:val="DefaultParagraphFont"/>
    <w:uiPriority w:val="99"/>
    <w:semiHidden/>
    <w:locked/>
    <w:rsid w:val="007C1352"/>
    <w:rPr>
      <w:rFonts w:ascii="Lucida Grande" w:hAnsi="Lucida Grande" w:cs="Times New Roman"/>
      <w:sz w:val="18"/>
      <w:szCs w:val="18"/>
    </w:rPr>
  </w:style>
  <w:style w:type="character" w:customStyle="1" w:styleId="BalloonTextChar5">
    <w:name w:val="Balloon Text Char5"/>
    <w:basedOn w:val="DefaultParagraphFont"/>
    <w:uiPriority w:val="99"/>
    <w:semiHidden/>
    <w:locked/>
    <w:rsid w:val="007C1352"/>
    <w:rPr>
      <w:rFonts w:ascii="Lucida Grande" w:hAnsi="Lucida Grande" w:cs="Times New Roman"/>
      <w:sz w:val="18"/>
      <w:szCs w:val="18"/>
    </w:rPr>
  </w:style>
  <w:style w:type="character" w:customStyle="1" w:styleId="BalloonTextChar4">
    <w:name w:val="Balloon Text Char4"/>
    <w:basedOn w:val="DefaultParagraphFont"/>
    <w:uiPriority w:val="99"/>
    <w:semiHidden/>
    <w:locked/>
    <w:rsid w:val="007C1352"/>
    <w:rPr>
      <w:rFonts w:ascii="Lucida Grande" w:hAnsi="Lucida Grande" w:cs="Times New Roman"/>
      <w:sz w:val="18"/>
      <w:szCs w:val="18"/>
    </w:rPr>
  </w:style>
  <w:style w:type="character" w:customStyle="1" w:styleId="BalloonTextChar3">
    <w:name w:val="Balloon Text Char3"/>
    <w:basedOn w:val="DefaultParagraphFont"/>
    <w:uiPriority w:val="99"/>
    <w:semiHidden/>
    <w:locked/>
    <w:rsid w:val="007C1352"/>
    <w:rPr>
      <w:rFonts w:ascii="Lucida Grande" w:hAnsi="Lucida Grande" w:cs="Times New Roman"/>
      <w:sz w:val="18"/>
      <w:szCs w:val="18"/>
    </w:rPr>
  </w:style>
  <w:style w:type="paragraph" w:styleId="ListParagraph">
    <w:name w:val="List Paragraph"/>
    <w:basedOn w:val="Normal"/>
    <w:link w:val="ListParagraphChar"/>
    <w:uiPriority w:val="99"/>
    <w:qFormat/>
    <w:rsid w:val="009D104A"/>
    <w:pPr>
      <w:ind w:left="720"/>
      <w:contextualSpacing/>
    </w:pPr>
  </w:style>
  <w:style w:type="paragraph" w:styleId="FootnoteText">
    <w:name w:val="footnote text"/>
    <w:aliases w:val="fn,FOOTNOTES,single space,Footnote Text Char1,Footnote Text Char2 Char,Footnote Text Char1 Char Char,Footnote Text Char2 Char Char Char,Footnote Text Char1 Char Char Char Char,Footnote Text Char2 Char Char Char Char Char,ft"/>
    <w:basedOn w:val="Normal"/>
    <w:link w:val="FootnoteTextChar2"/>
    <w:uiPriority w:val="99"/>
    <w:semiHidden/>
    <w:rsid w:val="009D104A"/>
    <w:pPr>
      <w:spacing w:after="0"/>
    </w:pPr>
  </w:style>
  <w:style w:type="character" w:customStyle="1" w:styleId="FootnoteTextChar">
    <w:name w:val="Footnote Text Char"/>
    <w:aliases w:val="fn Char,FOOTNOTES Char,single space Char,Footnote Text Char1 Char,Footnote Text Char2 Char Char,Footnote Text Char1 Char Char Char,Footnote Text Char2 Char Char Char Char,Footnote Text Char1 Char Char Char Char Char,ft Char"/>
    <w:basedOn w:val="DefaultParagraphFont"/>
    <w:uiPriority w:val="99"/>
    <w:semiHidden/>
    <w:locked/>
    <w:rsid w:val="00A82DF5"/>
    <w:rPr>
      <w:rFonts w:cs="Times New Roman"/>
      <w:sz w:val="20"/>
      <w:szCs w:val="20"/>
    </w:rPr>
  </w:style>
  <w:style w:type="character" w:customStyle="1" w:styleId="FootnoteTextChar2">
    <w:name w:val="Footnote Text Char2"/>
    <w:aliases w:val="fn Char1,FOOTNOTES Char1,single space Char1,Footnote Text Char1 Char1,Footnote Text Char2 Char Char1,Footnote Text Char1 Char Char Char1,Footnote Text Char2 Char Char Char Char1,Footnote Text Char1 Char Char Char Char Char1,ft Char1"/>
    <w:basedOn w:val="DefaultParagraphFont"/>
    <w:link w:val="FootnoteText"/>
    <w:uiPriority w:val="99"/>
    <w:locked/>
    <w:rsid w:val="009D104A"/>
    <w:rPr>
      <w:rFonts w:cs="Times New Roman"/>
    </w:rPr>
  </w:style>
  <w:style w:type="character" w:styleId="FootnoteReference">
    <w:name w:val="footnote reference"/>
    <w:aliases w:val="ftref,Footnote,BVI fnr"/>
    <w:basedOn w:val="DefaultParagraphFont"/>
    <w:uiPriority w:val="99"/>
    <w:semiHidden/>
    <w:rsid w:val="009D104A"/>
    <w:rPr>
      <w:rFonts w:cs="Times New Roman"/>
      <w:vertAlign w:val="superscript"/>
    </w:rPr>
  </w:style>
  <w:style w:type="paragraph" w:styleId="NormalWeb">
    <w:name w:val="Normal (Web)"/>
    <w:basedOn w:val="Normal"/>
    <w:uiPriority w:val="99"/>
    <w:semiHidden/>
    <w:rsid w:val="00C07D51"/>
    <w:pPr>
      <w:spacing w:before="100" w:beforeAutospacing="1" w:after="100" w:afterAutospacing="1"/>
    </w:pPr>
    <w:rPr>
      <w:rFonts w:ascii="Times New Roman" w:eastAsia="Times New Roman" w:hAnsi="Times New Roman"/>
      <w:lang w:val="en-GB" w:eastAsia="en-GB"/>
    </w:rPr>
  </w:style>
  <w:style w:type="character" w:customStyle="1" w:styleId="apple-converted-space">
    <w:name w:val="apple-converted-space"/>
    <w:basedOn w:val="DefaultParagraphFont"/>
    <w:uiPriority w:val="99"/>
    <w:rsid w:val="00C07D51"/>
    <w:rPr>
      <w:rFonts w:cs="Times New Roman"/>
    </w:rPr>
  </w:style>
  <w:style w:type="paragraph" w:styleId="Header">
    <w:name w:val="header"/>
    <w:basedOn w:val="Normal"/>
    <w:link w:val="HeaderChar"/>
    <w:uiPriority w:val="99"/>
    <w:rsid w:val="00A07FFA"/>
    <w:pPr>
      <w:tabs>
        <w:tab w:val="center" w:pos="4320"/>
        <w:tab w:val="right" w:pos="8640"/>
      </w:tabs>
      <w:spacing w:after="0"/>
    </w:pPr>
  </w:style>
  <w:style w:type="character" w:customStyle="1" w:styleId="HeaderChar">
    <w:name w:val="Header Char"/>
    <w:basedOn w:val="DefaultParagraphFont"/>
    <w:link w:val="Header"/>
    <w:uiPriority w:val="99"/>
    <w:locked/>
    <w:rsid w:val="00A07FFA"/>
    <w:rPr>
      <w:rFonts w:cs="Times New Roman"/>
    </w:rPr>
  </w:style>
  <w:style w:type="paragraph" w:styleId="Footer">
    <w:name w:val="footer"/>
    <w:basedOn w:val="Normal"/>
    <w:link w:val="FooterChar"/>
    <w:uiPriority w:val="99"/>
    <w:rsid w:val="00A07FFA"/>
    <w:pPr>
      <w:tabs>
        <w:tab w:val="center" w:pos="4320"/>
        <w:tab w:val="right" w:pos="8640"/>
      </w:tabs>
      <w:spacing w:after="0"/>
    </w:pPr>
  </w:style>
  <w:style w:type="character" w:customStyle="1" w:styleId="FooterChar">
    <w:name w:val="Footer Char"/>
    <w:basedOn w:val="DefaultParagraphFont"/>
    <w:link w:val="Footer"/>
    <w:uiPriority w:val="99"/>
    <w:locked/>
    <w:rsid w:val="00A07FFA"/>
    <w:rPr>
      <w:rFonts w:cs="Times New Roman"/>
    </w:rPr>
  </w:style>
  <w:style w:type="table" w:styleId="TableGrid">
    <w:name w:val="Table Grid"/>
    <w:basedOn w:val="TableNormal"/>
    <w:uiPriority w:val="99"/>
    <w:rsid w:val="00A07FFA"/>
    <w:rPr>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PageNumber">
    <w:name w:val="page number"/>
    <w:basedOn w:val="DefaultParagraphFont"/>
    <w:uiPriority w:val="99"/>
    <w:rsid w:val="007B0BF8"/>
    <w:rPr>
      <w:rFonts w:cs="Times New Roman"/>
    </w:rPr>
  </w:style>
  <w:style w:type="paragraph" w:styleId="BodyTextIndent2">
    <w:name w:val="Body Text Indent 2"/>
    <w:basedOn w:val="Normal"/>
    <w:link w:val="BodyTextIndent2Char"/>
    <w:uiPriority w:val="99"/>
    <w:rsid w:val="007B0BF8"/>
    <w:pPr>
      <w:spacing w:after="0"/>
      <w:ind w:left="284"/>
      <w:jc w:val="both"/>
    </w:pPr>
    <w:rPr>
      <w:rFonts w:ascii="Times New Roman" w:eastAsia="Times New Roman" w:hAnsi="Times New Roman"/>
      <w:bCs/>
      <w:szCs w:val="20"/>
      <w:lang w:val="fr-FR" w:eastAsia="fr-FR"/>
    </w:rPr>
  </w:style>
  <w:style w:type="character" w:customStyle="1" w:styleId="BodyTextIndent2Char">
    <w:name w:val="Body Text Indent 2 Char"/>
    <w:basedOn w:val="DefaultParagraphFont"/>
    <w:link w:val="BodyTextIndent2"/>
    <w:uiPriority w:val="99"/>
    <w:locked/>
    <w:rsid w:val="007B0BF8"/>
    <w:rPr>
      <w:rFonts w:ascii="Times New Roman" w:hAnsi="Times New Roman" w:cs="Times New Roman"/>
      <w:bCs/>
      <w:sz w:val="20"/>
      <w:szCs w:val="20"/>
      <w:lang w:val="fr-FR" w:eastAsia="fr-FR"/>
    </w:rPr>
  </w:style>
  <w:style w:type="character" w:customStyle="1" w:styleId="BalloonTextChar2">
    <w:name w:val="Balloon Text Char2"/>
    <w:basedOn w:val="DefaultParagraphFont"/>
    <w:link w:val="BalloonText"/>
    <w:uiPriority w:val="99"/>
    <w:locked/>
    <w:rsid w:val="007B0BF8"/>
    <w:rPr>
      <w:rFonts w:ascii="Tahoma" w:hAnsi="Tahoma" w:cs="Tahoma"/>
      <w:sz w:val="16"/>
      <w:szCs w:val="16"/>
      <w:lang w:val="en-GB"/>
    </w:rPr>
  </w:style>
  <w:style w:type="character" w:styleId="Hyperlink">
    <w:name w:val="Hyperlink"/>
    <w:basedOn w:val="DefaultParagraphFont"/>
    <w:uiPriority w:val="99"/>
    <w:rsid w:val="007B0BF8"/>
    <w:rPr>
      <w:rFonts w:cs="Times New Roman"/>
      <w:color w:val="0000FF"/>
      <w:u w:val="single"/>
    </w:rPr>
  </w:style>
  <w:style w:type="character" w:styleId="Strong">
    <w:name w:val="Strong"/>
    <w:basedOn w:val="DefaultParagraphFont"/>
    <w:uiPriority w:val="99"/>
    <w:qFormat/>
    <w:rsid w:val="00787413"/>
    <w:rPr>
      <w:rFonts w:cs="Times New Roman"/>
      <w:b/>
      <w:bCs/>
    </w:rPr>
  </w:style>
  <w:style w:type="paragraph" w:styleId="Caption">
    <w:name w:val="caption"/>
    <w:basedOn w:val="Normal"/>
    <w:next w:val="Normal"/>
    <w:uiPriority w:val="99"/>
    <w:qFormat/>
    <w:rsid w:val="00787413"/>
    <w:pPr>
      <w:numPr>
        <w:numId w:val="3"/>
      </w:numPr>
      <w:spacing w:after="0"/>
    </w:pPr>
    <w:rPr>
      <w:rFonts w:ascii="Times New Roman" w:eastAsia="Times New Roman" w:hAnsi="Times New Roman"/>
      <w:b/>
      <w:bCs/>
      <w:sz w:val="20"/>
      <w:szCs w:val="20"/>
    </w:rPr>
  </w:style>
  <w:style w:type="paragraph" w:customStyle="1" w:styleId="PAD">
    <w:name w:val="PAD"/>
    <w:basedOn w:val="Normal"/>
    <w:link w:val="PADChar"/>
    <w:uiPriority w:val="99"/>
    <w:rsid w:val="00787413"/>
    <w:pPr>
      <w:tabs>
        <w:tab w:val="num" w:pos="360"/>
      </w:tabs>
      <w:spacing w:before="240" w:after="240"/>
      <w:jc w:val="both"/>
    </w:pPr>
    <w:rPr>
      <w:rFonts w:ascii="Times New Roman" w:eastAsia="Times New Roman" w:hAnsi="Times New Roman"/>
      <w:color w:val="000000"/>
      <w:sz w:val="22"/>
      <w:szCs w:val="22"/>
    </w:rPr>
  </w:style>
  <w:style w:type="character" w:customStyle="1" w:styleId="PADChar">
    <w:name w:val="PAD Char"/>
    <w:basedOn w:val="DefaultParagraphFont"/>
    <w:link w:val="PAD"/>
    <w:uiPriority w:val="99"/>
    <w:locked/>
    <w:rsid w:val="00787413"/>
    <w:rPr>
      <w:rFonts w:ascii="Times New Roman" w:hAnsi="Times New Roman" w:cs="Times New Roman"/>
      <w:color w:val="000000"/>
      <w:sz w:val="22"/>
      <w:szCs w:val="22"/>
    </w:rPr>
  </w:style>
  <w:style w:type="character" w:customStyle="1" w:styleId="BalloonTextChar1">
    <w:name w:val="Balloon Text Char1"/>
    <w:basedOn w:val="DefaultParagraphFont"/>
    <w:uiPriority w:val="99"/>
    <w:rsid w:val="008813D9"/>
    <w:rPr>
      <w:rFonts w:ascii="Tahoma" w:hAnsi="Tahoma" w:cs="Tahoma"/>
      <w:sz w:val="16"/>
      <w:szCs w:val="16"/>
      <w:lang w:val="en-GB"/>
    </w:rPr>
  </w:style>
  <w:style w:type="character" w:styleId="FollowedHyperlink">
    <w:name w:val="FollowedHyperlink"/>
    <w:basedOn w:val="DefaultParagraphFont"/>
    <w:uiPriority w:val="99"/>
    <w:rsid w:val="008813D9"/>
    <w:rPr>
      <w:rFonts w:cs="Times New Roman"/>
      <w:color w:val="993366"/>
      <w:u w:val="single"/>
    </w:rPr>
  </w:style>
  <w:style w:type="paragraph" w:customStyle="1" w:styleId="font5">
    <w:name w:val="font5"/>
    <w:basedOn w:val="Normal"/>
    <w:uiPriority w:val="99"/>
    <w:rsid w:val="008813D9"/>
    <w:pPr>
      <w:spacing w:beforeLines="1" w:afterLines="1"/>
    </w:pPr>
    <w:rPr>
      <w:rFonts w:ascii="Arial" w:hAnsi="Arial"/>
      <w:sz w:val="16"/>
      <w:szCs w:val="16"/>
    </w:rPr>
  </w:style>
  <w:style w:type="paragraph" w:customStyle="1" w:styleId="font6">
    <w:name w:val="font6"/>
    <w:basedOn w:val="Normal"/>
    <w:uiPriority w:val="99"/>
    <w:rsid w:val="008813D9"/>
    <w:pPr>
      <w:spacing w:beforeLines="1" w:afterLines="1"/>
    </w:pPr>
    <w:rPr>
      <w:rFonts w:ascii="Tahoma" w:hAnsi="Tahoma"/>
      <w:b/>
      <w:bCs/>
      <w:color w:val="000000"/>
      <w:sz w:val="16"/>
      <w:szCs w:val="16"/>
    </w:rPr>
  </w:style>
  <w:style w:type="paragraph" w:customStyle="1" w:styleId="font7">
    <w:name w:val="font7"/>
    <w:basedOn w:val="Normal"/>
    <w:uiPriority w:val="99"/>
    <w:rsid w:val="008813D9"/>
    <w:pPr>
      <w:spacing w:beforeLines="1" w:afterLines="1"/>
    </w:pPr>
    <w:rPr>
      <w:rFonts w:ascii="Tahoma" w:hAnsi="Tahoma"/>
      <w:color w:val="000000"/>
      <w:sz w:val="16"/>
      <w:szCs w:val="16"/>
    </w:rPr>
  </w:style>
  <w:style w:type="paragraph" w:customStyle="1" w:styleId="xl65">
    <w:name w:val="xl65"/>
    <w:basedOn w:val="Normal"/>
    <w:uiPriority w:val="99"/>
    <w:rsid w:val="008813D9"/>
    <w:pPr>
      <w:spacing w:beforeLines="1" w:afterLines="1"/>
    </w:pPr>
    <w:rPr>
      <w:rFonts w:ascii="Arial" w:hAnsi="Arial"/>
      <w:b/>
      <w:bCs/>
      <w:sz w:val="20"/>
      <w:szCs w:val="20"/>
    </w:rPr>
  </w:style>
  <w:style w:type="paragraph" w:customStyle="1" w:styleId="xl66">
    <w:name w:val="xl66"/>
    <w:basedOn w:val="Normal"/>
    <w:uiPriority w:val="99"/>
    <w:rsid w:val="008813D9"/>
    <w:pPr>
      <w:pBdr>
        <w:top w:val="single" w:sz="4" w:space="0" w:color="auto"/>
        <w:left w:val="single" w:sz="4" w:space="0" w:color="auto"/>
        <w:bottom w:val="single" w:sz="4" w:space="0" w:color="auto"/>
        <w:right w:val="single" w:sz="4" w:space="0" w:color="auto"/>
      </w:pBdr>
      <w:spacing w:beforeLines="1" w:afterLines="1"/>
      <w:jc w:val="center"/>
      <w:textAlignment w:val="center"/>
    </w:pPr>
    <w:rPr>
      <w:rFonts w:ascii="Arial" w:hAnsi="Arial"/>
      <w:b/>
      <w:bCs/>
      <w:sz w:val="20"/>
      <w:szCs w:val="20"/>
    </w:rPr>
  </w:style>
  <w:style w:type="paragraph" w:customStyle="1" w:styleId="xl67">
    <w:name w:val="xl67"/>
    <w:basedOn w:val="Normal"/>
    <w:uiPriority w:val="99"/>
    <w:rsid w:val="008813D9"/>
    <w:pPr>
      <w:pBdr>
        <w:top w:val="single" w:sz="4" w:space="0" w:color="auto"/>
        <w:left w:val="single" w:sz="4" w:space="0" w:color="auto"/>
        <w:bottom w:val="single" w:sz="4" w:space="0" w:color="auto"/>
        <w:right w:val="single" w:sz="4" w:space="0" w:color="auto"/>
      </w:pBdr>
      <w:spacing w:beforeLines="1" w:afterLines="1"/>
      <w:textAlignment w:val="center"/>
    </w:pPr>
    <w:rPr>
      <w:rFonts w:ascii="Arial" w:hAnsi="Arial"/>
      <w:b/>
      <w:bCs/>
      <w:sz w:val="20"/>
      <w:szCs w:val="20"/>
    </w:rPr>
  </w:style>
  <w:style w:type="paragraph" w:customStyle="1" w:styleId="xl68">
    <w:name w:val="xl68"/>
    <w:basedOn w:val="Normal"/>
    <w:uiPriority w:val="99"/>
    <w:rsid w:val="008813D9"/>
    <w:pPr>
      <w:pBdr>
        <w:top w:val="single" w:sz="4" w:space="0" w:color="auto"/>
        <w:left w:val="single" w:sz="4" w:space="0" w:color="auto"/>
        <w:bottom w:val="single" w:sz="4" w:space="0" w:color="auto"/>
        <w:right w:val="single" w:sz="4" w:space="0" w:color="auto"/>
      </w:pBdr>
      <w:spacing w:beforeLines="1" w:afterLines="1"/>
      <w:textAlignment w:val="center"/>
    </w:pPr>
    <w:rPr>
      <w:rFonts w:ascii="Arial" w:hAnsi="Arial"/>
      <w:b/>
      <w:bCs/>
      <w:sz w:val="20"/>
      <w:szCs w:val="20"/>
    </w:rPr>
  </w:style>
  <w:style w:type="paragraph" w:customStyle="1" w:styleId="xl69">
    <w:name w:val="xl69"/>
    <w:basedOn w:val="Normal"/>
    <w:uiPriority w:val="99"/>
    <w:rsid w:val="008813D9"/>
    <w:pPr>
      <w:pBdr>
        <w:top w:val="single" w:sz="4" w:space="0" w:color="auto"/>
        <w:left w:val="single" w:sz="4" w:space="0" w:color="auto"/>
        <w:bottom w:val="single" w:sz="4" w:space="0" w:color="auto"/>
        <w:right w:val="single" w:sz="4" w:space="0" w:color="auto"/>
      </w:pBdr>
      <w:spacing w:beforeLines="1" w:afterLines="1"/>
      <w:textAlignment w:val="center"/>
    </w:pPr>
    <w:rPr>
      <w:rFonts w:ascii="Times" w:hAnsi="Times"/>
      <w:sz w:val="20"/>
      <w:szCs w:val="20"/>
    </w:rPr>
  </w:style>
  <w:style w:type="paragraph" w:customStyle="1" w:styleId="xl70">
    <w:name w:val="xl70"/>
    <w:basedOn w:val="Normal"/>
    <w:uiPriority w:val="99"/>
    <w:rsid w:val="008813D9"/>
    <w:pPr>
      <w:pBdr>
        <w:top w:val="single" w:sz="4" w:space="0" w:color="auto"/>
        <w:left w:val="single" w:sz="4" w:space="0" w:color="auto"/>
        <w:bottom w:val="single" w:sz="4" w:space="0" w:color="auto"/>
        <w:right w:val="single" w:sz="4" w:space="0" w:color="auto"/>
      </w:pBdr>
      <w:spacing w:beforeLines="1" w:afterLines="1"/>
      <w:jc w:val="center"/>
      <w:textAlignment w:val="center"/>
    </w:pPr>
    <w:rPr>
      <w:rFonts w:ascii="Arial" w:hAnsi="Arial"/>
      <w:b/>
      <w:bCs/>
      <w:sz w:val="20"/>
      <w:szCs w:val="20"/>
    </w:rPr>
  </w:style>
  <w:style w:type="paragraph" w:customStyle="1" w:styleId="xl71">
    <w:name w:val="xl71"/>
    <w:basedOn w:val="Normal"/>
    <w:uiPriority w:val="99"/>
    <w:rsid w:val="008813D9"/>
    <w:pPr>
      <w:pBdr>
        <w:top w:val="single" w:sz="4" w:space="0" w:color="auto"/>
        <w:left w:val="single" w:sz="4" w:space="0" w:color="auto"/>
        <w:bottom w:val="single" w:sz="4" w:space="0" w:color="auto"/>
        <w:right w:val="single" w:sz="4" w:space="0" w:color="auto"/>
      </w:pBdr>
      <w:spacing w:beforeLines="1" w:afterLines="1"/>
    </w:pPr>
    <w:rPr>
      <w:rFonts w:ascii="Arial" w:hAnsi="Arial"/>
      <w:b/>
      <w:bCs/>
      <w:sz w:val="20"/>
      <w:szCs w:val="20"/>
    </w:rPr>
  </w:style>
  <w:style w:type="paragraph" w:customStyle="1" w:styleId="xl72">
    <w:name w:val="xl72"/>
    <w:basedOn w:val="Normal"/>
    <w:uiPriority w:val="99"/>
    <w:rsid w:val="008813D9"/>
    <w:pPr>
      <w:pBdr>
        <w:top w:val="single" w:sz="4" w:space="0" w:color="auto"/>
        <w:left w:val="single" w:sz="4" w:space="0" w:color="auto"/>
        <w:bottom w:val="single" w:sz="4" w:space="0" w:color="auto"/>
        <w:right w:val="single" w:sz="4" w:space="0" w:color="auto"/>
      </w:pBdr>
      <w:spacing w:beforeLines="1" w:afterLines="1"/>
      <w:textAlignment w:val="center"/>
    </w:pPr>
    <w:rPr>
      <w:rFonts w:ascii="Arial" w:hAnsi="Arial"/>
      <w:b/>
      <w:bCs/>
      <w:sz w:val="20"/>
      <w:szCs w:val="20"/>
    </w:rPr>
  </w:style>
  <w:style w:type="paragraph" w:customStyle="1" w:styleId="xl73">
    <w:name w:val="xl73"/>
    <w:basedOn w:val="Normal"/>
    <w:uiPriority w:val="99"/>
    <w:rsid w:val="008813D9"/>
    <w:pPr>
      <w:pBdr>
        <w:bottom w:val="single" w:sz="4" w:space="0" w:color="auto"/>
      </w:pBdr>
      <w:spacing w:beforeLines="1" w:afterLines="1"/>
    </w:pPr>
    <w:rPr>
      <w:rFonts w:ascii="Times" w:hAnsi="Times"/>
      <w:sz w:val="20"/>
      <w:szCs w:val="20"/>
    </w:rPr>
  </w:style>
  <w:style w:type="paragraph" w:customStyle="1" w:styleId="xl74">
    <w:name w:val="xl74"/>
    <w:basedOn w:val="Normal"/>
    <w:uiPriority w:val="99"/>
    <w:rsid w:val="008813D9"/>
    <w:pPr>
      <w:pBdr>
        <w:top w:val="single" w:sz="4" w:space="0" w:color="auto"/>
        <w:left w:val="single" w:sz="4" w:space="0" w:color="auto"/>
        <w:bottom w:val="single" w:sz="4" w:space="0" w:color="auto"/>
        <w:right w:val="single" w:sz="4" w:space="0" w:color="auto"/>
      </w:pBdr>
      <w:spacing w:beforeLines="1" w:afterLines="1"/>
    </w:pPr>
    <w:rPr>
      <w:rFonts w:ascii="Times" w:hAnsi="Times"/>
      <w:sz w:val="20"/>
      <w:szCs w:val="20"/>
    </w:rPr>
  </w:style>
  <w:style w:type="paragraph" w:customStyle="1" w:styleId="xl75">
    <w:name w:val="xl75"/>
    <w:basedOn w:val="Normal"/>
    <w:uiPriority w:val="99"/>
    <w:rsid w:val="008813D9"/>
    <w:pPr>
      <w:pBdr>
        <w:top w:val="single" w:sz="4" w:space="0" w:color="auto"/>
        <w:left w:val="single" w:sz="4" w:space="0" w:color="auto"/>
        <w:bottom w:val="single" w:sz="4" w:space="0" w:color="auto"/>
        <w:right w:val="single" w:sz="4" w:space="0" w:color="auto"/>
      </w:pBdr>
      <w:spacing w:beforeLines="1" w:afterLines="1"/>
    </w:pPr>
    <w:rPr>
      <w:rFonts w:ascii="Times" w:hAnsi="Times"/>
      <w:sz w:val="20"/>
      <w:szCs w:val="20"/>
    </w:rPr>
  </w:style>
  <w:style w:type="paragraph" w:customStyle="1" w:styleId="xl76">
    <w:name w:val="xl76"/>
    <w:basedOn w:val="Normal"/>
    <w:uiPriority w:val="99"/>
    <w:rsid w:val="008813D9"/>
    <w:pPr>
      <w:pBdr>
        <w:top w:val="single" w:sz="4" w:space="0" w:color="auto"/>
        <w:left w:val="single" w:sz="4" w:space="0" w:color="auto"/>
        <w:bottom w:val="single" w:sz="4" w:space="0" w:color="auto"/>
        <w:right w:val="single" w:sz="4" w:space="0" w:color="auto"/>
      </w:pBdr>
      <w:spacing w:beforeLines="1" w:afterLines="1"/>
      <w:textAlignment w:val="center"/>
    </w:pPr>
    <w:rPr>
      <w:rFonts w:ascii="Times" w:hAnsi="Times"/>
      <w:sz w:val="20"/>
      <w:szCs w:val="20"/>
    </w:rPr>
  </w:style>
  <w:style w:type="paragraph" w:customStyle="1" w:styleId="xl77">
    <w:name w:val="xl77"/>
    <w:basedOn w:val="Normal"/>
    <w:uiPriority w:val="99"/>
    <w:rsid w:val="008813D9"/>
    <w:pPr>
      <w:pBdr>
        <w:top w:val="single" w:sz="4" w:space="0" w:color="auto"/>
        <w:left w:val="single" w:sz="4" w:space="0" w:color="auto"/>
        <w:bottom w:val="single" w:sz="4" w:space="0" w:color="auto"/>
        <w:right w:val="single" w:sz="4" w:space="0" w:color="auto"/>
      </w:pBdr>
      <w:spacing w:beforeLines="1" w:afterLines="1"/>
      <w:textAlignment w:val="center"/>
    </w:pPr>
    <w:rPr>
      <w:rFonts w:ascii="Times" w:hAnsi="Times"/>
      <w:sz w:val="20"/>
      <w:szCs w:val="20"/>
    </w:rPr>
  </w:style>
  <w:style w:type="paragraph" w:customStyle="1" w:styleId="xl79">
    <w:name w:val="xl79"/>
    <w:basedOn w:val="Normal"/>
    <w:uiPriority w:val="99"/>
    <w:rsid w:val="008813D9"/>
    <w:pPr>
      <w:pBdr>
        <w:top w:val="single" w:sz="4" w:space="0" w:color="auto"/>
        <w:left w:val="single" w:sz="4" w:space="0" w:color="auto"/>
        <w:bottom w:val="single" w:sz="4" w:space="0" w:color="auto"/>
        <w:right w:val="single" w:sz="4" w:space="0" w:color="auto"/>
      </w:pBdr>
      <w:spacing w:beforeLines="1" w:afterLines="1"/>
    </w:pPr>
    <w:rPr>
      <w:rFonts w:ascii="Arial" w:hAnsi="Arial"/>
      <w:b/>
      <w:bCs/>
      <w:sz w:val="20"/>
      <w:szCs w:val="20"/>
    </w:rPr>
  </w:style>
  <w:style w:type="paragraph" w:customStyle="1" w:styleId="xl80">
    <w:name w:val="xl80"/>
    <w:basedOn w:val="Normal"/>
    <w:uiPriority w:val="99"/>
    <w:rsid w:val="008813D9"/>
    <w:pPr>
      <w:pBdr>
        <w:top w:val="single" w:sz="4" w:space="0" w:color="auto"/>
        <w:left w:val="single" w:sz="4" w:space="0" w:color="auto"/>
        <w:bottom w:val="single" w:sz="4" w:space="0" w:color="auto"/>
        <w:right w:val="single" w:sz="4" w:space="0" w:color="auto"/>
      </w:pBdr>
      <w:shd w:val="clear" w:color="auto" w:fill="FCF305"/>
      <w:spacing w:beforeLines="1" w:afterLines="1"/>
      <w:textAlignment w:val="center"/>
    </w:pPr>
    <w:rPr>
      <w:rFonts w:ascii="Times" w:hAnsi="Times"/>
      <w:sz w:val="20"/>
      <w:szCs w:val="20"/>
    </w:rPr>
  </w:style>
  <w:style w:type="paragraph" w:customStyle="1" w:styleId="xl81">
    <w:name w:val="xl81"/>
    <w:basedOn w:val="Normal"/>
    <w:uiPriority w:val="99"/>
    <w:rsid w:val="008813D9"/>
    <w:pPr>
      <w:pBdr>
        <w:top w:val="single" w:sz="4" w:space="0" w:color="auto"/>
        <w:left w:val="single" w:sz="4" w:space="0" w:color="auto"/>
        <w:bottom w:val="single" w:sz="4" w:space="0" w:color="auto"/>
        <w:right w:val="single" w:sz="4" w:space="0" w:color="auto"/>
      </w:pBdr>
      <w:spacing w:beforeLines="1" w:afterLines="1"/>
    </w:pPr>
    <w:rPr>
      <w:rFonts w:ascii="Arial" w:hAnsi="Arial"/>
      <w:b/>
      <w:bCs/>
      <w:sz w:val="20"/>
      <w:szCs w:val="20"/>
    </w:rPr>
  </w:style>
  <w:style w:type="paragraph" w:customStyle="1" w:styleId="xl82">
    <w:name w:val="xl82"/>
    <w:basedOn w:val="Normal"/>
    <w:uiPriority w:val="99"/>
    <w:rsid w:val="008813D9"/>
    <w:pPr>
      <w:pBdr>
        <w:top w:val="single" w:sz="4" w:space="0" w:color="auto"/>
        <w:left w:val="single" w:sz="4" w:space="0" w:color="auto"/>
        <w:bottom w:val="single" w:sz="4" w:space="0" w:color="auto"/>
        <w:right w:val="single" w:sz="4" w:space="0" w:color="auto"/>
      </w:pBdr>
      <w:shd w:val="clear" w:color="auto" w:fill="CCFFCC"/>
      <w:spacing w:beforeLines="1" w:afterLines="1"/>
      <w:textAlignment w:val="center"/>
    </w:pPr>
    <w:rPr>
      <w:rFonts w:ascii="Times" w:hAnsi="Times"/>
      <w:sz w:val="20"/>
      <w:szCs w:val="20"/>
    </w:rPr>
  </w:style>
  <w:style w:type="paragraph" w:customStyle="1" w:styleId="xl83">
    <w:name w:val="xl83"/>
    <w:basedOn w:val="Normal"/>
    <w:uiPriority w:val="99"/>
    <w:rsid w:val="008813D9"/>
    <w:pPr>
      <w:spacing w:beforeLines="1" w:afterLines="1"/>
    </w:pPr>
    <w:rPr>
      <w:rFonts w:ascii="Times" w:hAnsi="Times"/>
      <w:sz w:val="20"/>
      <w:szCs w:val="20"/>
    </w:rPr>
  </w:style>
  <w:style w:type="paragraph" w:customStyle="1" w:styleId="xl84">
    <w:name w:val="xl84"/>
    <w:basedOn w:val="Normal"/>
    <w:uiPriority w:val="99"/>
    <w:rsid w:val="008813D9"/>
    <w:pPr>
      <w:pBdr>
        <w:top w:val="single" w:sz="4" w:space="0" w:color="auto"/>
        <w:left w:val="single" w:sz="4" w:space="0" w:color="auto"/>
        <w:bottom w:val="single" w:sz="4" w:space="0" w:color="auto"/>
      </w:pBdr>
      <w:spacing w:beforeLines="1" w:afterLines="1"/>
      <w:jc w:val="center"/>
    </w:pPr>
    <w:rPr>
      <w:rFonts w:ascii="Arial" w:hAnsi="Arial"/>
      <w:b/>
      <w:bCs/>
      <w:sz w:val="20"/>
      <w:szCs w:val="20"/>
    </w:rPr>
  </w:style>
  <w:style w:type="paragraph" w:customStyle="1" w:styleId="xl85">
    <w:name w:val="xl85"/>
    <w:basedOn w:val="Normal"/>
    <w:uiPriority w:val="99"/>
    <w:rsid w:val="008813D9"/>
    <w:pPr>
      <w:pBdr>
        <w:top w:val="single" w:sz="4" w:space="0" w:color="auto"/>
        <w:bottom w:val="single" w:sz="4" w:space="0" w:color="auto"/>
      </w:pBdr>
      <w:spacing w:beforeLines="1" w:afterLines="1"/>
      <w:jc w:val="center"/>
    </w:pPr>
    <w:rPr>
      <w:rFonts w:ascii="Arial" w:hAnsi="Arial"/>
      <w:b/>
      <w:bCs/>
      <w:sz w:val="20"/>
      <w:szCs w:val="20"/>
    </w:rPr>
  </w:style>
  <w:style w:type="paragraph" w:customStyle="1" w:styleId="xl86">
    <w:name w:val="xl86"/>
    <w:basedOn w:val="Normal"/>
    <w:uiPriority w:val="99"/>
    <w:rsid w:val="008813D9"/>
    <w:pPr>
      <w:pBdr>
        <w:top w:val="single" w:sz="4" w:space="0" w:color="auto"/>
        <w:bottom w:val="single" w:sz="4" w:space="0" w:color="auto"/>
        <w:right w:val="single" w:sz="4" w:space="0" w:color="auto"/>
      </w:pBdr>
      <w:spacing w:beforeLines="1" w:afterLines="1"/>
      <w:jc w:val="center"/>
    </w:pPr>
    <w:rPr>
      <w:rFonts w:ascii="Arial" w:hAnsi="Arial"/>
      <w:b/>
      <w:bCs/>
      <w:sz w:val="20"/>
      <w:szCs w:val="20"/>
    </w:rPr>
  </w:style>
  <w:style w:type="paragraph" w:customStyle="1" w:styleId="xl26">
    <w:name w:val="xl26"/>
    <w:basedOn w:val="Normal"/>
    <w:uiPriority w:val="99"/>
    <w:rsid w:val="008813D9"/>
    <w:pPr>
      <w:spacing w:beforeLines="1" w:afterLines="1"/>
    </w:pPr>
    <w:rPr>
      <w:rFonts w:ascii="Arial" w:hAnsi="Arial"/>
      <w:b/>
      <w:bCs/>
      <w:sz w:val="20"/>
      <w:szCs w:val="20"/>
    </w:rPr>
  </w:style>
  <w:style w:type="paragraph" w:customStyle="1" w:styleId="xl27">
    <w:name w:val="xl27"/>
    <w:basedOn w:val="Normal"/>
    <w:uiPriority w:val="99"/>
    <w:rsid w:val="008813D9"/>
    <w:pPr>
      <w:spacing w:beforeLines="1" w:afterLines="1"/>
    </w:pPr>
    <w:rPr>
      <w:rFonts w:ascii="Arial" w:hAnsi="Arial"/>
      <w:i/>
      <w:iCs/>
      <w:sz w:val="20"/>
      <w:szCs w:val="20"/>
    </w:rPr>
  </w:style>
  <w:style w:type="paragraph" w:customStyle="1" w:styleId="xl28">
    <w:name w:val="xl28"/>
    <w:basedOn w:val="Normal"/>
    <w:uiPriority w:val="99"/>
    <w:rsid w:val="008813D9"/>
    <w:pPr>
      <w:spacing w:beforeLines="1" w:afterLines="1"/>
    </w:pPr>
    <w:rPr>
      <w:rFonts w:ascii="Arial" w:hAnsi="Arial"/>
      <w:b/>
      <w:bCs/>
      <w:sz w:val="20"/>
      <w:szCs w:val="20"/>
    </w:rPr>
  </w:style>
  <w:style w:type="paragraph" w:customStyle="1" w:styleId="xl29">
    <w:name w:val="xl29"/>
    <w:basedOn w:val="Normal"/>
    <w:uiPriority w:val="99"/>
    <w:rsid w:val="008813D9"/>
    <w:pPr>
      <w:spacing w:beforeLines="1" w:afterLines="1"/>
    </w:pPr>
    <w:rPr>
      <w:rFonts w:ascii="Arial" w:hAnsi="Arial"/>
      <w:b/>
      <w:bCs/>
      <w:sz w:val="20"/>
      <w:szCs w:val="20"/>
    </w:rPr>
  </w:style>
  <w:style w:type="paragraph" w:customStyle="1" w:styleId="xl78">
    <w:name w:val="xl78"/>
    <w:basedOn w:val="Normal"/>
    <w:uiPriority w:val="99"/>
    <w:rsid w:val="008813D9"/>
    <w:pPr>
      <w:pBdr>
        <w:top w:val="single" w:sz="8" w:space="0" w:color="auto"/>
        <w:bottom w:val="single" w:sz="8" w:space="0" w:color="auto"/>
      </w:pBdr>
      <w:shd w:val="clear" w:color="auto" w:fill="FFFFFF"/>
      <w:spacing w:beforeLines="1" w:afterLines="1"/>
    </w:pPr>
    <w:rPr>
      <w:rFonts w:ascii="Times" w:hAnsi="Times"/>
      <w:sz w:val="20"/>
      <w:szCs w:val="20"/>
    </w:rPr>
  </w:style>
  <w:style w:type="paragraph" w:customStyle="1" w:styleId="xl87">
    <w:name w:val="xl87"/>
    <w:basedOn w:val="Normal"/>
    <w:uiPriority w:val="99"/>
    <w:rsid w:val="008813D9"/>
    <w:pPr>
      <w:pBdr>
        <w:right w:val="single" w:sz="8" w:space="0" w:color="auto"/>
      </w:pBdr>
      <w:shd w:val="clear" w:color="auto" w:fill="FFFFFF"/>
      <w:spacing w:beforeLines="1" w:afterLines="1"/>
    </w:pPr>
    <w:rPr>
      <w:rFonts w:ascii="Times" w:hAnsi="Times"/>
      <w:sz w:val="20"/>
      <w:szCs w:val="20"/>
    </w:rPr>
  </w:style>
  <w:style w:type="paragraph" w:customStyle="1" w:styleId="xl88">
    <w:name w:val="xl88"/>
    <w:basedOn w:val="Normal"/>
    <w:uiPriority w:val="99"/>
    <w:rsid w:val="008813D9"/>
    <w:pPr>
      <w:shd w:val="clear" w:color="auto" w:fill="FFFFFF"/>
      <w:spacing w:beforeLines="1" w:afterLines="1"/>
    </w:pPr>
    <w:rPr>
      <w:rFonts w:ascii="Times" w:hAnsi="Times"/>
      <w:sz w:val="20"/>
      <w:szCs w:val="20"/>
    </w:rPr>
  </w:style>
  <w:style w:type="paragraph" w:customStyle="1" w:styleId="xl89">
    <w:name w:val="xl89"/>
    <w:basedOn w:val="Normal"/>
    <w:uiPriority w:val="99"/>
    <w:rsid w:val="008813D9"/>
    <w:pPr>
      <w:pBdr>
        <w:left w:val="single" w:sz="8" w:space="0" w:color="auto"/>
        <w:right w:val="single" w:sz="8" w:space="0" w:color="auto"/>
      </w:pBdr>
      <w:shd w:val="clear" w:color="auto" w:fill="FFFFFF"/>
      <w:spacing w:beforeLines="1" w:afterLines="1"/>
    </w:pPr>
    <w:rPr>
      <w:rFonts w:ascii="Times" w:hAnsi="Times"/>
      <w:sz w:val="20"/>
      <w:szCs w:val="20"/>
    </w:rPr>
  </w:style>
  <w:style w:type="paragraph" w:customStyle="1" w:styleId="xl90">
    <w:name w:val="xl90"/>
    <w:basedOn w:val="Normal"/>
    <w:uiPriority w:val="99"/>
    <w:rsid w:val="008813D9"/>
    <w:pPr>
      <w:shd w:val="clear" w:color="auto" w:fill="FFFFFF"/>
      <w:spacing w:beforeLines="1" w:afterLines="1"/>
    </w:pPr>
    <w:rPr>
      <w:rFonts w:ascii="Times" w:hAnsi="Times"/>
      <w:sz w:val="20"/>
      <w:szCs w:val="20"/>
    </w:rPr>
  </w:style>
  <w:style w:type="paragraph" w:customStyle="1" w:styleId="xl91">
    <w:name w:val="xl91"/>
    <w:basedOn w:val="Normal"/>
    <w:uiPriority w:val="99"/>
    <w:rsid w:val="008813D9"/>
    <w:pPr>
      <w:shd w:val="clear" w:color="auto" w:fill="FFFFFF"/>
      <w:spacing w:beforeLines="1" w:afterLines="1"/>
    </w:pPr>
    <w:rPr>
      <w:rFonts w:ascii="Times" w:hAnsi="Times"/>
      <w:sz w:val="20"/>
      <w:szCs w:val="20"/>
    </w:rPr>
  </w:style>
  <w:style w:type="paragraph" w:customStyle="1" w:styleId="xl92">
    <w:name w:val="xl92"/>
    <w:basedOn w:val="Normal"/>
    <w:uiPriority w:val="99"/>
    <w:rsid w:val="008813D9"/>
    <w:pPr>
      <w:pBdr>
        <w:left w:val="single" w:sz="8" w:space="0" w:color="auto"/>
        <w:right w:val="single" w:sz="8" w:space="0" w:color="auto"/>
      </w:pBdr>
      <w:shd w:val="clear" w:color="auto" w:fill="FFFFFF"/>
      <w:spacing w:beforeLines="1" w:afterLines="1"/>
    </w:pPr>
    <w:rPr>
      <w:rFonts w:ascii="Times" w:hAnsi="Times"/>
      <w:sz w:val="20"/>
      <w:szCs w:val="20"/>
    </w:rPr>
  </w:style>
  <w:style w:type="paragraph" w:customStyle="1" w:styleId="xl93">
    <w:name w:val="xl93"/>
    <w:basedOn w:val="Normal"/>
    <w:uiPriority w:val="99"/>
    <w:rsid w:val="008813D9"/>
    <w:pPr>
      <w:shd w:val="clear" w:color="auto" w:fill="FFFFFF"/>
      <w:spacing w:beforeLines="1" w:afterLines="1"/>
      <w:jc w:val="right"/>
    </w:pPr>
    <w:rPr>
      <w:rFonts w:ascii="Times" w:hAnsi="Times"/>
      <w:sz w:val="20"/>
      <w:szCs w:val="20"/>
    </w:rPr>
  </w:style>
  <w:style w:type="paragraph" w:customStyle="1" w:styleId="xl94">
    <w:name w:val="xl94"/>
    <w:basedOn w:val="Normal"/>
    <w:uiPriority w:val="99"/>
    <w:rsid w:val="008813D9"/>
    <w:pPr>
      <w:pBdr>
        <w:left w:val="single" w:sz="8" w:space="0" w:color="auto"/>
        <w:right w:val="single" w:sz="8" w:space="0" w:color="auto"/>
      </w:pBdr>
      <w:shd w:val="clear" w:color="auto" w:fill="FFFFFF"/>
      <w:spacing w:beforeLines="1" w:afterLines="1"/>
      <w:jc w:val="right"/>
    </w:pPr>
    <w:rPr>
      <w:rFonts w:ascii="Times" w:hAnsi="Times"/>
      <w:sz w:val="20"/>
      <w:szCs w:val="20"/>
    </w:rPr>
  </w:style>
  <w:style w:type="paragraph" w:customStyle="1" w:styleId="xl95">
    <w:name w:val="xl95"/>
    <w:basedOn w:val="Normal"/>
    <w:uiPriority w:val="99"/>
    <w:rsid w:val="008813D9"/>
    <w:pPr>
      <w:pBdr>
        <w:left w:val="single" w:sz="8" w:space="0" w:color="auto"/>
        <w:bottom w:val="single" w:sz="8" w:space="0" w:color="auto"/>
      </w:pBdr>
      <w:shd w:val="clear" w:color="auto" w:fill="FFFFFF"/>
      <w:spacing w:beforeLines="1" w:afterLines="1"/>
    </w:pPr>
    <w:rPr>
      <w:rFonts w:ascii="Times" w:hAnsi="Times"/>
      <w:sz w:val="20"/>
      <w:szCs w:val="20"/>
    </w:rPr>
  </w:style>
  <w:style w:type="paragraph" w:customStyle="1" w:styleId="xl96">
    <w:name w:val="xl96"/>
    <w:basedOn w:val="Normal"/>
    <w:uiPriority w:val="99"/>
    <w:rsid w:val="008813D9"/>
    <w:pPr>
      <w:pBdr>
        <w:bottom w:val="single" w:sz="8" w:space="0" w:color="auto"/>
      </w:pBdr>
      <w:shd w:val="clear" w:color="auto" w:fill="FFFFFF"/>
      <w:spacing w:beforeLines="1" w:afterLines="1"/>
    </w:pPr>
    <w:rPr>
      <w:rFonts w:ascii="Times" w:hAnsi="Times"/>
      <w:sz w:val="20"/>
      <w:szCs w:val="20"/>
    </w:rPr>
  </w:style>
  <w:style w:type="paragraph" w:customStyle="1" w:styleId="xl97">
    <w:name w:val="xl97"/>
    <w:basedOn w:val="Normal"/>
    <w:uiPriority w:val="99"/>
    <w:rsid w:val="008813D9"/>
    <w:pPr>
      <w:pBdr>
        <w:bottom w:val="single" w:sz="8" w:space="0" w:color="auto"/>
        <w:right w:val="single" w:sz="8" w:space="0" w:color="auto"/>
      </w:pBdr>
      <w:shd w:val="clear" w:color="auto" w:fill="FFFFFF"/>
      <w:spacing w:beforeLines="1" w:afterLines="1"/>
    </w:pPr>
    <w:rPr>
      <w:rFonts w:ascii="Times" w:hAnsi="Times"/>
      <w:sz w:val="20"/>
      <w:szCs w:val="20"/>
    </w:rPr>
  </w:style>
  <w:style w:type="paragraph" w:customStyle="1" w:styleId="xl98">
    <w:name w:val="xl98"/>
    <w:basedOn w:val="Normal"/>
    <w:uiPriority w:val="99"/>
    <w:rsid w:val="008813D9"/>
    <w:pPr>
      <w:pBdr>
        <w:bottom w:val="single" w:sz="8" w:space="0" w:color="auto"/>
      </w:pBdr>
      <w:shd w:val="clear" w:color="auto" w:fill="FFFFFF"/>
      <w:spacing w:beforeLines="1" w:afterLines="1"/>
      <w:jc w:val="right"/>
    </w:pPr>
    <w:rPr>
      <w:rFonts w:ascii="Times" w:hAnsi="Times"/>
      <w:sz w:val="20"/>
      <w:szCs w:val="20"/>
    </w:rPr>
  </w:style>
  <w:style w:type="paragraph" w:customStyle="1" w:styleId="xl99">
    <w:name w:val="xl99"/>
    <w:basedOn w:val="Normal"/>
    <w:uiPriority w:val="99"/>
    <w:rsid w:val="008813D9"/>
    <w:pPr>
      <w:pBdr>
        <w:left w:val="single" w:sz="8" w:space="0" w:color="auto"/>
        <w:bottom w:val="single" w:sz="8" w:space="0" w:color="auto"/>
        <w:right w:val="single" w:sz="8" w:space="0" w:color="auto"/>
      </w:pBdr>
      <w:shd w:val="clear" w:color="auto" w:fill="FFFFFF"/>
      <w:spacing w:beforeLines="1" w:afterLines="1"/>
      <w:jc w:val="right"/>
    </w:pPr>
    <w:rPr>
      <w:rFonts w:ascii="Times" w:hAnsi="Times"/>
      <w:sz w:val="20"/>
      <w:szCs w:val="20"/>
    </w:rPr>
  </w:style>
  <w:style w:type="paragraph" w:customStyle="1" w:styleId="xl100">
    <w:name w:val="xl100"/>
    <w:basedOn w:val="Normal"/>
    <w:uiPriority w:val="99"/>
    <w:rsid w:val="008813D9"/>
    <w:pPr>
      <w:pBdr>
        <w:top w:val="single" w:sz="8" w:space="0" w:color="auto"/>
      </w:pBdr>
      <w:shd w:val="clear" w:color="auto" w:fill="FFFFFF"/>
      <w:spacing w:beforeLines="1" w:afterLines="1"/>
    </w:pPr>
    <w:rPr>
      <w:rFonts w:ascii="Times" w:hAnsi="Times"/>
      <w:sz w:val="20"/>
      <w:szCs w:val="20"/>
    </w:rPr>
  </w:style>
  <w:style w:type="paragraph" w:customStyle="1" w:styleId="xl101">
    <w:name w:val="xl101"/>
    <w:basedOn w:val="Normal"/>
    <w:uiPriority w:val="99"/>
    <w:rsid w:val="008813D9"/>
    <w:pPr>
      <w:pBdr>
        <w:top w:val="single" w:sz="8" w:space="0" w:color="auto"/>
        <w:right w:val="single" w:sz="8" w:space="0" w:color="auto"/>
      </w:pBdr>
      <w:shd w:val="clear" w:color="auto" w:fill="FFFFFF"/>
      <w:spacing w:beforeLines="1" w:afterLines="1"/>
    </w:pPr>
    <w:rPr>
      <w:rFonts w:ascii="Times" w:hAnsi="Times"/>
      <w:sz w:val="20"/>
      <w:szCs w:val="20"/>
    </w:rPr>
  </w:style>
  <w:style w:type="paragraph" w:customStyle="1" w:styleId="xl102">
    <w:name w:val="xl102"/>
    <w:basedOn w:val="Normal"/>
    <w:uiPriority w:val="99"/>
    <w:rsid w:val="008813D9"/>
    <w:pPr>
      <w:shd w:val="clear" w:color="auto" w:fill="FFFFFF"/>
      <w:spacing w:beforeLines="1" w:afterLines="1"/>
    </w:pPr>
    <w:rPr>
      <w:rFonts w:ascii="Times" w:hAnsi="Times"/>
      <w:sz w:val="20"/>
      <w:szCs w:val="20"/>
    </w:rPr>
  </w:style>
  <w:style w:type="paragraph" w:customStyle="1" w:styleId="xl103">
    <w:name w:val="xl103"/>
    <w:basedOn w:val="Normal"/>
    <w:uiPriority w:val="99"/>
    <w:rsid w:val="008813D9"/>
    <w:pPr>
      <w:pBdr>
        <w:right w:val="single" w:sz="8" w:space="0" w:color="auto"/>
      </w:pBdr>
      <w:shd w:val="clear" w:color="auto" w:fill="FFFFFF"/>
      <w:spacing w:beforeLines="1" w:afterLines="1"/>
    </w:pPr>
    <w:rPr>
      <w:rFonts w:ascii="Times" w:hAnsi="Times"/>
      <w:sz w:val="20"/>
      <w:szCs w:val="20"/>
    </w:rPr>
  </w:style>
  <w:style w:type="paragraph" w:customStyle="1" w:styleId="xl104">
    <w:name w:val="xl104"/>
    <w:basedOn w:val="Normal"/>
    <w:uiPriority w:val="99"/>
    <w:rsid w:val="008813D9"/>
    <w:pPr>
      <w:pBdr>
        <w:bottom w:val="single" w:sz="8" w:space="0" w:color="auto"/>
      </w:pBdr>
      <w:shd w:val="clear" w:color="auto" w:fill="FFFFFF"/>
      <w:spacing w:beforeLines="1" w:afterLines="1"/>
    </w:pPr>
    <w:rPr>
      <w:rFonts w:ascii="Times" w:hAnsi="Times"/>
      <w:sz w:val="20"/>
      <w:szCs w:val="20"/>
    </w:rPr>
  </w:style>
  <w:style w:type="paragraph" w:customStyle="1" w:styleId="xl105">
    <w:name w:val="xl105"/>
    <w:basedOn w:val="Normal"/>
    <w:uiPriority w:val="99"/>
    <w:rsid w:val="008813D9"/>
    <w:pPr>
      <w:pBdr>
        <w:bottom w:val="single" w:sz="8" w:space="0" w:color="auto"/>
      </w:pBdr>
      <w:shd w:val="clear" w:color="auto" w:fill="FFFFFF"/>
      <w:spacing w:beforeLines="1" w:afterLines="1"/>
    </w:pPr>
    <w:rPr>
      <w:rFonts w:ascii="Times" w:hAnsi="Times"/>
      <w:sz w:val="20"/>
      <w:szCs w:val="20"/>
    </w:rPr>
  </w:style>
  <w:style w:type="paragraph" w:customStyle="1" w:styleId="xl106">
    <w:name w:val="xl106"/>
    <w:basedOn w:val="Normal"/>
    <w:uiPriority w:val="99"/>
    <w:rsid w:val="008813D9"/>
    <w:pPr>
      <w:pBdr>
        <w:bottom w:val="single" w:sz="8" w:space="0" w:color="auto"/>
        <w:right w:val="single" w:sz="8" w:space="0" w:color="auto"/>
      </w:pBdr>
      <w:shd w:val="clear" w:color="auto" w:fill="FFFFFF"/>
      <w:spacing w:beforeLines="1" w:afterLines="1"/>
    </w:pPr>
    <w:rPr>
      <w:rFonts w:ascii="Times" w:hAnsi="Times"/>
      <w:sz w:val="20"/>
      <w:szCs w:val="20"/>
    </w:rPr>
  </w:style>
  <w:style w:type="paragraph" w:customStyle="1" w:styleId="xl107">
    <w:name w:val="xl107"/>
    <w:basedOn w:val="Normal"/>
    <w:uiPriority w:val="99"/>
    <w:rsid w:val="008813D9"/>
    <w:pPr>
      <w:pBdr>
        <w:top w:val="single" w:sz="8" w:space="0" w:color="auto"/>
        <w:left w:val="single" w:sz="8" w:space="0" w:color="auto"/>
        <w:bottom w:val="single" w:sz="8" w:space="0" w:color="auto"/>
      </w:pBdr>
      <w:shd w:val="clear" w:color="auto" w:fill="FFFFFF"/>
      <w:spacing w:beforeLines="1" w:afterLines="1"/>
    </w:pPr>
    <w:rPr>
      <w:rFonts w:ascii="Times" w:hAnsi="Times"/>
      <w:sz w:val="20"/>
      <w:szCs w:val="20"/>
    </w:rPr>
  </w:style>
  <w:style w:type="paragraph" w:customStyle="1" w:styleId="xl108">
    <w:name w:val="xl108"/>
    <w:basedOn w:val="Normal"/>
    <w:uiPriority w:val="99"/>
    <w:rsid w:val="008813D9"/>
    <w:pPr>
      <w:pBdr>
        <w:top w:val="single" w:sz="8" w:space="0" w:color="auto"/>
        <w:bottom w:val="single" w:sz="8" w:space="0" w:color="auto"/>
      </w:pBdr>
      <w:shd w:val="clear" w:color="auto" w:fill="FFFFFF"/>
      <w:spacing w:beforeLines="1" w:afterLines="1"/>
    </w:pPr>
    <w:rPr>
      <w:rFonts w:ascii="Times" w:hAnsi="Times"/>
      <w:sz w:val="20"/>
      <w:szCs w:val="20"/>
    </w:rPr>
  </w:style>
  <w:style w:type="paragraph" w:customStyle="1" w:styleId="xl109">
    <w:name w:val="xl109"/>
    <w:basedOn w:val="Normal"/>
    <w:uiPriority w:val="99"/>
    <w:rsid w:val="008813D9"/>
    <w:pPr>
      <w:pBdr>
        <w:top w:val="single" w:sz="8" w:space="0" w:color="auto"/>
        <w:left w:val="dashed" w:sz="4" w:space="0" w:color="auto"/>
        <w:bottom w:val="single" w:sz="8" w:space="0" w:color="auto"/>
        <w:right w:val="dashed" w:sz="4" w:space="0" w:color="auto"/>
      </w:pBdr>
      <w:shd w:val="clear" w:color="auto" w:fill="FFFFFF"/>
      <w:spacing w:beforeLines="1" w:afterLines="1"/>
    </w:pPr>
    <w:rPr>
      <w:rFonts w:ascii="Times" w:hAnsi="Times"/>
      <w:i/>
      <w:iCs/>
      <w:sz w:val="20"/>
      <w:szCs w:val="20"/>
    </w:rPr>
  </w:style>
  <w:style w:type="paragraph" w:customStyle="1" w:styleId="xl110">
    <w:name w:val="xl110"/>
    <w:basedOn w:val="Normal"/>
    <w:uiPriority w:val="99"/>
    <w:rsid w:val="008813D9"/>
    <w:pPr>
      <w:pBdr>
        <w:top w:val="single" w:sz="8" w:space="0" w:color="auto"/>
        <w:bottom w:val="single" w:sz="8" w:space="0" w:color="auto"/>
        <w:right w:val="single" w:sz="8" w:space="0" w:color="auto"/>
      </w:pBdr>
      <w:shd w:val="clear" w:color="auto" w:fill="FFFFFF"/>
      <w:spacing w:beforeLines="1" w:afterLines="1"/>
    </w:pPr>
    <w:rPr>
      <w:rFonts w:ascii="Times" w:hAnsi="Times"/>
      <w:sz w:val="20"/>
      <w:szCs w:val="20"/>
    </w:rPr>
  </w:style>
  <w:style w:type="paragraph" w:customStyle="1" w:styleId="xl111">
    <w:name w:val="xl111"/>
    <w:basedOn w:val="Normal"/>
    <w:uiPriority w:val="99"/>
    <w:rsid w:val="008813D9"/>
    <w:pPr>
      <w:pBdr>
        <w:top w:val="single" w:sz="8" w:space="0" w:color="auto"/>
      </w:pBdr>
      <w:shd w:val="clear" w:color="auto" w:fill="FFFFFF"/>
      <w:spacing w:beforeLines="1" w:afterLines="1"/>
      <w:jc w:val="center"/>
    </w:pPr>
    <w:rPr>
      <w:rFonts w:ascii="Times" w:hAnsi="Times"/>
      <w:sz w:val="20"/>
      <w:szCs w:val="20"/>
    </w:rPr>
  </w:style>
  <w:style w:type="paragraph" w:customStyle="1" w:styleId="xl112">
    <w:name w:val="xl112"/>
    <w:basedOn w:val="Normal"/>
    <w:uiPriority w:val="99"/>
    <w:rsid w:val="008813D9"/>
    <w:pPr>
      <w:pBdr>
        <w:top w:val="single" w:sz="8" w:space="0" w:color="auto"/>
      </w:pBdr>
      <w:shd w:val="clear" w:color="969696" w:fill="FFFFFF"/>
      <w:spacing w:beforeLines="1" w:afterLines="1"/>
      <w:jc w:val="center"/>
    </w:pPr>
    <w:rPr>
      <w:rFonts w:ascii="Times" w:hAnsi="Times"/>
      <w:sz w:val="20"/>
      <w:szCs w:val="20"/>
    </w:rPr>
  </w:style>
  <w:style w:type="paragraph" w:customStyle="1" w:styleId="xl113">
    <w:name w:val="xl113"/>
    <w:basedOn w:val="Normal"/>
    <w:uiPriority w:val="99"/>
    <w:rsid w:val="008813D9"/>
    <w:pPr>
      <w:pBdr>
        <w:top w:val="single" w:sz="8" w:space="0" w:color="auto"/>
        <w:left w:val="single" w:sz="8" w:space="0" w:color="auto"/>
        <w:right w:val="single" w:sz="8" w:space="0" w:color="auto"/>
      </w:pBdr>
      <w:shd w:val="clear" w:color="969696" w:fill="FFFFFF"/>
      <w:spacing w:beforeLines="1" w:afterLines="1"/>
      <w:jc w:val="center"/>
    </w:pPr>
    <w:rPr>
      <w:rFonts w:ascii="Times" w:hAnsi="Times"/>
      <w:sz w:val="20"/>
      <w:szCs w:val="20"/>
    </w:rPr>
  </w:style>
  <w:style w:type="paragraph" w:customStyle="1" w:styleId="xl114">
    <w:name w:val="xl114"/>
    <w:basedOn w:val="Normal"/>
    <w:uiPriority w:val="99"/>
    <w:rsid w:val="008813D9"/>
    <w:pPr>
      <w:shd w:val="clear" w:color="969696" w:fill="FFFFFF"/>
      <w:spacing w:beforeLines="1" w:afterLines="1"/>
      <w:jc w:val="center"/>
    </w:pPr>
    <w:rPr>
      <w:rFonts w:ascii="Times" w:hAnsi="Times"/>
      <w:sz w:val="20"/>
      <w:szCs w:val="20"/>
    </w:rPr>
  </w:style>
  <w:style w:type="paragraph" w:customStyle="1" w:styleId="xl115">
    <w:name w:val="xl115"/>
    <w:basedOn w:val="Normal"/>
    <w:uiPriority w:val="99"/>
    <w:rsid w:val="008813D9"/>
    <w:pPr>
      <w:shd w:val="clear" w:color="auto" w:fill="FFFFFF"/>
      <w:spacing w:beforeLines="1" w:afterLines="1"/>
      <w:jc w:val="center"/>
    </w:pPr>
    <w:rPr>
      <w:rFonts w:ascii="Times" w:hAnsi="Times"/>
      <w:sz w:val="20"/>
      <w:szCs w:val="20"/>
    </w:rPr>
  </w:style>
  <w:style w:type="paragraph" w:customStyle="1" w:styleId="xl116">
    <w:name w:val="xl116"/>
    <w:basedOn w:val="Normal"/>
    <w:uiPriority w:val="99"/>
    <w:rsid w:val="008813D9"/>
    <w:pPr>
      <w:shd w:val="clear" w:color="auto" w:fill="808080"/>
      <w:spacing w:beforeLines="1" w:afterLines="1"/>
      <w:jc w:val="center"/>
    </w:pPr>
    <w:rPr>
      <w:rFonts w:ascii="Times" w:hAnsi="Times"/>
      <w:sz w:val="20"/>
      <w:szCs w:val="20"/>
    </w:rPr>
  </w:style>
  <w:style w:type="paragraph" w:customStyle="1" w:styleId="xl117">
    <w:name w:val="xl117"/>
    <w:basedOn w:val="Normal"/>
    <w:uiPriority w:val="99"/>
    <w:rsid w:val="008813D9"/>
    <w:pPr>
      <w:pBdr>
        <w:left w:val="single" w:sz="8" w:space="0" w:color="auto"/>
        <w:right w:val="single" w:sz="8" w:space="0" w:color="auto"/>
      </w:pBdr>
      <w:shd w:val="clear" w:color="auto" w:fill="FFFFFF"/>
      <w:spacing w:beforeLines="1" w:afterLines="1"/>
      <w:jc w:val="center"/>
    </w:pPr>
    <w:rPr>
      <w:rFonts w:ascii="Times" w:hAnsi="Times"/>
      <w:sz w:val="20"/>
      <w:szCs w:val="20"/>
    </w:rPr>
  </w:style>
  <w:style w:type="paragraph" w:customStyle="1" w:styleId="xl118">
    <w:name w:val="xl118"/>
    <w:basedOn w:val="Normal"/>
    <w:uiPriority w:val="99"/>
    <w:rsid w:val="008813D9"/>
    <w:pPr>
      <w:pBdr>
        <w:left w:val="single" w:sz="8" w:space="0" w:color="auto"/>
        <w:right w:val="single" w:sz="8" w:space="0" w:color="auto"/>
      </w:pBdr>
      <w:shd w:val="clear" w:color="969696" w:fill="FFFFFF"/>
      <w:spacing w:beforeLines="1" w:afterLines="1"/>
      <w:jc w:val="center"/>
    </w:pPr>
    <w:rPr>
      <w:rFonts w:ascii="Times" w:hAnsi="Times"/>
      <w:sz w:val="20"/>
      <w:szCs w:val="20"/>
    </w:rPr>
  </w:style>
  <w:style w:type="paragraph" w:customStyle="1" w:styleId="xl119">
    <w:name w:val="xl119"/>
    <w:basedOn w:val="Normal"/>
    <w:uiPriority w:val="99"/>
    <w:rsid w:val="008813D9"/>
    <w:pPr>
      <w:pBdr>
        <w:left w:val="single" w:sz="8" w:space="0" w:color="auto"/>
        <w:bottom w:val="single" w:sz="8" w:space="0" w:color="auto"/>
        <w:right w:val="single" w:sz="8" w:space="0" w:color="auto"/>
      </w:pBdr>
      <w:shd w:val="clear" w:color="auto" w:fill="FFFFFF"/>
      <w:spacing w:beforeLines="1" w:afterLines="1"/>
      <w:jc w:val="center"/>
    </w:pPr>
    <w:rPr>
      <w:rFonts w:ascii="Times" w:hAnsi="Times"/>
      <w:sz w:val="20"/>
      <w:szCs w:val="20"/>
    </w:rPr>
  </w:style>
  <w:style w:type="paragraph" w:customStyle="1" w:styleId="xl120">
    <w:name w:val="xl120"/>
    <w:basedOn w:val="Normal"/>
    <w:uiPriority w:val="99"/>
    <w:rsid w:val="008813D9"/>
    <w:pPr>
      <w:shd w:val="clear" w:color="auto" w:fill="FCF305"/>
      <w:spacing w:beforeLines="1" w:afterLines="1"/>
      <w:jc w:val="center"/>
    </w:pPr>
    <w:rPr>
      <w:rFonts w:ascii="Times" w:hAnsi="Times"/>
      <w:sz w:val="20"/>
      <w:szCs w:val="20"/>
    </w:rPr>
  </w:style>
  <w:style w:type="paragraph" w:customStyle="1" w:styleId="xl121">
    <w:name w:val="xl121"/>
    <w:basedOn w:val="Normal"/>
    <w:uiPriority w:val="99"/>
    <w:rsid w:val="008813D9"/>
    <w:pPr>
      <w:shd w:val="clear" w:color="auto" w:fill="DD0806"/>
      <w:spacing w:beforeLines="1" w:afterLines="1"/>
      <w:jc w:val="center"/>
    </w:pPr>
    <w:rPr>
      <w:rFonts w:ascii="Times" w:hAnsi="Times"/>
      <w:sz w:val="20"/>
      <w:szCs w:val="20"/>
    </w:rPr>
  </w:style>
  <w:style w:type="paragraph" w:customStyle="1" w:styleId="xl122">
    <w:name w:val="xl122"/>
    <w:basedOn w:val="Normal"/>
    <w:uiPriority w:val="99"/>
    <w:rsid w:val="008813D9"/>
    <w:pPr>
      <w:pBdr>
        <w:bottom w:val="single" w:sz="8" w:space="0" w:color="auto"/>
      </w:pBdr>
      <w:shd w:val="clear" w:color="auto" w:fill="DD0806"/>
      <w:spacing w:beforeLines="1" w:afterLines="1"/>
      <w:jc w:val="center"/>
    </w:pPr>
    <w:rPr>
      <w:rFonts w:ascii="Times" w:hAnsi="Times"/>
      <w:sz w:val="20"/>
      <w:szCs w:val="20"/>
    </w:rPr>
  </w:style>
  <w:style w:type="paragraph" w:customStyle="1" w:styleId="xl123">
    <w:name w:val="xl123"/>
    <w:basedOn w:val="Normal"/>
    <w:uiPriority w:val="99"/>
    <w:rsid w:val="008813D9"/>
    <w:pPr>
      <w:shd w:val="clear" w:color="969696" w:fill="1FB714"/>
      <w:spacing w:beforeLines="1" w:afterLines="1"/>
      <w:jc w:val="center"/>
    </w:pPr>
    <w:rPr>
      <w:rFonts w:ascii="Times" w:hAnsi="Times"/>
      <w:sz w:val="20"/>
      <w:szCs w:val="20"/>
    </w:rPr>
  </w:style>
  <w:style w:type="paragraph" w:customStyle="1" w:styleId="xl124">
    <w:name w:val="xl124"/>
    <w:basedOn w:val="Normal"/>
    <w:uiPriority w:val="99"/>
    <w:rsid w:val="008813D9"/>
    <w:pPr>
      <w:shd w:val="clear" w:color="auto" w:fill="FF9900"/>
      <w:spacing w:beforeLines="1" w:afterLines="1"/>
      <w:jc w:val="center"/>
    </w:pPr>
    <w:rPr>
      <w:rFonts w:ascii="Times" w:hAnsi="Times"/>
      <w:sz w:val="20"/>
      <w:szCs w:val="20"/>
    </w:rPr>
  </w:style>
  <w:style w:type="paragraph" w:customStyle="1" w:styleId="xl125">
    <w:name w:val="xl125"/>
    <w:basedOn w:val="Normal"/>
    <w:uiPriority w:val="99"/>
    <w:rsid w:val="008813D9"/>
    <w:pPr>
      <w:pBdr>
        <w:top w:val="single" w:sz="8" w:space="0" w:color="auto"/>
      </w:pBdr>
      <w:shd w:val="clear" w:color="auto" w:fill="DD0806"/>
      <w:spacing w:beforeLines="1" w:afterLines="1"/>
      <w:jc w:val="center"/>
    </w:pPr>
    <w:rPr>
      <w:rFonts w:ascii="Times" w:hAnsi="Times"/>
      <w:sz w:val="20"/>
      <w:szCs w:val="20"/>
    </w:rPr>
  </w:style>
  <w:style w:type="paragraph" w:customStyle="1" w:styleId="xl126">
    <w:name w:val="xl126"/>
    <w:basedOn w:val="Normal"/>
    <w:uiPriority w:val="99"/>
    <w:rsid w:val="008813D9"/>
    <w:pPr>
      <w:shd w:val="clear" w:color="969696" w:fill="FF9900"/>
      <w:spacing w:beforeLines="1" w:afterLines="1"/>
      <w:jc w:val="center"/>
    </w:pPr>
    <w:rPr>
      <w:rFonts w:ascii="Times" w:hAnsi="Times"/>
      <w:sz w:val="20"/>
      <w:szCs w:val="20"/>
    </w:rPr>
  </w:style>
  <w:style w:type="paragraph" w:customStyle="1" w:styleId="xl127">
    <w:name w:val="xl127"/>
    <w:basedOn w:val="Normal"/>
    <w:uiPriority w:val="99"/>
    <w:rsid w:val="008813D9"/>
    <w:pPr>
      <w:pBdr>
        <w:bottom w:val="single" w:sz="8" w:space="0" w:color="auto"/>
      </w:pBdr>
      <w:shd w:val="clear" w:color="auto" w:fill="FF9900"/>
      <w:spacing w:beforeLines="1" w:afterLines="1"/>
      <w:jc w:val="center"/>
    </w:pPr>
    <w:rPr>
      <w:rFonts w:ascii="Times" w:hAnsi="Times"/>
      <w:sz w:val="20"/>
      <w:szCs w:val="20"/>
    </w:rPr>
  </w:style>
  <w:style w:type="paragraph" w:customStyle="1" w:styleId="xl128">
    <w:name w:val="xl128"/>
    <w:basedOn w:val="Normal"/>
    <w:uiPriority w:val="99"/>
    <w:rsid w:val="008813D9"/>
    <w:pPr>
      <w:shd w:val="clear" w:color="auto" w:fill="1FB714"/>
      <w:spacing w:beforeLines="1" w:afterLines="1"/>
      <w:jc w:val="center"/>
    </w:pPr>
    <w:rPr>
      <w:rFonts w:ascii="Times" w:hAnsi="Times"/>
      <w:sz w:val="20"/>
      <w:szCs w:val="20"/>
    </w:rPr>
  </w:style>
  <w:style w:type="paragraph" w:customStyle="1" w:styleId="xl129">
    <w:name w:val="xl129"/>
    <w:basedOn w:val="Normal"/>
    <w:uiPriority w:val="99"/>
    <w:rsid w:val="008813D9"/>
    <w:pPr>
      <w:pBdr>
        <w:bottom w:val="single" w:sz="8" w:space="0" w:color="auto"/>
      </w:pBdr>
      <w:shd w:val="clear" w:color="auto" w:fill="1FB714"/>
      <w:spacing w:beforeLines="1" w:afterLines="1"/>
      <w:jc w:val="center"/>
    </w:pPr>
    <w:rPr>
      <w:rFonts w:ascii="Times" w:hAnsi="Times"/>
      <w:sz w:val="20"/>
      <w:szCs w:val="20"/>
    </w:rPr>
  </w:style>
  <w:style w:type="paragraph" w:customStyle="1" w:styleId="xl130">
    <w:name w:val="xl130"/>
    <w:basedOn w:val="Normal"/>
    <w:uiPriority w:val="99"/>
    <w:rsid w:val="008813D9"/>
    <w:pPr>
      <w:pBdr>
        <w:bottom w:val="single" w:sz="8" w:space="0" w:color="auto"/>
      </w:pBdr>
      <w:shd w:val="clear" w:color="969696" w:fill="1FB714"/>
      <w:spacing w:beforeLines="1" w:afterLines="1"/>
      <w:jc w:val="center"/>
    </w:pPr>
    <w:rPr>
      <w:rFonts w:ascii="Times" w:hAnsi="Times"/>
      <w:sz w:val="20"/>
      <w:szCs w:val="20"/>
    </w:rPr>
  </w:style>
  <w:style w:type="paragraph" w:customStyle="1" w:styleId="xl131">
    <w:name w:val="xl131"/>
    <w:basedOn w:val="Normal"/>
    <w:uiPriority w:val="99"/>
    <w:rsid w:val="008813D9"/>
    <w:pPr>
      <w:pBdr>
        <w:top w:val="single" w:sz="8" w:space="0" w:color="auto"/>
      </w:pBdr>
      <w:shd w:val="clear" w:color="969696" w:fill="FF9900"/>
      <w:spacing w:beforeLines="1" w:afterLines="1"/>
      <w:jc w:val="center"/>
    </w:pPr>
    <w:rPr>
      <w:rFonts w:ascii="Times" w:hAnsi="Times"/>
      <w:sz w:val="20"/>
      <w:szCs w:val="20"/>
    </w:rPr>
  </w:style>
  <w:style w:type="paragraph" w:customStyle="1" w:styleId="xl132">
    <w:name w:val="xl132"/>
    <w:basedOn w:val="Normal"/>
    <w:uiPriority w:val="99"/>
    <w:rsid w:val="008813D9"/>
    <w:pPr>
      <w:pBdr>
        <w:top w:val="single" w:sz="8" w:space="0" w:color="auto"/>
      </w:pBdr>
      <w:shd w:val="clear" w:color="969696" w:fill="1FB714"/>
      <w:spacing w:beforeLines="1" w:afterLines="1"/>
      <w:jc w:val="center"/>
    </w:pPr>
    <w:rPr>
      <w:rFonts w:ascii="Times" w:hAnsi="Times"/>
      <w:sz w:val="20"/>
      <w:szCs w:val="20"/>
    </w:rPr>
  </w:style>
  <w:style w:type="paragraph" w:customStyle="1" w:styleId="xl133">
    <w:name w:val="xl133"/>
    <w:basedOn w:val="Normal"/>
    <w:uiPriority w:val="99"/>
    <w:rsid w:val="008813D9"/>
    <w:pPr>
      <w:pBdr>
        <w:bottom w:val="single" w:sz="8" w:space="0" w:color="auto"/>
      </w:pBdr>
      <w:shd w:val="clear" w:color="auto" w:fill="FCF305"/>
      <w:spacing w:beforeLines="1" w:afterLines="1"/>
      <w:jc w:val="center"/>
    </w:pPr>
    <w:rPr>
      <w:rFonts w:ascii="Times" w:hAnsi="Times"/>
      <w:sz w:val="20"/>
      <w:szCs w:val="20"/>
    </w:rPr>
  </w:style>
  <w:style w:type="paragraph" w:customStyle="1" w:styleId="xl134">
    <w:name w:val="xl134"/>
    <w:basedOn w:val="Normal"/>
    <w:uiPriority w:val="99"/>
    <w:rsid w:val="008813D9"/>
    <w:pPr>
      <w:shd w:val="clear" w:color="969696" w:fill="DD0806"/>
      <w:spacing w:beforeLines="1" w:afterLines="1"/>
      <w:jc w:val="center"/>
    </w:pPr>
    <w:rPr>
      <w:rFonts w:ascii="Times" w:hAnsi="Times"/>
      <w:sz w:val="20"/>
      <w:szCs w:val="20"/>
    </w:rPr>
  </w:style>
  <w:style w:type="paragraph" w:customStyle="1" w:styleId="xl135">
    <w:name w:val="xl135"/>
    <w:basedOn w:val="Normal"/>
    <w:uiPriority w:val="99"/>
    <w:rsid w:val="008813D9"/>
    <w:pPr>
      <w:pBdr>
        <w:top w:val="single" w:sz="8" w:space="0" w:color="auto"/>
      </w:pBdr>
      <w:shd w:val="clear" w:color="969696" w:fill="DD0806"/>
      <w:spacing w:beforeLines="1" w:afterLines="1"/>
      <w:jc w:val="center"/>
    </w:pPr>
    <w:rPr>
      <w:rFonts w:ascii="Times" w:hAnsi="Times"/>
      <w:sz w:val="20"/>
      <w:szCs w:val="20"/>
    </w:rPr>
  </w:style>
  <w:style w:type="paragraph" w:customStyle="1" w:styleId="xl136">
    <w:name w:val="xl136"/>
    <w:basedOn w:val="Normal"/>
    <w:uiPriority w:val="99"/>
    <w:rsid w:val="008813D9"/>
    <w:pPr>
      <w:shd w:val="clear" w:color="969696" w:fill="FCF305"/>
      <w:spacing w:beforeLines="1" w:afterLines="1"/>
      <w:jc w:val="center"/>
    </w:pPr>
    <w:rPr>
      <w:rFonts w:ascii="Times" w:hAnsi="Times"/>
      <w:sz w:val="20"/>
      <w:szCs w:val="20"/>
    </w:rPr>
  </w:style>
  <w:style w:type="paragraph" w:customStyle="1" w:styleId="xl137">
    <w:name w:val="xl137"/>
    <w:basedOn w:val="Normal"/>
    <w:uiPriority w:val="99"/>
    <w:rsid w:val="008813D9"/>
    <w:pPr>
      <w:pBdr>
        <w:top w:val="single" w:sz="8" w:space="0" w:color="auto"/>
      </w:pBdr>
      <w:shd w:val="clear" w:color="969696" w:fill="FCF305"/>
      <w:spacing w:beforeLines="1" w:afterLines="1"/>
      <w:jc w:val="center"/>
    </w:pPr>
    <w:rPr>
      <w:rFonts w:ascii="Times" w:hAnsi="Times"/>
      <w:sz w:val="20"/>
      <w:szCs w:val="20"/>
    </w:rPr>
  </w:style>
  <w:style w:type="paragraph" w:customStyle="1" w:styleId="xl138">
    <w:name w:val="xl138"/>
    <w:basedOn w:val="Normal"/>
    <w:uiPriority w:val="99"/>
    <w:rsid w:val="008813D9"/>
    <w:pPr>
      <w:pBdr>
        <w:left w:val="single" w:sz="8" w:space="0" w:color="auto"/>
      </w:pBdr>
      <w:shd w:val="clear" w:color="auto" w:fill="FFFFFF"/>
      <w:spacing w:beforeLines="1" w:afterLines="1"/>
    </w:pPr>
    <w:rPr>
      <w:rFonts w:ascii="Times" w:hAnsi="Times"/>
      <w:sz w:val="20"/>
      <w:szCs w:val="20"/>
    </w:rPr>
  </w:style>
  <w:style w:type="paragraph" w:customStyle="1" w:styleId="xl139">
    <w:name w:val="xl139"/>
    <w:basedOn w:val="Normal"/>
    <w:uiPriority w:val="99"/>
    <w:rsid w:val="008813D9"/>
    <w:pPr>
      <w:pBdr>
        <w:right w:val="single" w:sz="8" w:space="0" w:color="auto"/>
      </w:pBdr>
      <w:spacing w:beforeLines="1" w:afterLines="1"/>
    </w:pPr>
    <w:rPr>
      <w:rFonts w:ascii="Times" w:hAnsi="Times"/>
      <w:sz w:val="20"/>
      <w:szCs w:val="20"/>
    </w:rPr>
  </w:style>
  <w:style w:type="character" w:styleId="CommentReference">
    <w:name w:val="annotation reference"/>
    <w:basedOn w:val="DefaultParagraphFont"/>
    <w:uiPriority w:val="99"/>
    <w:rsid w:val="008813D9"/>
    <w:rPr>
      <w:rFonts w:cs="Times New Roman"/>
      <w:sz w:val="18"/>
      <w:szCs w:val="18"/>
    </w:rPr>
  </w:style>
  <w:style w:type="paragraph" w:styleId="CommentText">
    <w:name w:val="annotation text"/>
    <w:basedOn w:val="Normal"/>
    <w:link w:val="CommentTextChar"/>
    <w:uiPriority w:val="99"/>
    <w:rsid w:val="008813D9"/>
  </w:style>
  <w:style w:type="character" w:customStyle="1" w:styleId="CommentTextChar">
    <w:name w:val="Comment Text Char"/>
    <w:basedOn w:val="DefaultParagraphFont"/>
    <w:link w:val="CommentText"/>
    <w:uiPriority w:val="99"/>
    <w:locked/>
    <w:rsid w:val="008813D9"/>
    <w:rPr>
      <w:rFonts w:cs="Times New Roman"/>
    </w:rPr>
  </w:style>
  <w:style w:type="paragraph" w:styleId="CommentSubject">
    <w:name w:val="annotation subject"/>
    <w:basedOn w:val="CommentText"/>
    <w:next w:val="CommentText"/>
    <w:link w:val="CommentSubjectChar"/>
    <w:uiPriority w:val="99"/>
    <w:rsid w:val="008813D9"/>
    <w:rPr>
      <w:b/>
      <w:bCs/>
      <w:sz w:val="20"/>
      <w:szCs w:val="20"/>
    </w:rPr>
  </w:style>
  <w:style w:type="character" w:customStyle="1" w:styleId="CommentSubjectChar">
    <w:name w:val="Comment Subject Char"/>
    <w:basedOn w:val="CommentTextChar"/>
    <w:link w:val="CommentSubject"/>
    <w:uiPriority w:val="99"/>
    <w:locked/>
    <w:rsid w:val="008813D9"/>
    <w:rPr>
      <w:rFonts w:cs="Times New Roman"/>
      <w:b/>
      <w:bCs/>
      <w:sz w:val="20"/>
      <w:szCs w:val="20"/>
    </w:rPr>
  </w:style>
  <w:style w:type="character" w:customStyle="1" w:styleId="apple-style-span">
    <w:name w:val="apple-style-span"/>
    <w:basedOn w:val="DefaultParagraphFont"/>
    <w:uiPriority w:val="99"/>
    <w:rsid w:val="008813D9"/>
    <w:rPr>
      <w:rFonts w:cs="Times New Roman"/>
    </w:rPr>
  </w:style>
  <w:style w:type="paragraph" w:customStyle="1" w:styleId="Details">
    <w:name w:val="Details"/>
    <w:basedOn w:val="Normal"/>
    <w:uiPriority w:val="99"/>
    <w:rsid w:val="00BC4BDC"/>
    <w:pPr>
      <w:spacing w:after="40"/>
    </w:pPr>
    <w:rPr>
      <w:rFonts w:ascii="Arial" w:eastAsia="Times New Roman" w:hAnsi="Arial"/>
      <w:szCs w:val="20"/>
      <w:lang w:val="en-GB" w:eastAsia="en-GB"/>
    </w:rPr>
  </w:style>
  <w:style w:type="paragraph" w:customStyle="1" w:styleId="font0">
    <w:name w:val="font0"/>
    <w:basedOn w:val="Normal"/>
    <w:uiPriority w:val="99"/>
    <w:rsid w:val="00B3438D"/>
    <w:pPr>
      <w:spacing w:beforeLines="1" w:afterLines="1"/>
    </w:pPr>
    <w:rPr>
      <w:rFonts w:ascii="Calibri" w:hAnsi="Calibri"/>
      <w:color w:val="000000"/>
      <w:sz w:val="22"/>
      <w:szCs w:val="22"/>
    </w:rPr>
  </w:style>
  <w:style w:type="paragraph" w:customStyle="1" w:styleId="xl24">
    <w:name w:val="xl24"/>
    <w:basedOn w:val="Normal"/>
    <w:uiPriority w:val="99"/>
    <w:rsid w:val="00B3438D"/>
    <w:pPr>
      <w:pBdr>
        <w:top w:val="single" w:sz="4" w:space="0" w:color="auto"/>
        <w:left w:val="single" w:sz="4" w:space="0" w:color="auto"/>
        <w:bottom w:val="single" w:sz="4" w:space="0" w:color="auto"/>
        <w:right w:val="single" w:sz="4" w:space="0" w:color="auto"/>
      </w:pBdr>
      <w:spacing w:beforeLines="1" w:afterLines="1"/>
    </w:pPr>
    <w:rPr>
      <w:rFonts w:ascii="Calibri" w:hAnsi="Calibri"/>
      <w:sz w:val="20"/>
      <w:szCs w:val="20"/>
    </w:rPr>
  </w:style>
  <w:style w:type="paragraph" w:customStyle="1" w:styleId="xl25">
    <w:name w:val="xl25"/>
    <w:basedOn w:val="Normal"/>
    <w:uiPriority w:val="99"/>
    <w:rsid w:val="00B3438D"/>
    <w:pPr>
      <w:pBdr>
        <w:top w:val="single" w:sz="4" w:space="0" w:color="auto"/>
        <w:left w:val="single" w:sz="4" w:space="0" w:color="auto"/>
        <w:bottom w:val="single" w:sz="4" w:space="0" w:color="auto"/>
        <w:right w:val="single" w:sz="4" w:space="0" w:color="auto"/>
      </w:pBdr>
      <w:shd w:val="clear" w:color="auto" w:fill="C0C0C0"/>
      <w:spacing w:beforeLines="1" w:afterLines="1"/>
      <w:jc w:val="center"/>
      <w:textAlignment w:val="center"/>
    </w:pPr>
    <w:rPr>
      <w:rFonts w:ascii="Calibri" w:hAnsi="Calibri"/>
      <w:b/>
      <w:bCs/>
      <w:sz w:val="20"/>
      <w:szCs w:val="20"/>
    </w:rPr>
  </w:style>
  <w:style w:type="paragraph" w:customStyle="1" w:styleId="xl30">
    <w:name w:val="xl30"/>
    <w:basedOn w:val="Normal"/>
    <w:uiPriority w:val="99"/>
    <w:rsid w:val="00B3438D"/>
    <w:pPr>
      <w:pBdr>
        <w:left w:val="single" w:sz="4" w:space="0" w:color="auto"/>
        <w:bottom w:val="single" w:sz="4" w:space="0" w:color="auto"/>
      </w:pBdr>
      <w:spacing w:beforeLines="1" w:afterLines="1"/>
      <w:textAlignment w:val="top"/>
    </w:pPr>
    <w:rPr>
      <w:rFonts w:ascii="Calibri" w:hAnsi="Calibri"/>
      <w:sz w:val="20"/>
      <w:szCs w:val="20"/>
    </w:rPr>
  </w:style>
  <w:style w:type="paragraph" w:customStyle="1" w:styleId="xl31">
    <w:name w:val="xl31"/>
    <w:basedOn w:val="Normal"/>
    <w:uiPriority w:val="99"/>
    <w:rsid w:val="00B3438D"/>
    <w:pPr>
      <w:pBdr>
        <w:left w:val="single" w:sz="4" w:space="0" w:color="auto"/>
        <w:bottom w:val="single" w:sz="4" w:space="0" w:color="auto"/>
        <w:right w:val="single" w:sz="8" w:space="0" w:color="auto"/>
      </w:pBdr>
      <w:spacing w:beforeLines="1" w:afterLines="1"/>
      <w:jc w:val="center"/>
      <w:textAlignment w:val="top"/>
    </w:pPr>
    <w:rPr>
      <w:rFonts w:ascii="Calibri" w:hAnsi="Calibri"/>
      <w:sz w:val="20"/>
      <w:szCs w:val="20"/>
    </w:rPr>
  </w:style>
  <w:style w:type="paragraph" w:customStyle="1" w:styleId="xl32">
    <w:name w:val="xl32"/>
    <w:basedOn w:val="Normal"/>
    <w:uiPriority w:val="99"/>
    <w:rsid w:val="00B3438D"/>
    <w:pPr>
      <w:pBdr>
        <w:top w:val="single" w:sz="4" w:space="0" w:color="auto"/>
        <w:left w:val="single" w:sz="4" w:space="0" w:color="auto"/>
        <w:right w:val="single" w:sz="4" w:space="0" w:color="auto"/>
      </w:pBdr>
      <w:spacing w:beforeLines="1" w:afterLines="1"/>
      <w:textAlignment w:val="top"/>
    </w:pPr>
    <w:rPr>
      <w:rFonts w:ascii="Calibri" w:hAnsi="Calibri"/>
      <w:sz w:val="20"/>
      <w:szCs w:val="20"/>
    </w:rPr>
  </w:style>
  <w:style w:type="paragraph" w:customStyle="1" w:styleId="xl33">
    <w:name w:val="xl33"/>
    <w:basedOn w:val="Normal"/>
    <w:uiPriority w:val="99"/>
    <w:rsid w:val="00B3438D"/>
    <w:pPr>
      <w:pBdr>
        <w:top w:val="single" w:sz="4" w:space="0" w:color="auto"/>
        <w:left w:val="single" w:sz="4" w:space="0" w:color="auto"/>
        <w:right w:val="single" w:sz="4" w:space="0" w:color="auto"/>
      </w:pBdr>
      <w:spacing w:beforeLines="1" w:afterLines="1"/>
    </w:pPr>
    <w:rPr>
      <w:rFonts w:ascii="Calibri" w:hAnsi="Calibri"/>
      <w:sz w:val="20"/>
      <w:szCs w:val="20"/>
    </w:rPr>
  </w:style>
  <w:style w:type="paragraph" w:customStyle="1" w:styleId="xl34">
    <w:name w:val="xl34"/>
    <w:basedOn w:val="Normal"/>
    <w:uiPriority w:val="99"/>
    <w:rsid w:val="00B3438D"/>
    <w:pPr>
      <w:pBdr>
        <w:left w:val="single" w:sz="4" w:space="0" w:color="auto"/>
        <w:bottom w:val="single" w:sz="4" w:space="0" w:color="auto"/>
        <w:right w:val="single" w:sz="4" w:space="0" w:color="auto"/>
      </w:pBdr>
      <w:spacing w:beforeLines="1" w:afterLines="1"/>
    </w:pPr>
    <w:rPr>
      <w:rFonts w:ascii="Calibri" w:hAnsi="Calibri"/>
      <w:sz w:val="20"/>
      <w:szCs w:val="20"/>
    </w:rPr>
  </w:style>
  <w:style w:type="paragraph" w:customStyle="1" w:styleId="xl35">
    <w:name w:val="xl35"/>
    <w:basedOn w:val="Normal"/>
    <w:uiPriority w:val="99"/>
    <w:rsid w:val="00B3438D"/>
    <w:pPr>
      <w:pBdr>
        <w:top w:val="single" w:sz="4" w:space="0" w:color="auto"/>
        <w:left w:val="single" w:sz="4" w:space="0" w:color="auto"/>
        <w:bottom w:val="single" w:sz="4" w:space="0" w:color="auto"/>
        <w:right w:val="single" w:sz="4" w:space="0" w:color="auto"/>
      </w:pBdr>
      <w:spacing w:beforeLines="1" w:afterLines="1"/>
      <w:jc w:val="center"/>
      <w:textAlignment w:val="top"/>
    </w:pPr>
    <w:rPr>
      <w:rFonts w:ascii="Calibri" w:hAnsi="Calibri"/>
      <w:sz w:val="20"/>
      <w:szCs w:val="20"/>
    </w:rPr>
  </w:style>
  <w:style w:type="paragraph" w:customStyle="1" w:styleId="xl36">
    <w:name w:val="xl36"/>
    <w:basedOn w:val="Normal"/>
    <w:uiPriority w:val="99"/>
    <w:rsid w:val="00B3438D"/>
    <w:pPr>
      <w:pBdr>
        <w:top w:val="single" w:sz="4" w:space="0" w:color="auto"/>
        <w:left w:val="single" w:sz="4" w:space="0" w:color="auto"/>
        <w:right w:val="single" w:sz="4" w:space="0" w:color="auto"/>
      </w:pBdr>
      <w:spacing w:beforeLines="1" w:afterLines="1"/>
      <w:jc w:val="center"/>
      <w:textAlignment w:val="center"/>
    </w:pPr>
    <w:rPr>
      <w:rFonts w:ascii="Calibri" w:hAnsi="Calibri"/>
      <w:b/>
      <w:bCs/>
      <w:sz w:val="20"/>
      <w:szCs w:val="20"/>
    </w:rPr>
  </w:style>
  <w:style w:type="paragraph" w:customStyle="1" w:styleId="xl37">
    <w:name w:val="xl37"/>
    <w:basedOn w:val="Normal"/>
    <w:uiPriority w:val="99"/>
    <w:rsid w:val="00B3438D"/>
    <w:pPr>
      <w:pBdr>
        <w:left w:val="single" w:sz="4" w:space="0" w:color="auto"/>
        <w:right w:val="single" w:sz="4" w:space="0" w:color="auto"/>
      </w:pBdr>
      <w:spacing w:beforeLines="1" w:afterLines="1"/>
      <w:jc w:val="center"/>
      <w:textAlignment w:val="center"/>
    </w:pPr>
    <w:rPr>
      <w:rFonts w:ascii="Times" w:hAnsi="Times"/>
      <w:sz w:val="20"/>
      <w:szCs w:val="20"/>
    </w:rPr>
  </w:style>
  <w:style w:type="paragraph" w:customStyle="1" w:styleId="xl38">
    <w:name w:val="xl38"/>
    <w:basedOn w:val="Normal"/>
    <w:uiPriority w:val="99"/>
    <w:rsid w:val="00B3438D"/>
    <w:pPr>
      <w:pBdr>
        <w:left w:val="single" w:sz="4" w:space="0" w:color="auto"/>
        <w:bottom w:val="single" w:sz="4" w:space="0" w:color="auto"/>
        <w:right w:val="single" w:sz="4" w:space="0" w:color="auto"/>
      </w:pBdr>
      <w:spacing w:beforeLines="1" w:afterLines="1"/>
      <w:jc w:val="center"/>
      <w:textAlignment w:val="center"/>
    </w:pPr>
    <w:rPr>
      <w:rFonts w:ascii="Times" w:hAnsi="Times"/>
      <w:sz w:val="20"/>
      <w:szCs w:val="20"/>
    </w:rPr>
  </w:style>
  <w:style w:type="paragraph" w:customStyle="1" w:styleId="xl39">
    <w:name w:val="xl39"/>
    <w:basedOn w:val="Normal"/>
    <w:uiPriority w:val="99"/>
    <w:rsid w:val="00B3438D"/>
    <w:pPr>
      <w:pBdr>
        <w:top w:val="single" w:sz="4" w:space="0" w:color="auto"/>
        <w:left w:val="single" w:sz="4" w:space="0" w:color="auto"/>
        <w:right w:val="single" w:sz="4" w:space="0" w:color="auto"/>
      </w:pBdr>
      <w:spacing w:beforeLines="1" w:afterLines="1"/>
      <w:jc w:val="center"/>
      <w:textAlignment w:val="center"/>
    </w:pPr>
    <w:rPr>
      <w:rFonts w:ascii="Calibri" w:hAnsi="Calibri"/>
      <w:sz w:val="20"/>
      <w:szCs w:val="20"/>
    </w:rPr>
  </w:style>
  <w:style w:type="paragraph" w:customStyle="1" w:styleId="xl40">
    <w:name w:val="xl40"/>
    <w:basedOn w:val="Normal"/>
    <w:uiPriority w:val="99"/>
    <w:rsid w:val="00B3438D"/>
    <w:pPr>
      <w:pBdr>
        <w:left w:val="single" w:sz="4" w:space="0" w:color="auto"/>
        <w:right w:val="single" w:sz="4" w:space="0" w:color="auto"/>
      </w:pBdr>
      <w:spacing w:beforeLines="1" w:afterLines="1"/>
      <w:jc w:val="center"/>
      <w:textAlignment w:val="center"/>
    </w:pPr>
    <w:rPr>
      <w:rFonts w:ascii="Calibri" w:hAnsi="Calibri"/>
      <w:sz w:val="20"/>
      <w:szCs w:val="20"/>
    </w:rPr>
  </w:style>
  <w:style w:type="paragraph" w:customStyle="1" w:styleId="xl41">
    <w:name w:val="xl41"/>
    <w:basedOn w:val="Normal"/>
    <w:uiPriority w:val="99"/>
    <w:rsid w:val="00B3438D"/>
    <w:pPr>
      <w:pBdr>
        <w:top w:val="single" w:sz="4" w:space="0" w:color="auto"/>
        <w:left w:val="single" w:sz="4" w:space="0" w:color="auto"/>
        <w:bottom w:val="single" w:sz="4" w:space="0" w:color="auto"/>
      </w:pBdr>
      <w:spacing w:beforeLines="1" w:afterLines="1"/>
      <w:jc w:val="center"/>
      <w:textAlignment w:val="top"/>
    </w:pPr>
    <w:rPr>
      <w:rFonts w:ascii="Calibri" w:hAnsi="Calibri"/>
      <w:sz w:val="20"/>
      <w:szCs w:val="20"/>
    </w:rPr>
  </w:style>
  <w:style w:type="paragraph" w:customStyle="1" w:styleId="xl42">
    <w:name w:val="xl42"/>
    <w:basedOn w:val="Normal"/>
    <w:uiPriority w:val="99"/>
    <w:rsid w:val="00B3438D"/>
    <w:pPr>
      <w:pBdr>
        <w:top w:val="single" w:sz="4" w:space="0" w:color="auto"/>
        <w:bottom w:val="single" w:sz="4" w:space="0" w:color="auto"/>
      </w:pBdr>
      <w:spacing w:beforeLines="1" w:afterLines="1"/>
      <w:jc w:val="center"/>
    </w:pPr>
    <w:rPr>
      <w:rFonts w:ascii="Times" w:hAnsi="Times"/>
      <w:sz w:val="20"/>
      <w:szCs w:val="20"/>
    </w:rPr>
  </w:style>
  <w:style w:type="paragraph" w:customStyle="1" w:styleId="xl43">
    <w:name w:val="xl43"/>
    <w:basedOn w:val="Normal"/>
    <w:uiPriority w:val="99"/>
    <w:rsid w:val="00B3438D"/>
    <w:pPr>
      <w:pBdr>
        <w:top w:val="single" w:sz="4" w:space="0" w:color="auto"/>
        <w:bottom w:val="single" w:sz="4" w:space="0" w:color="auto"/>
        <w:right w:val="single" w:sz="4" w:space="0" w:color="auto"/>
      </w:pBdr>
      <w:spacing w:beforeLines="1" w:afterLines="1"/>
      <w:jc w:val="center"/>
    </w:pPr>
    <w:rPr>
      <w:rFonts w:ascii="Times" w:hAnsi="Times"/>
      <w:sz w:val="20"/>
      <w:szCs w:val="20"/>
    </w:rPr>
  </w:style>
  <w:style w:type="paragraph" w:customStyle="1" w:styleId="xl44">
    <w:name w:val="xl44"/>
    <w:basedOn w:val="Normal"/>
    <w:uiPriority w:val="99"/>
    <w:rsid w:val="00B3438D"/>
    <w:pPr>
      <w:pBdr>
        <w:top w:val="single" w:sz="4" w:space="0" w:color="auto"/>
        <w:left w:val="single" w:sz="4" w:space="0" w:color="auto"/>
        <w:bottom w:val="single" w:sz="4" w:space="0" w:color="auto"/>
        <w:right w:val="single" w:sz="4" w:space="0" w:color="auto"/>
      </w:pBdr>
      <w:spacing w:beforeLines="1" w:afterLines="1"/>
      <w:jc w:val="center"/>
      <w:textAlignment w:val="center"/>
    </w:pPr>
    <w:rPr>
      <w:rFonts w:ascii="Calibri" w:hAnsi="Calibri"/>
      <w:sz w:val="20"/>
      <w:szCs w:val="20"/>
    </w:rPr>
  </w:style>
  <w:style w:type="paragraph" w:customStyle="1" w:styleId="xl45">
    <w:name w:val="xl45"/>
    <w:basedOn w:val="Normal"/>
    <w:uiPriority w:val="99"/>
    <w:rsid w:val="00B3438D"/>
    <w:pPr>
      <w:pBdr>
        <w:top w:val="single" w:sz="4" w:space="0" w:color="auto"/>
        <w:left w:val="single" w:sz="4" w:space="0" w:color="auto"/>
        <w:bottom w:val="single" w:sz="4" w:space="0" w:color="auto"/>
        <w:right w:val="single" w:sz="4" w:space="0" w:color="auto"/>
      </w:pBdr>
      <w:spacing w:beforeLines="1" w:afterLines="1"/>
      <w:jc w:val="center"/>
      <w:textAlignment w:val="center"/>
    </w:pPr>
    <w:rPr>
      <w:rFonts w:ascii="Calibri" w:hAnsi="Calibri"/>
      <w:b/>
      <w:bCs/>
      <w:sz w:val="20"/>
      <w:szCs w:val="20"/>
    </w:rPr>
  </w:style>
  <w:style w:type="paragraph" w:customStyle="1" w:styleId="xl46">
    <w:name w:val="xl46"/>
    <w:basedOn w:val="Normal"/>
    <w:uiPriority w:val="99"/>
    <w:rsid w:val="00B3438D"/>
    <w:pPr>
      <w:pBdr>
        <w:left w:val="single" w:sz="8" w:space="0" w:color="auto"/>
        <w:bottom w:val="single" w:sz="4" w:space="0" w:color="auto"/>
        <w:right w:val="single" w:sz="4" w:space="0" w:color="auto"/>
      </w:pBdr>
      <w:spacing w:beforeLines="1" w:afterLines="1"/>
      <w:jc w:val="center"/>
      <w:textAlignment w:val="center"/>
    </w:pPr>
    <w:rPr>
      <w:rFonts w:ascii="Calibri" w:hAnsi="Calibri"/>
      <w:b/>
      <w:bCs/>
      <w:sz w:val="20"/>
      <w:szCs w:val="20"/>
    </w:rPr>
  </w:style>
  <w:style w:type="paragraph" w:customStyle="1" w:styleId="xl47">
    <w:name w:val="xl47"/>
    <w:basedOn w:val="Normal"/>
    <w:uiPriority w:val="99"/>
    <w:rsid w:val="00B3438D"/>
    <w:pPr>
      <w:pBdr>
        <w:top w:val="single" w:sz="4" w:space="0" w:color="auto"/>
        <w:left w:val="single" w:sz="8" w:space="0" w:color="auto"/>
        <w:bottom w:val="single" w:sz="4" w:space="0" w:color="auto"/>
        <w:right w:val="single" w:sz="4" w:space="0" w:color="auto"/>
      </w:pBdr>
      <w:spacing w:beforeLines="1" w:afterLines="1"/>
      <w:jc w:val="center"/>
      <w:textAlignment w:val="center"/>
    </w:pPr>
    <w:rPr>
      <w:rFonts w:ascii="Calibri" w:hAnsi="Calibri"/>
      <w:b/>
      <w:bCs/>
      <w:sz w:val="20"/>
      <w:szCs w:val="20"/>
    </w:rPr>
  </w:style>
  <w:style w:type="paragraph" w:customStyle="1" w:styleId="xl48">
    <w:name w:val="xl48"/>
    <w:basedOn w:val="Normal"/>
    <w:uiPriority w:val="99"/>
    <w:rsid w:val="00B3438D"/>
    <w:pPr>
      <w:pBdr>
        <w:top w:val="single" w:sz="4" w:space="0" w:color="auto"/>
        <w:left w:val="single" w:sz="8" w:space="0" w:color="auto"/>
        <w:bottom w:val="single" w:sz="4" w:space="0" w:color="auto"/>
        <w:right w:val="single" w:sz="4" w:space="0" w:color="auto"/>
      </w:pBdr>
      <w:spacing w:beforeLines="1" w:afterLines="1"/>
      <w:jc w:val="center"/>
      <w:textAlignment w:val="center"/>
    </w:pPr>
    <w:rPr>
      <w:rFonts w:ascii="Times" w:hAnsi="Times"/>
      <w:sz w:val="20"/>
      <w:szCs w:val="20"/>
    </w:rPr>
  </w:style>
  <w:style w:type="paragraph" w:customStyle="1" w:styleId="xl49">
    <w:name w:val="xl49"/>
    <w:basedOn w:val="Normal"/>
    <w:uiPriority w:val="99"/>
    <w:rsid w:val="00B3438D"/>
    <w:pPr>
      <w:pBdr>
        <w:top w:val="single" w:sz="4" w:space="0" w:color="auto"/>
        <w:left w:val="single" w:sz="4" w:space="0" w:color="auto"/>
        <w:bottom w:val="single" w:sz="4" w:space="0" w:color="auto"/>
        <w:right w:val="single" w:sz="4" w:space="0" w:color="auto"/>
      </w:pBdr>
      <w:shd w:val="clear" w:color="auto" w:fill="C0C0C0"/>
      <w:spacing w:beforeLines="1" w:afterLines="1"/>
      <w:jc w:val="center"/>
      <w:textAlignment w:val="center"/>
    </w:pPr>
    <w:rPr>
      <w:rFonts w:ascii="Times" w:hAnsi="Times"/>
      <w:sz w:val="20"/>
      <w:szCs w:val="20"/>
    </w:rPr>
  </w:style>
  <w:style w:type="paragraph" w:customStyle="1" w:styleId="xl50">
    <w:name w:val="xl50"/>
    <w:basedOn w:val="Normal"/>
    <w:uiPriority w:val="99"/>
    <w:rsid w:val="00B3438D"/>
    <w:pPr>
      <w:pBdr>
        <w:top w:val="single" w:sz="4" w:space="0" w:color="auto"/>
        <w:left w:val="single" w:sz="4" w:space="0" w:color="auto"/>
      </w:pBdr>
      <w:spacing w:beforeLines="1" w:afterLines="1"/>
      <w:jc w:val="center"/>
      <w:textAlignment w:val="center"/>
    </w:pPr>
    <w:rPr>
      <w:rFonts w:ascii="Arial" w:hAnsi="Arial"/>
      <w:sz w:val="18"/>
      <w:szCs w:val="18"/>
    </w:rPr>
  </w:style>
  <w:style w:type="paragraph" w:customStyle="1" w:styleId="xl51">
    <w:name w:val="xl51"/>
    <w:basedOn w:val="Normal"/>
    <w:uiPriority w:val="99"/>
    <w:rsid w:val="00B3438D"/>
    <w:pPr>
      <w:pBdr>
        <w:top w:val="single" w:sz="4" w:space="0" w:color="auto"/>
        <w:right w:val="single" w:sz="8" w:space="0" w:color="auto"/>
      </w:pBdr>
      <w:spacing w:beforeLines="1" w:afterLines="1"/>
      <w:jc w:val="center"/>
      <w:textAlignment w:val="center"/>
    </w:pPr>
    <w:rPr>
      <w:rFonts w:ascii="Times" w:hAnsi="Times"/>
      <w:sz w:val="20"/>
      <w:szCs w:val="20"/>
    </w:rPr>
  </w:style>
  <w:style w:type="paragraph" w:customStyle="1" w:styleId="xl52">
    <w:name w:val="xl52"/>
    <w:basedOn w:val="Normal"/>
    <w:uiPriority w:val="99"/>
    <w:rsid w:val="00B3438D"/>
    <w:pPr>
      <w:pBdr>
        <w:top w:val="single" w:sz="4" w:space="0" w:color="auto"/>
        <w:left w:val="single" w:sz="8" w:space="0" w:color="auto"/>
        <w:right w:val="single" w:sz="4" w:space="0" w:color="auto"/>
      </w:pBdr>
      <w:shd w:val="clear" w:color="auto" w:fill="C0C0C0"/>
      <w:spacing w:beforeLines="1" w:afterLines="1"/>
      <w:jc w:val="center"/>
      <w:textAlignment w:val="center"/>
    </w:pPr>
    <w:rPr>
      <w:rFonts w:ascii="Arial" w:hAnsi="Arial"/>
      <w:sz w:val="22"/>
      <w:szCs w:val="22"/>
    </w:rPr>
  </w:style>
  <w:style w:type="paragraph" w:customStyle="1" w:styleId="xl53">
    <w:name w:val="xl53"/>
    <w:basedOn w:val="Normal"/>
    <w:uiPriority w:val="99"/>
    <w:rsid w:val="00B3438D"/>
    <w:pPr>
      <w:pBdr>
        <w:left w:val="single" w:sz="8" w:space="0" w:color="auto"/>
        <w:right w:val="single" w:sz="4" w:space="0" w:color="auto"/>
      </w:pBdr>
      <w:spacing w:beforeLines="1" w:afterLines="1"/>
      <w:jc w:val="center"/>
      <w:textAlignment w:val="center"/>
    </w:pPr>
    <w:rPr>
      <w:rFonts w:ascii="Times" w:hAnsi="Times"/>
      <w:sz w:val="20"/>
      <w:szCs w:val="20"/>
    </w:rPr>
  </w:style>
  <w:style w:type="paragraph" w:customStyle="1" w:styleId="xl54">
    <w:name w:val="xl54"/>
    <w:basedOn w:val="Normal"/>
    <w:uiPriority w:val="99"/>
    <w:rsid w:val="00B3438D"/>
    <w:pPr>
      <w:pBdr>
        <w:left w:val="single" w:sz="8" w:space="0" w:color="auto"/>
        <w:bottom w:val="single" w:sz="4" w:space="0" w:color="auto"/>
        <w:right w:val="single" w:sz="4" w:space="0" w:color="auto"/>
      </w:pBdr>
      <w:spacing w:beforeLines="1" w:afterLines="1"/>
      <w:jc w:val="center"/>
      <w:textAlignment w:val="center"/>
    </w:pPr>
    <w:rPr>
      <w:rFonts w:ascii="Times" w:hAnsi="Times"/>
      <w:sz w:val="20"/>
      <w:szCs w:val="20"/>
    </w:rPr>
  </w:style>
  <w:style w:type="paragraph" w:customStyle="1" w:styleId="xl55">
    <w:name w:val="xl55"/>
    <w:basedOn w:val="Normal"/>
    <w:uiPriority w:val="99"/>
    <w:rsid w:val="00B3438D"/>
    <w:pPr>
      <w:pBdr>
        <w:top w:val="single" w:sz="4" w:space="0" w:color="auto"/>
        <w:left w:val="single" w:sz="8" w:space="0" w:color="auto"/>
        <w:bottom w:val="single" w:sz="8" w:space="0" w:color="auto"/>
        <w:right w:val="single" w:sz="4" w:space="0" w:color="auto"/>
      </w:pBdr>
      <w:spacing w:beforeLines="1" w:afterLines="1"/>
      <w:textAlignment w:val="top"/>
    </w:pPr>
    <w:rPr>
      <w:rFonts w:ascii="Arial" w:hAnsi="Arial"/>
      <w:sz w:val="18"/>
      <w:szCs w:val="18"/>
    </w:rPr>
  </w:style>
  <w:style w:type="paragraph" w:customStyle="1" w:styleId="xl56">
    <w:name w:val="xl56"/>
    <w:basedOn w:val="Normal"/>
    <w:uiPriority w:val="99"/>
    <w:rsid w:val="00B3438D"/>
    <w:pPr>
      <w:pBdr>
        <w:top w:val="single" w:sz="4" w:space="0" w:color="auto"/>
        <w:left w:val="single" w:sz="4" w:space="0" w:color="auto"/>
        <w:bottom w:val="single" w:sz="8" w:space="0" w:color="auto"/>
        <w:right w:val="single" w:sz="4" w:space="0" w:color="auto"/>
      </w:pBdr>
      <w:spacing w:beforeLines="1" w:afterLines="1"/>
      <w:textAlignment w:val="top"/>
    </w:pPr>
    <w:rPr>
      <w:rFonts w:ascii="Arial" w:hAnsi="Arial"/>
      <w:sz w:val="20"/>
      <w:szCs w:val="20"/>
    </w:rPr>
  </w:style>
  <w:style w:type="paragraph" w:customStyle="1" w:styleId="xl57">
    <w:name w:val="xl57"/>
    <w:basedOn w:val="Normal"/>
    <w:uiPriority w:val="99"/>
    <w:rsid w:val="00B3438D"/>
    <w:pPr>
      <w:pBdr>
        <w:top w:val="single" w:sz="4" w:space="0" w:color="auto"/>
        <w:left w:val="single" w:sz="4" w:space="0" w:color="auto"/>
        <w:bottom w:val="single" w:sz="8" w:space="0" w:color="auto"/>
        <w:right w:val="single" w:sz="8" w:space="0" w:color="auto"/>
      </w:pBdr>
      <w:spacing w:beforeLines="1" w:afterLines="1"/>
      <w:textAlignment w:val="top"/>
    </w:pPr>
    <w:rPr>
      <w:rFonts w:ascii="Arial" w:hAnsi="Arial"/>
      <w:sz w:val="20"/>
      <w:szCs w:val="20"/>
    </w:rPr>
  </w:style>
  <w:style w:type="paragraph" w:customStyle="1" w:styleId="xl58">
    <w:name w:val="xl58"/>
    <w:basedOn w:val="Normal"/>
    <w:uiPriority w:val="99"/>
    <w:rsid w:val="00B3438D"/>
    <w:pPr>
      <w:pBdr>
        <w:top w:val="single" w:sz="4" w:space="0" w:color="auto"/>
        <w:left w:val="single" w:sz="4" w:space="0" w:color="auto"/>
        <w:bottom w:val="single" w:sz="4" w:space="0" w:color="auto"/>
      </w:pBdr>
      <w:spacing w:beforeLines="1" w:afterLines="1"/>
      <w:textAlignment w:val="center"/>
    </w:pPr>
    <w:rPr>
      <w:rFonts w:ascii="Arial" w:hAnsi="Arial"/>
      <w:sz w:val="18"/>
      <w:szCs w:val="18"/>
    </w:rPr>
  </w:style>
  <w:style w:type="paragraph" w:customStyle="1" w:styleId="xl59">
    <w:name w:val="xl59"/>
    <w:basedOn w:val="Normal"/>
    <w:uiPriority w:val="99"/>
    <w:rsid w:val="00B3438D"/>
    <w:pPr>
      <w:pBdr>
        <w:top w:val="single" w:sz="4" w:space="0" w:color="auto"/>
        <w:bottom w:val="single" w:sz="4" w:space="0" w:color="auto"/>
        <w:right w:val="single" w:sz="8" w:space="0" w:color="auto"/>
      </w:pBdr>
      <w:spacing w:beforeLines="1" w:afterLines="1"/>
      <w:textAlignment w:val="center"/>
    </w:pPr>
    <w:rPr>
      <w:rFonts w:ascii="Times" w:hAnsi="Times"/>
      <w:sz w:val="20"/>
      <w:szCs w:val="20"/>
    </w:rPr>
  </w:style>
  <w:style w:type="paragraph" w:customStyle="1" w:styleId="xl60">
    <w:name w:val="xl60"/>
    <w:basedOn w:val="Normal"/>
    <w:uiPriority w:val="99"/>
    <w:rsid w:val="00B3438D"/>
    <w:pPr>
      <w:pBdr>
        <w:top w:val="single" w:sz="4" w:space="0" w:color="auto"/>
        <w:left w:val="single" w:sz="4" w:space="0" w:color="auto"/>
        <w:bottom w:val="single" w:sz="4" w:space="0" w:color="auto"/>
      </w:pBdr>
      <w:spacing w:beforeLines="1" w:afterLines="1"/>
      <w:jc w:val="center"/>
      <w:textAlignment w:val="center"/>
    </w:pPr>
    <w:rPr>
      <w:rFonts w:ascii="Arial" w:hAnsi="Arial"/>
      <w:sz w:val="18"/>
      <w:szCs w:val="18"/>
    </w:rPr>
  </w:style>
  <w:style w:type="paragraph" w:customStyle="1" w:styleId="xl61">
    <w:name w:val="xl61"/>
    <w:basedOn w:val="Normal"/>
    <w:uiPriority w:val="99"/>
    <w:rsid w:val="00B3438D"/>
    <w:pPr>
      <w:pBdr>
        <w:top w:val="single" w:sz="4" w:space="0" w:color="auto"/>
        <w:bottom w:val="single" w:sz="4" w:space="0" w:color="auto"/>
        <w:right w:val="single" w:sz="8" w:space="0" w:color="auto"/>
      </w:pBdr>
      <w:spacing w:beforeLines="1" w:afterLines="1"/>
      <w:jc w:val="center"/>
      <w:textAlignment w:val="center"/>
    </w:pPr>
    <w:rPr>
      <w:rFonts w:ascii="Times" w:hAnsi="Times"/>
      <w:sz w:val="20"/>
      <w:szCs w:val="20"/>
    </w:rPr>
  </w:style>
  <w:style w:type="paragraph" w:customStyle="1" w:styleId="xl62">
    <w:name w:val="xl62"/>
    <w:basedOn w:val="Normal"/>
    <w:uiPriority w:val="99"/>
    <w:rsid w:val="00B3438D"/>
    <w:pPr>
      <w:pBdr>
        <w:top w:val="single" w:sz="4" w:space="0" w:color="auto"/>
        <w:left w:val="single" w:sz="4" w:space="0" w:color="auto"/>
        <w:bottom w:val="single" w:sz="4" w:space="0" w:color="auto"/>
      </w:pBdr>
      <w:spacing w:beforeLines="1" w:afterLines="1"/>
      <w:jc w:val="center"/>
      <w:textAlignment w:val="center"/>
    </w:pPr>
    <w:rPr>
      <w:rFonts w:ascii="Arial" w:hAnsi="Arial"/>
      <w:sz w:val="18"/>
      <w:szCs w:val="18"/>
    </w:rPr>
  </w:style>
  <w:style w:type="paragraph" w:customStyle="1" w:styleId="xl63">
    <w:name w:val="xl63"/>
    <w:basedOn w:val="Normal"/>
    <w:uiPriority w:val="99"/>
    <w:rsid w:val="00B3438D"/>
    <w:pPr>
      <w:pBdr>
        <w:top w:val="single" w:sz="4" w:space="0" w:color="auto"/>
        <w:bottom w:val="single" w:sz="4" w:space="0" w:color="auto"/>
        <w:right w:val="single" w:sz="8" w:space="0" w:color="auto"/>
      </w:pBdr>
      <w:spacing w:beforeLines="1" w:afterLines="1"/>
      <w:jc w:val="center"/>
      <w:textAlignment w:val="center"/>
    </w:pPr>
    <w:rPr>
      <w:rFonts w:ascii="Times" w:hAnsi="Times"/>
      <w:sz w:val="20"/>
      <w:szCs w:val="20"/>
    </w:rPr>
  </w:style>
  <w:style w:type="paragraph" w:customStyle="1" w:styleId="xl64">
    <w:name w:val="xl64"/>
    <w:basedOn w:val="Normal"/>
    <w:uiPriority w:val="99"/>
    <w:rsid w:val="00B3438D"/>
    <w:pPr>
      <w:pBdr>
        <w:top w:val="single" w:sz="8" w:space="0" w:color="auto"/>
        <w:left w:val="single" w:sz="8" w:space="0" w:color="auto"/>
      </w:pBdr>
      <w:shd w:val="clear" w:color="auto" w:fill="DD0806"/>
      <w:spacing w:beforeLines="1" w:afterLines="1"/>
      <w:jc w:val="center"/>
    </w:pPr>
    <w:rPr>
      <w:rFonts w:ascii="Arial" w:hAnsi="Arial"/>
      <w:b/>
      <w:bCs/>
    </w:rPr>
  </w:style>
  <w:style w:type="character" w:customStyle="1" w:styleId="ListParagraphChar">
    <w:name w:val="List Paragraph Char"/>
    <w:basedOn w:val="DefaultParagraphFont"/>
    <w:link w:val="ListParagraph"/>
    <w:uiPriority w:val="99"/>
    <w:locked/>
    <w:rsid w:val="004677B7"/>
    <w:rPr>
      <w:rFonts w:cs="Times New Roman"/>
      <w:sz w:val="24"/>
      <w:szCs w:val="24"/>
    </w:rPr>
  </w:style>
  <w:style w:type="paragraph" w:styleId="EndnoteText">
    <w:name w:val="endnote text"/>
    <w:basedOn w:val="Normal"/>
    <w:link w:val="EndnoteTextChar"/>
    <w:uiPriority w:val="99"/>
    <w:semiHidden/>
    <w:locked/>
    <w:rsid w:val="00E52BF5"/>
    <w:pPr>
      <w:spacing w:after="0"/>
    </w:pPr>
    <w:rPr>
      <w:sz w:val="20"/>
      <w:szCs w:val="20"/>
    </w:rPr>
  </w:style>
  <w:style w:type="character" w:customStyle="1" w:styleId="EndnoteTextChar">
    <w:name w:val="Endnote Text Char"/>
    <w:basedOn w:val="DefaultParagraphFont"/>
    <w:link w:val="EndnoteText"/>
    <w:uiPriority w:val="99"/>
    <w:semiHidden/>
    <w:locked/>
    <w:rsid w:val="00E52BF5"/>
    <w:rPr>
      <w:rFonts w:cs="Times New Roman"/>
      <w:sz w:val="20"/>
      <w:szCs w:val="20"/>
    </w:rPr>
  </w:style>
  <w:style w:type="character" w:styleId="EndnoteReference">
    <w:name w:val="endnote reference"/>
    <w:basedOn w:val="DefaultParagraphFont"/>
    <w:uiPriority w:val="99"/>
    <w:semiHidden/>
    <w:locked/>
    <w:rsid w:val="00E52BF5"/>
    <w:rPr>
      <w:rFonts w:cs="Times New Roman"/>
      <w:vertAlign w:val="superscript"/>
    </w:rPr>
  </w:style>
  <w:style w:type="paragraph" w:customStyle="1" w:styleId="msolistparagraph0">
    <w:name w:val="msolistparagraph"/>
    <w:basedOn w:val="Normal"/>
    <w:uiPriority w:val="99"/>
    <w:rsid w:val="00EE26E6"/>
    <w:pPr>
      <w:spacing w:after="0"/>
      <w:ind w:left="720"/>
    </w:pPr>
    <w:rPr>
      <w:rFonts w:ascii="Calibri" w:eastAsia="MS Mincho" w:hAnsi="Calibri"/>
      <w:sz w:val="22"/>
      <w:szCs w:val="22"/>
      <w:lang w:val="en-GB"/>
    </w:rPr>
  </w:style>
  <w:style w:type="numbering" w:customStyle="1" w:styleId="Numberedlist">
    <w:name w:val="Numbered list"/>
    <w:rsid w:val="006D3F77"/>
    <w:pPr>
      <w:numPr>
        <w:numId w:val="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1558846">
      <w:marLeft w:val="0"/>
      <w:marRight w:val="0"/>
      <w:marTop w:val="0"/>
      <w:marBottom w:val="0"/>
      <w:divBdr>
        <w:top w:val="none" w:sz="0" w:space="0" w:color="auto"/>
        <w:left w:val="none" w:sz="0" w:space="0" w:color="auto"/>
        <w:bottom w:val="none" w:sz="0" w:space="0" w:color="auto"/>
        <w:right w:val="none" w:sz="0" w:space="0" w:color="auto"/>
      </w:divBdr>
    </w:div>
    <w:div w:id="91558847">
      <w:marLeft w:val="0"/>
      <w:marRight w:val="0"/>
      <w:marTop w:val="0"/>
      <w:marBottom w:val="0"/>
      <w:divBdr>
        <w:top w:val="none" w:sz="0" w:space="0" w:color="auto"/>
        <w:left w:val="none" w:sz="0" w:space="0" w:color="auto"/>
        <w:bottom w:val="none" w:sz="0" w:space="0" w:color="auto"/>
        <w:right w:val="none" w:sz="0" w:space="0" w:color="auto"/>
      </w:divBdr>
    </w:div>
    <w:div w:id="91558848">
      <w:marLeft w:val="0"/>
      <w:marRight w:val="0"/>
      <w:marTop w:val="0"/>
      <w:marBottom w:val="0"/>
      <w:divBdr>
        <w:top w:val="none" w:sz="0" w:space="0" w:color="auto"/>
        <w:left w:val="none" w:sz="0" w:space="0" w:color="auto"/>
        <w:bottom w:val="none" w:sz="0" w:space="0" w:color="auto"/>
        <w:right w:val="none" w:sz="0" w:space="0" w:color="auto"/>
      </w:divBdr>
    </w:div>
    <w:div w:id="91558849">
      <w:marLeft w:val="0"/>
      <w:marRight w:val="0"/>
      <w:marTop w:val="0"/>
      <w:marBottom w:val="0"/>
      <w:divBdr>
        <w:top w:val="none" w:sz="0" w:space="0" w:color="auto"/>
        <w:left w:val="none" w:sz="0" w:space="0" w:color="auto"/>
        <w:bottom w:val="none" w:sz="0" w:space="0" w:color="auto"/>
        <w:right w:val="none" w:sz="0" w:space="0" w:color="auto"/>
      </w:divBdr>
    </w:div>
    <w:div w:id="91558850">
      <w:marLeft w:val="0"/>
      <w:marRight w:val="0"/>
      <w:marTop w:val="0"/>
      <w:marBottom w:val="0"/>
      <w:divBdr>
        <w:top w:val="none" w:sz="0" w:space="0" w:color="auto"/>
        <w:left w:val="none" w:sz="0" w:space="0" w:color="auto"/>
        <w:bottom w:val="none" w:sz="0" w:space="0" w:color="auto"/>
        <w:right w:val="none" w:sz="0" w:space="0" w:color="auto"/>
      </w:divBdr>
    </w:div>
    <w:div w:id="91558851">
      <w:marLeft w:val="0"/>
      <w:marRight w:val="0"/>
      <w:marTop w:val="0"/>
      <w:marBottom w:val="0"/>
      <w:divBdr>
        <w:top w:val="none" w:sz="0" w:space="0" w:color="auto"/>
        <w:left w:val="none" w:sz="0" w:space="0" w:color="auto"/>
        <w:bottom w:val="none" w:sz="0" w:space="0" w:color="auto"/>
        <w:right w:val="none" w:sz="0" w:space="0" w:color="auto"/>
      </w:divBdr>
    </w:div>
    <w:div w:id="91558852">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google.be/imgres?q=ethiopian+flag&amp;hl=en&amp;sa=G&amp;biw=1152&amp;bih=667&amp;gbv=2&amp;tbm=isch&amp;tbnid=p_VO7byBeMMsWM:&amp;imgrefurl=http://www.flagpictures.tk/flag-pictures/ethiopia-flag.html&amp;docid=RYIMusSEgyIPnM&amp;w=1181&amp;h=788&amp;ei=96yJTt2QM4GdOtzOgNUB&amp;zoom=1&amp;iact=hc&amp;vpx=92&amp;vpy=380&amp;dur=3844&amp;hovh=183&amp;hovw=275&amp;tx=95&amp;ty=123&amp;page=1&amp;" TargetMode="External"/><Relationship Id="rId13" Type="http://schemas.openxmlformats.org/officeDocument/2006/relationships/footer" Target="footer2.xml"/><Relationship Id="rId1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footer" Target="footer5.xml"/><Relationship Id="rId2" Type="http://schemas.openxmlformats.org/officeDocument/2006/relationships/styles" Target="styles.xml"/><Relationship Id="rId16" Type="http://schemas.openxmlformats.org/officeDocument/2006/relationships/footer" Target="footer4.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oleObject" Target="embeddings/oleObject1.bin"/><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image" Target="media/image2.wmf"/><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1.jpeg"/><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13</Pages>
  <Words>3833</Words>
  <Characters>21854</Characters>
  <Application>Microsoft Office Word</Application>
  <DocSecurity>4</DocSecurity>
  <Lines>182</Lines>
  <Paragraphs>51</Paragraphs>
  <ScaleCrop>false</ScaleCrop>
  <HeadingPairs>
    <vt:vector size="2" baseType="variant">
      <vt:variant>
        <vt:lpstr>Title</vt:lpstr>
      </vt:variant>
      <vt:variant>
        <vt:i4>1</vt:i4>
      </vt:variant>
    </vt:vector>
  </HeadingPairs>
  <TitlesOfParts>
    <vt:vector size="1" baseType="lpstr">
      <vt:lpstr>DRAFT EUROPEAN UNION JOINT STRATEGY FOR ETHIOPIA</vt:lpstr>
    </vt:vector>
  </TitlesOfParts>
  <Company>Microsoft</Company>
  <LinksUpToDate>false</LinksUpToDate>
  <CharactersWithSpaces>25636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DRAFT EUROPEAN UNION JOINT STRATEGY FOR ETHIOPIA</dc:title>
  <dc:creator>Michaela Prokop</dc:creator>
  <cp:lastModifiedBy>KELEMEWORK Fasika (EEAS-ADDIS ABABA)</cp:lastModifiedBy>
  <cp:revision>2</cp:revision>
  <cp:lastPrinted>2013-01-25T06:37:00Z</cp:lastPrinted>
  <dcterms:created xsi:type="dcterms:W3CDTF">2014-01-23T13:57:00Z</dcterms:created>
  <dcterms:modified xsi:type="dcterms:W3CDTF">2014-01-23T13:57:00Z</dcterms:modified>
</cp:coreProperties>
</file>