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EF157" w14:textId="77777777" w:rsidR="00DB5863" w:rsidRDefault="00DB5863" w:rsidP="005003CE">
      <w:pPr>
        <w:jc w:val="center"/>
        <w:rPr>
          <w:rFonts w:ascii="Calibri" w:hAnsi="Calibri" w:cs="Calibri"/>
          <w:b/>
          <w:sz w:val="32"/>
          <w:szCs w:val="32"/>
          <w:lang w:val="es-ES"/>
        </w:rPr>
      </w:pPr>
    </w:p>
    <w:p w14:paraId="639D9529" w14:textId="77777777" w:rsidR="00E26A1F" w:rsidRDefault="00E26A1F">
      <w:pPr>
        <w:rPr>
          <w:rFonts w:ascii="Calibri" w:hAnsi="Calibri" w:cs="Calibri"/>
          <w:sz w:val="22"/>
          <w:szCs w:val="22"/>
          <w:u w:val="single"/>
          <w:lang w:val="fr-BE"/>
        </w:rPr>
      </w:pPr>
    </w:p>
    <w:p w14:paraId="4F6CB8D6" w14:textId="77777777" w:rsidR="00DB323D" w:rsidRDefault="00DB323D">
      <w:pPr>
        <w:rPr>
          <w:rFonts w:ascii="Calibri" w:hAnsi="Calibri" w:cs="Calibri"/>
          <w:sz w:val="22"/>
          <w:szCs w:val="22"/>
          <w:u w:val="single"/>
          <w:lang w:val="fr-BE"/>
        </w:rPr>
      </w:pPr>
    </w:p>
    <w:p w14:paraId="0D31E0D0" w14:textId="77777777" w:rsidR="00DB323D" w:rsidRPr="00DB323D" w:rsidRDefault="00DB323D">
      <w:pPr>
        <w:rPr>
          <w:rFonts w:ascii="Calibri" w:hAnsi="Calibri" w:cs="Calibri"/>
          <w:color w:val="2245AF"/>
          <w:sz w:val="22"/>
          <w:szCs w:val="22"/>
          <w:u w:val="single"/>
          <w:lang w:val="fr-BE"/>
        </w:rPr>
      </w:pPr>
    </w:p>
    <w:p w14:paraId="4D8A4B40" w14:textId="52F8A57C" w:rsidR="00DB323D" w:rsidRPr="00DB323D" w:rsidRDefault="00DB323D" w:rsidP="00FA28E1">
      <w:pPr>
        <w:spacing w:line="360" w:lineRule="auto"/>
        <w:jc w:val="center"/>
        <w:rPr>
          <w:rFonts w:ascii="Verdana" w:hAnsi="Verdana" w:cs="Calibri"/>
          <w:b/>
          <w:color w:val="2245AF"/>
          <w:sz w:val="22"/>
          <w:szCs w:val="22"/>
          <w:lang w:val="fr-BE"/>
        </w:rPr>
      </w:pPr>
      <w:r>
        <w:rPr>
          <w:rFonts w:ascii="Verdana" w:hAnsi="Verdana" w:cs="Calibri"/>
          <w:b/>
          <w:color w:val="2245AF"/>
          <w:sz w:val="22"/>
          <w:szCs w:val="22"/>
          <w:lang w:val="fr-BE"/>
        </w:rPr>
        <w:t xml:space="preserve">MEMORIA de la </w:t>
      </w:r>
      <w:r w:rsidRPr="00DB323D">
        <w:rPr>
          <w:rFonts w:ascii="Verdana" w:hAnsi="Verdana" w:cs="Calibri"/>
          <w:b/>
          <w:color w:val="2245AF"/>
          <w:sz w:val="22"/>
          <w:szCs w:val="22"/>
          <w:lang w:val="fr-BE"/>
        </w:rPr>
        <w:t xml:space="preserve">REUNION </w:t>
      </w:r>
      <w:r>
        <w:rPr>
          <w:rFonts w:ascii="Verdana" w:hAnsi="Verdana" w:cs="Calibri"/>
          <w:b/>
          <w:color w:val="2245AF"/>
          <w:sz w:val="22"/>
          <w:szCs w:val="22"/>
          <w:lang w:val="fr-BE"/>
        </w:rPr>
        <w:t>de</w:t>
      </w:r>
      <w:r w:rsidRPr="00DB323D">
        <w:rPr>
          <w:rFonts w:ascii="Verdana" w:hAnsi="Verdana" w:cs="Calibri"/>
          <w:b/>
          <w:color w:val="2245AF"/>
          <w:sz w:val="22"/>
          <w:szCs w:val="22"/>
          <w:lang w:val="fr-BE"/>
        </w:rPr>
        <w:t xml:space="preserve"> COORDINACIÓN</w:t>
      </w:r>
    </w:p>
    <w:p w14:paraId="453D7462" w14:textId="40B09570" w:rsidR="00DB323D" w:rsidRPr="00DB323D" w:rsidRDefault="00FA28E1" w:rsidP="00FA28E1">
      <w:pPr>
        <w:spacing w:line="360" w:lineRule="auto"/>
        <w:jc w:val="center"/>
        <w:rPr>
          <w:rFonts w:ascii="Verdana" w:hAnsi="Verdana" w:cs="Calibri"/>
          <w:b/>
          <w:color w:val="2245AF"/>
          <w:sz w:val="22"/>
          <w:szCs w:val="22"/>
          <w:lang w:val="fr-BE"/>
        </w:rPr>
      </w:pPr>
      <w:r>
        <w:rPr>
          <w:rFonts w:ascii="Verdana" w:hAnsi="Verdana" w:cs="Calibri"/>
          <w:b/>
          <w:color w:val="2245AF"/>
          <w:sz w:val="22"/>
          <w:szCs w:val="22"/>
          <w:lang w:val="fr-BE"/>
        </w:rPr>
        <w:t xml:space="preserve">Del </w:t>
      </w:r>
      <w:r w:rsidR="00DB323D" w:rsidRPr="00DB323D">
        <w:rPr>
          <w:rFonts w:ascii="Verdana" w:hAnsi="Verdana" w:cs="Calibri"/>
          <w:b/>
          <w:color w:val="2245AF"/>
          <w:sz w:val="22"/>
          <w:szCs w:val="22"/>
          <w:lang w:val="fr-BE"/>
        </w:rPr>
        <w:t>GRUPO NÚCLEO</w:t>
      </w:r>
      <w:r w:rsidR="00DB323D">
        <w:rPr>
          <w:rFonts w:ascii="Verdana" w:hAnsi="Verdana" w:cs="Calibri"/>
          <w:b/>
          <w:color w:val="2245AF"/>
          <w:sz w:val="22"/>
          <w:szCs w:val="22"/>
          <w:lang w:val="fr-BE"/>
        </w:rPr>
        <w:t xml:space="preserve"> de EUROCLIMA</w:t>
      </w:r>
    </w:p>
    <w:p w14:paraId="5047B185" w14:textId="77777777" w:rsidR="00DB323D" w:rsidRDefault="00DB323D" w:rsidP="00FA28E1">
      <w:pPr>
        <w:spacing w:line="360" w:lineRule="auto"/>
        <w:jc w:val="center"/>
        <w:rPr>
          <w:rFonts w:ascii="Verdana" w:hAnsi="Verdana" w:cs="Calibri"/>
          <w:b/>
          <w:color w:val="2245AF"/>
          <w:sz w:val="22"/>
          <w:szCs w:val="22"/>
          <w:lang w:val="fr-BE"/>
        </w:rPr>
      </w:pPr>
    </w:p>
    <w:p w14:paraId="0D24252F" w14:textId="77777777" w:rsidR="00DB323D" w:rsidRPr="00DB323D" w:rsidRDefault="00DB323D" w:rsidP="00FA28E1">
      <w:pPr>
        <w:spacing w:line="360" w:lineRule="auto"/>
        <w:jc w:val="center"/>
        <w:rPr>
          <w:rFonts w:ascii="Verdana" w:hAnsi="Verdana" w:cs="Calibri"/>
          <w:b/>
          <w:color w:val="2245AF"/>
          <w:sz w:val="22"/>
          <w:szCs w:val="22"/>
          <w:lang w:val="fr-BE"/>
        </w:rPr>
      </w:pPr>
    </w:p>
    <w:p w14:paraId="69720BB6" w14:textId="52D0ABDC" w:rsidR="00DB323D" w:rsidRPr="00DB323D" w:rsidRDefault="00DB323D" w:rsidP="00FA28E1">
      <w:pPr>
        <w:spacing w:line="360" w:lineRule="auto"/>
        <w:jc w:val="center"/>
        <w:rPr>
          <w:rFonts w:ascii="Verdana" w:hAnsi="Verdana" w:cs="Calibri"/>
          <w:b/>
          <w:color w:val="2245AF"/>
          <w:sz w:val="22"/>
          <w:szCs w:val="22"/>
          <w:lang w:val="fr-BE"/>
        </w:rPr>
      </w:pPr>
      <w:r w:rsidRPr="00DB323D">
        <w:rPr>
          <w:rFonts w:ascii="Verdana" w:hAnsi="Verdana" w:cs="Calibri"/>
          <w:b/>
          <w:color w:val="2245AF"/>
          <w:sz w:val="22"/>
          <w:szCs w:val="22"/>
          <w:lang w:val="fr-BE"/>
        </w:rPr>
        <w:t>MARTES 11 DE MARZO</w:t>
      </w:r>
    </w:p>
    <w:p w14:paraId="2A5DFCD3" w14:textId="6F159EB2" w:rsidR="00DB323D" w:rsidRPr="00DB323D" w:rsidRDefault="00DB323D" w:rsidP="00FA28E1">
      <w:pPr>
        <w:spacing w:line="360" w:lineRule="auto"/>
        <w:jc w:val="center"/>
        <w:rPr>
          <w:rFonts w:ascii="Verdana" w:hAnsi="Verdana" w:cs="Calibri"/>
          <w:b/>
          <w:color w:val="2245AF"/>
          <w:sz w:val="22"/>
          <w:szCs w:val="22"/>
          <w:lang w:val="fr-BE"/>
        </w:rPr>
      </w:pPr>
      <w:r>
        <w:rPr>
          <w:rFonts w:ascii="Verdana" w:hAnsi="Verdana" w:cs="Calibri"/>
          <w:b/>
          <w:color w:val="2245AF"/>
          <w:sz w:val="22"/>
          <w:szCs w:val="22"/>
          <w:lang w:val="fr-BE"/>
        </w:rPr>
        <w:t>14:00 – 15:30</w:t>
      </w:r>
    </w:p>
    <w:p w14:paraId="72B905B0" w14:textId="77777777" w:rsidR="00DB323D" w:rsidRPr="00DB323D" w:rsidRDefault="00DB323D" w:rsidP="00FA28E1">
      <w:pPr>
        <w:spacing w:line="360" w:lineRule="auto"/>
        <w:jc w:val="center"/>
        <w:rPr>
          <w:rFonts w:ascii="Verdana" w:hAnsi="Verdana" w:cs="Calibri"/>
          <w:b/>
          <w:color w:val="2245AF"/>
          <w:sz w:val="22"/>
          <w:szCs w:val="22"/>
          <w:lang w:val="fr-BE"/>
        </w:rPr>
      </w:pPr>
    </w:p>
    <w:p w14:paraId="3F1C2560" w14:textId="1F89F541" w:rsidR="00DB323D" w:rsidRPr="00DB323D" w:rsidRDefault="00DB323D" w:rsidP="00FA28E1">
      <w:pPr>
        <w:spacing w:line="360" w:lineRule="auto"/>
        <w:jc w:val="center"/>
        <w:rPr>
          <w:rFonts w:ascii="Verdana" w:hAnsi="Verdana" w:cs="Calibri"/>
          <w:b/>
          <w:color w:val="2245AF"/>
          <w:sz w:val="22"/>
          <w:szCs w:val="22"/>
          <w:lang w:val="fr-BE"/>
        </w:rPr>
      </w:pPr>
      <w:r w:rsidRPr="00DB323D">
        <w:rPr>
          <w:rFonts w:ascii="Verdana" w:hAnsi="Verdana" w:cs="Calibri"/>
          <w:b/>
          <w:color w:val="2245AF"/>
          <w:sz w:val="22"/>
          <w:szCs w:val="22"/>
          <w:lang w:val="fr-BE"/>
        </w:rPr>
        <w:t>LOS CABOS, MÉXICO</w:t>
      </w:r>
    </w:p>
    <w:p w14:paraId="788E2C36" w14:textId="77777777" w:rsidR="00DB323D" w:rsidRPr="00DB323D" w:rsidRDefault="00DB323D" w:rsidP="00FA28E1">
      <w:pPr>
        <w:spacing w:line="360" w:lineRule="auto"/>
        <w:jc w:val="center"/>
        <w:rPr>
          <w:rFonts w:ascii="Verdana" w:hAnsi="Verdana" w:cs="Calibri"/>
          <w:b/>
          <w:color w:val="3366FF"/>
          <w:sz w:val="22"/>
          <w:szCs w:val="22"/>
          <w:lang w:val="fr-BE"/>
        </w:rPr>
      </w:pPr>
    </w:p>
    <w:p w14:paraId="014314F3" w14:textId="77777777" w:rsidR="00DB323D" w:rsidRPr="00DB323D" w:rsidRDefault="00DB323D" w:rsidP="00FA28E1">
      <w:pPr>
        <w:spacing w:line="360" w:lineRule="auto"/>
        <w:jc w:val="center"/>
        <w:rPr>
          <w:rFonts w:ascii="Verdana" w:hAnsi="Verdana" w:cs="Calibri"/>
          <w:b/>
          <w:color w:val="3366FF"/>
          <w:sz w:val="22"/>
          <w:szCs w:val="22"/>
          <w:lang w:val="fr-BE"/>
        </w:rPr>
      </w:pPr>
    </w:p>
    <w:p w14:paraId="05874F2D" w14:textId="77777777" w:rsidR="00DB323D" w:rsidRDefault="00DB323D" w:rsidP="00FA28E1">
      <w:pPr>
        <w:spacing w:line="360" w:lineRule="auto"/>
        <w:rPr>
          <w:rFonts w:ascii="Calibri" w:hAnsi="Calibri" w:cs="Calibri"/>
          <w:sz w:val="22"/>
          <w:szCs w:val="22"/>
          <w:u w:val="single"/>
          <w:lang w:val="fr-BE"/>
        </w:rPr>
      </w:pPr>
    </w:p>
    <w:p w14:paraId="32F51ADC" w14:textId="77777777" w:rsidR="00DB323D" w:rsidRDefault="00DB323D" w:rsidP="00FA28E1">
      <w:pPr>
        <w:spacing w:line="360" w:lineRule="auto"/>
        <w:rPr>
          <w:rFonts w:ascii="Calibri" w:hAnsi="Calibri" w:cs="Calibri"/>
          <w:sz w:val="22"/>
          <w:szCs w:val="22"/>
          <w:u w:val="single"/>
          <w:lang w:val="fr-BE"/>
        </w:rPr>
      </w:pPr>
    </w:p>
    <w:p w14:paraId="00144107" w14:textId="77777777" w:rsidR="00DB323D" w:rsidRDefault="00DB323D">
      <w:pPr>
        <w:rPr>
          <w:rFonts w:ascii="Calibri" w:hAnsi="Calibri" w:cs="Calibri"/>
          <w:sz w:val="22"/>
          <w:szCs w:val="22"/>
          <w:u w:val="single"/>
          <w:lang w:val="fr-BE"/>
        </w:rPr>
        <w:sectPr w:rsidR="00DB323D" w:rsidSect="00CE5232">
          <w:headerReference w:type="even" r:id="rId9"/>
          <w:headerReference w:type="default" r:id="rId10"/>
          <w:footerReference w:type="even" r:id="rId11"/>
          <w:footerReference w:type="default" r:id="rId12"/>
          <w:headerReference w:type="first" r:id="rId13"/>
          <w:footerReference w:type="first" r:id="rId14"/>
          <w:pgSz w:w="11900" w:h="16820"/>
          <w:pgMar w:top="1191" w:right="1418" w:bottom="1418" w:left="1418" w:header="709" w:footer="709" w:gutter="0"/>
          <w:cols w:space="708"/>
          <w:docGrid w:linePitch="360"/>
        </w:sectPr>
      </w:pPr>
      <w:bookmarkStart w:id="0" w:name="_GoBack"/>
      <w:bookmarkEnd w:id="0"/>
    </w:p>
    <w:p w14:paraId="2F70232E" w14:textId="77777777" w:rsidR="00CA5B92" w:rsidRDefault="00CA5B92">
      <w:pPr>
        <w:rPr>
          <w:rFonts w:ascii="Calibri" w:hAnsi="Calibri" w:cs="Calibri"/>
          <w:sz w:val="22"/>
          <w:szCs w:val="22"/>
          <w:u w:val="single"/>
          <w:lang w:val="fr-BE"/>
        </w:rPr>
      </w:pPr>
    </w:p>
    <w:p w14:paraId="7C027B04" w14:textId="77777777" w:rsidR="00CA5B92" w:rsidRDefault="00CA5B92">
      <w:pPr>
        <w:rPr>
          <w:rFonts w:ascii="Calibri" w:hAnsi="Calibri" w:cs="Calibri"/>
          <w:sz w:val="22"/>
          <w:szCs w:val="22"/>
          <w:u w:val="single"/>
          <w:lang w:val="fr-BE"/>
        </w:rPr>
      </w:pPr>
    </w:p>
    <w:p w14:paraId="06364A75" w14:textId="77777777" w:rsidR="005003CE" w:rsidRPr="006B69AB" w:rsidRDefault="00CA5B92">
      <w:pPr>
        <w:rPr>
          <w:rFonts w:ascii="Calibri" w:hAnsi="Calibri" w:cs="Calibri"/>
          <w:b/>
          <w:sz w:val="22"/>
          <w:szCs w:val="22"/>
          <w:lang w:val="fr-BE"/>
        </w:rPr>
      </w:pPr>
      <w:r w:rsidRPr="006B69AB">
        <w:rPr>
          <w:rFonts w:ascii="Calibri" w:hAnsi="Calibri" w:cs="Calibri"/>
          <w:b/>
          <w:sz w:val="22"/>
          <w:szCs w:val="22"/>
          <w:lang w:val="fr-BE"/>
        </w:rPr>
        <w:t>LISTA DE PARTICIPANTES:</w:t>
      </w:r>
    </w:p>
    <w:p w14:paraId="6BD323AC" w14:textId="77777777" w:rsidR="005003CE" w:rsidRPr="003355F3" w:rsidRDefault="005003CE">
      <w:pPr>
        <w:rPr>
          <w:rFonts w:ascii="Calibri" w:hAnsi="Calibri" w:cs="Calibri"/>
          <w:sz w:val="22"/>
          <w:szCs w:val="22"/>
          <w:lang w:val="fr-BE"/>
        </w:rPr>
      </w:pPr>
    </w:p>
    <w:tbl>
      <w:tblPr>
        <w:tblW w:w="4865" w:type="pct"/>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2375"/>
        <w:gridCol w:w="6656"/>
      </w:tblGrid>
      <w:tr w:rsidR="00994CA9" w:rsidRPr="009056DA" w14:paraId="554778A7" w14:textId="77777777" w:rsidTr="00205B6F">
        <w:tc>
          <w:tcPr>
            <w:tcW w:w="1315" w:type="pct"/>
            <w:shd w:val="clear" w:color="auto" w:fill="F79646"/>
          </w:tcPr>
          <w:p w14:paraId="1E0C6E07" w14:textId="77777777" w:rsidR="00994CA9" w:rsidRPr="009056DA" w:rsidRDefault="00E26A1F" w:rsidP="001C06EF">
            <w:pPr>
              <w:rPr>
                <w:rFonts w:ascii="Calibri" w:hAnsi="Calibri" w:cs="Calibri"/>
                <w:b/>
                <w:bCs/>
                <w:color w:val="FFFFFF"/>
                <w:sz w:val="22"/>
                <w:szCs w:val="22"/>
                <w:lang w:val="fr-BE"/>
              </w:rPr>
            </w:pPr>
            <w:r w:rsidRPr="009056DA">
              <w:rPr>
                <w:rFonts w:ascii="Calibri" w:hAnsi="Calibri" w:cs="Calibri"/>
                <w:b/>
                <w:bCs/>
                <w:color w:val="FFFFFF"/>
                <w:sz w:val="22"/>
                <w:szCs w:val="22"/>
                <w:lang w:val="fr-BE"/>
              </w:rPr>
              <w:t>Nombre</w:t>
            </w:r>
          </w:p>
        </w:tc>
        <w:tc>
          <w:tcPr>
            <w:tcW w:w="3685" w:type="pct"/>
            <w:shd w:val="clear" w:color="auto" w:fill="F79646"/>
          </w:tcPr>
          <w:p w14:paraId="5DE5D5C9" w14:textId="77777777" w:rsidR="00994CA9" w:rsidRPr="009056DA" w:rsidRDefault="00E26A1F" w:rsidP="009056DA">
            <w:pPr>
              <w:jc w:val="both"/>
              <w:rPr>
                <w:rFonts w:ascii="Calibri" w:hAnsi="Calibri" w:cs="Calibri"/>
                <w:b/>
                <w:bCs/>
                <w:color w:val="FFFFFF"/>
                <w:sz w:val="22"/>
                <w:szCs w:val="22"/>
                <w:lang w:val="es-ES"/>
              </w:rPr>
            </w:pPr>
            <w:r w:rsidRPr="009056DA">
              <w:rPr>
                <w:rFonts w:ascii="Calibri" w:hAnsi="Calibri" w:cs="Calibri"/>
                <w:b/>
                <w:bCs/>
                <w:color w:val="FFFFFF"/>
                <w:sz w:val="22"/>
                <w:szCs w:val="22"/>
                <w:lang w:val="es-ES"/>
              </w:rPr>
              <w:t xml:space="preserve">Cargo – Institución </w:t>
            </w:r>
          </w:p>
        </w:tc>
      </w:tr>
      <w:tr w:rsidR="00E26A1F" w:rsidRPr="009056DA" w14:paraId="6A9EA03B" w14:textId="77777777" w:rsidTr="00205B6F">
        <w:tc>
          <w:tcPr>
            <w:tcW w:w="1315" w:type="pct"/>
            <w:tcBorders>
              <w:top w:val="single" w:sz="8" w:space="0" w:color="F79646"/>
              <w:left w:val="single" w:sz="8" w:space="0" w:color="F79646"/>
              <w:bottom w:val="single" w:sz="8" w:space="0" w:color="F79646"/>
            </w:tcBorders>
            <w:shd w:val="clear" w:color="auto" w:fill="auto"/>
            <w:vAlign w:val="center"/>
          </w:tcPr>
          <w:p w14:paraId="31EC8971" w14:textId="77777777" w:rsidR="00E26A1F" w:rsidRPr="009056DA" w:rsidRDefault="00E26A1F" w:rsidP="00205B6F">
            <w:pPr>
              <w:rPr>
                <w:rFonts w:ascii="Calibri" w:hAnsi="Calibri" w:cs="Calibri"/>
                <w:b/>
                <w:bCs/>
                <w:sz w:val="22"/>
                <w:szCs w:val="22"/>
                <w:lang w:val="fr-BE"/>
              </w:rPr>
            </w:pPr>
            <w:r w:rsidRPr="009056DA">
              <w:rPr>
                <w:rFonts w:ascii="Calibri" w:hAnsi="Calibri" w:cs="Calibri"/>
                <w:b/>
                <w:bCs/>
                <w:sz w:val="22"/>
                <w:szCs w:val="22"/>
                <w:lang w:val="fr-BE"/>
              </w:rPr>
              <w:t>José González y González</w:t>
            </w:r>
          </w:p>
        </w:tc>
        <w:tc>
          <w:tcPr>
            <w:tcW w:w="3685" w:type="pct"/>
            <w:tcBorders>
              <w:top w:val="single" w:sz="8" w:space="0" w:color="F79646"/>
              <w:bottom w:val="single" w:sz="8" w:space="0" w:color="F79646"/>
              <w:right w:val="single" w:sz="8" w:space="0" w:color="F79646"/>
            </w:tcBorders>
            <w:shd w:val="clear" w:color="auto" w:fill="auto"/>
          </w:tcPr>
          <w:p w14:paraId="5A6187AB" w14:textId="77777777" w:rsidR="00E26A1F" w:rsidRPr="009056DA" w:rsidRDefault="00E26A1F" w:rsidP="009056DA">
            <w:pPr>
              <w:jc w:val="both"/>
              <w:rPr>
                <w:rFonts w:ascii="Calibri" w:hAnsi="Calibri" w:cs="Calibri"/>
                <w:sz w:val="22"/>
                <w:szCs w:val="22"/>
                <w:lang w:val="es-ES"/>
              </w:rPr>
            </w:pPr>
            <w:r w:rsidRPr="009056DA">
              <w:rPr>
                <w:rFonts w:ascii="Calibri" w:hAnsi="Calibri" w:cs="Calibri"/>
                <w:b/>
                <w:sz w:val="22"/>
                <w:szCs w:val="22"/>
                <w:lang w:val="es-ES"/>
              </w:rPr>
              <w:t xml:space="preserve">EuropeAid/G2 - </w:t>
            </w:r>
            <w:r w:rsidRPr="009056DA">
              <w:rPr>
                <w:rFonts w:ascii="Calibri" w:hAnsi="Calibri" w:cs="Calibri"/>
                <w:sz w:val="22"/>
                <w:szCs w:val="22"/>
                <w:lang w:val="es-ES"/>
              </w:rPr>
              <w:t>Jefe de sector desarrollo sostenible y educación superior</w:t>
            </w:r>
          </w:p>
        </w:tc>
      </w:tr>
      <w:tr w:rsidR="00E26A1F" w:rsidRPr="009056DA" w14:paraId="126A0E37" w14:textId="77777777" w:rsidTr="00205B6F">
        <w:tc>
          <w:tcPr>
            <w:tcW w:w="1315" w:type="pct"/>
            <w:shd w:val="clear" w:color="auto" w:fill="auto"/>
            <w:vAlign w:val="center"/>
          </w:tcPr>
          <w:p w14:paraId="6275F3F6" w14:textId="77777777" w:rsidR="00E26A1F" w:rsidRPr="009056DA" w:rsidRDefault="00E26A1F" w:rsidP="00205B6F">
            <w:pPr>
              <w:rPr>
                <w:rFonts w:ascii="Calibri" w:hAnsi="Calibri" w:cs="Calibri"/>
                <w:b/>
                <w:bCs/>
                <w:sz w:val="22"/>
                <w:szCs w:val="22"/>
                <w:lang w:val="fr-BE"/>
              </w:rPr>
            </w:pPr>
            <w:r w:rsidRPr="009056DA">
              <w:rPr>
                <w:rFonts w:ascii="Calibri" w:hAnsi="Calibri" w:cs="Calibri"/>
                <w:b/>
                <w:bCs/>
                <w:sz w:val="22"/>
                <w:szCs w:val="22"/>
                <w:lang w:val="fr-BE"/>
              </w:rPr>
              <w:t>Jose Luis Samaniego</w:t>
            </w:r>
          </w:p>
        </w:tc>
        <w:tc>
          <w:tcPr>
            <w:tcW w:w="3685" w:type="pct"/>
            <w:shd w:val="clear" w:color="auto" w:fill="auto"/>
          </w:tcPr>
          <w:p w14:paraId="621D2039" w14:textId="77777777" w:rsidR="00E26A1F" w:rsidRPr="009056DA" w:rsidRDefault="00E26A1F" w:rsidP="009056DA">
            <w:pPr>
              <w:jc w:val="both"/>
              <w:rPr>
                <w:rFonts w:ascii="Calibri" w:hAnsi="Calibri" w:cs="Calibri"/>
                <w:sz w:val="22"/>
                <w:szCs w:val="22"/>
                <w:lang w:val="es-ES"/>
              </w:rPr>
            </w:pPr>
            <w:r w:rsidRPr="009056DA">
              <w:rPr>
                <w:rFonts w:ascii="Calibri" w:hAnsi="Calibri" w:cs="Calibri"/>
                <w:b/>
                <w:sz w:val="22"/>
                <w:szCs w:val="22"/>
                <w:lang w:val="es-ES"/>
              </w:rPr>
              <w:t>CEPAL</w:t>
            </w:r>
            <w:r w:rsidRPr="009056DA">
              <w:rPr>
                <w:rFonts w:ascii="Calibri" w:hAnsi="Calibri" w:cs="Calibri"/>
                <w:sz w:val="22"/>
                <w:szCs w:val="22"/>
                <w:lang w:val="es-ES"/>
              </w:rPr>
              <w:t xml:space="preserve"> - Director, División Desarrollo Sostenible y Asentamientos Humanos</w:t>
            </w:r>
          </w:p>
        </w:tc>
      </w:tr>
      <w:tr w:rsidR="00205B6F" w:rsidRPr="009056DA" w14:paraId="7EA51C7D" w14:textId="77777777" w:rsidTr="00205B6F">
        <w:tc>
          <w:tcPr>
            <w:tcW w:w="1315" w:type="pct"/>
            <w:tcBorders>
              <w:top w:val="single" w:sz="8" w:space="0" w:color="F79646"/>
              <w:left w:val="single" w:sz="8" w:space="0" w:color="F79646"/>
              <w:bottom w:val="single" w:sz="8" w:space="0" w:color="F79646"/>
            </w:tcBorders>
            <w:shd w:val="clear" w:color="auto" w:fill="auto"/>
            <w:vAlign w:val="center"/>
          </w:tcPr>
          <w:p w14:paraId="09B00FDA" w14:textId="77777777" w:rsidR="00205B6F" w:rsidRPr="009056DA" w:rsidRDefault="00205B6F" w:rsidP="00205B6F">
            <w:pPr>
              <w:rPr>
                <w:rFonts w:ascii="Calibri" w:hAnsi="Calibri" w:cs="Calibri"/>
                <w:b/>
                <w:bCs/>
                <w:sz w:val="22"/>
                <w:szCs w:val="22"/>
                <w:lang w:val="fr-BE"/>
              </w:rPr>
            </w:pPr>
            <w:r w:rsidRPr="009056DA">
              <w:rPr>
                <w:rFonts w:ascii="Calibri" w:hAnsi="Calibri" w:cs="Calibri"/>
                <w:b/>
                <w:bCs/>
                <w:sz w:val="22"/>
                <w:szCs w:val="22"/>
                <w:lang w:val="fr-BE"/>
              </w:rPr>
              <w:t>Paulo Barbosa</w:t>
            </w:r>
          </w:p>
        </w:tc>
        <w:tc>
          <w:tcPr>
            <w:tcW w:w="3685" w:type="pct"/>
            <w:tcBorders>
              <w:top w:val="single" w:sz="8" w:space="0" w:color="F79646"/>
              <w:bottom w:val="single" w:sz="8" w:space="0" w:color="F79646"/>
              <w:right w:val="single" w:sz="8" w:space="0" w:color="F79646"/>
            </w:tcBorders>
            <w:shd w:val="clear" w:color="auto" w:fill="auto"/>
          </w:tcPr>
          <w:p w14:paraId="425CD6B1" w14:textId="77777777" w:rsidR="00205B6F" w:rsidRPr="00205B6F" w:rsidRDefault="00205B6F" w:rsidP="009056DA">
            <w:pPr>
              <w:jc w:val="both"/>
              <w:rPr>
                <w:rFonts w:ascii="Calibri" w:hAnsi="Calibri" w:cs="Calibri"/>
                <w:sz w:val="22"/>
                <w:szCs w:val="22"/>
                <w:lang w:val="es-ES"/>
              </w:rPr>
            </w:pPr>
            <w:r w:rsidRPr="009056DA">
              <w:rPr>
                <w:rFonts w:ascii="Calibri" w:hAnsi="Calibri" w:cs="Calibri"/>
                <w:b/>
                <w:sz w:val="22"/>
                <w:szCs w:val="22"/>
              </w:rPr>
              <w:t xml:space="preserve">JRC - </w:t>
            </w:r>
            <w:r w:rsidRPr="009056DA">
              <w:rPr>
                <w:rFonts w:ascii="Calibri" w:hAnsi="Calibri" w:cs="Calibri"/>
                <w:sz w:val="22"/>
                <w:szCs w:val="22"/>
              </w:rPr>
              <w:t>Scientific / Technical Project Officer of Climate Risk Management Unit</w:t>
            </w:r>
          </w:p>
        </w:tc>
      </w:tr>
      <w:tr w:rsidR="00205B6F" w:rsidRPr="009056DA" w14:paraId="0E100DD9" w14:textId="77777777" w:rsidTr="00205B6F">
        <w:trPr>
          <w:trHeight w:val="349"/>
        </w:trPr>
        <w:tc>
          <w:tcPr>
            <w:tcW w:w="1315" w:type="pct"/>
            <w:tcBorders>
              <w:top w:val="single" w:sz="8" w:space="0" w:color="F79646"/>
              <w:left w:val="single" w:sz="8" w:space="0" w:color="F79646"/>
              <w:bottom w:val="single" w:sz="8" w:space="0" w:color="F79646"/>
            </w:tcBorders>
            <w:shd w:val="clear" w:color="auto" w:fill="auto"/>
            <w:vAlign w:val="center"/>
          </w:tcPr>
          <w:p w14:paraId="1F42DF99" w14:textId="77777777" w:rsidR="00205B6F" w:rsidRPr="009056DA" w:rsidRDefault="00205B6F" w:rsidP="00205B6F">
            <w:pPr>
              <w:rPr>
                <w:rFonts w:ascii="Calibri" w:hAnsi="Calibri" w:cs="Calibri"/>
                <w:b/>
                <w:bCs/>
                <w:sz w:val="22"/>
                <w:szCs w:val="22"/>
                <w:lang w:val="fr-BE"/>
              </w:rPr>
            </w:pPr>
            <w:r>
              <w:rPr>
                <w:rFonts w:ascii="Calibri" w:hAnsi="Calibri" w:cs="Calibri"/>
                <w:b/>
                <w:bCs/>
                <w:sz w:val="22"/>
                <w:szCs w:val="22"/>
                <w:lang w:val="fr-BE"/>
              </w:rPr>
              <w:t>Carlos de MIguel</w:t>
            </w:r>
          </w:p>
        </w:tc>
        <w:tc>
          <w:tcPr>
            <w:tcW w:w="3685" w:type="pct"/>
            <w:tcBorders>
              <w:top w:val="single" w:sz="8" w:space="0" w:color="F79646"/>
              <w:bottom w:val="single" w:sz="8" w:space="0" w:color="F79646"/>
              <w:right w:val="single" w:sz="8" w:space="0" w:color="F79646"/>
            </w:tcBorders>
            <w:shd w:val="clear" w:color="auto" w:fill="auto"/>
          </w:tcPr>
          <w:p w14:paraId="6388B18B" w14:textId="77777777" w:rsidR="00205B6F" w:rsidRPr="009056DA" w:rsidRDefault="00205B6F" w:rsidP="009056DA">
            <w:pPr>
              <w:jc w:val="both"/>
              <w:rPr>
                <w:rFonts w:ascii="Calibri" w:hAnsi="Calibri" w:cs="Calibri"/>
                <w:sz w:val="22"/>
                <w:szCs w:val="22"/>
              </w:rPr>
            </w:pPr>
            <w:r w:rsidRPr="00205B6F">
              <w:rPr>
                <w:rFonts w:ascii="Calibri" w:hAnsi="Calibri" w:cs="Calibri"/>
                <w:sz w:val="22"/>
                <w:szCs w:val="22"/>
                <w:lang w:val="es-ES"/>
              </w:rPr>
              <w:t>CEPAL, Jefe de la Unidad de Politicas</w:t>
            </w:r>
          </w:p>
        </w:tc>
      </w:tr>
      <w:tr w:rsidR="00205B6F" w:rsidRPr="009056DA" w14:paraId="775BB65C" w14:textId="77777777" w:rsidTr="00205B6F">
        <w:tc>
          <w:tcPr>
            <w:tcW w:w="1315" w:type="pct"/>
            <w:shd w:val="clear" w:color="auto" w:fill="auto"/>
            <w:vAlign w:val="center"/>
          </w:tcPr>
          <w:p w14:paraId="18EFE3F9" w14:textId="77777777" w:rsidR="00205B6F" w:rsidRPr="009056DA" w:rsidRDefault="00205B6F" w:rsidP="00205B6F">
            <w:pPr>
              <w:rPr>
                <w:rFonts w:ascii="Calibri" w:hAnsi="Calibri" w:cs="Calibri"/>
                <w:b/>
                <w:bCs/>
                <w:sz w:val="22"/>
                <w:szCs w:val="22"/>
                <w:lang w:val="fr-BE"/>
              </w:rPr>
            </w:pPr>
            <w:r w:rsidRPr="009056DA">
              <w:rPr>
                <w:rFonts w:ascii="Calibri" w:hAnsi="Calibri" w:cs="Calibri"/>
                <w:b/>
                <w:bCs/>
                <w:sz w:val="22"/>
                <w:szCs w:val="22"/>
                <w:lang w:val="fr-BE"/>
              </w:rPr>
              <w:t>David Williams</w:t>
            </w:r>
          </w:p>
        </w:tc>
        <w:tc>
          <w:tcPr>
            <w:tcW w:w="3685" w:type="pct"/>
            <w:shd w:val="clear" w:color="auto" w:fill="auto"/>
          </w:tcPr>
          <w:p w14:paraId="46098C64" w14:textId="77777777" w:rsidR="00205B6F" w:rsidRPr="00205B6F" w:rsidRDefault="00205B6F" w:rsidP="003E445F">
            <w:pPr>
              <w:jc w:val="both"/>
              <w:rPr>
                <w:rFonts w:ascii="Calibri" w:hAnsi="Calibri" w:cs="Calibri"/>
                <w:sz w:val="22"/>
                <w:szCs w:val="22"/>
                <w:lang w:val="es-ES"/>
              </w:rPr>
            </w:pPr>
            <w:r w:rsidRPr="009056DA">
              <w:rPr>
                <w:rFonts w:ascii="Calibri" w:hAnsi="Calibri" w:cs="Calibri"/>
                <w:b/>
                <w:sz w:val="22"/>
                <w:szCs w:val="22"/>
                <w:lang w:val="fr-BE"/>
              </w:rPr>
              <w:t xml:space="preserve">IICA - </w:t>
            </w:r>
            <w:r w:rsidRPr="009056DA">
              <w:rPr>
                <w:rFonts w:ascii="Calibri" w:hAnsi="Calibri" w:cs="Calibri"/>
                <w:bCs/>
                <w:sz w:val="22"/>
                <w:szCs w:val="22"/>
                <w:lang w:val="en-US"/>
              </w:rPr>
              <w:t>Manager - Agriculture, Natural Resources and Climate Change Program</w:t>
            </w:r>
          </w:p>
        </w:tc>
      </w:tr>
      <w:tr w:rsidR="00205B6F" w:rsidRPr="009056DA" w14:paraId="64519989" w14:textId="77777777" w:rsidTr="00205B6F">
        <w:tc>
          <w:tcPr>
            <w:tcW w:w="1315" w:type="pct"/>
            <w:tcBorders>
              <w:top w:val="single" w:sz="8" w:space="0" w:color="F79646"/>
              <w:left w:val="single" w:sz="8" w:space="0" w:color="F79646"/>
              <w:bottom w:val="single" w:sz="8" w:space="0" w:color="F79646"/>
            </w:tcBorders>
            <w:shd w:val="clear" w:color="auto" w:fill="auto"/>
            <w:vAlign w:val="center"/>
          </w:tcPr>
          <w:p w14:paraId="146FE60E" w14:textId="77777777" w:rsidR="00205B6F" w:rsidRPr="009056DA" w:rsidRDefault="00205B6F" w:rsidP="00205B6F">
            <w:pPr>
              <w:rPr>
                <w:rFonts w:ascii="Calibri" w:hAnsi="Calibri" w:cs="Calibri"/>
                <w:b/>
                <w:bCs/>
                <w:sz w:val="22"/>
                <w:szCs w:val="22"/>
                <w:lang w:val="fr-BE"/>
              </w:rPr>
            </w:pPr>
            <w:r w:rsidRPr="009056DA">
              <w:rPr>
                <w:rFonts w:ascii="Calibri" w:hAnsi="Calibri" w:cs="Calibri"/>
                <w:b/>
                <w:bCs/>
                <w:sz w:val="22"/>
                <w:szCs w:val="22"/>
                <w:lang w:val="fr-BE"/>
              </w:rPr>
              <w:t>Jan Karremans</w:t>
            </w:r>
          </w:p>
        </w:tc>
        <w:tc>
          <w:tcPr>
            <w:tcW w:w="3685" w:type="pct"/>
            <w:tcBorders>
              <w:top w:val="single" w:sz="8" w:space="0" w:color="F79646"/>
              <w:bottom w:val="single" w:sz="8" w:space="0" w:color="F79646"/>
              <w:right w:val="single" w:sz="8" w:space="0" w:color="F79646"/>
            </w:tcBorders>
            <w:shd w:val="clear" w:color="auto" w:fill="auto"/>
          </w:tcPr>
          <w:p w14:paraId="23D959AA" w14:textId="424BE067" w:rsidR="00205B6F" w:rsidRPr="009056DA" w:rsidRDefault="00205B6F" w:rsidP="00F831B9">
            <w:pPr>
              <w:jc w:val="both"/>
              <w:rPr>
                <w:rFonts w:ascii="Calibri" w:hAnsi="Calibri" w:cs="Calibri"/>
                <w:sz w:val="22"/>
                <w:szCs w:val="22"/>
                <w:lang w:val="es-ES"/>
              </w:rPr>
            </w:pPr>
            <w:r w:rsidRPr="009056DA">
              <w:rPr>
                <w:rFonts w:ascii="Calibri" w:hAnsi="Calibri" w:cs="Calibri"/>
                <w:b/>
                <w:sz w:val="22"/>
                <w:szCs w:val="22"/>
                <w:lang w:val="fr-BE"/>
              </w:rPr>
              <w:t>Asistencia Técnica</w:t>
            </w:r>
            <w:r w:rsidRPr="009056DA">
              <w:rPr>
                <w:rFonts w:ascii="Calibri" w:hAnsi="Calibri" w:cs="Calibri"/>
                <w:sz w:val="22"/>
                <w:szCs w:val="22"/>
                <w:lang w:val="fr-BE"/>
              </w:rPr>
              <w:t xml:space="preserve"> - Director </w:t>
            </w:r>
            <w:r w:rsidR="00F831B9">
              <w:rPr>
                <w:rFonts w:ascii="Calibri" w:hAnsi="Calibri" w:cs="Calibri"/>
                <w:sz w:val="22"/>
                <w:szCs w:val="22"/>
                <w:lang w:val="fr-BE"/>
              </w:rPr>
              <w:t>AT y Secretariado Grupo Núcleo</w:t>
            </w:r>
          </w:p>
        </w:tc>
      </w:tr>
      <w:tr w:rsidR="00205B6F" w:rsidRPr="009056DA" w14:paraId="22AD15D6" w14:textId="77777777" w:rsidTr="00205B6F">
        <w:tc>
          <w:tcPr>
            <w:tcW w:w="1315" w:type="pct"/>
            <w:shd w:val="clear" w:color="auto" w:fill="auto"/>
          </w:tcPr>
          <w:p w14:paraId="297C0140" w14:textId="77777777" w:rsidR="00205B6F" w:rsidRPr="009056DA" w:rsidRDefault="00205B6F" w:rsidP="003355F3">
            <w:pPr>
              <w:rPr>
                <w:rFonts w:ascii="Calibri" w:hAnsi="Calibri" w:cs="Calibri"/>
                <w:b/>
                <w:bCs/>
                <w:sz w:val="22"/>
                <w:szCs w:val="22"/>
                <w:lang w:val="fr-BE"/>
              </w:rPr>
            </w:pPr>
          </w:p>
        </w:tc>
        <w:tc>
          <w:tcPr>
            <w:tcW w:w="3685" w:type="pct"/>
            <w:shd w:val="clear" w:color="auto" w:fill="auto"/>
          </w:tcPr>
          <w:p w14:paraId="1548BDFB" w14:textId="77777777" w:rsidR="00205B6F" w:rsidRPr="009056DA" w:rsidRDefault="00205B6F" w:rsidP="009056DA">
            <w:pPr>
              <w:jc w:val="both"/>
              <w:rPr>
                <w:rFonts w:ascii="Calibri" w:hAnsi="Calibri" w:cs="Calibri"/>
                <w:sz w:val="22"/>
                <w:szCs w:val="22"/>
                <w:lang w:val="fr-BE"/>
              </w:rPr>
            </w:pPr>
          </w:p>
        </w:tc>
      </w:tr>
    </w:tbl>
    <w:p w14:paraId="652B6970" w14:textId="77777777" w:rsidR="005003CE" w:rsidRDefault="005003CE">
      <w:pPr>
        <w:rPr>
          <w:rFonts w:ascii="Calibri" w:hAnsi="Calibri" w:cs="Calibri"/>
          <w:sz w:val="22"/>
          <w:szCs w:val="22"/>
          <w:lang w:val="fr-BE"/>
        </w:rPr>
      </w:pPr>
    </w:p>
    <w:p w14:paraId="4D78DE74" w14:textId="77777777" w:rsidR="00175A01" w:rsidRPr="003355F3" w:rsidRDefault="00175A01">
      <w:pPr>
        <w:rPr>
          <w:rFonts w:ascii="Calibri" w:hAnsi="Calibri" w:cs="Calibri"/>
          <w:sz w:val="22"/>
          <w:szCs w:val="22"/>
          <w:lang w:val="fr-BE"/>
        </w:rPr>
      </w:pPr>
    </w:p>
    <w:p w14:paraId="30FAF024" w14:textId="77777777" w:rsidR="00CE128E" w:rsidRPr="00F56A26" w:rsidRDefault="00794BD9" w:rsidP="00F56D0C">
      <w:pPr>
        <w:numPr>
          <w:ilvl w:val="0"/>
          <w:numId w:val="1"/>
        </w:numPr>
        <w:ind w:left="357" w:hanging="357"/>
        <w:jc w:val="both"/>
        <w:rPr>
          <w:rFonts w:ascii="Calibri" w:hAnsi="Calibri" w:cs="Calibri"/>
          <w:color w:val="2245AF"/>
          <w:sz w:val="22"/>
          <w:szCs w:val="22"/>
          <w:lang w:val="es-ES"/>
        </w:rPr>
      </w:pPr>
      <w:r w:rsidRPr="00F56A26">
        <w:rPr>
          <w:rFonts w:ascii="Calibri" w:hAnsi="Calibri" w:cs="Calibri"/>
          <w:b/>
          <w:color w:val="2245AF"/>
          <w:sz w:val="22"/>
          <w:szCs w:val="22"/>
          <w:lang w:val="es-ES"/>
        </w:rPr>
        <w:t>Introducción</w:t>
      </w:r>
    </w:p>
    <w:p w14:paraId="25DB736A" w14:textId="77777777" w:rsidR="00175A01" w:rsidRDefault="00175A01" w:rsidP="00175A01">
      <w:pPr>
        <w:ind w:left="357"/>
        <w:jc w:val="both"/>
        <w:rPr>
          <w:rFonts w:ascii="Calibri" w:hAnsi="Calibri" w:cs="Calibri"/>
          <w:sz w:val="22"/>
          <w:szCs w:val="22"/>
          <w:lang w:val="es-ES"/>
        </w:rPr>
      </w:pPr>
    </w:p>
    <w:p w14:paraId="6EE77748" w14:textId="77777777" w:rsidR="004F7564" w:rsidRDefault="00762DF0" w:rsidP="00794BD9">
      <w:pPr>
        <w:numPr>
          <w:ilvl w:val="0"/>
          <w:numId w:val="40"/>
        </w:numPr>
        <w:jc w:val="both"/>
        <w:rPr>
          <w:rFonts w:ascii="Calibri" w:hAnsi="Calibri" w:cs="Calibri"/>
          <w:sz w:val="22"/>
          <w:szCs w:val="22"/>
          <w:lang w:val="es-ES"/>
        </w:rPr>
      </w:pPr>
      <w:r>
        <w:rPr>
          <w:rFonts w:ascii="Calibri" w:hAnsi="Calibri" w:cs="Calibri"/>
          <w:sz w:val="22"/>
          <w:szCs w:val="22"/>
          <w:lang w:val="es-ES"/>
        </w:rPr>
        <w:t>Se aclara que PNUMA no puede participar en esta Reunión por la urgente necesidad de su personal de participar en las actividades de preparación y acompañamiento al XIX Foro de Ministros. Previamente, Jason Spensley y Andrea Brusco se han disculpado y solicitaron que se considere la posibilidad de efectuar posteriormente una reunión via teleconferencia por si los temas así lo ameriten.</w:t>
      </w:r>
    </w:p>
    <w:p w14:paraId="40D7F3D3" w14:textId="77777777" w:rsidR="00762DF0" w:rsidRPr="00762DF0" w:rsidRDefault="00762DF0" w:rsidP="00794BD9">
      <w:pPr>
        <w:ind w:left="720"/>
        <w:jc w:val="both"/>
        <w:rPr>
          <w:rFonts w:ascii="Calibri" w:hAnsi="Calibri" w:cs="Calibri"/>
          <w:i/>
          <w:sz w:val="22"/>
          <w:szCs w:val="22"/>
          <w:lang w:val="es-ES"/>
        </w:rPr>
      </w:pPr>
      <w:r w:rsidRPr="00762DF0">
        <w:rPr>
          <w:rFonts w:ascii="Calibri" w:hAnsi="Calibri" w:cs="Calibri"/>
          <w:b/>
          <w:i/>
          <w:sz w:val="22"/>
          <w:szCs w:val="22"/>
          <w:lang w:val="es-ES"/>
        </w:rPr>
        <w:t>Acuerdo</w:t>
      </w:r>
      <w:r w:rsidRPr="00762DF0">
        <w:rPr>
          <w:rFonts w:ascii="Calibri" w:hAnsi="Calibri" w:cs="Calibri"/>
          <w:i/>
          <w:sz w:val="22"/>
          <w:szCs w:val="22"/>
          <w:lang w:val="es-ES"/>
        </w:rPr>
        <w:t>: la AT contacta</w:t>
      </w:r>
      <w:r w:rsidR="00794BD9">
        <w:rPr>
          <w:rFonts w:ascii="Calibri" w:hAnsi="Calibri" w:cs="Calibri"/>
          <w:i/>
          <w:sz w:val="22"/>
          <w:szCs w:val="22"/>
          <w:lang w:val="es-ES"/>
        </w:rPr>
        <w:t>rá a</w:t>
      </w:r>
      <w:r w:rsidRPr="00762DF0">
        <w:rPr>
          <w:rFonts w:ascii="Calibri" w:hAnsi="Calibri" w:cs="Calibri"/>
          <w:i/>
          <w:sz w:val="22"/>
          <w:szCs w:val="22"/>
          <w:lang w:val="es-ES"/>
        </w:rPr>
        <w:t xml:space="preserve"> PNUMA para enviar memoria y averiguar su eventual interés en efectuar una teleconferencia en caso de que ciertos te</w:t>
      </w:r>
      <w:r w:rsidR="00794BD9">
        <w:rPr>
          <w:rFonts w:ascii="Calibri" w:hAnsi="Calibri" w:cs="Calibri"/>
          <w:i/>
          <w:sz w:val="22"/>
          <w:szCs w:val="22"/>
          <w:lang w:val="es-ES"/>
        </w:rPr>
        <w:t>mas queden por discutir/aclarar con el grupo en pleno o con algunos de los miembros en particular.</w:t>
      </w:r>
    </w:p>
    <w:p w14:paraId="37B1CA6F" w14:textId="77777777" w:rsidR="00E26A1F" w:rsidRDefault="00E26A1F" w:rsidP="00F56D0C">
      <w:pPr>
        <w:jc w:val="both"/>
        <w:rPr>
          <w:rFonts w:ascii="Calibri" w:hAnsi="Calibri" w:cs="Calibri"/>
          <w:sz w:val="22"/>
          <w:szCs w:val="22"/>
          <w:lang w:val="es-ES"/>
        </w:rPr>
      </w:pPr>
    </w:p>
    <w:p w14:paraId="03EE50D8" w14:textId="08FAEA99" w:rsidR="00794BD9" w:rsidRPr="00BC2D59" w:rsidRDefault="00892C7A" w:rsidP="00BC2D59">
      <w:pPr>
        <w:numPr>
          <w:ilvl w:val="0"/>
          <w:numId w:val="40"/>
        </w:numPr>
        <w:rPr>
          <w:rFonts w:ascii="Calibri" w:hAnsi="Calibri" w:cs="Calibri"/>
          <w:sz w:val="22"/>
          <w:szCs w:val="22"/>
          <w:lang w:val="es-ES"/>
        </w:rPr>
      </w:pPr>
      <w:r>
        <w:rPr>
          <w:rFonts w:ascii="Calibri" w:hAnsi="Calibri" w:cs="Calibri"/>
          <w:sz w:val="22"/>
          <w:szCs w:val="22"/>
          <w:lang w:val="es-ES"/>
        </w:rPr>
        <w:t>Se presenta</w:t>
      </w:r>
      <w:r w:rsidR="00794BD9">
        <w:rPr>
          <w:rFonts w:ascii="Calibri" w:hAnsi="Calibri" w:cs="Calibri"/>
          <w:sz w:val="22"/>
          <w:szCs w:val="22"/>
          <w:lang w:val="es-ES"/>
        </w:rPr>
        <w:t xml:space="preserve"> la </w:t>
      </w:r>
      <w:r w:rsidR="00794BD9" w:rsidRPr="003355F3">
        <w:rPr>
          <w:rFonts w:ascii="Calibri" w:hAnsi="Calibri" w:cs="Calibri"/>
          <w:sz w:val="22"/>
          <w:szCs w:val="22"/>
          <w:lang w:val="es-ES"/>
        </w:rPr>
        <w:t xml:space="preserve">agenda </w:t>
      </w:r>
      <w:r w:rsidR="00794BD9">
        <w:rPr>
          <w:rFonts w:ascii="Calibri" w:hAnsi="Calibri" w:cs="Calibri"/>
          <w:sz w:val="22"/>
          <w:szCs w:val="22"/>
          <w:lang w:val="es-ES"/>
        </w:rPr>
        <w:t>para la sesión</w:t>
      </w:r>
      <w:r>
        <w:rPr>
          <w:rFonts w:ascii="Calibri" w:hAnsi="Calibri" w:cs="Calibri"/>
          <w:sz w:val="22"/>
          <w:szCs w:val="22"/>
          <w:lang w:val="es-ES"/>
        </w:rPr>
        <w:t>, preparada por Catherine</w:t>
      </w:r>
      <w:r w:rsidR="00794BD9">
        <w:rPr>
          <w:rFonts w:ascii="Calibri" w:hAnsi="Calibri" w:cs="Calibri"/>
          <w:sz w:val="22"/>
          <w:szCs w:val="22"/>
          <w:lang w:val="es-ES"/>
        </w:rPr>
        <w:t xml:space="preserve">. No hay sugerencias de temas adicionales. Se solicita </w:t>
      </w:r>
      <w:r>
        <w:rPr>
          <w:rFonts w:ascii="Calibri" w:hAnsi="Calibri" w:cs="Calibri"/>
          <w:sz w:val="22"/>
          <w:szCs w:val="22"/>
          <w:lang w:val="es-ES"/>
        </w:rPr>
        <w:t xml:space="preserve">que esta sea </w:t>
      </w:r>
      <w:r w:rsidR="00794BD9">
        <w:rPr>
          <w:rFonts w:ascii="Calibri" w:hAnsi="Calibri" w:cs="Calibri"/>
          <w:sz w:val="22"/>
          <w:szCs w:val="22"/>
          <w:lang w:val="es-ES"/>
        </w:rPr>
        <w:t>una reunión ejecutiva.</w:t>
      </w:r>
    </w:p>
    <w:p w14:paraId="68A026AA" w14:textId="642D6A3B" w:rsidR="002447A8" w:rsidRDefault="00892C7A" w:rsidP="00794BD9">
      <w:pPr>
        <w:numPr>
          <w:ilvl w:val="0"/>
          <w:numId w:val="40"/>
        </w:numPr>
        <w:jc w:val="both"/>
        <w:rPr>
          <w:rFonts w:ascii="Calibri" w:hAnsi="Calibri" w:cs="Calibri"/>
          <w:sz w:val="22"/>
          <w:szCs w:val="22"/>
          <w:lang w:val="es-ES"/>
        </w:rPr>
      </w:pPr>
      <w:r>
        <w:rPr>
          <w:rFonts w:ascii="Calibri" w:hAnsi="Calibri" w:cs="Calibri"/>
          <w:sz w:val="22"/>
          <w:szCs w:val="22"/>
          <w:lang w:val="es-ES"/>
        </w:rPr>
        <w:t>Se constata que e</w:t>
      </w:r>
      <w:r w:rsidR="00762DF0">
        <w:rPr>
          <w:rFonts w:ascii="Calibri" w:hAnsi="Calibri" w:cs="Calibri"/>
          <w:sz w:val="22"/>
          <w:szCs w:val="22"/>
          <w:lang w:val="es-ES"/>
        </w:rPr>
        <w:t>l calendario de arranque de la</w:t>
      </w:r>
      <w:r w:rsidR="002447A8" w:rsidRPr="00300695">
        <w:rPr>
          <w:rFonts w:ascii="Calibri" w:hAnsi="Calibri" w:cs="Calibri"/>
          <w:sz w:val="22"/>
          <w:szCs w:val="22"/>
          <w:lang w:val="es-ES"/>
        </w:rPr>
        <w:t xml:space="preserve"> segunda fase se </w:t>
      </w:r>
      <w:r w:rsidR="00762DF0">
        <w:rPr>
          <w:rFonts w:ascii="Calibri" w:hAnsi="Calibri" w:cs="Calibri"/>
          <w:sz w:val="22"/>
          <w:szCs w:val="22"/>
          <w:lang w:val="es-ES"/>
        </w:rPr>
        <w:t>ha cumplido (firma e incio contratos</w:t>
      </w:r>
      <w:r w:rsidR="002447A8" w:rsidRPr="00300695">
        <w:rPr>
          <w:rFonts w:ascii="Calibri" w:hAnsi="Calibri" w:cs="Calibri"/>
          <w:sz w:val="22"/>
          <w:szCs w:val="22"/>
          <w:lang w:val="es-ES"/>
        </w:rPr>
        <w:t xml:space="preserve"> </w:t>
      </w:r>
      <w:r w:rsidR="00762DF0">
        <w:rPr>
          <w:rFonts w:ascii="Calibri" w:hAnsi="Calibri" w:cs="Calibri"/>
          <w:sz w:val="22"/>
          <w:szCs w:val="22"/>
          <w:lang w:val="es-ES"/>
        </w:rPr>
        <w:t xml:space="preserve">y elaboración Planes Anuales). </w:t>
      </w:r>
    </w:p>
    <w:p w14:paraId="62F82A70" w14:textId="77777777" w:rsidR="00762DF0" w:rsidRPr="00300695" w:rsidRDefault="00762DF0" w:rsidP="00762DF0">
      <w:pPr>
        <w:jc w:val="both"/>
        <w:rPr>
          <w:rFonts w:ascii="Calibri" w:hAnsi="Calibri" w:cs="Calibri"/>
          <w:sz w:val="22"/>
          <w:szCs w:val="22"/>
          <w:lang w:val="es-ES"/>
        </w:rPr>
      </w:pPr>
    </w:p>
    <w:p w14:paraId="6580ECFE" w14:textId="77777777" w:rsidR="00794BD9" w:rsidRPr="00F56A26" w:rsidRDefault="00794BD9" w:rsidP="00794BD9">
      <w:pPr>
        <w:numPr>
          <w:ilvl w:val="0"/>
          <w:numId w:val="1"/>
        </w:numPr>
        <w:ind w:left="357" w:hanging="357"/>
        <w:jc w:val="both"/>
        <w:rPr>
          <w:rFonts w:ascii="Calibri" w:hAnsi="Calibri" w:cs="Calibri"/>
          <w:b/>
          <w:color w:val="2245AF"/>
          <w:sz w:val="22"/>
          <w:szCs w:val="22"/>
          <w:lang w:val="es-ES"/>
        </w:rPr>
      </w:pPr>
      <w:r w:rsidRPr="00F56A26">
        <w:rPr>
          <w:rFonts w:ascii="Calibri" w:hAnsi="Calibri" w:cs="Calibri"/>
          <w:b/>
          <w:color w:val="2245AF"/>
          <w:sz w:val="22"/>
          <w:szCs w:val="22"/>
          <w:lang w:val="es-ES"/>
        </w:rPr>
        <w:t xml:space="preserve">Metodología de trabajo </w:t>
      </w:r>
    </w:p>
    <w:p w14:paraId="018D6385" w14:textId="77777777" w:rsidR="00794BD9" w:rsidRDefault="00794BD9" w:rsidP="00DB323D">
      <w:pPr>
        <w:ind w:left="720"/>
        <w:jc w:val="both"/>
        <w:rPr>
          <w:rFonts w:ascii="Calibri" w:hAnsi="Calibri" w:cs="Calibri"/>
          <w:sz w:val="22"/>
          <w:szCs w:val="22"/>
          <w:lang w:val="es-ES"/>
        </w:rPr>
      </w:pPr>
    </w:p>
    <w:p w14:paraId="7A316D62" w14:textId="1856969B" w:rsidR="00BC2D59" w:rsidRPr="00BC2D59" w:rsidRDefault="00BC2D59" w:rsidP="00BC2D59">
      <w:pPr>
        <w:jc w:val="both"/>
        <w:rPr>
          <w:rFonts w:ascii="Calibri" w:hAnsi="Calibri" w:cs="Calibri"/>
          <w:b/>
          <w:sz w:val="22"/>
          <w:szCs w:val="22"/>
          <w:lang w:val="es-ES"/>
        </w:rPr>
      </w:pPr>
      <w:r w:rsidRPr="00BC2D59">
        <w:rPr>
          <w:rFonts w:ascii="Calibri" w:hAnsi="Calibri" w:cs="Calibri"/>
          <w:b/>
          <w:sz w:val="22"/>
          <w:szCs w:val="22"/>
          <w:lang w:val="es-ES"/>
        </w:rPr>
        <w:t>Planes Anuales 2014:</w:t>
      </w:r>
    </w:p>
    <w:p w14:paraId="20DA5AF5" w14:textId="5C2486A3" w:rsidR="002B3CC6" w:rsidRPr="00BC2D59" w:rsidRDefault="00DB323D" w:rsidP="00BC2D59">
      <w:pPr>
        <w:numPr>
          <w:ilvl w:val="0"/>
          <w:numId w:val="40"/>
        </w:numPr>
        <w:jc w:val="both"/>
        <w:rPr>
          <w:rFonts w:ascii="Calibri" w:hAnsi="Calibri" w:cs="Calibri"/>
          <w:sz w:val="22"/>
          <w:szCs w:val="22"/>
          <w:lang w:val="es-ES"/>
        </w:rPr>
      </w:pPr>
      <w:r>
        <w:rPr>
          <w:rFonts w:ascii="Calibri" w:hAnsi="Calibri" w:cs="Calibri"/>
          <w:sz w:val="22"/>
          <w:szCs w:val="22"/>
          <w:lang w:val="es-ES"/>
        </w:rPr>
        <w:t xml:space="preserve">Con base en los </w:t>
      </w:r>
      <w:r w:rsidRPr="00484757">
        <w:rPr>
          <w:rFonts w:ascii="Calibri" w:hAnsi="Calibri" w:cs="Calibri"/>
          <w:sz w:val="22"/>
          <w:szCs w:val="22"/>
          <w:lang w:val="es-ES"/>
        </w:rPr>
        <w:t xml:space="preserve">comentarios de </w:t>
      </w:r>
      <w:r w:rsidR="00475600">
        <w:rPr>
          <w:rFonts w:ascii="Calibri" w:hAnsi="Calibri" w:cs="Calibri"/>
          <w:sz w:val="22"/>
          <w:szCs w:val="22"/>
          <w:lang w:val="es-ES"/>
        </w:rPr>
        <w:t>los Puntos Focales en este</w:t>
      </w:r>
      <w:r>
        <w:rPr>
          <w:rFonts w:ascii="Calibri" w:hAnsi="Calibri" w:cs="Calibri"/>
          <w:sz w:val="22"/>
          <w:szCs w:val="22"/>
          <w:lang w:val="es-ES"/>
        </w:rPr>
        <w:t xml:space="preserve"> día y medio en Los Cabos, </w:t>
      </w:r>
      <w:r w:rsidR="00794BD9" w:rsidRPr="00484757">
        <w:rPr>
          <w:rFonts w:ascii="Calibri" w:hAnsi="Calibri" w:cs="Calibri"/>
          <w:sz w:val="22"/>
          <w:szCs w:val="22"/>
          <w:lang w:val="es-ES"/>
        </w:rPr>
        <w:t xml:space="preserve"> </w:t>
      </w:r>
      <w:r w:rsidR="003E445F">
        <w:rPr>
          <w:rFonts w:ascii="Calibri" w:hAnsi="Calibri" w:cs="Calibri"/>
          <w:sz w:val="22"/>
          <w:szCs w:val="22"/>
          <w:lang w:val="es-ES"/>
        </w:rPr>
        <w:t>se harán eventuales ajustes en</w:t>
      </w:r>
      <w:r w:rsidR="00794BD9" w:rsidRPr="00484757">
        <w:rPr>
          <w:rFonts w:ascii="Calibri" w:hAnsi="Calibri" w:cs="Calibri"/>
          <w:sz w:val="22"/>
          <w:szCs w:val="22"/>
          <w:lang w:val="es-ES"/>
        </w:rPr>
        <w:t xml:space="preserve"> las planificaciones anuales</w:t>
      </w:r>
      <w:r w:rsidR="003E445F">
        <w:rPr>
          <w:rFonts w:ascii="Calibri" w:hAnsi="Calibri" w:cs="Calibri"/>
          <w:sz w:val="22"/>
          <w:szCs w:val="22"/>
          <w:lang w:val="es-ES"/>
        </w:rPr>
        <w:t xml:space="preserve"> 2014. Se nota que no habían muchos comentarios para ajustes y sí solicitud de que las reuniones regionales se centren en temas de fondo y menos en temas administrativos/organizativos.</w:t>
      </w:r>
    </w:p>
    <w:p w14:paraId="73E02EC2" w14:textId="1BE7C5D2" w:rsidR="002B3CC6" w:rsidRPr="00BC2D59" w:rsidRDefault="007378D7" w:rsidP="002B3CC6">
      <w:pPr>
        <w:numPr>
          <w:ilvl w:val="0"/>
          <w:numId w:val="40"/>
        </w:numPr>
        <w:jc w:val="both"/>
        <w:rPr>
          <w:rFonts w:ascii="Calibri" w:hAnsi="Calibri" w:cs="Calibri"/>
          <w:sz w:val="22"/>
          <w:szCs w:val="22"/>
          <w:lang w:val="es-ES"/>
        </w:rPr>
      </w:pPr>
      <w:r>
        <w:rPr>
          <w:rFonts w:ascii="Calibri" w:hAnsi="Calibri" w:cs="Calibri"/>
          <w:sz w:val="22"/>
          <w:szCs w:val="22"/>
          <w:lang w:val="es-ES"/>
        </w:rPr>
        <w:t xml:space="preserve">Asimismo </w:t>
      </w:r>
      <w:r w:rsidR="00943D74">
        <w:rPr>
          <w:rFonts w:ascii="Calibri" w:hAnsi="Calibri" w:cs="Calibri"/>
          <w:sz w:val="22"/>
          <w:szCs w:val="22"/>
          <w:lang w:val="es-ES"/>
        </w:rPr>
        <w:t>mostraron un</w:t>
      </w:r>
      <w:r>
        <w:rPr>
          <w:rFonts w:ascii="Calibri" w:hAnsi="Calibri" w:cs="Calibri"/>
          <w:sz w:val="22"/>
          <w:szCs w:val="22"/>
          <w:lang w:val="es-ES"/>
        </w:rPr>
        <w:t xml:space="preserve"> marcado interés en efectuar acciones de cooperación Sur-Sur.</w:t>
      </w:r>
    </w:p>
    <w:p w14:paraId="07B3A5EC" w14:textId="496B4287" w:rsidR="002B3CC6" w:rsidRPr="00BC2D59" w:rsidRDefault="00943D74" w:rsidP="002B3CC6">
      <w:pPr>
        <w:numPr>
          <w:ilvl w:val="0"/>
          <w:numId w:val="40"/>
        </w:numPr>
        <w:jc w:val="both"/>
        <w:rPr>
          <w:rFonts w:ascii="Calibri" w:hAnsi="Calibri" w:cs="Calibri"/>
          <w:sz w:val="22"/>
          <w:szCs w:val="22"/>
          <w:lang w:val="es-ES"/>
        </w:rPr>
      </w:pPr>
      <w:r w:rsidRPr="00BC2D59">
        <w:rPr>
          <w:rFonts w:ascii="Calibri" w:hAnsi="Calibri" w:cs="Calibri"/>
          <w:sz w:val="22"/>
          <w:szCs w:val="22"/>
          <w:lang w:val="es-ES"/>
        </w:rPr>
        <w:t>Los PF solicitaron</w:t>
      </w:r>
      <w:r w:rsidR="007378D7" w:rsidRPr="00BC2D59">
        <w:rPr>
          <w:rFonts w:ascii="Calibri" w:hAnsi="Calibri" w:cs="Calibri"/>
          <w:sz w:val="22"/>
          <w:szCs w:val="22"/>
          <w:lang w:val="es-ES"/>
        </w:rPr>
        <w:t xml:space="preserve"> que las reuniones regionales sean lo más posible coordinados entre los componentes, para que sean en mismo lugar/momento cuando los temas lo justifican y facilitan. Asimismo evitar programar fechas que chocan con otros eventos regionales de cambio climático.</w:t>
      </w:r>
    </w:p>
    <w:p w14:paraId="017FC906" w14:textId="6A7F4735" w:rsidR="007378D7" w:rsidRDefault="007378D7" w:rsidP="007378D7">
      <w:pPr>
        <w:numPr>
          <w:ilvl w:val="0"/>
          <w:numId w:val="40"/>
        </w:numPr>
        <w:jc w:val="both"/>
        <w:rPr>
          <w:rFonts w:ascii="Calibri" w:hAnsi="Calibri" w:cs="Calibri"/>
          <w:sz w:val="22"/>
          <w:szCs w:val="22"/>
          <w:lang w:val="es-ES"/>
        </w:rPr>
      </w:pPr>
      <w:r>
        <w:rPr>
          <w:rFonts w:ascii="Calibri" w:hAnsi="Calibri" w:cs="Calibri"/>
          <w:sz w:val="22"/>
          <w:szCs w:val="22"/>
          <w:lang w:val="es-ES"/>
        </w:rPr>
        <w:t>Se acuerdo intentar c</w:t>
      </w:r>
      <w:r w:rsidR="00794BD9" w:rsidRPr="007378D7">
        <w:rPr>
          <w:rFonts w:ascii="Calibri" w:hAnsi="Calibri" w:cs="Calibri"/>
          <w:sz w:val="22"/>
          <w:szCs w:val="22"/>
          <w:lang w:val="es-ES"/>
        </w:rPr>
        <w:t>oncretiz</w:t>
      </w:r>
      <w:r>
        <w:rPr>
          <w:rFonts w:ascii="Calibri" w:hAnsi="Calibri" w:cs="Calibri"/>
          <w:sz w:val="22"/>
          <w:szCs w:val="22"/>
          <w:lang w:val="es-ES"/>
        </w:rPr>
        <w:t>ar</w:t>
      </w:r>
      <w:r w:rsidR="00794BD9" w:rsidRPr="007378D7">
        <w:rPr>
          <w:rFonts w:ascii="Calibri" w:hAnsi="Calibri" w:cs="Calibri"/>
          <w:sz w:val="22"/>
          <w:szCs w:val="22"/>
          <w:lang w:val="es-ES"/>
        </w:rPr>
        <w:t xml:space="preserve"> eventos conjuntos</w:t>
      </w:r>
      <w:r>
        <w:rPr>
          <w:rFonts w:ascii="Calibri" w:hAnsi="Calibri" w:cs="Calibri"/>
          <w:sz w:val="22"/>
          <w:szCs w:val="22"/>
          <w:lang w:val="es-ES"/>
        </w:rPr>
        <w:t>, con base en los Planes Anuales.</w:t>
      </w:r>
    </w:p>
    <w:p w14:paraId="43E0429C" w14:textId="2D13DF11" w:rsidR="00794BD9" w:rsidRDefault="007378D7" w:rsidP="002B3CC6">
      <w:pPr>
        <w:ind w:left="720"/>
        <w:jc w:val="both"/>
        <w:rPr>
          <w:rFonts w:ascii="Calibri" w:hAnsi="Calibri" w:cs="Calibri"/>
          <w:i/>
          <w:sz w:val="22"/>
          <w:szCs w:val="22"/>
          <w:lang w:val="es-ES"/>
        </w:rPr>
      </w:pPr>
      <w:r w:rsidRPr="007378D7">
        <w:rPr>
          <w:rFonts w:ascii="Calibri" w:hAnsi="Calibri" w:cs="Calibri"/>
          <w:b/>
          <w:i/>
          <w:sz w:val="22"/>
          <w:szCs w:val="22"/>
          <w:lang w:val="es-ES"/>
        </w:rPr>
        <w:t>Acuerdo</w:t>
      </w:r>
      <w:r w:rsidRPr="007378D7">
        <w:rPr>
          <w:rFonts w:ascii="Calibri" w:hAnsi="Calibri" w:cs="Calibri"/>
          <w:i/>
          <w:sz w:val="22"/>
          <w:szCs w:val="22"/>
          <w:lang w:val="es-ES"/>
        </w:rPr>
        <w:t>: para este fin, la AT elaborará (de preferencia como instrumento en la plataforma del grupo Núcleo en Ca</w:t>
      </w:r>
      <w:r>
        <w:rPr>
          <w:rFonts w:ascii="Calibri" w:hAnsi="Calibri" w:cs="Calibri"/>
          <w:i/>
          <w:sz w:val="22"/>
          <w:szCs w:val="22"/>
          <w:lang w:val="es-ES"/>
        </w:rPr>
        <w:t>p4Dev) una agenda con base en lo</w:t>
      </w:r>
      <w:r w:rsidRPr="007378D7">
        <w:rPr>
          <w:rFonts w:ascii="Calibri" w:hAnsi="Calibri" w:cs="Calibri"/>
          <w:i/>
          <w:sz w:val="22"/>
          <w:szCs w:val="22"/>
          <w:lang w:val="es-ES"/>
        </w:rPr>
        <w:t>s Planes Anuales, solicitando mayores detalles y precisiones a los socios para llenar</w:t>
      </w:r>
      <w:r>
        <w:rPr>
          <w:rFonts w:ascii="Calibri" w:hAnsi="Calibri" w:cs="Calibri"/>
          <w:i/>
          <w:sz w:val="22"/>
          <w:szCs w:val="22"/>
          <w:lang w:val="es-ES"/>
        </w:rPr>
        <w:t>, precisar y actualizar</w:t>
      </w:r>
      <w:r w:rsidRPr="007378D7">
        <w:rPr>
          <w:rFonts w:ascii="Calibri" w:hAnsi="Calibri" w:cs="Calibri"/>
          <w:i/>
          <w:sz w:val="22"/>
          <w:szCs w:val="22"/>
          <w:lang w:val="es-ES"/>
        </w:rPr>
        <w:t xml:space="preserve"> </w:t>
      </w:r>
      <w:r>
        <w:rPr>
          <w:rFonts w:ascii="Calibri" w:hAnsi="Calibri" w:cs="Calibri"/>
          <w:i/>
          <w:sz w:val="22"/>
          <w:szCs w:val="22"/>
          <w:lang w:val="es-ES"/>
        </w:rPr>
        <w:t>esta agenda “dinámica”.</w:t>
      </w:r>
    </w:p>
    <w:p w14:paraId="687E05CD" w14:textId="77777777" w:rsidR="002B3CC6" w:rsidRDefault="002B3CC6" w:rsidP="002B3CC6">
      <w:pPr>
        <w:jc w:val="both"/>
        <w:rPr>
          <w:rFonts w:ascii="Calibri" w:hAnsi="Calibri" w:cs="Calibri"/>
          <w:i/>
          <w:sz w:val="22"/>
          <w:szCs w:val="22"/>
          <w:lang w:val="es-ES"/>
        </w:rPr>
      </w:pPr>
    </w:p>
    <w:p w14:paraId="6E616BB6" w14:textId="51001677" w:rsidR="007378D7" w:rsidRDefault="002B3CC6" w:rsidP="007378D7">
      <w:pPr>
        <w:numPr>
          <w:ilvl w:val="0"/>
          <w:numId w:val="40"/>
        </w:numPr>
        <w:jc w:val="both"/>
        <w:rPr>
          <w:rFonts w:ascii="Calibri" w:hAnsi="Calibri" w:cs="Calibri"/>
          <w:sz w:val="22"/>
          <w:szCs w:val="22"/>
          <w:lang w:val="es-ES"/>
        </w:rPr>
      </w:pPr>
      <w:r>
        <w:rPr>
          <w:rFonts w:ascii="Calibri" w:hAnsi="Calibri" w:cs="Calibri"/>
          <w:sz w:val="22"/>
          <w:szCs w:val="22"/>
          <w:lang w:val="es-ES"/>
        </w:rPr>
        <w:t>JRC e IICA proponen hacer su 1er Taller Regional de esta fase en coordinación</w:t>
      </w:r>
      <w:r w:rsidR="00FA28E1">
        <w:rPr>
          <w:rFonts w:ascii="Calibri" w:hAnsi="Calibri" w:cs="Calibri"/>
          <w:sz w:val="22"/>
          <w:szCs w:val="22"/>
          <w:lang w:val="es-ES"/>
        </w:rPr>
        <w:t xml:space="preserve"> entre </w:t>
      </w:r>
      <w:r w:rsidR="00F56A26">
        <w:rPr>
          <w:rFonts w:ascii="Calibri" w:hAnsi="Calibri" w:cs="Calibri"/>
          <w:sz w:val="22"/>
          <w:szCs w:val="22"/>
          <w:lang w:val="es-ES"/>
        </w:rPr>
        <w:t>ambos</w:t>
      </w:r>
      <w:r>
        <w:rPr>
          <w:rFonts w:ascii="Calibri" w:hAnsi="Calibri" w:cs="Calibri"/>
          <w:sz w:val="22"/>
          <w:szCs w:val="22"/>
          <w:lang w:val="es-ES"/>
        </w:rPr>
        <w:t xml:space="preserve">. Originalmente previsto para </w:t>
      </w:r>
      <w:r w:rsidR="00F56A26">
        <w:rPr>
          <w:rFonts w:ascii="Calibri" w:hAnsi="Calibri" w:cs="Calibri"/>
          <w:sz w:val="22"/>
          <w:szCs w:val="22"/>
          <w:lang w:val="es-ES"/>
        </w:rPr>
        <w:t>2do</w:t>
      </w:r>
      <w:r>
        <w:rPr>
          <w:rFonts w:ascii="Calibri" w:hAnsi="Calibri" w:cs="Calibri"/>
          <w:sz w:val="22"/>
          <w:szCs w:val="22"/>
          <w:lang w:val="es-ES"/>
        </w:rPr>
        <w:t xml:space="preserve"> semestre, pero considerando la concentración de acciones COP en ese semestre, se propone ver la opción de un evento compartido en junio 2014.</w:t>
      </w:r>
    </w:p>
    <w:p w14:paraId="0398794C" w14:textId="2854811F" w:rsidR="002B3CC6" w:rsidRPr="002B3CC6" w:rsidRDefault="002B3CC6" w:rsidP="002B3CC6">
      <w:pPr>
        <w:ind w:left="720"/>
        <w:jc w:val="both"/>
        <w:rPr>
          <w:rFonts w:ascii="Calibri" w:hAnsi="Calibri" w:cs="Calibri"/>
          <w:i/>
          <w:sz w:val="22"/>
          <w:szCs w:val="22"/>
          <w:lang w:val="es-ES"/>
        </w:rPr>
      </w:pPr>
      <w:r w:rsidRPr="002B3CC6">
        <w:rPr>
          <w:rFonts w:ascii="Calibri" w:hAnsi="Calibri" w:cs="Calibri"/>
          <w:b/>
          <w:i/>
          <w:sz w:val="22"/>
          <w:szCs w:val="22"/>
          <w:lang w:val="es-ES"/>
        </w:rPr>
        <w:t>Acuerdo</w:t>
      </w:r>
      <w:r w:rsidRPr="002B3CC6">
        <w:rPr>
          <w:rFonts w:ascii="Calibri" w:hAnsi="Calibri" w:cs="Calibri"/>
          <w:i/>
          <w:sz w:val="22"/>
          <w:szCs w:val="22"/>
          <w:lang w:val="es-ES"/>
        </w:rPr>
        <w:t>: Paulo y David coordinarán fechas/temas/lugar e informan al Grupo.</w:t>
      </w:r>
    </w:p>
    <w:p w14:paraId="1AEA7F6E" w14:textId="77777777" w:rsidR="004F7564" w:rsidRPr="004F7564" w:rsidRDefault="004F7564" w:rsidP="00943D74">
      <w:pPr>
        <w:jc w:val="both"/>
        <w:rPr>
          <w:rFonts w:ascii="Calibri" w:hAnsi="Calibri" w:cs="Calibri"/>
          <w:sz w:val="22"/>
          <w:szCs w:val="22"/>
          <w:lang w:val="es-ES"/>
        </w:rPr>
      </w:pPr>
    </w:p>
    <w:p w14:paraId="149A2C1C" w14:textId="034306A4" w:rsidR="00131E01" w:rsidRPr="00BC2D59" w:rsidRDefault="00131E01" w:rsidP="00BC2D59">
      <w:pPr>
        <w:numPr>
          <w:ilvl w:val="0"/>
          <w:numId w:val="40"/>
        </w:numPr>
        <w:jc w:val="both"/>
        <w:rPr>
          <w:rFonts w:ascii="Calibri" w:hAnsi="Calibri" w:cs="Calibri"/>
          <w:sz w:val="22"/>
          <w:szCs w:val="22"/>
          <w:lang w:val="es-ES"/>
        </w:rPr>
      </w:pPr>
      <w:r>
        <w:rPr>
          <w:rFonts w:ascii="Calibri" w:hAnsi="Calibri" w:cs="Calibri"/>
          <w:sz w:val="22"/>
          <w:szCs w:val="22"/>
          <w:lang w:val="es-ES"/>
        </w:rPr>
        <w:t>Una alternatitva es efectuar an</w:t>
      </w:r>
      <w:r w:rsidR="00943D74">
        <w:rPr>
          <w:rFonts w:ascii="Calibri" w:hAnsi="Calibri" w:cs="Calibri"/>
          <w:sz w:val="22"/>
          <w:szCs w:val="22"/>
          <w:lang w:val="es-ES"/>
        </w:rPr>
        <w:t>tes d</w:t>
      </w:r>
      <w:r>
        <w:rPr>
          <w:rFonts w:ascii="Calibri" w:hAnsi="Calibri" w:cs="Calibri"/>
          <w:sz w:val="22"/>
          <w:szCs w:val="22"/>
          <w:lang w:val="es-ES"/>
        </w:rPr>
        <w:t>e</w:t>
      </w:r>
      <w:r w:rsidR="00943D74">
        <w:rPr>
          <w:rFonts w:ascii="Calibri" w:hAnsi="Calibri" w:cs="Calibri"/>
          <w:sz w:val="22"/>
          <w:szCs w:val="22"/>
          <w:lang w:val="es-ES"/>
        </w:rPr>
        <w:t xml:space="preserve"> </w:t>
      </w:r>
      <w:r>
        <w:rPr>
          <w:rFonts w:ascii="Calibri" w:hAnsi="Calibri" w:cs="Calibri"/>
          <w:sz w:val="22"/>
          <w:szCs w:val="22"/>
          <w:lang w:val="es-ES"/>
        </w:rPr>
        <w:t>julio un evento coordinado de JRC con CEPAL.</w:t>
      </w:r>
    </w:p>
    <w:p w14:paraId="3EF5D741" w14:textId="4646605A" w:rsidR="00131E01" w:rsidRPr="00BC2D59" w:rsidRDefault="00131E01" w:rsidP="00BC2D59">
      <w:pPr>
        <w:numPr>
          <w:ilvl w:val="0"/>
          <w:numId w:val="40"/>
        </w:numPr>
        <w:jc w:val="both"/>
        <w:rPr>
          <w:rFonts w:ascii="Calibri" w:hAnsi="Calibri" w:cs="Calibri"/>
          <w:sz w:val="22"/>
          <w:szCs w:val="22"/>
          <w:lang w:val="es-ES"/>
        </w:rPr>
      </w:pPr>
      <w:r>
        <w:rPr>
          <w:rFonts w:ascii="Calibri" w:hAnsi="Calibri" w:cs="Calibri"/>
          <w:sz w:val="22"/>
          <w:szCs w:val="22"/>
          <w:lang w:val="es-ES"/>
        </w:rPr>
        <w:t>Sería recomendable que en los eventos regionales haya un elemento en la agenda para que un país miembro de EUROCLIMA presente su experiencia particular en uno de los temas claves de la reunión.</w:t>
      </w:r>
    </w:p>
    <w:p w14:paraId="7BCF3892" w14:textId="5B68A2D2" w:rsidR="00943D74" w:rsidRPr="00BC2D59" w:rsidRDefault="00943D74" w:rsidP="00BC2D59">
      <w:pPr>
        <w:numPr>
          <w:ilvl w:val="0"/>
          <w:numId w:val="40"/>
        </w:numPr>
        <w:jc w:val="both"/>
        <w:rPr>
          <w:rFonts w:ascii="Calibri" w:hAnsi="Calibri" w:cs="Calibri"/>
          <w:sz w:val="22"/>
          <w:szCs w:val="22"/>
          <w:lang w:val="es-ES"/>
        </w:rPr>
      </w:pPr>
      <w:r>
        <w:rPr>
          <w:rFonts w:ascii="Calibri" w:hAnsi="Calibri" w:cs="Calibri"/>
          <w:sz w:val="22"/>
          <w:szCs w:val="22"/>
          <w:lang w:val="es-ES"/>
        </w:rPr>
        <w:t>Se aprovechará el posible evento conjunto con la RIOCC (fin sept./inicio oct. 2014) para mostrar a los PF cómo se han retomado sus aportes, en las planificaciones/orientaciones del Programa.</w:t>
      </w:r>
    </w:p>
    <w:p w14:paraId="4FE55515" w14:textId="57CA7C6B" w:rsidR="00794BD9" w:rsidRDefault="00303A14" w:rsidP="00BC2D59">
      <w:pPr>
        <w:numPr>
          <w:ilvl w:val="0"/>
          <w:numId w:val="40"/>
        </w:numPr>
        <w:jc w:val="both"/>
        <w:rPr>
          <w:rFonts w:ascii="Calibri" w:hAnsi="Calibri" w:cs="Calibri"/>
          <w:sz w:val="22"/>
          <w:szCs w:val="22"/>
          <w:lang w:val="es-ES"/>
        </w:rPr>
      </w:pPr>
      <w:r>
        <w:rPr>
          <w:rFonts w:ascii="Calibri" w:hAnsi="Calibri" w:cs="Calibri"/>
          <w:sz w:val="22"/>
          <w:szCs w:val="22"/>
          <w:lang w:val="es-ES"/>
        </w:rPr>
        <w:t>Se contempla la posibilidad que</w:t>
      </w:r>
      <w:r w:rsidR="00943D74">
        <w:rPr>
          <w:rFonts w:ascii="Calibri" w:hAnsi="Calibri" w:cs="Calibri"/>
          <w:sz w:val="22"/>
          <w:szCs w:val="22"/>
          <w:lang w:val="es-ES"/>
        </w:rPr>
        <w:t xml:space="preserve"> este año ya se logre una reunión regional coordinada por IICA, CEPAL, JRC y PNUMA, sin que sea promovida u organizada por la CE con la AT, como ha sido hasta la fecha el caso con las reuniones regionales coordinadas. Asimismo que </w:t>
      </w:r>
      <w:r>
        <w:rPr>
          <w:rFonts w:ascii="Calibri" w:hAnsi="Calibri" w:cs="Calibri"/>
          <w:sz w:val="22"/>
          <w:szCs w:val="22"/>
          <w:lang w:val="es-ES"/>
        </w:rPr>
        <w:t>hubiesen</w:t>
      </w:r>
      <w:r w:rsidR="00943D74">
        <w:rPr>
          <w:rFonts w:ascii="Calibri" w:hAnsi="Calibri" w:cs="Calibri"/>
          <w:sz w:val="22"/>
          <w:szCs w:val="22"/>
          <w:lang w:val="es-ES"/>
        </w:rPr>
        <w:t xml:space="preserve"> este año 1 o 2 reuniones coordinadas entre 2 (o 3) de los socios. </w:t>
      </w:r>
    </w:p>
    <w:p w14:paraId="04CB4FF4" w14:textId="52B2C7B7" w:rsidR="00943D74" w:rsidRPr="00303A14" w:rsidRDefault="00943D74" w:rsidP="00303A14">
      <w:pPr>
        <w:keepNext/>
        <w:jc w:val="both"/>
        <w:rPr>
          <w:rFonts w:ascii="Calibri" w:hAnsi="Calibri" w:cs="Calibri"/>
          <w:sz w:val="22"/>
          <w:szCs w:val="22"/>
          <w:lang w:val="es-ES"/>
        </w:rPr>
      </w:pPr>
      <w:r w:rsidRPr="00303A14">
        <w:rPr>
          <w:rFonts w:ascii="Calibri" w:hAnsi="Calibri" w:cs="Calibri"/>
          <w:sz w:val="22"/>
          <w:szCs w:val="22"/>
          <w:lang w:val="es-ES"/>
        </w:rPr>
        <w:t xml:space="preserve"> </w:t>
      </w:r>
    </w:p>
    <w:p w14:paraId="785A9470" w14:textId="0DA9D12B" w:rsidR="00F56A26" w:rsidRPr="00F56A26" w:rsidRDefault="00F56A26" w:rsidP="00F56A26">
      <w:pPr>
        <w:numPr>
          <w:ilvl w:val="0"/>
          <w:numId w:val="1"/>
        </w:numPr>
        <w:ind w:left="357" w:hanging="357"/>
        <w:jc w:val="both"/>
        <w:rPr>
          <w:rFonts w:ascii="Calibri" w:hAnsi="Calibri" w:cs="Calibri"/>
          <w:b/>
          <w:color w:val="2245AF"/>
          <w:sz w:val="22"/>
          <w:szCs w:val="22"/>
          <w:lang w:val="es-ES"/>
        </w:rPr>
      </w:pPr>
      <w:r w:rsidRPr="00F56A26">
        <w:rPr>
          <w:rFonts w:ascii="Calibri" w:hAnsi="Calibri" w:cs="Calibri"/>
          <w:b/>
          <w:color w:val="2245AF"/>
          <w:sz w:val="22"/>
          <w:szCs w:val="22"/>
          <w:lang w:val="es-ES"/>
        </w:rPr>
        <w:t>Informes y Planes</w:t>
      </w:r>
    </w:p>
    <w:p w14:paraId="46CA1DEF" w14:textId="77777777" w:rsidR="00F56A26" w:rsidRDefault="00F56A26" w:rsidP="00F56A26">
      <w:pPr>
        <w:jc w:val="both"/>
        <w:rPr>
          <w:rFonts w:ascii="Calibri" w:hAnsi="Calibri" w:cs="Calibri"/>
          <w:b/>
          <w:sz w:val="22"/>
          <w:szCs w:val="22"/>
          <w:lang w:val="es-ES"/>
        </w:rPr>
      </w:pPr>
    </w:p>
    <w:p w14:paraId="0A39B53A" w14:textId="77777777" w:rsidR="00BC2D59" w:rsidRDefault="00943D74" w:rsidP="00F56A26">
      <w:pPr>
        <w:jc w:val="both"/>
        <w:rPr>
          <w:rFonts w:ascii="Calibri" w:hAnsi="Calibri" w:cs="Calibri"/>
          <w:b/>
          <w:sz w:val="22"/>
          <w:szCs w:val="22"/>
          <w:lang w:val="es-ES"/>
        </w:rPr>
      </w:pPr>
      <w:r w:rsidRPr="00BC2D59">
        <w:rPr>
          <w:rFonts w:ascii="Calibri" w:hAnsi="Calibri" w:cs="Calibri"/>
          <w:b/>
          <w:sz w:val="22"/>
          <w:szCs w:val="22"/>
          <w:lang w:val="es-ES"/>
        </w:rPr>
        <w:t>Marco</w:t>
      </w:r>
      <w:r w:rsidR="00303A14" w:rsidRPr="00BC2D59">
        <w:rPr>
          <w:rFonts w:ascii="Calibri" w:hAnsi="Calibri" w:cs="Calibri"/>
          <w:b/>
          <w:sz w:val="22"/>
          <w:szCs w:val="22"/>
          <w:lang w:val="es-ES"/>
        </w:rPr>
        <w:t>s L</w:t>
      </w:r>
      <w:r w:rsidRPr="00BC2D59">
        <w:rPr>
          <w:rFonts w:ascii="Calibri" w:hAnsi="Calibri" w:cs="Calibri"/>
          <w:b/>
          <w:sz w:val="22"/>
          <w:szCs w:val="22"/>
          <w:lang w:val="es-ES"/>
        </w:rPr>
        <w:t>ógico</w:t>
      </w:r>
      <w:r w:rsidR="00303A14" w:rsidRPr="00BC2D59">
        <w:rPr>
          <w:rFonts w:ascii="Calibri" w:hAnsi="Calibri" w:cs="Calibri"/>
          <w:b/>
          <w:sz w:val="22"/>
          <w:szCs w:val="22"/>
          <w:lang w:val="es-ES"/>
        </w:rPr>
        <w:t>s</w:t>
      </w:r>
      <w:r w:rsidR="00BC2D59">
        <w:rPr>
          <w:rFonts w:ascii="Calibri" w:hAnsi="Calibri" w:cs="Calibri"/>
          <w:b/>
          <w:sz w:val="22"/>
          <w:szCs w:val="22"/>
          <w:lang w:val="es-ES"/>
        </w:rPr>
        <w:t>:</w:t>
      </w:r>
    </w:p>
    <w:p w14:paraId="55A51BFD" w14:textId="5168AABF" w:rsidR="00303A14" w:rsidRPr="00BC2D59" w:rsidRDefault="00F56A26" w:rsidP="00BC2D59">
      <w:pPr>
        <w:numPr>
          <w:ilvl w:val="0"/>
          <w:numId w:val="40"/>
        </w:numPr>
        <w:jc w:val="both"/>
        <w:rPr>
          <w:rFonts w:ascii="Calibri" w:hAnsi="Calibri" w:cs="Calibri"/>
          <w:sz w:val="22"/>
          <w:szCs w:val="22"/>
          <w:lang w:val="es-ES"/>
        </w:rPr>
      </w:pPr>
      <w:r>
        <w:rPr>
          <w:rFonts w:ascii="Calibri" w:hAnsi="Calibri" w:cs="Calibri"/>
          <w:sz w:val="22"/>
          <w:szCs w:val="22"/>
          <w:lang w:val="es-ES"/>
        </w:rPr>
        <w:t>Ya están los MarL</w:t>
      </w:r>
      <w:r w:rsidR="00BC2D59" w:rsidRPr="00BC2D59">
        <w:rPr>
          <w:rFonts w:ascii="Calibri" w:hAnsi="Calibri" w:cs="Calibri"/>
          <w:sz w:val="22"/>
          <w:szCs w:val="22"/>
          <w:lang w:val="es-ES"/>
        </w:rPr>
        <w:t>os</w:t>
      </w:r>
      <w:r w:rsidR="00303A14" w:rsidRPr="00BC2D59">
        <w:rPr>
          <w:rFonts w:ascii="Calibri" w:hAnsi="Calibri" w:cs="Calibri"/>
          <w:sz w:val="22"/>
          <w:szCs w:val="22"/>
          <w:lang w:val="es-ES"/>
        </w:rPr>
        <w:t xml:space="preserve"> </w:t>
      </w:r>
      <w:r w:rsidR="00943D74" w:rsidRPr="00BC2D59">
        <w:rPr>
          <w:rFonts w:ascii="Calibri" w:hAnsi="Calibri" w:cs="Calibri"/>
          <w:sz w:val="22"/>
          <w:szCs w:val="22"/>
          <w:lang w:val="es-ES"/>
        </w:rPr>
        <w:t>por org</w:t>
      </w:r>
      <w:r w:rsidR="00303A14" w:rsidRPr="00BC2D59">
        <w:rPr>
          <w:rFonts w:ascii="Calibri" w:hAnsi="Calibri" w:cs="Calibri"/>
          <w:sz w:val="22"/>
          <w:szCs w:val="22"/>
          <w:lang w:val="es-ES"/>
        </w:rPr>
        <w:t xml:space="preserve">anización ejecutora. </w:t>
      </w:r>
    </w:p>
    <w:p w14:paraId="06C6EA9B" w14:textId="75F11A41" w:rsidR="00943D74" w:rsidRPr="00BC2D59" w:rsidRDefault="00303A14" w:rsidP="00BC2D59">
      <w:pPr>
        <w:ind w:left="720"/>
        <w:jc w:val="both"/>
        <w:rPr>
          <w:rFonts w:ascii="Calibri" w:hAnsi="Calibri" w:cs="Calibri"/>
          <w:i/>
          <w:sz w:val="22"/>
          <w:szCs w:val="22"/>
          <w:lang w:val="es-ES"/>
        </w:rPr>
      </w:pPr>
      <w:r w:rsidRPr="00303A14">
        <w:rPr>
          <w:rFonts w:ascii="Calibri" w:hAnsi="Calibri" w:cs="Calibri"/>
          <w:b/>
          <w:i/>
          <w:sz w:val="22"/>
          <w:szCs w:val="22"/>
          <w:lang w:val="es-ES"/>
        </w:rPr>
        <w:t>Acuerdo</w:t>
      </w:r>
      <w:r w:rsidRPr="00BC2D59">
        <w:rPr>
          <w:rFonts w:ascii="Calibri" w:hAnsi="Calibri" w:cs="Calibri"/>
          <w:i/>
          <w:sz w:val="22"/>
          <w:szCs w:val="22"/>
          <w:lang w:val="es-ES"/>
        </w:rPr>
        <w:t>: la AT elabora, una vez iniciado el contrato de los expertos para la segunda fase (01 mayo 2014) un Marco Lógico Integrado</w:t>
      </w:r>
      <w:r w:rsidR="00943D74" w:rsidRPr="00BC2D59">
        <w:rPr>
          <w:rFonts w:ascii="Calibri" w:hAnsi="Calibri" w:cs="Calibri"/>
          <w:i/>
          <w:sz w:val="22"/>
          <w:szCs w:val="22"/>
          <w:lang w:val="es-ES"/>
        </w:rPr>
        <w:t>.</w:t>
      </w:r>
    </w:p>
    <w:p w14:paraId="3C762132" w14:textId="77777777" w:rsidR="00303A14" w:rsidRPr="00303A14" w:rsidRDefault="00303A14" w:rsidP="00303A14">
      <w:pPr>
        <w:keepNext/>
        <w:ind w:left="714"/>
        <w:jc w:val="both"/>
        <w:rPr>
          <w:rFonts w:ascii="Calibri" w:hAnsi="Calibri" w:cs="Calibri"/>
          <w:i/>
          <w:sz w:val="22"/>
          <w:szCs w:val="22"/>
          <w:lang w:val="es-ES"/>
        </w:rPr>
      </w:pPr>
    </w:p>
    <w:p w14:paraId="0C9BF229" w14:textId="65461A4E" w:rsidR="001A5C96" w:rsidRPr="00BC2D59" w:rsidRDefault="00F56A26" w:rsidP="00BC2D59">
      <w:pPr>
        <w:jc w:val="both"/>
        <w:rPr>
          <w:rFonts w:ascii="Calibri" w:hAnsi="Calibri" w:cs="Calibri"/>
          <w:b/>
          <w:sz w:val="22"/>
          <w:szCs w:val="22"/>
          <w:lang w:val="es-ES"/>
        </w:rPr>
      </w:pPr>
      <w:r>
        <w:rPr>
          <w:rFonts w:ascii="Calibri" w:hAnsi="Calibri" w:cs="Calibri"/>
          <w:b/>
          <w:sz w:val="22"/>
          <w:szCs w:val="22"/>
          <w:lang w:val="es-ES"/>
        </w:rPr>
        <w:t>P</w:t>
      </w:r>
      <w:r w:rsidR="001A5C96" w:rsidRPr="00BC2D59">
        <w:rPr>
          <w:rFonts w:ascii="Calibri" w:hAnsi="Calibri" w:cs="Calibri"/>
          <w:b/>
          <w:sz w:val="22"/>
          <w:szCs w:val="22"/>
          <w:lang w:val="es-ES"/>
        </w:rPr>
        <w:t>eriocidad de las reuniones de coordinación y de los Informes de Avance:</w:t>
      </w:r>
    </w:p>
    <w:p w14:paraId="6038D4E3" w14:textId="66A8B81E" w:rsidR="001A5C96" w:rsidRPr="00BC2D59" w:rsidRDefault="001A5C96" w:rsidP="00BC2D59">
      <w:pPr>
        <w:ind w:left="720"/>
        <w:jc w:val="both"/>
        <w:rPr>
          <w:rFonts w:ascii="Calibri" w:hAnsi="Calibri" w:cs="Calibri"/>
          <w:b/>
          <w:i/>
          <w:sz w:val="22"/>
          <w:szCs w:val="22"/>
          <w:lang w:val="es-ES"/>
        </w:rPr>
      </w:pPr>
      <w:r w:rsidRPr="001A5C96">
        <w:rPr>
          <w:rFonts w:ascii="Calibri" w:hAnsi="Calibri" w:cs="Calibri"/>
          <w:b/>
          <w:i/>
          <w:sz w:val="22"/>
          <w:szCs w:val="22"/>
          <w:lang w:val="es-ES"/>
        </w:rPr>
        <w:t>Acuerdo</w:t>
      </w:r>
      <w:r w:rsidRPr="00BC2D59">
        <w:rPr>
          <w:rFonts w:ascii="Calibri" w:hAnsi="Calibri" w:cs="Calibri"/>
          <w:b/>
          <w:i/>
          <w:sz w:val="22"/>
          <w:szCs w:val="22"/>
          <w:lang w:val="es-ES"/>
        </w:rPr>
        <w:t>:</w:t>
      </w:r>
      <w:r w:rsidRPr="00BC2D59">
        <w:rPr>
          <w:rFonts w:ascii="Calibri" w:hAnsi="Calibri" w:cs="Calibri"/>
          <w:i/>
          <w:sz w:val="22"/>
          <w:szCs w:val="22"/>
          <w:lang w:val="es-ES"/>
        </w:rPr>
        <w:t xml:space="preserve"> Reuniones de Coordinación trimestral via teleconferencia (unas 2 o 3 horas) y presencial cuando hay evento regional como ahora.</w:t>
      </w:r>
    </w:p>
    <w:p w14:paraId="1823012C" w14:textId="4653E3F5" w:rsidR="00943D74" w:rsidRPr="00BC2D59" w:rsidRDefault="00303A14" w:rsidP="00BC2D59">
      <w:pPr>
        <w:ind w:left="720"/>
        <w:jc w:val="both"/>
        <w:rPr>
          <w:rFonts w:ascii="Calibri" w:hAnsi="Calibri" w:cs="Calibri"/>
          <w:b/>
          <w:i/>
          <w:sz w:val="22"/>
          <w:szCs w:val="22"/>
          <w:lang w:val="es-ES"/>
        </w:rPr>
      </w:pPr>
      <w:r w:rsidRPr="00303A14">
        <w:rPr>
          <w:rFonts w:ascii="Calibri" w:hAnsi="Calibri" w:cs="Calibri"/>
          <w:b/>
          <w:i/>
          <w:sz w:val="22"/>
          <w:szCs w:val="22"/>
          <w:lang w:val="es-ES"/>
        </w:rPr>
        <w:t>Acuerdo</w:t>
      </w:r>
      <w:r w:rsidRPr="00BC2D59">
        <w:rPr>
          <w:rFonts w:ascii="Calibri" w:hAnsi="Calibri" w:cs="Calibri"/>
          <w:b/>
          <w:i/>
          <w:sz w:val="22"/>
          <w:szCs w:val="22"/>
          <w:lang w:val="es-ES"/>
        </w:rPr>
        <w:t xml:space="preserve">: </w:t>
      </w:r>
      <w:r w:rsidRPr="00BC2D59">
        <w:rPr>
          <w:rFonts w:ascii="Calibri" w:hAnsi="Calibri" w:cs="Calibri"/>
          <w:i/>
          <w:sz w:val="22"/>
          <w:szCs w:val="22"/>
          <w:lang w:val="es-ES"/>
        </w:rPr>
        <w:t>Para los i</w:t>
      </w:r>
      <w:r w:rsidR="00943D74" w:rsidRPr="00BC2D59">
        <w:rPr>
          <w:rFonts w:ascii="Calibri" w:hAnsi="Calibri" w:cs="Calibri"/>
          <w:i/>
          <w:sz w:val="22"/>
          <w:szCs w:val="22"/>
          <w:lang w:val="es-ES"/>
        </w:rPr>
        <w:t xml:space="preserve">nformes </w:t>
      </w:r>
      <w:r w:rsidRPr="00BC2D59">
        <w:rPr>
          <w:rFonts w:ascii="Calibri" w:hAnsi="Calibri" w:cs="Calibri"/>
          <w:i/>
          <w:sz w:val="22"/>
          <w:szCs w:val="22"/>
          <w:lang w:val="es-ES"/>
        </w:rPr>
        <w:t>se acuerda el siguiente calendario:</w:t>
      </w:r>
    </w:p>
    <w:p w14:paraId="3816DF9C" w14:textId="77777777" w:rsidR="00794BD9" w:rsidRPr="00794BD9" w:rsidRDefault="00794BD9" w:rsidP="00BC2D59">
      <w:pPr>
        <w:keepNext/>
        <w:ind w:left="357"/>
        <w:jc w:val="both"/>
        <w:rPr>
          <w:rFonts w:ascii="Calibri" w:hAnsi="Calibri" w:cs="Calibri"/>
          <w:sz w:val="22"/>
          <w:szCs w:val="22"/>
          <w:lang w:val="es-ES"/>
        </w:rPr>
      </w:pPr>
    </w:p>
    <w:tbl>
      <w:tblPr>
        <w:tblW w:w="9395" w:type="dxa"/>
        <w:jc w:val="center"/>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3061"/>
        <w:gridCol w:w="3139"/>
        <w:gridCol w:w="3195"/>
        <w:tblGridChange w:id="1">
          <w:tblGrid>
            <w:gridCol w:w="3061"/>
            <w:gridCol w:w="3139"/>
            <w:gridCol w:w="3195"/>
          </w:tblGrid>
        </w:tblGridChange>
      </w:tblGrid>
      <w:tr w:rsidR="005A1651" w:rsidRPr="009056DA" w14:paraId="23459D40" w14:textId="77777777" w:rsidTr="00A44EEB">
        <w:trPr>
          <w:jc w:val="center"/>
        </w:trPr>
        <w:tc>
          <w:tcPr>
            <w:tcW w:w="3061" w:type="dxa"/>
            <w:shd w:val="clear" w:color="auto" w:fill="F79646"/>
          </w:tcPr>
          <w:p w14:paraId="51D3C44C" w14:textId="77777777" w:rsidR="005A1651" w:rsidRPr="009056DA" w:rsidRDefault="005A1651" w:rsidP="00BC2D59">
            <w:pPr>
              <w:rPr>
                <w:rFonts w:ascii="Calibri" w:hAnsi="Calibri" w:cs="Calibri"/>
                <w:b/>
                <w:bCs/>
                <w:color w:val="FFFFFF"/>
                <w:sz w:val="22"/>
                <w:szCs w:val="22"/>
                <w:lang w:val="es-ES_tradnl"/>
              </w:rPr>
            </w:pPr>
            <w:r w:rsidRPr="009056DA">
              <w:rPr>
                <w:rFonts w:ascii="Calibri" w:hAnsi="Calibri" w:cs="Calibri"/>
                <w:b/>
                <w:bCs/>
                <w:color w:val="FFFFFF"/>
                <w:sz w:val="22"/>
                <w:szCs w:val="22"/>
                <w:lang w:val="es-ES_tradnl"/>
              </w:rPr>
              <w:t>Nombre del informe</w:t>
            </w:r>
          </w:p>
        </w:tc>
        <w:tc>
          <w:tcPr>
            <w:tcW w:w="3139" w:type="dxa"/>
            <w:shd w:val="clear" w:color="auto" w:fill="F79646"/>
          </w:tcPr>
          <w:p w14:paraId="441E799E" w14:textId="77777777" w:rsidR="005A1651" w:rsidRPr="009056DA" w:rsidRDefault="005A1651" w:rsidP="00BC2D59">
            <w:pPr>
              <w:rPr>
                <w:rFonts w:ascii="Calibri" w:hAnsi="Calibri" w:cs="Calibri"/>
                <w:b/>
                <w:bCs/>
                <w:color w:val="FFFFFF"/>
                <w:sz w:val="22"/>
                <w:szCs w:val="22"/>
                <w:lang w:val="es-ES_tradnl"/>
              </w:rPr>
            </w:pPr>
            <w:r w:rsidRPr="009056DA">
              <w:rPr>
                <w:rFonts w:ascii="Calibri" w:hAnsi="Calibri" w:cs="Calibri"/>
                <w:b/>
                <w:bCs/>
                <w:color w:val="FFFFFF"/>
                <w:sz w:val="22"/>
                <w:szCs w:val="22"/>
                <w:lang w:val="es-ES_tradnl"/>
              </w:rPr>
              <w:t>QUIEN</w:t>
            </w:r>
          </w:p>
        </w:tc>
        <w:tc>
          <w:tcPr>
            <w:tcW w:w="3195" w:type="dxa"/>
            <w:shd w:val="clear" w:color="auto" w:fill="F79646"/>
          </w:tcPr>
          <w:p w14:paraId="602C6C5A" w14:textId="1A9437E2" w:rsidR="005A1651" w:rsidRPr="009056DA" w:rsidRDefault="005A1651" w:rsidP="00BC2D59">
            <w:pPr>
              <w:rPr>
                <w:rFonts w:ascii="Calibri" w:hAnsi="Calibri" w:cs="Calibri"/>
                <w:b/>
                <w:bCs/>
                <w:color w:val="FFFFFF"/>
                <w:sz w:val="22"/>
                <w:szCs w:val="22"/>
                <w:lang w:val="es-ES_tradnl"/>
              </w:rPr>
            </w:pPr>
            <w:r>
              <w:rPr>
                <w:rFonts w:ascii="Calibri" w:hAnsi="Calibri" w:cs="Calibri"/>
                <w:b/>
                <w:bCs/>
                <w:color w:val="FFFFFF"/>
                <w:sz w:val="22"/>
                <w:szCs w:val="22"/>
                <w:lang w:val="es-ES_tradnl"/>
              </w:rPr>
              <w:t>FECHAS</w:t>
            </w:r>
          </w:p>
        </w:tc>
      </w:tr>
      <w:tr w:rsidR="005A1651" w:rsidRPr="009056DA" w14:paraId="0B8E5D64" w14:textId="77777777" w:rsidTr="00A44EEB">
        <w:trPr>
          <w:jc w:val="center"/>
        </w:trPr>
        <w:tc>
          <w:tcPr>
            <w:tcW w:w="3061" w:type="dxa"/>
            <w:tcBorders>
              <w:top w:val="single" w:sz="8" w:space="0" w:color="F79646"/>
              <w:left w:val="single" w:sz="8" w:space="0" w:color="F79646"/>
              <w:bottom w:val="single" w:sz="8" w:space="0" w:color="F79646"/>
            </w:tcBorders>
            <w:shd w:val="clear" w:color="auto" w:fill="auto"/>
            <w:vAlign w:val="center"/>
          </w:tcPr>
          <w:p w14:paraId="40AE70F3" w14:textId="4C589CD1" w:rsidR="005A1651" w:rsidRPr="009056DA" w:rsidRDefault="005A1651" w:rsidP="00BC2D59">
            <w:pPr>
              <w:rPr>
                <w:rFonts w:ascii="Calibri" w:hAnsi="Calibri" w:cs="Calibri"/>
                <w:b/>
                <w:bCs/>
                <w:sz w:val="22"/>
                <w:szCs w:val="22"/>
                <w:lang w:val="es-ES_tradnl"/>
              </w:rPr>
            </w:pPr>
            <w:r w:rsidRPr="009056DA">
              <w:rPr>
                <w:rFonts w:ascii="Calibri" w:hAnsi="Calibri" w:cs="Calibri"/>
                <w:b/>
                <w:bCs/>
                <w:sz w:val="22"/>
                <w:szCs w:val="22"/>
                <w:lang w:val="es-ES_tradnl"/>
              </w:rPr>
              <w:t xml:space="preserve">Informes detallados, </w:t>
            </w:r>
            <w:r w:rsidRPr="00303A14">
              <w:rPr>
                <w:rFonts w:ascii="Calibri" w:hAnsi="Calibri" w:cs="Calibri"/>
                <w:bCs/>
                <w:sz w:val="22"/>
                <w:szCs w:val="22"/>
                <w:lang w:val="es-ES_tradnl"/>
              </w:rPr>
              <w:t>requeri</w:t>
            </w:r>
            <w:r w:rsidR="00A44EEB">
              <w:rPr>
                <w:rFonts w:ascii="Calibri" w:hAnsi="Calibri" w:cs="Calibri"/>
                <w:bCs/>
                <w:sz w:val="22"/>
                <w:szCs w:val="22"/>
                <w:lang w:val="es-ES_tradnl"/>
              </w:rPr>
              <w:t>-</w:t>
            </w:r>
            <w:r w:rsidRPr="00303A14">
              <w:rPr>
                <w:rFonts w:ascii="Calibri" w:hAnsi="Calibri" w:cs="Calibri"/>
                <w:bCs/>
                <w:sz w:val="22"/>
                <w:szCs w:val="22"/>
                <w:lang w:val="es-ES_tradnl"/>
              </w:rPr>
              <w:t>dos por contrato (idioma el establecido en contrato)</w:t>
            </w:r>
          </w:p>
        </w:tc>
        <w:tc>
          <w:tcPr>
            <w:tcW w:w="3139" w:type="dxa"/>
            <w:tcBorders>
              <w:top w:val="single" w:sz="8" w:space="0" w:color="F79646"/>
              <w:bottom w:val="single" w:sz="8" w:space="0" w:color="F79646"/>
            </w:tcBorders>
            <w:shd w:val="clear" w:color="auto" w:fill="auto"/>
            <w:vAlign w:val="center"/>
          </w:tcPr>
          <w:p w14:paraId="7F2FE5CD" w14:textId="77777777" w:rsidR="005A1651" w:rsidRPr="009056DA"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Elaborado por el organismo ejecutor que lo envía a la CE para su aprobación</w:t>
            </w:r>
          </w:p>
        </w:tc>
        <w:tc>
          <w:tcPr>
            <w:tcW w:w="3195" w:type="dxa"/>
            <w:tcBorders>
              <w:top w:val="single" w:sz="8" w:space="0" w:color="F79646"/>
              <w:bottom w:val="single" w:sz="8" w:space="0" w:color="F79646"/>
              <w:right w:val="single" w:sz="8" w:space="0" w:color="F79646"/>
            </w:tcBorders>
            <w:shd w:val="clear" w:color="auto" w:fill="auto"/>
            <w:vAlign w:val="center"/>
          </w:tcPr>
          <w:p w14:paraId="261EB155" w14:textId="77777777" w:rsidR="00303A14"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ANUAL</w:t>
            </w:r>
            <w:r w:rsidR="00303A14">
              <w:rPr>
                <w:rFonts w:ascii="Calibri" w:hAnsi="Calibri" w:cs="Calibri"/>
                <w:bCs/>
                <w:sz w:val="22"/>
                <w:szCs w:val="22"/>
                <w:lang w:val="es-ES_tradnl"/>
              </w:rPr>
              <w:t xml:space="preserve">: </w:t>
            </w:r>
          </w:p>
          <w:p w14:paraId="2EFB1A99" w14:textId="77777777" w:rsidR="005A1651" w:rsidRDefault="00303A14" w:rsidP="00BC2D59">
            <w:pPr>
              <w:rPr>
                <w:rFonts w:ascii="Calibri" w:hAnsi="Calibri" w:cs="Calibri"/>
                <w:bCs/>
                <w:sz w:val="22"/>
                <w:szCs w:val="22"/>
                <w:lang w:val="es-ES_tradnl"/>
              </w:rPr>
            </w:pPr>
            <w:r>
              <w:rPr>
                <w:rFonts w:ascii="Calibri" w:hAnsi="Calibri" w:cs="Calibri"/>
                <w:bCs/>
                <w:sz w:val="22"/>
                <w:szCs w:val="22"/>
                <w:lang w:val="es-ES_tradnl"/>
              </w:rPr>
              <w:t>1º: actividades al 31dic2014</w:t>
            </w:r>
          </w:p>
          <w:p w14:paraId="6B8FED45" w14:textId="6F8FF1F8" w:rsidR="00303A14" w:rsidRPr="009056DA" w:rsidRDefault="00303A14" w:rsidP="00BC2D59">
            <w:pPr>
              <w:rPr>
                <w:rFonts w:ascii="Calibri" w:hAnsi="Calibri" w:cs="Calibri"/>
                <w:bCs/>
                <w:sz w:val="22"/>
                <w:szCs w:val="22"/>
                <w:lang w:val="es-ES_tradnl"/>
              </w:rPr>
            </w:pPr>
            <w:r>
              <w:rPr>
                <w:rFonts w:ascii="Calibri" w:hAnsi="Calibri" w:cs="Calibri"/>
                <w:bCs/>
                <w:sz w:val="22"/>
                <w:szCs w:val="22"/>
                <w:lang w:val="es-ES_tradnl"/>
              </w:rPr>
              <w:t>entrega informe: 31ene2015</w:t>
            </w:r>
          </w:p>
        </w:tc>
      </w:tr>
      <w:tr w:rsidR="005A1651" w:rsidRPr="009056DA" w14:paraId="7EE7C8FC" w14:textId="77777777" w:rsidTr="00A44EEB">
        <w:trPr>
          <w:jc w:val="center"/>
        </w:trPr>
        <w:tc>
          <w:tcPr>
            <w:tcW w:w="3061" w:type="dxa"/>
            <w:shd w:val="clear" w:color="auto" w:fill="auto"/>
            <w:vAlign w:val="center"/>
          </w:tcPr>
          <w:p w14:paraId="6FA17967" w14:textId="72382929" w:rsidR="005A1651" w:rsidRPr="009056DA" w:rsidRDefault="005A1651" w:rsidP="00BC2D59">
            <w:pPr>
              <w:rPr>
                <w:rFonts w:ascii="Calibri" w:hAnsi="Calibri" w:cs="Calibri"/>
                <w:b/>
                <w:bCs/>
                <w:sz w:val="22"/>
                <w:szCs w:val="22"/>
                <w:lang w:val="es-ES_tradnl"/>
              </w:rPr>
            </w:pPr>
            <w:r w:rsidRPr="009056DA">
              <w:rPr>
                <w:rFonts w:ascii="Calibri" w:hAnsi="Calibri" w:cs="Calibri"/>
                <w:b/>
                <w:bCs/>
                <w:sz w:val="22"/>
                <w:szCs w:val="22"/>
                <w:lang w:val="es-ES_tradnl"/>
              </w:rPr>
              <w:t xml:space="preserve">Informes resumidos </w:t>
            </w:r>
            <w:r w:rsidRPr="00303A14">
              <w:rPr>
                <w:rFonts w:ascii="Calibri" w:hAnsi="Calibri" w:cs="Calibri"/>
                <w:bCs/>
                <w:sz w:val="22"/>
                <w:szCs w:val="22"/>
                <w:lang w:val="es-ES_tradnl"/>
              </w:rPr>
              <w:t>(idioma español)</w:t>
            </w:r>
          </w:p>
        </w:tc>
        <w:tc>
          <w:tcPr>
            <w:tcW w:w="3139" w:type="dxa"/>
            <w:shd w:val="clear" w:color="auto" w:fill="auto"/>
            <w:vAlign w:val="center"/>
          </w:tcPr>
          <w:p w14:paraId="20BB477A" w14:textId="77777777" w:rsidR="005A1651" w:rsidRPr="009056DA"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 xml:space="preserve">Elaborado por el organismo ejecutor. La CE lo distribuye al grupo núcleo. </w:t>
            </w:r>
          </w:p>
        </w:tc>
        <w:tc>
          <w:tcPr>
            <w:tcW w:w="3195" w:type="dxa"/>
            <w:shd w:val="clear" w:color="auto" w:fill="auto"/>
            <w:vAlign w:val="center"/>
          </w:tcPr>
          <w:p w14:paraId="00429C7A" w14:textId="77777777" w:rsidR="005A1651"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SEMESTRAL</w:t>
            </w:r>
            <w:r w:rsidR="00303A14">
              <w:rPr>
                <w:rFonts w:ascii="Calibri" w:hAnsi="Calibri" w:cs="Calibri"/>
                <w:bCs/>
                <w:sz w:val="22"/>
                <w:szCs w:val="22"/>
                <w:lang w:val="es-ES_tradnl"/>
              </w:rPr>
              <w:t>:</w:t>
            </w:r>
          </w:p>
          <w:p w14:paraId="48C79FE0" w14:textId="318184D4" w:rsidR="00303A14" w:rsidRDefault="00303A14" w:rsidP="00BC2D59">
            <w:pPr>
              <w:rPr>
                <w:rFonts w:ascii="Calibri" w:hAnsi="Calibri" w:cs="Calibri"/>
                <w:bCs/>
                <w:sz w:val="22"/>
                <w:szCs w:val="22"/>
                <w:lang w:val="es-ES_tradnl"/>
              </w:rPr>
            </w:pPr>
            <w:r>
              <w:rPr>
                <w:rFonts w:ascii="Calibri" w:hAnsi="Calibri" w:cs="Calibri"/>
                <w:bCs/>
                <w:sz w:val="22"/>
                <w:szCs w:val="22"/>
                <w:lang w:val="es-ES_tradnl"/>
              </w:rPr>
              <w:t>1º: actividades al 15 julio 2014</w:t>
            </w:r>
          </w:p>
          <w:p w14:paraId="07542A3D" w14:textId="6B5185A9" w:rsidR="00303A14" w:rsidRDefault="00303A14" w:rsidP="00BC2D59">
            <w:pPr>
              <w:rPr>
                <w:rFonts w:ascii="Calibri" w:hAnsi="Calibri" w:cs="Calibri"/>
                <w:bCs/>
                <w:sz w:val="22"/>
                <w:szCs w:val="22"/>
                <w:lang w:val="es-ES_tradnl"/>
              </w:rPr>
            </w:pPr>
            <w:r>
              <w:rPr>
                <w:rFonts w:ascii="Calibri" w:hAnsi="Calibri" w:cs="Calibri"/>
                <w:bCs/>
                <w:sz w:val="22"/>
                <w:szCs w:val="22"/>
                <w:lang w:val="es-ES_tradnl"/>
              </w:rPr>
              <w:t>entrega: 01 sept. 2014</w:t>
            </w:r>
          </w:p>
          <w:p w14:paraId="50D18A2A" w14:textId="77777777" w:rsidR="00303A14" w:rsidRDefault="00303A14" w:rsidP="00BC2D59">
            <w:pPr>
              <w:rPr>
                <w:rFonts w:ascii="Calibri" w:hAnsi="Calibri" w:cs="Calibri"/>
                <w:bCs/>
                <w:sz w:val="22"/>
                <w:szCs w:val="22"/>
                <w:lang w:val="es-ES_tradnl"/>
              </w:rPr>
            </w:pPr>
            <w:r>
              <w:rPr>
                <w:rFonts w:ascii="Calibri" w:hAnsi="Calibri" w:cs="Calibri"/>
                <w:bCs/>
                <w:sz w:val="22"/>
                <w:szCs w:val="22"/>
                <w:lang w:val="es-ES_tradnl"/>
              </w:rPr>
              <w:t>2º: es el ANUAL</w:t>
            </w:r>
          </w:p>
          <w:p w14:paraId="11AE3C3C" w14:textId="77777777" w:rsidR="00303A14" w:rsidRDefault="00303A14" w:rsidP="00BC2D59">
            <w:pPr>
              <w:rPr>
                <w:rFonts w:ascii="Calibri" w:hAnsi="Calibri" w:cs="Calibri"/>
                <w:bCs/>
                <w:sz w:val="22"/>
                <w:szCs w:val="22"/>
                <w:lang w:val="es-ES_tradnl"/>
              </w:rPr>
            </w:pPr>
            <w:r>
              <w:rPr>
                <w:rFonts w:ascii="Calibri" w:hAnsi="Calibri" w:cs="Calibri"/>
                <w:bCs/>
                <w:sz w:val="22"/>
                <w:szCs w:val="22"/>
                <w:lang w:val="es-ES_tradnl"/>
              </w:rPr>
              <w:t>3º: actividades al 30 junio 2015</w:t>
            </w:r>
          </w:p>
          <w:p w14:paraId="4BB1CBE4" w14:textId="6E1D8322" w:rsidR="00303A14" w:rsidRPr="009056DA" w:rsidRDefault="00303A14" w:rsidP="00BC2D59">
            <w:pPr>
              <w:rPr>
                <w:rFonts w:ascii="Calibri" w:hAnsi="Calibri" w:cs="Calibri"/>
                <w:bCs/>
                <w:sz w:val="22"/>
                <w:szCs w:val="22"/>
                <w:lang w:val="es-ES_tradnl"/>
              </w:rPr>
            </w:pPr>
            <w:r>
              <w:rPr>
                <w:rFonts w:ascii="Calibri" w:hAnsi="Calibri" w:cs="Calibri"/>
                <w:bCs/>
                <w:sz w:val="22"/>
                <w:szCs w:val="22"/>
                <w:lang w:val="es-ES_tradnl"/>
              </w:rPr>
              <w:t>entrega: 01 sept 2014</w:t>
            </w:r>
            <w:r w:rsidR="00F56A26">
              <w:rPr>
                <w:rFonts w:ascii="Calibri" w:hAnsi="Calibri" w:cs="Calibri"/>
                <w:bCs/>
                <w:sz w:val="22"/>
                <w:szCs w:val="22"/>
                <w:lang w:val="es-ES_tradnl"/>
              </w:rPr>
              <w:t xml:space="preserve">,  </w:t>
            </w:r>
            <w:r>
              <w:rPr>
                <w:rFonts w:ascii="Calibri" w:hAnsi="Calibri" w:cs="Calibri"/>
                <w:bCs/>
                <w:sz w:val="22"/>
                <w:szCs w:val="22"/>
                <w:lang w:val="es-ES_tradnl"/>
              </w:rPr>
              <w:t>etc.</w:t>
            </w:r>
            <w:r w:rsidR="00F56A26">
              <w:rPr>
                <w:rFonts w:ascii="Calibri" w:hAnsi="Calibri" w:cs="Calibri"/>
                <w:bCs/>
                <w:sz w:val="22"/>
                <w:szCs w:val="22"/>
                <w:lang w:val="es-ES_tradnl"/>
              </w:rPr>
              <w:t xml:space="preserve"> etc.</w:t>
            </w:r>
          </w:p>
        </w:tc>
      </w:tr>
      <w:tr w:rsidR="005A1651" w:rsidRPr="009056DA" w14:paraId="1306FF65" w14:textId="77777777" w:rsidTr="00A44EEB">
        <w:trPr>
          <w:jc w:val="center"/>
        </w:trPr>
        <w:tc>
          <w:tcPr>
            <w:tcW w:w="3061" w:type="dxa"/>
            <w:tcBorders>
              <w:top w:val="single" w:sz="8" w:space="0" w:color="F79646"/>
              <w:left w:val="single" w:sz="8" w:space="0" w:color="F79646"/>
              <w:bottom w:val="single" w:sz="8" w:space="0" w:color="F79646"/>
            </w:tcBorders>
            <w:shd w:val="clear" w:color="auto" w:fill="auto"/>
            <w:vAlign w:val="center"/>
          </w:tcPr>
          <w:p w14:paraId="1D165F9D" w14:textId="3D81B9B0" w:rsidR="005A1651" w:rsidRPr="009056DA" w:rsidRDefault="005A1651" w:rsidP="00BC2D59">
            <w:pPr>
              <w:rPr>
                <w:rFonts w:ascii="Calibri" w:hAnsi="Calibri" w:cs="Calibri"/>
                <w:b/>
                <w:bCs/>
                <w:sz w:val="22"/>
                <w:szCs w:val="22"/>
                <w:lang w:val="es-ES_tradnl"/>
              </w:rPr>
            </w:pPr>
            <w:r w:rsidRPr="009056DA">
              <w:rPr>
                <w:rFonts w:ascii="Calibri" w:hAnsi="Calibri" w:cs="Calibri"/>
                <w:b/>
                <w:bCs/>
                <w:sz w:val="22"/>
                <w:szCs w:val="22"/>
                <w:lang w:val="es-ES_tradnl"/>
              </w:rPr>
              <w:t xml:space="preserve">Informes sintéticos </w:t>
            </w:r>
            <w:r w:rsidRPr="00303A14">
              <w:rPr>
                <w:rFonts w:ascii="Calibri" w:hAnsi="Calibri" w:cs="Calibri"/>
                <w:bCs/>
                <w:sz w:val="22"/>
                <w:szCs w:val="22"/>
                <w:lang w:val="es-ES_tradnl"/>
              </w:rPr>
              <w:t>(idioma español)</w:t>
            </w:r>
          </w:p>
        </w:tc>
        <w:tc>
          <w:tcPr>
            <w:tcW w:w="3139" w:type="dxa"/>
            <w:tcBorders>
              <w:top w:val="single" w:sz="8" w:space="0" w:color="F79646"/>
              <w:bottom w:val="single" w:sz="8" w:space="0" w:color="F79646"/>
            </w:tcBorders>
            <w:shd w:val="clear" w:color="auto" w:fill="auto"/>
            <w:vAlign w:val="center"/>
          </w:tcPr>
          <w:p w14:paraId="7E5ECB72" w14:textId="77777777" w:rsidR="005A1651" w:rsidRPr="009056DA"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Elaborado por la AT para difusión a los puntos focales</w:t>
            </w:r>
          </w:p>
        </w:tc>
        <w:tc>
          <w:tcPr>
            <w:tcW w:w="3195" w:type="dxa"/>
            <w:tcBorders>
              <w:top w:val="single" w:sz="8" w:space="0" w:color="F79646"/>
              <w:bottom w:val="single" w:sz="8" w:space="0" w:color="F79646"/>
              <w:right w:val="single" w:sz="8" w:space="0" w:color="F79646"/>
            </w:tcBorders>
            <w:shd w:val="clear" w:color="auto" w:fill="auto"/>
            <w:vAlign w:val="center"/>
          </w:tcPr>
          <w:p w14:paraId="115641D5" w14:textId="77777777" w:rsidR="005A1651" w:rsidRDefault="005A1651" w:rsidP="00BC2D59">
            <w:pPr>
              <w:rPr>
                <w:rFonts w:ascii="Calibri" w:hAnsi="Calibri" w:cs="Calibri"/>
                <w:bCs/>
                <w:sz w:val="22"/>
                <w:szCs w:val="22"/>
                <w:lang w:val="es-ES_tradnl"/>
              </w:rPr>
            </w:pPr>
            <w:r w:rsidRPr="009056DA">
              <w:rPr>
                <w:rFonts w:ascii="Calibri" w:hAnsi="Calibri" w:cs="Calibri"/>
                <w:bCs/>
                <w:sz w:val="22"/>
                <w:szCs w:val="22"/>
                <w:lang w:val="es-ES_tradnl"/>
              </w:rPr>
              <w:t>SEMESTRAL</w:t>
            </w:r>
            <w:r w:rsidR="00303A14">
              <w:rPr>
                <w:rFonts w:ascii="Calibri" w:hAnsi="Calibri" w:cs="Calibri"/>
                <w:bCs/>
                <w:sz w:val="22"/>
                <w:szCs w:val="22"/>
                <w:lang w:val="es-ES_tradnl"/>
              </w:rPr>
              <w:t>:</w:t>
            </w:r>
          </w:p>
          <w:p w14:paraId="15AFC436" w14:textId="2DFD10AC" w:rsidR="00303A14" w:rsidRPr="009056DA" w:rsidRDefault="00E602DC" w:rsidP="00BC2D59">
            <w:pPr>
              <w:rPr>
                <w:rFonts w:ascii="Calibri" w:hAnsi="Calibri" w:cs="Calibri"/>
                <w:bCs/>
                <w:sz w:val="22"/>
                <w:szCs w:val="22"/>
                <w:lang w:val="es-ES_tradnl"/>
              </w:rPr>
            </w:pPr>
            <w:r>
              <w:rPr>
                <w:rFonts w:ascii="Calibri" w:hAnsi="Calibri" w:cs="Calibri"/>
                <w:bCs/>
                <w:sz w:val="22"/>
                <w:szCs w:val="22"/>
                <w:lang w:val="es-ES_tradnl"/>
              </w:rPr>
              <w:t xml:space="preserve">A elaborar 15 días después de </w:t>
            </w:r>
            <w:r w:rsidR="00303A14">
              <w:rPr>
                <w:rFonts w:ascii="Calibri" w:hAnsi="Calibri" w:cs="Calibri"/>
                <w:bCs/>
                <w:sz w:val="22"/>
                <w:szCs w:val="22"/>
                <w:lang w:val="es-ES_tradnl"/>
              </w:rPr>
              <w:t>entrega informes  de los socios.</w:t>
            </w:r>
          </w:p>
        </w:tc>
      </w:tr>
    </w:tbl>
    <w:p w14:paraId="58863EED" w14:textId="77777777" w:rsidR="00BC2D59" w:rsidRDefault="00BC2D59" w:rsidP="00BC2D59">
      <w:pPr>
        <w:ind w:left="720"/>
        <w:jc w:val="both"/>
        <w:rPr>
          <w:rFonts w:ascii="Calibri" w:hAnsi="Calibri" w:cs="Calibri"/>
          <w:sz w:val="22"/>
          <w:szCs w:val="22"/>
          <w:lang w:val="es-ES"/>
        </w:rPr>
      </w:pPr>
    </w:p>
    <w:p w14:paraId="608D2947" w14:textId="525B4711" w:rsidR="00794BD9" w:rsidRDefault="008E24AD" w:rsidP="00BC2D59">
      <w:pPr>
        <w:numPr>
          <w:ilvl w:val="0"/>
          <w:numId w:val="40"/>
        </w:numPr>
        <w:jc w:val="both"/>
        <w:rPr>
          <w:rFonts w:ascii="Calibri" w:hAnsi="Calibri" w:cs="Calibri"/>
          <w:sz w:val="22"/>
          <w:szCs w:val="22"/>
          <w:lang w:val="es-ES"/>
        </w:rPr>
      </w:pPr>
      <w:r>
        <w:rPr>
          <w:rFonts w:ascii="Calibri" w:hAnsi="Calibri" w:cs="Calibri"/>
          <w:sz w:val="22"/>
          <w:szCs w:val="22"/>
          <w:lang w:val="es-ES"/>
        </w:rPr>
        <w:t>Parece</w:t>
      </w:r>
      <w:r w:rsidR="00E602DC">
        <w:rPr>
          <w:rFonts w:ascii="Calibri" w:hAnsi="Calibri" w:cs="Calibri"/>
          <w:sz w:val="22"/>
          <w:szCs w:val="22"/>
          <w:lang w:val="es-ES"/>
        </w:rPr>
        <w:t xml:space="preserve"> conveniente </w:t>
      </w:r>
      <w:r>
        <w:rPr>
          <w:rFonts w:ascii="Calibri" w:hAnsi="Calibri" w:cs="Calibri"/>
          <w:sz w:val="22"/>
          <w:szCs w:val="22"/>
          <w:lang w:val="es-ES"/>
        </w:rPr>
        <w:t>si</w:t>
      </w:r>
      <w:r w:rsidR="00E602DC">
        <w:rPr>
          <w:rFonts w:ascii="Calibri" w:hAnsi="Calibri" w:cs="Calibri"/>
          <w:sz w:val="22"/>
          <w:szCs w:val="22"/>
          <w:lang w:val="es-ES"/>
        </w:rPr>
        <w:t xml:space="preserve"> el PNUMA </w:t>
      </w:r>
      <w:r w:rsidR="001A5C96">
        <w:rPr>
          <w:rFonts w:ascii="Calibri" w:hAnsi="Calibri" w:cs="Calibri"/>
          <w:sz w:val="22"/>
          <w:szCs w:val="22"/>
          <w:lang w:val="es-ES"/>
        </w:rPr>
        <w:t>tuviera</w:t>
      </w:r>
      <w:r w:rsidR="00E602DC">
        <w:rPr>
          <w:rFonts w:ascii="Calibri" w:hAnsi="Calibri" w:cs="Calibri"/>
          <w:sz w:val="22"/>
          <w:szCs w:val="22"/>
          <w:lang w:val="es-ES"/>
        </w:rPr>
        <w:t xml:space="preserve"> un mismo esquema de entrega, por lo cual el primer informe de PNUMA no sería Semestral sino un informe de incepción (con las fechas indicadas arriba)</w:t>
      </w:r>
      <w:r w:rsidR="001A5C96">
        <w:rPr>
          <w:rFonts w:ascii="Calibri" w:hAnsi="Calibri" w:cs="Calibri"/>
          <w:sz w:val="22"/>
          <w:szCs w:val="22"/>
          <w:lang w:val="es-ES"/>
        </w:rPr>
        <w:t>, al ser a unos 3 meses de inicio de su contrato</w:t>
      </w:r>
      <w:r w:rsidR="00E602DC">
        <w:rPr>
          <w:rFonts w:ascii="Calibri" w:hAnsi="Calibri" w:cs="Calibri"/>
          <w:sz w:val="22"/>
          <w:szCs w:val="22"/>
          <w:lang w:val="es-ES"/>
        </w:rPr>
        <w:t>. De esta manera se podrá elaborar un informe sintético para los PF de todo el programa en un solo momento.</w:t>
      </w:r>
    </w:p>
    <w:p w14:paraId="20284A17" w14:textId="09DAA768" w:rsidR="00E602DC" w:rsidRPr="00E602DC" w:rsidRDefault="00E602DC" w:rsidP="00475600">
      <w:pPr>
        <w:keepNext/>
        <w:ind w:left="714"/>
        <w:jc w:val="both"/>
        <w:rPr>
          <w:rFonts w:ascii="Calibri" w:hAnsi="Calibri" w:cs="Calibri"/>
          <w:i/>
          <w:sz w:val="22"/>
          <w:szCs w:val="22"/>
          <w:lang w:val="es-ES"/>
        </w:rPr>
      </w:pPr>
      <w:r w:rsidRPr="00E602DC">
        <w:rPr>
          <w:rFonts w:ascii="Calibri" w:hAnsi="Calibri" w:cs="Calibri"/>
          <w:b/>
          <w:i/>
          <w:sz w:val="22"/>
          <w:szCs w:val="22"/>
          <w:lang w:val="es-ES"/>
        </w:rPr>
        <w:lastRenderedPageBreak/>
        <w:t>Acuerdo</w:t>
      </w:r>
      <w:r w:rsidRPr="00E602DC">
        <w:rPr>
          <w:rFonts w:ascii="Calibri" w:hAnsi="Calibri" w:cs="Calibri"/>
          <w:i/>
          <w:sz w:val="22"/>
          <w:szCs w:val="22"/>
          <w:lang w:val="es-ES"/>
        </w:rPr>
        <w:t>: la CE solicita a PNUMA aprobar esta propuesta de fechas.</w:t>
      </w:r>
    </w:p>
    <w:p w14:paraId="76347DEA" w14:textId="77777777" w:rsidR="00E602DC" w:rsidRPr="00794BD9" w:rsidRDefault="00E602DC" w:rsidP="00E602DC">
      <w:pPr>
        <w:keepNext/>
        <w:jc w:val="both"/>
        <w:rPr>
          <w:rFonts w:ascii="Calibri" w:hAnsi="Calibri" w:cs="Calibri"/>
          <w:sz w:val="22"/>
          <w:szCs w:val="22"/>
          <w:lang w:val="es-ES"/>
        </w:rPr>
      </w:pPr>
    </w:p>
    <w:p w14:paraId="1EC1FDE9" w14:textId="1E1C98CB" w:rsidR="00BC2D59" w:rsidRPr="00544259" w:rsidRDefault="00544259" w:rsidP="00544259">
      <w:pPr>
        <w:jc w:val="both"/>
        <w:rPr>
          <w:rFonts w:ascii="Calibri" w:hAnsi="Calibri" w:cs="Calibri"/>
          <w:b/>
          <w:sz w:val="22"/>
          <w:szCs w:val="22"/>
          <w:lang w:val="es-ES"/>
        </w:rPr>
      </w:pPr>
      <w:r>
        <w:rPr>
          <w:rFonts w:ascii="Calibri" w:hAnsi="Calibri" w:cs="Calibri"/>
          <w:b/>
          <w:sz w:val="22"/>
          <w:szCs w:val="22"/>
          <w:lang w:val="es-ES"/>
        </w:rPr>
        <w:br w:type="page"/>
      </w:r>
      <w:r w:rsidR="007D2372" w:rsidRPr="00544259">
        <w:rPr>
          <w:rFonts w:ascii="Calibri" w:hAnsi="Calibri" w:cs="Calibri"/>
          <w:b/>
          <w:sz w:val="22"/>
          <w:szCs w:val="22"/>
          <w:lang w:val="es-ES"/>
        </w:rPr>
        <w:t>Estrategia de Comunicación y Visibilidad y la Estrategia Sostenibilidad</w:t>
      </w:r>
      <w:r w:rsidR="003D370B" w:rsidRPr="00544259">
        <w:rPr>
          <w:rFonts w:ascii="Calibri" w:hAnsi="Calibri" w:cs="Calibri"/>
          <w:b/>
          <w:sz w:val="22"/>
          <w:szCs w:val="22"/>
          <w:lang w:val="es-ES"/>
        </w:rPr>
        <w:t xml:space="preserve">: </w:t>
      </w:r>
    </w:p>
    <w:p w14:paraId="317BC5EC" w14:textId="77777777" w:rsidR="00F56A26" w:rsidRPr="00F56A26" w:rsidRDefault="00F56A26" w:rsidP="00F56A26">
      <w:pPr>
        <w:ind w:left="357"/>
        <w:jc w:val="both"/>
        <w:rPr>
          <w:rFonts w:ascii="Calibri" w:hAnsi="Calibri" w:cs="Calibri"/>
          <w:b/>
          <w:color w:val="2245AF"/>
          <w:sz w:val="22"/>
          <w:szCs w:val="22"/>
          <w:lang w:val="es-ES"/>
        </w:rPr>
      </w:pPr>
    </w:p>
    <w:p w14:paraId="22757F2F" w14:textId="43580979" w:rsidR="00794BD9" w:rsidRDefault="00BC2D59" w:rsidP="002021A8">
      <w:pPr>
        <w:numPr>
          <w:ilvl w:val="0"/>
          <w:numId w:val="40"/>
        </w:numPr>
        <w:jc w:val="both"/>
        <w:rPr>
          <w:rFonts w:ascii="Calibri" w:hAnsi="Calibri" w:cs="Calibri"/>
          <w:sz w:val="22"/>
          <w:szCs w:val="22"/>
          <w:lang w:val="es-ES"/>
        </w:rPr>
      </w:pPr>
      <w:r>
        <w:rPr>
          <w:rFonts w:ascii="Calibri" w:hAnsi="Calibri" w:cs="Calibri"/>
          <w:sz w:val="22"/>
          <w:szCs w:val="22"/>
          <w:lang w:val="es-ES"/>
        </w:rPr>
        <w:t>S</w:t>
      </w:r>
      <w:r w:rsidR="003D370B">
        <w:rPr>
          <w:rFonts w:ascii="Calibri" w:hAnsi="Calibri" w:cs="Calibri"/>
          <w:sz w:val="22"/>
          <w:szCs w:val="22"/>
          <w:lang w:val="es-ES"/>
        </w:rPr>
        <w:t>e debe tomar en cuenta los manuales de C&amp;V de los socios.</w:t>
      </w:r>
      <w:r w:rsidR="001A5C96">
        <w:rPr>
          <w:rFonts w:ascii="Calibri" w:hAnsi="Calibri" w:cs="Calibri"/>
          <w:sz w:val="22"/>
          <w:szCs w:val="22"/>
          <w:lang w:val="es-ES"/>
        </w:rPr>
        <w:t xml:space="preserve"> Se sugiere pensar en un estilo que distingue a las publicaciones de EUROCLIMA, aunque tengan las características de cada socio, también podrían tener las publicaciones característica, sobre todo en las portadas, que las marcan como EUROCLIMA.</w:t>
      </w:r>
    </w:p>
    <w:p w14:paraId="57CA4665" w14:textId="7A40F006" w:rsidR="007D2372" w:rsidRPr="00BC2D59" w:rsidRDefault="007D2372" w:rsidP="00BC2D59">
      <w:pPr>
        <w:ind w:left="720"/>
        <w:jc w:val="both"/>
        <w:rPr>
          <w:rFonts w:ascii="Calibri" w:hAnsi="Calibri" w:cs="Calibri"/>
          <w:i/>
          <w:sz w:val="22"/>
          <w:szCs w:val="22"/>
          <w:lang w:val="es-ES"/>
        </w:rPr>
      </w:pPr>
      <w:r w:rsidRPr="00BC2D59">
        <w:rPr>
          <w:rFonts w:ascii="Calibri" w:hAnsi="Calibri" w:cs="Calibri"/>
          <w:b/>
          <w:i/>
          <w:sz w:val="22"/>
          <w:szCs w:val="22"/>
          <w:lang w:val="es-ES"/>
        </w:rPr>
        <w:t>Acuerdo</w:t>
      </w:r>
      <w:r w:rsidRPr="00BC2D59">
        <w:rPr>
          <w:rFonts w:ascii="Calibri" w:hAnsi="Calibri" w:cs="Calibri"/>
          <w:i/>
          <w:sz w:val="22"/>
          <w:szCs w:val="22"/>
          <w:lang w:val="es-ES"/>
        </w:rPr>
        <w:t>: la AT elabora un borrador de cada estrategia como estrategia de Programa, con base en lo que los socios han escrito en sus Propuestas y Planes de Trabajo, indicando los eventuales vacíos y partes que requieren precisión.</w:t>
      </w:r>
    </w:p>
    <w:p w14:paraId="421827E6" w14:textId="21BFCDA2" w:rsidR="007D2372" w:rsidRPr="00BC2D59" w:rsidRDefault="007D2372" w:rsidP="00BC2D59">
      <w:pPr>
        <w:ind w:left="720"/>
        <w:jc w:val="both"/>
        <w:rPr>
          <w:rFonts w:ascii="Calibri" w:hAnsi="Calibri" w:cs="Calibri"/>
          <w:i/>
          <w:sz w:val="22"/>
          <w:szCs w:val="22"/>
          <w:lang w:val="es-ES"/>
        </w:rPr>
      </w:pPr>
      <w:r w:rsidRPr="00BC2D59">
        <w:rPr>
          <w:rFonts w:ascii="Calibri" w:hAnsi="Calibri" w:cs="Calibri"/>
          <w:b/>
          <w:i/>
          <w:sz w:val="22"/>
          <w:szCs w:val="22"/>
          <w:lang w:val="es-ES"/>
        </w:rPr>
        <w:t>Acuerdo</w:t>
      </w:r>
      <w:r w:rsidRPr="00BC2D59">
        <w:rPr>
          <w:rFonts w:ascii="Calibri" w:hAnsi="Calibri" w:cs="Calibri"/>
          <w:i/>
          <w:sz w:val="22"/>
          <w:szCs w:val="22"/>
          <w:lang w:val="es-ES"/>
        </w:rPr>
        <w:t>: seguidamente los socios completan cada una de las Estrategias de Programa.</w:t>
      </w:r>
    </w:p>
    <w:p w14:paraId="5937C144" w14:textId="06CD789E" w:rsidR="003D370B" w:rsidRPr="00BC2D59" w:rsidRDefault="003D370B" w:rsidP="00BC2D59">
      <w:pPr>
        <w:ind w:left="720"/>
        <w:jc w:val="both"/>
        <w:rPr>
          <w:rFonts w:ascii="Calibri" w:hAnsi="Calibri" w:cs="Calibri"/>
          <w:i/>
          <w:sz w:val="22"/>
          <w:szCs w:val="22"/>
          <w:lang w:val="es-ES"/>
        </w:rPr>
      </w:pPr>
      <w:r w:rsidRPr="00BC2D59">
        <w:rPr>
          <w:rFonts w:ascii="Calibri" w:hAnsi="Calibri" w:cs="Calibri"/>
          <w:b/>
          <w:i/>
          <w:sz w:val="22"/>
          <w:szCs w:val="22"/>
          <w:lang w:val="es-ES"/>
        </w:rPr>
        <w:t>Acuerdo</w:t>
      </w:r>
      <w:r w:rsidRPr="00BC2D59">
        <w:rPr>
          <w:rFonts w:ascii="Calibri" w:hAnsi="Calibri" w:cs="Calibri"/>
          <w:i/>
          <w:sz w:val="22"/>
          <w:szCs w:val="22"/>
          <w:lang w:val="es-ES"/>
        </w:rPr>
        <w:t xml:space="preserve">: se hará un inventario de todo lo que se publica y ha publicado en el marco del Programa. </w:t>
      </w:r>
    </w:p>
    <w:p w14:paraId="7F52A670" w14:textId="77777777" w:rsidR="00BC2D59" w:rsidRPr="002021A8" w:rsidRDefault="00BC2D59" w:rsidP="002021A8">
      <w:pPr>
        <w:ind w:left="720"/>
        <w:jc w:val="both"/>
        <w:rPr>
          <w:rFonts w:ascii="Calibri" w:hAnsi="Calibri" w:cs="Calibri"/>
          <w:sz w:val="22"/>
          <w:szCs w:val="22"/>
          <w:lang w:val="es-ES"/>
        </w:rPr>
      </w:pPr>
    </w:p>
    <w:p w14:paraId="109CE141" w14:textId="5C4757E3" w:rsidR="00794BD9" w:rsidRPr="003D370B" w:rsidRDefault="003D370B" w:rsidP="002021A8">
      <w:pPr>
        <w:numPr>
          <w:ilvl w:val="0"/>
          <w:numId w:val="40"/>
        </w:numPr>
        <w:jc w:val="both"/>
        <w:rPr>
          <w:rFonts w:ascii="Calibri" w:hAnsi="Calibri" w:cs="Calibri"/>
          <w:sz w:val="22"/>
          <w:szCs w:val="22"/>
          <w:lang w:val="es-ES"/>
        </w:rPr>
      </w:pPr>
      <w:r w:rsidRPr="003D370B">
        <w:rPr>
          <w:rFonts w:ascii="Calibri" w:hAnsi="Calibri" w:cs="Calibri"/>
          <w:sz w:val="22"/>
          <w:szCs w:val="22"/>
          <w:lang w:val="es-ES"/>
        </w:rPr>
        <w:t>Está por definir quién se hace responsable de unificar la información, pero la plataforma en Cap4Dev del Grupo Nucleo sirve para ubicar las publicaciones digitales, tanto las que son de distribución general, como las internas.</w:t>
      </w:r>
    </w:p>
    <w:p w14:paraId="6D7A3069" w14:textId="77777777" w:rsidR="00794BD9" w:rsidRPr="00794BD9" w:rsidRDefault="00794BD9" w:rsidP="003F3D21">
      <w:pPr>
        <w:keepNext/>
        <w:jc w:val="both"/>
        <w:rPr>
          <w:rFonts w:ascii="Calibri" w:hAnsi="Calibri" w:cs="Calibri"/>
          <w:sz w:val="22"/>
          <w:szCs w:val="22"/>
          <w:lang w:val="es-ES"/>
        </w:rPr>
      </w:pPr>
    </w:p>
    <w:p w14:paraId="1F8AF7EE" w14:textId="77777777" w:rsidR="00544259" w:rsidRPr="00544259" w:rsidRDefault="00544259" w:rsidP="00544259">
      <w:pPr>
        <w:numPr>
          <w:ilvl w:val="0"/>
          <w:numId w:val="1"/>
        </w:numPr>
        <w:ind w:left="357" w:hanging="357"/>
        <w:jc w:val="both"/>
        <w:rPr>
          <w:rFonts w:ascii="Calibri" w:hAnsi="Calibri" w:cs="Calibri"/>
          <w:b/>
          <w:color w:val="2245AF"/>
          <w:sz w:val="22"/>
          <w:szCs w:val="22"/>
          <w:lang w:val="es-ES"/>
        </w:rPr>
      </w:pPr>
      <w:r w:rsidRPr="00544259">
        <w:rPr>
          <w:rFonts w:ascii="Calibri" w:hAnsi="Calibri" w:cs="Calibri"/>
          <w:b/>
          <w:color w:val="2245AF"/>
          <w:sz w:val="22"/>
          <w:szCs w:val="22"/>
          <w:lang w:val="es-ES"/>
        </w:rPr>
        <w:t>Eventos:</w:t>
      </w:r>
    </w:p>
    <w:p w14:paraId="4A1E6ED3" w14:textId="77777777" w:rsidR="00544259" w:rsidRDefault="00544259" w:rsidP="00BC2D59">
      <w:pPr>
        <w:keepNext/>
        <w:jc w:val="both"/>
        <w:rPr>
          <w:rFonts w:ascii="Calibri" w:hAnsi="Calibri" w:cs="Calibri"/>
          <w:b/>
          <w:sz w:val="22"/>
          <w:szCs w:val="22"/>
          <w:lang w:val="es-ES"/>
        </w:rPr>
      </w:pPr>
    </w:p>
    <w:p w14:paraId="5B74C41D" w14:textId="315633B0" w:rsidR="00BC2D59" w:rsidRPr="00BC2D59" w:rsidRDefault="003F3D21" w:rsidP="00BC2D59">
      <w:pPr>
        <w:keepNext/>
        <w:jc w:val="both"/>
        <w:rPr>
          <w:rFonts w:ascii="Calibri" w:hAnsi="Calibri" w:cs="Calibri"/>
          <w:b/>
          <w:sz w:val="22"/>
          <w:szCs w:val="22"/>
          <w:lang w:val="es-ES"/>
        </w:rPr>
      </w:pPr>
      <w:r w:rsidRPr="00BC2D59">
        <w:rPr>
          <w:rFonts w:ascii="Calibri" w:hAnsi="Calibri" w:cs="Calibri"/>
          <w:b/>
          <w:sz w:val="22"/>
          <w:szCs w:val="22"/>
          <w:lang w:val="es-ES"/>
        </w:rPr>
        <w:t xml:space="preserve">Seminario regional en Lima </w:t>
      </w:r>
      <w:r w:rsidRPr="00BC2D59">
        <w:rPr>
          <w:rFonts w:ascii="Calibri" w:hAnsi="Calibri" w:cs="Calibri"/>
          <w:b/>
          <w:i/>
          <w:sz w:val="22"/>
          <w:szCs w:val="22"/>
          <w:lang w:val="es-ES"/>
        </w:rPr>
        <w:t>back-to-back</w:t>
      </w:r>
      <w:r w:rsidRPr="00BC2D59">
        <w:rPr>
          <w:rFonts w:ascii="Calibri" w:hAnsi="Calibri" w:cs="Calibri"/>
          <w:b/>
          <w:sz w:val="22"/>
          <w:szCs w:val="22"/>
          <w:lang w:val="es-ES"/>
        </w:rPr>
        <w:t xml:space="preserve"> con encuentro anual RIOCC: </w:t>
      </w:r>
    </w:p>
    <w:p w14:paraId="45432B17" w14:textId="038DF382" w:rsidR="003F3D21" w:rsidRDefault="00BC2D59" w:rsidP="002021A8">
      <w:pPr>
        <w:numPr>
          <w:ilvl w:val="0"/>
          <w:numId w:val="40"/>
        </w:numPr>
        <w:jc w:val="both"/>
        <w:rPr>
          <w:rFonts w:ascii="Calibri" w:hAnsi="Calibri" w:cs="Calibri"/>
          <w:sz w:val="22"/>
          <w:szCs w:val="22"/>
          <w:lang w:val="es-ES"/>
        </w:rPr>
      </w:pPr>
      <w:r>
        <w:rPr>
          <w:rFonts w:ascii="Calibri" w:hAnsi="Calibri" w:cs="Calibri"/>
          <w:sz w:val="22"/>
          <w:szCs w:val="22"/>
          <w:lang w:val="es-ES"/>
        </w:rPr>
        <w:t>P</w:t>
      </w:r>
      <w:r w:rsidR="003F3D21">
        <w:rPr>
          <w:rFonts w:ascii="Calibri" w:hAnsi="Calibri" w:cs="Calibri"/>
          <w:sz w:val="22"/>
          <w:szCs w:val="22"/>
          <w:lang w:val="es-ES"/>
        </w:rPr>
        <w:t xml:space="preserve">ara evitar que sean </w:t>
      </w:r>
      <w:r w:rsidR="00E20E58">
        <w:rPr>
          <w:rFonts w:ascii="Calibri" w:hAnsi="Calibri" w:cs="Calibri"/>
          <w:sz w:val="22"/>
          <w:szCs w:val="22"/>
          <w:lang w:val="es-ES"/>
        </w:rPr>
        <w:t xml:space="preserve">dos eventos que juntan </w:t>
      </w:r>
      <w:r w:rsidR="003F3D21">
        <w:rPr>
          <w:rFonts w:ascii="Calibri" w:hAnsi="Calibri" w:cs="Calibri"/>
          <w:sz w:val="22"/>
          <w:szCs w:val="22"/>
          <w:lang w:val="es-ES"/>
        </w:rPr>
        <w:t xml:space="preserve">3 días EUROCLIMA y 2 días RIOCC, pensar en </w:t>
      </w:r>
      <w:r w:rsidR="004866F6">
        <w:rPr>
          <w:rFonts w:ascii="Calibri" w:hAnsi="Calibri" w:cs="Calibri"/>
          <w:sz w:val="22"/>
          <w:szCs w:val="22"/>
          <w:lang w:val="es-ES"/>
        </w:rPr>
        <w:t>que hayan traslapes entre ambos eventos en los contenidos,</w:t>
      </w:r>
      <w:r w:rsidR="003F3D21">
        <w:rPr>
          <w:rFonts w:ascii="Calibri" w:hAnsi="Calibri" w:cs="Calibri"/>
          <w:sz w:val="22"/>
          <w:szCs w:val="22"/>
          <w:lang w:val="es-ES"/>
        </w:rPr>
        <w:t xml:space="preserve"> para reducir a 4 días máximo, tal vez 3,5 día de reuniones.</w:t>
      </w:r>
    </w:p>
    <w:p w14:paraId="598FA1CC" w14:textId="110A83F3" w:rsidR="00BC2D59" w:rsidRDefault="00BC2D59" w:rsidP="002021A8">
      <w:pPr>
        <w:numPr>
          <w:ilvl w:val="0"/>
          <w:numId w:val="40"/>
        </w:numPr>
        <w:jc w:val="both"/>
        <w:rPr>
          <w:rFonts w:ascii="Calibri" w:hAnsi="Calibri" w:cs="Calibri"/>
          <w:sz w:val="22"/>
          <w:szCs w:val="22"/>
          <w:lang w:val="es-ES"/>
        </w:rPr>
      </w:pPr>
      <w:r>
        <w:rPr>
          <w:rFonts w:ascii="Calibri" w:hAnsi="Calibri" w:cs="Calibri"/>
          <w:sz w:val="22"/>
          <w:szCs w:val="22"/>
          <w:lang w:val="es-ES"/>
        </w:rPr>
        <w:t>Asegurar que haya un segmente en la agenda para que varios países presenten avances y experiencias significativas.</w:t>
      </w:r>
    </w:p>
    <w:p w14:paraId="7E903A77" w14:textId="77777777" w:rsidR="003F3D21" w:rsidRDefault="003F3D21" w:rsidP="002021A8">
      <w:pPr>
        <w:jc w:val="both"/>
        <w:rPr>
          <w:rFonts w:ascii="Calibri" w:hAnsi="Calibri" w:cs="Calibri"/>
          <w:sz w:val="22"/>
          <w:szCs w:val="22"/>
          <w:lang w:val="es-ES"/>
        </w:rPr>
      </w:pPr>
    </w:p>
    <w:p w14:paraId="3CD8DDB5" w14:textId="047C2703" w:rsidR="003F3D21" w:rsidRPr="00F56A26" w:rsidRDefault="003F3D21" w:rsidP="00F56A26">
      <w:pPr>
        <w:keepNext/>
        <w:jc w:val="both"/>
        <w:rPr>
          <w:rFonts w:ascii="Calibri" w:hAnsi="Calibri" w:cs="Calibri"/>
          <w:b/>
          <w:sz w:val="22"/>
          <w:szCs w:val="22"/>
          <w:lang w:val="es-ES"/>
        </w:rPr>
      </w:pPr>
      <w:r w:rsidRPr="00F56A26">
        <w:rPr>
          <w:rFonts w:ascii="Calibri" w:hAnsi="Calibri" w:cs="Calibri"/>
          <w:b/>
          <w:sz w:val="22"/>
          <w:szCs w:val="22"/>
          <w:lang w:val="es-ES"/>
        </w:rPr>
        <w:t>COP20: organización side-event conjunto EUROCLIMA</w:t>
      </w:r>
      <w:r w:rsidR="00F56A26">
        <w:rPr>
          <w:rFonts w:ascii="Calibri" w:hAnsi="Calibri" w:cs="Calibri"/>
          <w:b/>
          <w:sz w:val="22"/>
          <w:szCs w:val="22"/>
          <w:lang w:val="es-ES"/>
        </w:rPr>
        <w:t>:</w:t>
      </w:r>
    </w:p>
    <w:p w14:paraId="03A01606" w14:textId="58D77996" w:rsidR="00794BD9" w:rsidRDefault="00CA5BB9" w:rsidP="002021A8">
      <w:pPr>
        <w:numPr>
          <w:ilvl w:val="0"/>
          <w:numId w:val="40"/>
        </w:numPr>
        <w:jc w:val="both"/>
        <w:rPr>
          <w:rFonts w:ascii="Calibri" w:hAnsi="Calibri" w:cs="Calibri"/>
          <w:sz w:val="22"/>
          <w:szCs w:val="22"/>
          <w:lang w:val="es-ES"/>
        </w:rPr>
      </w:pPr>
      <w:r>
        <w:rPr>
          <w:rFonts w:ascii="Calibri" w:hAnsi="Calibri" w:cs="Calibri"/>
          <w:sz w:val="22"/>
          <w:szCs w:val="22"/>
          <w:lang w:val="es-ES"/>
        </w:rPr>
        <w:t>Un side-event en conjunto de los 4 socios, coordinado por CE con AT, en el Pavillón Europeo.</w:t>
      </w:r>
    </w:p>
    <w:p w14:paraId="6521B2DB" w14:textId="4B90568E" w:rsidR="00CA5BB9" w:rsidRPr="00794BD9" w:rsidRDefault="00CA5BB9" w:rsidP="002021A8">
      <w:pPr>
        <w:numPr>
          <w:ilvl w:val="0"/>
          <w:numId w:val="40"/>
        </w:numPr>
        <w:jc w:val="both"/>
        <w:rPr>
          <w:rFonts w:ascii="Calibri" w:hAnsi="Calibri" w:cs="Calibri"/>
          <w:sz w:val="22"/>
          <w:szCs w:val="22"/>
          <w:lang w:val="es-ES"/>
        </w:rPr>
      </w:pPr>
      <w:r>
        <w:rPr>
          <w:rFonts w:ascii="Calibri" w:hAnsi="Calibri" w:cs="Calibri"/>
          <w:sz w:val="22"/>
          <w:szCs w:val="22"/>
          <w:lang w:val="es-ES"/>
        </w:rPr>
        <w:t>Asimismo cada socio puede hacer su propio side-event adicional en el marco de su organismo.</w:t>
      </w:r>
    </w:p>
    <w:p w14:paraId="2F798A9F" w14:textId="2628EC6B" w:rsidR="00794BD9" w:rsidRPr="00794BD9" w:rsidRDefault="006E7B5C" w:rsidP="002021A8">
      <w:pPr>
        <w:numPr>
          <w:ilvl w:val="0"/>
          <w:numId w:val="40"/>
        </w:numPr>
        <w:jc w:val="both"/>
        <w:rPr>
          <w:rFonts w:ascii="Calibri" w:hAnsi="Calibri" w:cs="Calibri"/>
          <w:sz w:val="22"/>
          <w:szCs w:val="22"/>
          <w:lang w:val="es-ES"/>
        </w:rPr>
      </w:pPr>
      <w:r>
        <w:rPr>
          <w:rFonts w:ascii="Calibri" w:hAnsi="Calibri" w:cs="Calibri"/>
          <w:sz w:val="22"/>
          <w:szCs w:val="22"/>
          <w:lang w:val="es-ES"/>
        </w:rPr>
        <w:t>Un tema podria ser l</w:t>
      </w:r>
      <w:r w:rsidR="00CA5BB9">
        <w:rPr>
          <w:rFonts w:ascii="Calibri" w:hAnsi="Calibri" w:cs="Calibri"/>
          <w:sz w:val="22"/>
          <w:szCs w:val="22"/>
          <w:lang w:val="es-ES"/>
        </w:rPr>
        <w:t>a sociedad civil: la sensibilización de sectores de la sociedad. Cierto riesgo de que los organismos que lo representan canalizan su participación hacia temas de financiamientos</w:t>
      </w:r>
      <w:r>
        <w:rPr>
          <w:rFonts w:ascii="Calibri" w:hAnsi="Calibri" w:cs="Calibri"/>
          <w:sz w:val="22"/>
          <w:szCs w:val="22"/>
          <w:lang w:val="es-ES"/>
        </w:rPr>
        <w:t xml:space="preserve">  e involucramiento en EUROCLIMA, que trabaja principalmente a través de los gobiernos y sectores académicos.</w:t>
      </w:r>
    </w:p>
    <w:p w14:paraId="30FAD044" w14:textId="6AEBE798" w:rsidR="0077242A" w:rsidRPr="006E7B5C" w:rsidRDefault="006E7B5C" w:rsidP="006E7B5C">
      <w:pPr>
        <w:numPr>
          <w:ilvl w:val="0"/>
          <w:numId w:val="40"/>
        </w:numPr>
        <w:jc w:val="both"/>
        <w:rPr>
          <w:rFonts w:ascii="Calibri" w:hAnsi="Calibri" w:cs="Calibri"/>
          <w:sz w:val="22"/>
          <w:szCs w:val="22"/>
          <w:lang w:val="es-ES"/>
        </w:rPr>
      </w:pPr>
      <w:r>
        <w:rPr>
          <w:rFonts w:ascii="Calibri" w:hAnsi="Calibri" w:cs="Calibri"/>
          <w:sz w:val="22"/>
          <w:szCs w:val="22"/>
          <w:lang w:val="es-ES"/>
        </w:rPr>
        <w:t xml:space="preserve">Para el IICA en este año de la agricultura familiar podría encontrar un tema clave allí, vinculao a cambio climático y la agrobiodiversidad </w:t>
      </w:r>
      <w:r w:rsidRPr="006E7B5C">
        <w:rPr>
          <w:rFonts w:ascii="Calibri" w:hAnsi="Calibri" w:cs="Calibri"/>
          <w:i/>
          <w:sz w:val="22"/>
          <w:szCs w:val="22"/>
          <w:lang w:val="es-ES"/>
        </w:rPr>
        <w:t>in situ</w:t>
      </w:r>
      <w:r>
        <w:rPr>
          <w:rFonts w:ascii="Calibri" w:hAnsi="Calibri" w:cs="Calibri"/>
          <w:sz w:val="22"/>
          <w:szCs w:val="22"/>
          <w:lang w:val="es-ES"/>
        </w:rPr>
        <w:t>, etc. Al igual que en este caso la CEPAL (pobreza rural y economía familar) y se vincula con el tema propuesta para el ET 7 sobre conocimientos tradicionales y cambio climático.</w:t>
      </w:r>
    </w:p>
    <w:p w14:paraId="21149992" w14:textId="77777777" w:rsidR="00393956" w:rsidRPr="002021A8" w:rsidRDefault="00393956" w:rsidP="006E7B5C">
      <w:pPr>
        <w:ind w:left="720"/>
        <w:jc w:val="both"/>
        <w:rPr>
          <w:rFonts w:ascii="Calibri" w:hAnsi="Calibri" w:cs="Calibri"/>
          <w:sz w:val="22"/>
          <w:szCs w:val="22"/>
          <w:lang w:val="es-ES"/>
        </w:rPr>
      </w:pPr>
    </w:p>
    <w:p w14:paraId="2E5439DA" w14:textId="77777777" w:rsidR="00393956" w:rsidRDefault="00393956" w:rsidP="00393956">
      <w:pPr>
        <w:rPr>
          <w:rFonts w:ascii="Calibri" w:hAnsi="Calibri" w:cs="Calibri"/>
          <w:b/>
          <w:lang w:val="es-ES"/>
        </w:rPr>
      </w:pPr>
      <w:r w:rsidRPr="006C5A54">
        <w:rPr>
          <w:rFonts w:ascii="Calibri" w:hAnsi="Calibri" w:cs="Calibri"/>
          <w:b/>
          <w:lang w:val="es-ES"/>
        </w:rPr>
        <w:t>Anexos:</w:t>
      </w:r>
    </w:p>
    <w:p w14:paraId="79C9E046" w14:textId="7D95E815" w:rsidR="006C5A54" w:rsidRPr="006C5A54" w:rsidRDefault="006C5A54" w:rsidP="006C5A54">
      <w:pPr>
        <w:numPr>
          <w:ilvl w:val="0"/>
          <w:numId w:val="41"/>
        </w:numPr>
        <w:rPr>
          <w:rFonts w:ascii="Calibri" w:hAnsi="Calibri" w:cs="Calibri"/>
          <w:sz w:val="22"/>
          <w:szCs w:val="22"/>
          <w:lang w:val="es-ES"/>
        </w:rPr>
      </w:pPr>
      <w:r w:rsidRPr="006C5A54">
        <w:rPr>
          <w:rFonts w:ascii="Calibri" w:hAnsi="Calibri" w:cs="Calibri"/>
          <w:sz w:val="22"/>
          <w:szCs w:val="22"/>
          <w:lang w:val="es-ES"/>
        </w:rPr>
        <w:t>Agenda de la Reunión</w:t>
      </w:r>
    </w:p>
    <w:p w14:paraId="5BC19ACA" w14:textId="77777777" w:rsidR="00CB2953" w:rsidRDefault="00CB2953" w:rsidP="00393956">
      <w:pPr>
        <w:rPr>
          <w:rFonts w:ascii="Calibri" w:hAnsi="Calibri" w:cs="Calibri"/>
          <w:sz w:val="20"/>
          <w:szCs w:val="20"/>
          <w:lang w:val="es-ES"/>
        </w:rPr>
      </w:pPr>
    </w:p>
    <w:p w14:paraId="402BC7B6" w14:textId="77777777" w:rsidR="00CB2953" w:rsidRDefault="00CB2953" w:rsidP="00393956">
      <w:pPr>
        <w:rPr>
          <w:rFonts w:ascii="Calibri" w:hAnsi="Calibri" w:cs="Calibri"/>
          <w:sz w:val="20"/>
          <w:szCs w:val="20"/>
          <w:lang w:val="es-ES"/>
        </w:rPr>
      </w:pPr>
    </w:p>
    <w:p w14:paraId="1F4EED2A" w14:textId="77777777" w:rsidR="00925438" w:rsidRDefault="00925438" w:rsidP="00393956">
      <w:pPr>
        <w:rPr>
          <w:rFonts w:ascii="Calibri" w:hAnsi="Calibri" w:cs="Calibri"/>
          <w:sz w:val="20"/>
          <w:szCs w:val="20"/>
          <w:lang w:val="es-ES"/>
        </w:rPr>
      </w:pPr>
    </w:p>
    <w:p w14:paraId="31ED19E8" w14:textId="77777777" w:rsidR="00925438" w:rsidRPr="00393956" w:rsidRDefault="00925438" w:rsidP="00393956">
      <w:pPr>
        <w:rPr>
          <w:rFonts w:ascii="Calibri" w:hAnsi="Calibri" w:cs="Calibri"/>
          <w:sz w:val="20"/>
          <w:szCs w:val="20"/>
          <w:lang w:val="es-ES"/>
        </w:rPr>
      </w:pPr>
    </w:p>
    <w:sectPr w:rsidR="00925438" w:rsidRPr="00393956" w:rsidSect="00303A14">
      <w:headerReference w:type="even" r:id="rId15"/>
      <w:headerReference w:type="default" r:id="rId16"/>
      <w:footerReference w:type="default" r:id="rId17"/>
      <w:headerReference w:type="first" r:id="rId18"/>
      <w:pgSz w:w="11900" w:h="16820"/>
      <w:pgMar w:top="1701" w:right="1417"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8F7EC" w14:textId="77777777" w:rsidR="00CA5BB9" w:rsidRDefault="00CA5BB9" w:rsidP="00393956">
      <w:r>
        <w:separator/>
      </w:r>
    </w:p>
  </w:endnote>
  <w:endnote w:type="continuationSeparator" w:id="0">
    <w:p w14:paraId="4FB63F74" w14:textId="77777777" w:rsidR="00CA5BB9" w:rsidRDefault="00CA5BB9" w:rsidP="0039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AF1C84" w14:textId="77777777" w:rsidR="00800DE0" w:rsidRDefault="00800D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FADBAA" w14:textId="77777777" w:rsidR="00CA5BB9" w:rsidRPr="00393956" w:rsidRDefault="00CA5BB9" w:rsidP="00E26A1F">
    <w:pPr>
      <w:pStyle w:val="Footer"/>
      <w:pBdr>
        <w:top w:val="single" w:sz="4" w:space="1" w:color="auto"/>
      </w:pBdr>
      <w:jc w:val="right"/>
      <w:rPr>
        <w:rFonts w:ascii="Calibri" w:hAnsi="Calibri" w:cs="Calibri"/>
        <w:sz w:val="20"/>
        <w:szCs w:val="20"/>
      </w:rPr>
    </w:pPr>
    <w:r>
      <w:rPr>
        <w:rFonts w:ascii="Calibri" w:hAnsi="Calibri" w:cs="Calibri"/>
        <w:i/>
        <w:sz w:val="20"/>
        <w:szCs w:val="20"/>
      </w:rPr>
      <w:t>11 marzo 2014</w:t>
    </w:r>
    <w:r>
      <w:rPr>
        <w:rFonts w:ascii="Calibri" w:hAnsi="Calibri" w:cs="Calibri"/>
        <w:sz w:val="20"/>
        <w:szCs w:val="20"/>
      </w:rPr>
      <w:t xml:space="preserve">                                                                                                                                                           </w:t>
    </w:r>
    <w:r w:rsidRPr="00393956">
      <w:rPr>
        <w:rFonts w:ascii="Calibri" w:hAnsi="Calibri" w:cs="Calibri"/>
        <w:sz w:val="20"/>
        <w:szCs w:val="20"/>
      </w:rPr>
      <w:fldChar w:fldCharType="begin"/>
    </w:r>
    <w:r w:rsidRPr="00393956">
      <w:rPr>
        <w:rFonts w:ascii="Calibri" w:hAnsi="Calibri" w:cs="Calibri"/>
        <w:sz w:val="20"/>
        <w:szCs w:val="20"/>
      </w:rPr>
      <w:instrText xml:space="preserve"> </w:instrText>
    </w:r>
    <w:r>
      <w:rPr>
        <w:rFonts w:ascii="Calibri" w:hAnsi="Calibri" w:cs="Calibri"/>
        <w:sz w:val="20"/>
        <w:szCs w:val="20"/>
      </w:rPr>
      <w:instrText>PAGE</w:instrText>
    </w:r>
    <w:r w:rsidRPr="00393956">
      <w:rPr>
        <w:rFonts w:ascii="Calibri" w:hAnsi="Calibri" w:cs="Calibri"/>
        <w:sz w:val="20"/>
        <w:szCs w:val="20"/>
      </w:rPr>
      <w:instrText xml:space="preserve">   \* MERGEFORMAT </w:instrText>
    </w:r>
    <w:r w:rsidRPr="00393956">
      <w:rPr>
        <w:rFonts w:ascii="Calibri" w:hAnsi="Calibri" w:cs="Calibri"/>
        <w:sz w:val="20"/>
        <w:szCs w:val="20"/>
      </w:rPr>
      <w:fldChar w:fldCharType="separate"/>
    </w:r>
    <w:r w:rsidR="00800DE0">
      <w:rPr>
        <w:rFonts w:ascii="Calibri" w:hAnsi="Calibri" w:cs="Calibri"/>
        <w:noProof/>
        <w:sz w:val="20"/>
        <w:szCs w:val="20"/>
      </w:rPr>
      <w:t>1</w:t>
    </w:r>
    <w:r w:rsidRPr="00393956">
      <w:rPr>
        <w:rFonts w:ascii="Calibri" w:hAnsi="Calibri" w:cs="Calibri"/>
        <w:noProof/>
        <w:sz w:val="20"/>
        <w:szCs w:val="20"/>
      </w:rPr>
      <w:fldChar w:fldCharType="end"/>
    </w:r>
  </w:p>
  <w:p w14:paraId="7FC9E01F" w14:textId="77777777" w:rsidR="00CA5BB9" w:rsidRDefault="00CA5BB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69D7E3" w14:textId="77777777" w:rsidR="00800DE0" w:rsidRDefault="00800DE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C740" w14:textId="77777777" w:rsidR="00CA5BB9" w:rsidRPr="00B649A4" w:rsidRDefault="00CA5BB9" w:rsidP="00A500F5">
    <w:pPr>
      <w:pStyle w:val="Footer"/>
      <w:jc w:val="right"/>
      <w:rPr>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98AC3" w14:textId="77777777" w:rsidR="00CA5BB9" w:rsidRDefault="00CA5BB9" w:rsidP="00393956">
      <w:r>
        <w:separator/>
      </w:r>
    </w:p>
  </w:footnote>
  <w:footnote w:type="continuationSeparator" w:id="0">
    <w:p w14:paraId="6F5058DC" w14:textId="77777777" w:rsidR="00CA5BB9" w:rsidRDefault="00CA5BB9" w:rsidP="003939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2619AB" w14:textId="0133DDAD" w:rsidR="00800DE0" w:rsidRDefault="00800DE0">
    <w:pPr>
      <w:pStyle w:val="Header"/>
    </w:pPr>
    <w:r>
      <w:rPr>
        <w:noProof/>
        <w:lang w:eastAsia="en-US"/>
      </w:rPr>
      <w:pict w14:anchorId="5EABD5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79.25pt;height:159.75pt;rotation:315;z-index:-251654144;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7355E5" w14:textId="0525F6A0" w:rsidR="00CA5BB9" w:rsidRDefault="00800DE0" w:rsidP="006B69AB">
    <w:pPr>
      <w:pStyle w:val="Header"/>
      <w:jc w:val="center"/>
      <w:rPr>
        <w:rFonts w:ascii="Calibri" w:hAnsi="Calibri"/>
        <w:i/>
      </w:rPr>
    </w:pPr>
    <w:r>
      <w:rPr>
        <w:noProof/>
        <w:lang w:eastAsia="en-US"/>
      </w:rPr>
      <w:pict w14:anchorId="61E2447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479.25pt;height:159.75pt;rotation:315;z-index:-251656192;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r w:rsidR="00DA23C0">
      <w:rPr>
        <w:noProof/>
        <w:lang w:val="en-US" w:eastAsia="en-US"/>
      </w:rPr>
      <w:drawing>
        <wp:anchor distT="0" distB="0" distL="114300" distR="114300" simplePos="0" relativeHeight="251657216" behindDoc="0" locked="0" layoutInCell="1" allowOverlap="1" wp14:anchorId="41B70E66" wp14:editId="38969D86">
          <wp:simplePos x="0" y="0"/>
          <wp:positionH relativeFrom="column">
            <wp:posOffset>4914900</wp:posOffset>
          </wp:positionH>
          <wp:positionV relativeFrom="paragraph">
            <wp:posOffset>-234315</wp:posOffset>
          </wp:positionV>
          <wp:extent cx="799465" cy="638175"/>
          <wp:effectExtent l="0" t="0" r="0" b="0"/>
          <wp:wrapNone/>
          <wp:docPr id="1" name="1 Imagen" descr="Descripción: 3550-A31-AV-BR-LogoEuroclima_275x183-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3550-A31-AV-BR-LogoEuroclima_275x183-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465" cy="638175"/>
                  </a:xfrm>
                  <a:prstGeom prst="rect">
                    <a:avLst/>
                  </a:prstGeom>
                  <a:noFill/>
                </pic:spPr>
              </pic:pic>
            </a:graphicData>
          </a:graphic>
          <wp14:sizeRelH relativeFrom="page">
            <wp14:pctWidth>0</wp14:pctWidth>
          </wp14:sizeRelH>
          <wp14:sizeRelV relativeFrom="page">
            <wp14:pctHeight>0</wp14:pctHeight>
          </wp14:sizeRelV>
        </wp:anchor>
      </w:drawing>
    </w:r>
    <w:r w:rsidR="00CA5BB9">
      <w:rPr>
        <w:rFonts w:ascii="Calibri" w:hAnsi="Calibri"/>
        <w:i/>
      </w:rPr>
      <w:t xml:space="preserve">                          </w:t>
    </w:r>
    <w:r w:rsidR="00CA5BB9" w:rsidRPr="00E26A1F">
      <w:rPr>
        <w:rFonts w:ascii="Calibri" w:hAnsi="Calibri"/>
        <w:i/>
      </w:rPr>
      <w:t>Memoria Reunión de Coordinación EUROCLIMA</w:t>
    </w:r>
  </w:p>
  <w:p w14:paraId="04B2DFD4" w14:textId="77777777" w:rsidR="00CA5BB9" w:rsidRPr="00E26A1F" w:rsidRDefault="00CA5BB9" w:rsidP="006B69AB">
    <w:pPr>
      <w:pStyle w:val="Header"/>
      <w:rPr>
        <w:rFonts w:ascii="Calibri" w:hAnsi="Calibri"/>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3ECF6B" w14:textId="6807A42D" w:rsidR="00800DE0" w:rsidRDefault="00800DE0">
    <w:pPr>
      <w:pStyle w:val="Header"/>
    </w:pPr>
    <w:r>
      <w:rPr>
        <w:noProof/>
        <w:lang w:eastAsia="en-US"/>
      </w:rPr>
      <w:pict w14:anchorId="4D7DA3F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479.25pt;height:159.75pt;rotation:315;z-index:-251652096;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91BB6" w14:textId="582F8508" w:rsidR="00800DE0" w:rsidRDefault="00800DE0">
    <w:pPr>
      <w:pStyle w:val="Header"/>
    </w:pPr>
    <w:r>
      <w:rPr>
        <w:noProof/>
        <w:lang w:eastAsia="en-US"/>
      </w:rPr>
      <w:pict w14:anchorId="0C19E33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6" type="#_x0000_t136" style="position:absolute;margin-left:0;margin-top:0;width:479.25pt;height:159.75pt;rotation:315;z-index:-251648000;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55BF50" w14:textId="282A5A15" w:rsidR="00CA5BB9" w:rsidRPr="00AF3464" w:rsidRDefault="00800DE0" w:rsidP="00A500F5">
    <w:pPr>
      <w:pStyle w:val="Header"/>
      <w:tabs>
        <w:tab w:val="clear" w:pos="4536"/>
      </w:tabs>
      <w:ind w:left="284"/>
      <w:jc w:val="center"/>
      <w:rPr>
        <w:rFonts w:ascii="Arial" w:hAnsi="Arial" w:cs="Arial"/>
        <w:i/>
        <w:sz w:val="20"/>
        <w:szCs w:val="20"/>
        <w:lang w:val="es-ES"/>
      </w:rPr>
    </w:pPr>
    <w:r>
      <w:rPr>
        <w:noProof/>
        <w:lang w:eastAsia="en-US"/>
      </w:rPr>
      <w:pict w14:anchorId="3C19B2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5" type="#_x0000_t136" style="position:absolute;left:0;text-align:left;margin-left:0;margin-top:0;width:479.25pt;height:159.75pt;rotation:315;z-index:-251650048;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r w:rsidR="00DA23C0">
      <w:rPr>
        <w:rFonts w:ascii="Arial" w:hAnsi="Arial" w:cs="Arial"/>
        <w:i/>
        <w:noProof/>
        <w:sz w:val="20"/>
        <w:szCs w:val="20"/>
        <w:lang w:val="en-US" w:eastAsia="en-US"/>
      </w:rPr>
      <w:drawing>
        <wp:anchor distT="0" distB="0" distL="114300" distR="114300" simplePos="0" relativeHeight="251658240" behindDoc="0" locked="0" layoutInCell="1" allowOverlap="1" wp14:anchorId="26B028F0" wp14:editId="1D7B8F04">
          <wp:simplePos x="0" y="0"/>
          <wp:positionH relativeFrom="column">
            <wp:posOffset>-711200</wp:posOffset>
          </wp:positionH>
          <wp:positionV relativeFrom="paragraph">
            <wp:posOffset>-353695</wp:posOffset>
          </wp:positionV>
          <wp:extent cx="803910" cy="633730"/>
          <wp:effectExtent l="0" t="0" r="8890" b="1270"/>
          <wp:wrapNone/>
          <wp:docPr id="2" name="Picture 2" descr="3550-A31-AV-BR-LogoEuroclima_275x183-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50-A31-AV-BR-LogoEuroclima_275x183-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633730"/>
                  </a:xfrm>
                  <a:prstGeom prst="rect">
                    <a:avLst/>
                  </a:prstGeom>
                  <a:noFill/>
                </pic:spPr>
              </pic:pic>
            </a:graphicData>
          </a:graphic>
          <wp14:sizeRelH relativeFrom="page">
            <wp14:pctWidth>0</wp14:pctWidth>
          </wp14:sizeRelH>
          <wp14:sizeRelV relativeFrom="page">
            <wp14:pctHeight>0</wp14:pctHeight>
          </wp14:sizeRelV>
        </wp:anchor>
      </w:drawing>
    </w:r>
    <w:r w:rsidR="00CA5BB9" w:rsidRPr="00AF3464">
      <w:rPr>
        <w:rFonts w:ascii="Arial" w:hAnsi="Arial" w:cs="Arial"/>
        <w:i/>
        <w:sz w:val="20"/>
        <w:szCs w:val="20"/>
      </w:rPr>
      <w:t xml:space="preserve"> Reunión de Coordinación y Planificación</w:t>
    </w:r>
    <w:r w:rsidR="00CA5BB9">
      <w:rPr>
        <w:rFonts w:ascii="Arial" w:hAnsi="Arial" w:cs="Arial"/>
        <w:i/>
        <w:sz w:val="20"/>
        <w:szCs w:val="20"/>
        <w:lang w:val="es-ES"/>
      </w:rPr>
      <w:t xml:space="preserve"> </w:t>
    </w:r>
    <w:r w:rsidR="00CA5BB9">
      <w:rPr>
        <w:rFonts w:ascii="Arial" w:hAnsi="Arial" w:cs="Arial"/>
        <w:i/>
        <w:sz w:val="20"/>
        <w:szCs w:val="20"/>
        <w:lang w:val="es-ES"/>
      </w:rPr>
      <w:tab/>
      <w:t>28 febrero 2013</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4EE7B" w14:textId="51188F19" w:rsidR="00800DE0" w:rsidRDefault="00800DE0">
    <w:pPr>
      <w:pStyle w:val="Header"/>
    </w:pPr>
    <w:r>
      <w:rPr>
        <w:noProof/>
        <w:lang w:eastAsia="en-US"/>
      </w:rPr>
      <w:pict w14:anchorId="2B7F637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7" type="#_x0000_t136" style="position:absolute;margin-left:0;margin-top:0;width:479.25pt;height:159.75pt;rotation:315;z-index:-251645952;mso-wrap-edited:f;mso-position-horizontal:center;mso-position-horizontal-relative:margin;mso-position-vertical:center;mso-position-vertical-relative:margin" wrapcoords="21329 4157 17814 4157 17746 4259 17746 4969 17239 4157 16833 3853 16698 4157 13994 4157 13960 4461 14569 6895 14569 11256 11797 4461 11459 3752 11357 4157 10411 10647 7842 5070 7673 4664 6861 3954 4867 4157 4833 4664 5442 7098 5408 9126 3785 5577 3211 4360 3042 4461 2805 4360 1419 4157 135 4157 67 4563 676 6591 642 15414 67 16935 236 17442 2805 17340 3312 16732 3853 15921 5002 17442 6794 17239 6726 16833 6219 13892 8112 17442 10411 17442 10614 17239 10580 16732 10309 14704 10546 13183 11628 16225 12507 18050 12777 17442 15785 17442 15954 17239 15853 16428 15312 13690 15346 11357 15954 11053 16360 12169 18794 17543 20585 17340 20518 16935 19943 13892 19943 6997 20146 5273 21295 7402 21430 7605 21498 6997 21464 4664 21329 4157" fillcolor="silver" stroked="f">
          <v:textpath style="font-family:&quot;Times New Roman&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6CC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924F7"/>
    <w:multiLevelType w:val="hybridMultilevel"/>
    <w:tmpl w:val="C276B97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055F395B"/>
    <w:multiLevelType w:val="hybridMultilevel"/>
    <w:tmpl w:val="539E4B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214F0C"/>
    <w:multiLevelType w:val="hybridMultilevel"/>
    <w:tmpl w:val="990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BC3574"/>
    <w:multiLevelType w:val="hybridMultilevel"/>
    <w:tmpl w:val="4D622406"/>
    <w:lvl w:ilvl="0" w:tplc="3B5A446A">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FECE1A2">
      <w:start w:val="3673"/>
      <w:numFmt w:val="bullet"/>
      <w:lvlText w:val="•"/>
      <w:lvlJc w:val="left"/>
      <w:pPr>
        <w:tabs>
          <w:tab w:val="num" w:pos="2160"/>
        </w:tabs>
        <w:ind w:left="2160" w:hanging="360"/>
      </w:pPr>
      <w:rPr>
        <w:rFonts w:ascii="Arial" w:hAnsi="Arial" w:hint="default"/>
      </w:rPr>
    </w:lvl>
    <w:lvl w:ilvl="3" w:tplc="9C4EEA80" w:tentative="1">
      <w:start w:val="1"/>
      <w:numFmt w:val="bullet"/>
      <w:lvlText w:val="•"/>
      <w:lvlJc w:val="left"/>
      <w:pPr>
        <w:tabs>
          <w:tab w:val="num" w:pos="2880"/>
        </w:tabs>
        <w:ind w:left="2880" w:hanging="360"/>
      </w:pPr>
      <w:rPr>
        <w:rFonts w:ascii="Times New Roman" w:hAnsi="Times New Roman" w:hint="default"/>
      </w:rPr>
    </w:lvl>
    <w:lvl w:ilvl="4" w:tplc="D5F81C5C" w:tentative="1">
      <w:start w:val="1"/>
      <w:numFmt w:val="bullet"/>
      <w:lvlText w:val="•"/>
      <w:lvlJc w:val="left"/>
      <w:pPr>
        <w:tabs>
          <w:tab w:val="num" w:pos="3600"/>
        </w:tabs>
        <w:ind w:left="3600" w:hanging="360"/>
      </w:pPr>
      <w:rPr>
        <w:rFonts w:ascii="Times New Roman" w:hAnsi="Times New Roman" w:hint="default"/>
      </w:rPr>
    </w:lvl>
    <w:lvl w:ilvl="5" w:tplc="5B60FFFC" w:tentative="1">
      <w:start w:val="1"/>
      <w:numFmt w:val="bullet"/>
      <w:lvlText w:val="•"/>
      <w:lvlJc w:val="left"/>
      <w:pPr>
        <w:tabs>
          <w:tab w:val="num" w:pos="4320"/>
        </w:tabs>
        <w:ind w:left="4320" w:hanging="360"/>
      </w:pPr>
      <w:rPr>
        <w:rFonts w:ascii="Times New Roman" w:hAnsi="Times New Roman" w:hint="default"/>
      </w:rPr>
    </w:lvl>
    <w:lvl w:ilvl="6" w:tplc="1C2069CA" w:tentative="1">
      <w:start w:val="1"/>
      <w:numFmt w:val="bullet"/>
      <w:lvlText w:val="•"/>
      <w:lvlJc w:val="left"/>
      <w:pPr>
        <w:tabs>
          <w:tab w:val="num" w:pos="5040"/>
        </w:tabs>
        <w:ind w:left="5040" w:hanging="360"/>
      </w:pPr>
      <w:rPr>
        <w:rFonts w:ascii="Times New Roman" w:hAnsi="Times New Roman" w:hint="default"/>
      </w:rPr>
    </w:lvl>
    <w:lvl w:ilvl="7" w:tplc="D5E8A4F4" w:tentative="1">
      <w:start w:val="1"/>
      <w:numFmt w:val="bullet"/>
      <w:lvlText w:val="•"/>
      <w:lvlJc w:val="left"/>
      <w:pPr>
        <w:tabs>
          <w:tab w:val="num" w:pos="5760"/>
        </w:tabs>
        <w:ind w:left="5760" w:hanging="360"/>
      </w:pPr>
      <w:rPr>
        <w:rFonts w:ascii="Times New Roman" w:hAnsi="Times New Roman" w:hint="default"/>
      </w:rPr>
    </w:lvl>
    <w:lvl w:ilvl="8" w:tplc="B8DA301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CC2EDC"/>
    <w:multiLevelType w:val="hybridMultilevel"/>
    <w:tmpl w:val="CA2E045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0C1765"/>
    <w:multiLevelType w:val="hybridMultilevel"/>
    <w:tmpl w:val="420E861C"/>
    <w:lvl w:ilvl="0" w:tplc="822694F2">
      <w:start w:val="1"/>
      <w:numFmt w:val="lowerLetter"/>
      <w:lvlText w:val="%1."/>
      <w:lvlJc w:val="left"/>
      <w:pPr>
        <w:tabs>
          <w:tab w:val="num" w:pos="720"/>
        </w:tabs>
        <w:ind w:left="720" w:hanging="360"/>
      </w:pPr>
    </w:lvl>
    <w:lvl w:ilvl="1" w:tplc="9C7E3D32">
      <w:start w:val="1"/>
      <w:numFmt w:val="lowerLetter"/>
      <w:lvlText w:val="%2."/>
      <w:lvlJc w:val="left"/>
      <w:pPr>
        <w:tabs>
          <w:tab w:val="num" w:pos="1440"/>
        </w:tabs>
        <w:ind w:left="1440" w:hanging="360"/>
      </w:pPr>
    </w:lvl>
    <w:lvl w:ilvl="2" w:tplc="24063CEE" w:tentative="1">
      <w:start w:val="1"/>
      <w:numFmt w:val="lowerLetter"/>
      <w:lvlText w:val="%3."/>
      <w:lvlJc w:val="left"/>
      <w:pPr>
        <w:tabs>
          <w:tab w:val="num" w:pos="2160"/>
        </w:tabs>
        <w:ind w:left="2160" w:hanging="360"/>
      </w:pPr>
    </w:lvl>
    <w:lvl w:ilvl="3" w:tplc="BEDE025E" w:tentative="1">
      <w:start w:val="1"/>
      <w:numFmt w:val="lowerLetter"/>
      <w:lvlText w:val="%4."/>
      <w:lvlJc w:val="left"/>
      <w:pPr>
        <w:tabs>
          <w:tab w:val="num" w:pos="2880"/>
        </w:tabs>
        <w:ind w:left="2880" w:hanging="360"/>
      </w:pPr>
    </w:lvl>
    <w:lvl w:ilvl="4" w:tplc="3B2EDB0A" w:tentative="1">
      <w:start w:val="1"/>
      <w:numFmt w:val="lowerLetter"/>
      <w:lvlText w:val="%5."/>
      <w:lvlJc w:val="left"/>
      <w:pPr>
        <w:tabs>
          <w:tab w:val="num" w:pos="3600"/>
        </w:tabs>
        <w:ind w:left="3600" w:hanging="360"/>
      </w:pPr>
    </w:lvl>
    <w:lvl w:ilvl="5" w:tplc="8B1AFC78" w:tentative="1">
      <w:start w:val="1"/>
      <w:numFmt w:val="lowerLetter"/>
      <w:lvlText w:val="%6."/>
      <w:lvlJc w:val="left"/>
      <w:pPr>
        <w:tabs>
          <w:tab w:val="num" w:pos="4320"/>
        </w:tabs>
        <w:ind w:left="4320" w:hanging="360"/>
      </w:pPr>
    </w:lvl>
    <w:lvl w:ilvl="6" w:tplc="186A0610" w:tentative="1">
      <w:start w:val="1"/>
      <w:numFmt w:val="lowerLetter"/>
      <w:lvlText w:val="%7."/>
      <w:lvlJc w:val="left"/>
      <w:pPr>
        <w:tabs>
          <w:tab w:val="num" w:pos="5040"/>
        </w:tabs>
        <w:ind w:left="5040" w:hanging="360"/>
      </w:pPr>
    </w:lvl>
    <w:lvl w:ilvl="7" w:tplc="F264B16E" w:tentative="1">
      <w:start w:val="1"/>
      <w:numFmt w:val="lowerLetter"/>
      <w:lvlText w:val="%8."/>
      <w:lvlJc w:val="left"/>
      <w:pPr>
        <w:tabs>
          <w:tab w:val="num" w:pos="5760"/>
        </w:tabs>
        <w:ind w:left="5760" w:hanging="360"/>
      </w:pPr>
    </w:lvl>
    <w:lvl w:ilvl="8" w:tplc="4C1A071A" w:tentative="1">
      <w:start w:val="1"/>
      <w:numFmt w:val="lowerLetter"/>
      <w:lvlText w:val="%9."/>
      <w:lvlJc w:val="left"/>
      <w:pPr>
        <w:tabs>
          <w:tab w:val="num" w:pos="6480"/>
        </w:tabs>
        <w:ind w:left="6480" w:hanging="360"/>
      </w:pPr>
    </w:lvl>
  </w:abstractNum>
  <w:abstractNum w:abstractNumId="7">
    <w:nsid w:val="10763CF5"/>
    <w:multiLevelType w:val="hybridMultilevel"/>
    <w:tmpl w:val="9E7448DA"/>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D956A4"/>
    <w:multiLevelType w:val="hybridMultilevel"/>
    <w:tmpl w:val="2DD46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20576B9"/>
    <w:multiLevelType w:val="hybridMultilevel"/>
    <w:tmpl w:val="ECE6C182"/>
    <w:lvl w:ilvl="0" w:tplc="295C0ABA">
      <w:start w:val="1"/>
      <w:numFmt w:val="bullet"/>
      <w:lvlText w:val="•"/>
      <w:lvlJc w:val="left"/>
      <w:pPr>
        <w:tabs>
          <w:tab w:val="num" w:pos="720"/>
        </w:tabs>
        <w:ind w:left="720" w:hanging="360"/>
      </w:pPr>
      <w:rPr>
        <w:rFonts w:ascii="Times New Roman" w:hAnsi="Times New Roman" w:hint="default"/>
      </w:rPr>
    </w:lvl>
    <w:lvl w:ilvl="1" w:tplc="EDD46C86">
      <w:start w:val="4520"/>
      <w:numFmt w:val="bullet"/>
      <w:lvlText w:val="•"/>
      <w:lvlJc w:val="left"/>
      <w:pPr>
        <w:tabs>
          <w:tab w:val="num" w:pos="1440"/>
        </w:tabs>
        <w:ind w:left="1440" w:hanging="360"/>
      </w:pPr>
      <w:rPr>
        <w:rFonts w:ascii="Times New Roman" w:hAnsi="Times New Roman" w:hint="default"/>
      </w:rPr>
    </w:lvl>
    <w:lvl w:ilvl="2" w:tplc="D5604EE2" w:tentative="1">
      <w:start w:val="1"/>
      <w:numFmt w:val="bullet"/>
      <w:lvlText w:val="•"/>
      <w:lvlJc w:val="left"/>
      <w:pPr>
        <w:tabs>
          <w:tab w:val="num" w:pos="2160"/>
        </w:tabs>
        <w:ind w:left="2160" w:hanging="360"/>
      </w:pPr>
      <w:rPr>
        <w:rFonts w:ascii="Times New Roman" w:hAnsi="Times New Roman" w:hint="default"/>
      </w:rPr>
    </w:lvl>
    <w:lvl w:ilvl="3" w:tplc="B24EF03A" w:tentative="1">
      <w:start w:val="1"/>
      <w:numFmt w:val="bullet"/>
      <w:lvlText w:val="•"/>
      <w:lvlJc w:val="left"/>
      <w:pPr>
        <w:tabs>
          <w:tab w:val="num" w:pos="2880"/>
        </w:tabs>
        <w:ind w:left="2880" w:hanging="360"/>
      </w:pPr>
      <w:rPr>
        <w:rFonts w:ascii="Times New Roman" w:hAnsi="Times New Roman" w:hint="default"/>
      </w:rPr>
    </w:lvl>
    <w:lvl w:ilvl="4" w:tplc="9D346D46" w:tentative="1">
      <w:start w:val="1"/>
      <w:numFmt w:val="bullet"/>
      <w:lvlText w:val="•"/>
      <w:lvlJc w:val="left"/>
      <w:pPr>
        <w:tabs>
          <w:tab w:val="num" w:pos="3600"/>
        </w:tabs>
        <w:ind w:left="3600" w:hanging="360"/>
      </w:pPr>
      <w:rPr>
        <w:rFonts w:ascii="Times New Roman" w:hAnsi="Times New Roman" w:hint="default"/>
      </w:rPr>
    </w:lvl>
    <w:lvl w:ilvl="5" w:tplc="6F5ECFA0" w:tentative="1">
      <w:start w:val="1"/>
      <w:numFmt w:val="bullet"/>
      <w:lvlText w:val="•"/>
      <w:lvlJc w:val="left"/>
      <w:pPr>
        <w:tabs>
          <w:tab w:val="num" w:pos="4320"/>
        </w:tabs>
        <w:ind w:left="4320" w:hanging="360"/>
      </w:pPr>
      <w:rPr>
        <w:rFonts w:ascii="Times New Roman" w:hAnsi="Times New Roman" w:hint="default"/>
      </w:rPr>
    </w:lvl>
    <w:lvl w:ilvl="6" w:tplc="E4985E72" w:tentative="1">
      <w:start w:val="1"/>
      <w:numFmt w:val="bullet"/>
      <w:lvlText w:val="•"/>
      <w:lvlJc w:val="left"/>
      <w:pPr>
        <w:tabs>
          <w:tab w:val="num" w:pos="5040"/>
        </w:tabs>
        <w:ind w:left="5040" w:hanging="360"/>
      </w:pPr>
      <w:rPr>
        <w:rFonts w:ascii="Times New Roman" w:hAnsi="Times New Roman" w:hint="default"/>
      </w:rPr>
    </w:lvl>
    <w:lvl w:ilvl="7" w:tplc="AF6665E6" w:tentative="1">
      <w:start w:val="1"/>
      <w:numFmt w:val="bullet"/>
      <w:lvlText w:val="•"/>
      <w:lvlJc w:val="left"/>
      <w:pPr>
        <w:tabs>
          <w:tab w:val="num" w:pos="5760"/>
        </w:tabs>
        <w:ind w:left="5760" w:hanging="360"/>
      </w:pPr>
      <w:rPr>
        <w:rFonts w:ascii="Times New Roman" w:hAnsi="Times New Roman" w:hint="default"/>
      </w:rPr>
    </w:lvl>
    <w:lvl w:ilvl="8" w:tplc="A16672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36136FF"/>
    <w:multiLevelType w:val="hybridMultilevel"/>
    <w:tmpl w:val="6602D80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140B295C"/>
    <w:multiLevelType w:val="hybridMultilevel"/>
    <w:tmpl w:val="EF2AA5BC"/>
    <w:lvl w:ilvl="0" w:tplc="D0B65538">
      <w:start w:val="1"/>
      <w:numFmt w:val="decimal"/>
      <w:lvlText w:val="%1."/>
      <w:lvlJc w:val="left"/>
      <w:pPr>
        <w:tabs>
          <w:tab w:val="num" w:pos="720"/>
        </w:tabs>
        <w:ind w:left="720" w:hanging="360"/>
      </w:pPr>
    </w:lvl>
    <w:lvl w:ilvl="1" w:tplc="DBC6ED5A">
      <w:start w:val="1"/>
      <w:numFmt w:val="decimal"/>
      <w:lvlText w:val="%2."/>
      <w:lvlJc w:val="left"/>
      <w:pPr>
        <w:tabs>
          <w:tab w:val="num" w:pos="1440"/>
        </w:tabs>
        <w:ind w:left="1440" w:hanging="360"/>
      </w:pPr>
    </w:lvl>
    <w:lvl w:ilvl="2" w:tplc="2F10C16C" w:tentative="1">
      <w:start w:val="1"/>
      <w:numFmt w:val="decimal"/>
      <w:lvlText w:val="%3."/>
      <w:lvlJc w:val="left"/>
      <w:pPr>
        <w:tabs>
          <w:tab w:val="num" w:pos="2160"/>
        </w:tabs>
        <w:ind w:left="2160" w:hanging="360"/>
      </w:pPr>
    </w:lvl>
    <w:lvl w:ilvl="3" w:tplc="F196AEEC" w:tentative="1">
      <w:start w:val="1"/>
      <w:numFmt w:val="decimal"/>
      <w:lvlText w:val="%4."/>
      <w:lvlJc w:val="left"/>
      <w:pPr>
        <w:tabs>
          <w:tab w:val="num" w:pos="2880"/>
        </w:tabs>
        <w:ind w:left="2880" w:hanging="360"/>
      </w:pPr>
    </w:lvl>
    <w:lvl w:ilvl="4" w:tplc="04885894" w:tentative="1">
      <w:start w:val="1"/>
      <w:numFmt w:val="decimal"/>
      <w:lvlText w:val="%5."/>
      <w:lvlJc w:val="left"/>
      <w:pPr>
        <w:tabs>
          <w:tab w:val="num" w:pos="3600"/>
        </w:tabs>
        <w:ind w:left="3600" w:hanging="360"/>
      </w:pPr>
    </w:lvl>
    <w:lvl w:ilvl="5" w:tplc="A6C2EBAC" w:tentative="1">
      <w:start w:val="1"/>
      <w:numFmt w:val="decimal"/>
      <w:lvlText w:val="%6."/>
      <w:lvlJc w:val="left"/>
      <w:pPr>
        <w:tabs>
          <w:tab w:val="num" w:pos="4320"/>
        </w:tabs>
        <w:ind w:left="4320" w:hanging="360"/>
      </w:pPr>
    </w:lvl>
    <w:lvl w:ilvl="6" w:tplc="D9F42064" w:tentative="1">
      <w:start w:val="1"/>
      <w:numFmt w:val="decimal"/>
      <w:lvlText w:val="%7."/>
      <w:lvlJc w:val="left"/>
      <w:pPr>
        <w:tabs>
          <w:tab w:val="num" w:pos="5040"/>
        </w:tabs>
        <w:ind w:left="5040" w:hanging="360"/>
      </w:pPr>
    </w:lvl>
    <w:lvl w:ilvl="7" w:tplc="0E3C8A96" w:tentative="1">
      <w:start w:val="1"/>
      <w:numFmt w:val="decimal"/>
      <w:lvlText w:val="%8."/>
      <w:lvlJc w:val="left"/>
      <w:pPr>
        <w:tabs>
          <w:tab w:val="num" w:pos="5760"/>
        </w:tabs>
        <w:ind w:left="5760" w:hanging="360"/>
      </w:pPr>
    </w:lvl>
    <w:lvl w:ilvl="8" w:tplc="3F086394" w:tentative="1">
      <w:start w:val="1"/>
      <w:numFmt w:val="decimal"/>
      <w:lvlText w:val="%9."/>
      <w:lvlJc w:val="left"/>
      <w:pPr>
        <w:tabs>
          <w:tab w:val="num" w:pos="6480"/>
        </w:tabs>
        <w:ind w:left="6480" w:hanging="360"/>
      </w:pPr>
    </w:lvl>
  </w:abstractNum>
  <w:abstractNum w:abstractNumId="12">
    <w:nsid w:val="16626AEB"/>
    <w:multiLevelType w:val="hybridMultilevel"/>
    <w:tmpl w:val="F634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1E3E82"/>
    <w:multiLevelType w:val="hybridMultilevel"/>
    <w:tmpl w:val="41D62222"/>
    <w:lvl w:ilvl="0" w:tplc="CEA404FC">
      <w:start w:val="1"/>
      <w:numFmt w:val="decimal"/>
      <w:lvlText w:val="Anexo %1."/>
      <w:lvlJc w:val="left"/>
      <w:pPr>
        <w:ind w:left="1179" w:hanging="360"/>
      </w:pPr>
      <w:rPr>
        <w:rFonts w:hint="default"/>
        <w:b/>
      </w:rPr>
    </w:lvl>
    <w:lvl w:ilvl="1" w:tplc="0C0A0019" w:tentative="1">
      <w:start w:val="1"/>
      <w:numFmt w:val="lowerLetter"/>
      <w:lvlText w:val="%2."/>
      <w:lvlJc w:val="left"/>
      <w:pPr>
        <w:ind w:left="1899" w:hanging="360"/>
      </w:pPr>
    </w:lvl>
    <w:lvl w:ilvl="2" w:tplc="0C0A001B" w:tentative="1">
      <w:start w:val="1"/>
      <w:numFmt w:val="lowerRoman"/>
      <w:lvlText w:val="%3."/>
      <w:lvlJc w:val="right"/>
      <w:pPr>
        <w:ind w:left="2619" w:hanging="180"/>
      </w:pPr>
    </w:lvl>
    <w:lvl w:ilvl="3" w:tplc="0C0A000F" w:tentative="1">
      <w:start w:val="1"/>
      <w:numFmt w:val="decimal"/>
      <w:lvlText w:val="%4."/>
      <w:lvlJc w:val="left"/>
      <w:pPr>
        <w:ind w:left="3339" w:hanging="360"/>
      </w:pPr>
    </w:lvl>
    <w:lvl w:ilvl="4" w:tplc="0C0A0019" w:tentative="1">
      <w:start w:val="1"/>
      <w:numFmt w:val="lowerLetter"/>
      <w:lvlText w:val="%5."/>
      <w:lvlJc w:val="left"/>
      <w:pPr>
        <w:ind w:left="4059" w:hanging="360"/>
      </w:pPr>
    </w:lvl>
    <w:lvl w:ilvl="5" w:tplc="0C0A001B" w:tentative="1">
      <w:start w:val="1"/>
      <w:numFmt w:val="lowerRoman"/>
      <w:lvlText w:val="%6."/>
      <w:lvlJc w:val="right"/>
      <w:pPr>
        <w:ind w:left="4779" w:hanging="180"/>
      </w:pPr>
    </w:lvl>
    <w:lvl w:ilvl="6" w:tplc="0C0A000F" w:tentative="1">
      <w:start w:val="1"/>
      <w:numFmt w:val="decimal"/>
      <w:lvlText w:val="%7."/>
      <w:lvlJc w:val="left"/>
      <w:pPr>
        <w:ind w:left="5499" w:hanging="360"/>
      </w:pPr>
    </w:lvl>
    <w:lvl w:ilvl="7" w:tplc="0C0A0019" w:tentative="1">
      <w:start w:val="1"/>
      <w:numFmt w:val="lowerLetter"/>
      <w:lvlText w:val="%8."/>
      <w:lvlJc w:val="left"/>
      <w:pPr>
        <w:ind w:left="6219" w:hanging="360"/>
      </w:pPr>
    </w:lvl>
    <w:lvl w:ilvl="8" w:tplc="0C0A001B" w:tentative="1">
      <w:start w:val="1"/>
      <w:numFmt w:val="lowerRoman"/>
      <w:lvlText w:val="%9."/>
      <w:lvlJc w:val="right"/>
      <w:pPr>
        <w:ind w:left="6939" w:hanging="180"/>
      </w:pPr>
    </w:lvl>
  </w:abstractNum>
  <w:abstractNum w:abstractNumId="14">
    <w:nsid w:val="2AD03B57"/>
    <w:multiLevelType w:val="hybridMultilevel"/>
    <w:tmpl w:val="7AAED1F2"/>
    <w:lvl w:ilvl="0" w:tplc="E6920D56">
      <w:start w:val="1"/>
      <w:numFmt w:val="bullet"/>
      <w:lvlText w:val="•"/>
      <w:lvlJc w:val="left"/>
      <w:pPr>
        <w:tabs>
          <w:tab w:val="num" w:pos="720"/>
        </w:tabs>
        <w:ind w:left="720" w:hanging="360"/>
      </w:pPr>
      <w:rPr>
        <w:rFonts w:ascii="Times New Roman" w:hAnsi="Times New Roman" w:hint="default"/>
      </w:rPr>
    </w:lvl>
    <w:lvl w:ilvl="1" w:tplc="D796237C" w:tentative="1">
      <w:start w:val="1"/>
      <w:numFmt w:val="bullet"/>
      <w:lvlText w:val="•"/>
      <w:lvlJc w:val="left"/>
      <w:pPr>
        <w:tabs>
          <w:tab w:val="num" w:pos="1440"/>
        </w:tabs>
        <w:ind w:left="1440" w:hanging="360"/>
      </w:pPr>
      <w:rPr>
        <w:rFonts w:ascii="Times New Roman" w:hAnsi="Times New Roman" w:hint="default"/>
      </w:rPr>
    </w:lvl>
    <w:lvl w:ilvl="2" w:tplc="94C6FC10" w:tentative="1">
      <w:start w:val="1"/>
      <w:numFmt w:val="bullet"/>
      <w:lvlText w:val="•"/>
      <w:lvlJc w:val="left"/>
      <w:pPr>
        <w:tabs>
          <w:tab w:val="num" w:pos="2160"/>
        </w:tabs>
        <w:ind w:left="2160" w:hanging="360"/>
      </w:pPr>
      <w:rPr>
        <w:rFonts w:ascii="Times New Roman" w:hAnsi="Times New Roman" w:hint="default"/>
      </w:rPr>
    </w:lvl>
    <w:lvl w:ilvl="3" w:tplc="93AC95B4" w:tentative="1">
      <w:start w:val="1"/>
      <w:numFmt w:val="bullet"/>
      <w:lvlText w:val="•"/>
      <w:lvlJc w:val="left"/>
      <w:pPr>
        <w:tabs>
          <w:tab w:val="num" w:pos="2880"/>
        </w:tabs>
        <w:ind w:left="2880" w:hanging="360"/>
      </w:pPr>
      <w:rPr>
        <w:rFonts w:ascii="Times New Roman" w:hAnsi="Times New Roman" w:hint="default"/>
      </w:rPr>
    </w:lvl>
    <w:lvl w:ilvl="4" w:tplc="A38493D0" w:tentative="1">
      <w:start w:val="1"/>
      <w:numFmt w:val="bullet"/>
      <w:lvlText w:val="•"/>
      <w:lvlJc w:val="left"/>
      <w:pPr>
        <w:tabs>
          <w:tab w:val="num" w:pos="3600"/>
        </w:tabs>
        <w:ind w:left="3600" w:hanging="360"/>
      </w:pPr>
      <w:rPr>
        <w:rFonts w:ascii="Times New Roman" w:hAnsi="Times New Roman" w:hint="default"/>
      </w:rPr>
    </w:lvl>
    <w:lvl w:ilvl="5" w:tplc="FEAA59A8" w:tentative="1">
      <w:start w:val="1"/>
      <w:numFmt w:val="bullet"/>
      <w:lvlText w:val="•"/>
      <w:lvlJc w:val="left"/>
      <w:pPr>
        <w:tabs>
          <w:tab w:val="num" w:pos="4320"/>
        </w:tabs>
        <w:ind w:left="4320" w:hanging="360"/>
      </w:pPr>
      <w:rPr>
        <w:rFonts w:ascii="Times New Roman" w:hAnsi="Times New Roman" w:hint="default"/>
      </w:rPr>
    </w:lvl>
    <w:lvl w:ilvl="6" w:tplc="D7D478C4" w:tentative="1">
      <w:start w:val="1"/>
      <w:numFmt w:val="bullet"/>
      <w:lvlText w:val="•"/>
      <w:lvlJc w:val="left"/>
      <w:pPr>
        <w:tabs>
          <w:tab w:val="num" w:pos="5040"/>
        </w:tabs>
        <w:ind w:left="5040" w:hanging="360"/>
      </w:pPr>
      <w:rPr>
        <w:rFonts w:ascii="Times New Roman" w:hAnsi="Times New Roman" w:hint="default"/>
      </w:rPr>
    </w:lvl>
    <w:lvl w:ilvl="7" w:tplc="6932FF70" w:tentative="1">
      <w:start w:val="1"/>
      <w:numFmt w:val="bullet"/>
      <w:lvlText w:val="•"/>
      <w:lvlJc w:val="left"/>
      <w:pPr>
        <w:tabs>
          <w:tab w:val="num" w:pos="5760"/>
        </w:tabs>
        <w:ind w:left="5760" w:hanging="360"/>
      </w:pPr>
      <w:rPr>
        <w:rFonts w:ascii="Times New Roman" w:hAnsi="Times New Roman" w:hint="default"/>
      </w:rPr>
    </w:lvl>
    <w:lvl w:ilvl="8" w:tplc="29E21C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B064BBD"/>
    <w:multiLevelType w:val="hybridMultilevel"/>
    <w:tmpl w:val="D2E89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6546A6"/>
    <w:multiLevelType w:val="hybridMultilevel"/>
    <w:tmpl w:val="31F25C10"/>
    <w:lvl w:ilvl="0" w:tplc="385A663A">
      <w:start w:val="1"/>
      <w:numFmt w:val="bullet"/>
      <w:lvlText w:val="•"/>
      <w:lvlJc w:val="left"/>
      <w:pPr>
        <w:tabs>
          <w:tab w:val="num" w:pos="720"/>
        </w:tabs>
        <w:ind w:left="720" w:hanging="360"/>
      </w:pPr>
      <w:rPr>
        <w:rFonts w:ascii="Times New Roman" w:hAnsi="Times New Roman" w:hint="default"/>
      </w:rPr>
    </w:lvl>
    <w:lvl w:ilvl="1" w:tplc="1C4E4504">
      <w:start w:val="4720"/>
      <w:numFmt w:val="bullet"/>
      <w:lvlText w:val="•"/>
      <w:lvlJc w:val="left"/>
      <w:pPr>
        <w:tabs>
          <w:tab w:val="num" w:pos="1440"/>
        </w:tabs>
        <w:ind w:left="1440" w:hanging="360"/>
      </w:pPr>
      <w:rPr>
        <w:rFonts w:ascii="Times New Roman" w:hAnsi="Times New Roman" w:hint="default"/>
      </w:rPr>
    </w:lvl>
    <w:lvl w:ilvl="2" w:tplc="20F4B8DC" w:tentative="1">
      <w:start w:val="1"/>
      <w:numFmt w:val="bullet"/>
      <w:lvlText w:val="•"/>
      <w:lvlJc w:val="left"/>
      <w:pPr>
        <w:tabs>
          <w:tab w:val="num" w:pos="2160"/>
        </w:tabs>
        <w:ind w:left="2160" w:hanging="360"/>
      </w:pPr>
      <w:rPr>
        <w:rFonts w:ascii="Times New Roman" w:hAnsi="Times New Roman" w:hint="default"/>
      </w:rPr>
    </w:lvl>
    <w:lvl w:ilvl="3" w:tplc="53985892" w:tentative="1">
      <w:start w:val="1"/>
      <w:numFmt w:val="bullet"/>
      <w:lvlText w:val="•"/>
      <w:lvlJc w:val="left"/>
      <w:pPr>
        <w:tabs>
          <w:tab w:val="num" w:pos="2880"/>
        </w:tabs>
        <w:ind w:left="2880" w:hanging="360"/>
      </w:pPr>
      <w:rPr>
        <w:rFonts w:ascii="Times New Roman" w:hAnsi="Times New Roman" w:hint="default"/>
      </w:rPr>
    </w:lvl>
    <w:lvl w:ilvl="4" w:tplc="2E340070" w:tentative="1">
      <w:start w:val="1"/>
      <w:numFmt w:val="bullet"/>
      <w:lvlText w:val="•"/>
      <w:lvlJc w:val="left"/>
      <w:pPr>
        <w:tabs>
          <w:tab w:val="num" w:pos="3600"/>
        </w:tabs>
        <w:ind w:left="3600" w:hanging="360"/>
      </w:pPr>
      <w:rPr>
        <w:rFonts w:ascii="Times New Roman" w:hAnsi="Times New Roman" w:hint="default"/>
      </w:rPr>
    </w:lvl>
    <w:lvl w:ilvl="5" w:tplc="2750A0D8" w:tentative="1">
      <w:start w:val="1"/>
      <w:numFmt w:val="bullet"/>
      <w:lvlText w:val="•"/>
      <w:lvlJc w:val="left"/>
      <w:pPr>
        <w:tabs>
          <w:tab w:val="num" w:pos="4320"/>
        </w:tabs>
        <w:ind w:left="4320" w:hanging="360"/>
      </w:pPr>
      <w:rPr>
        <w:rFonts w:ascii="Times New Roman" w:hAnsi="Times New Roman" w:hint="default"/>
      </w:rPr>
    </w:lvl>
    <w:lvl w:ilvl="6" w:tplc="147ACD46" w:tentative="1">
      <w:start w:val="1"/>
      <w:numFmt w:val="bullet"/>
      <w:lvlText w:val="•"/>
      <w:lvlJc w:val="left"/>
      <w:pPr>
        <w:tabs>
          <w:tab w:val="num" w:pos="5040"/>
        </w:tabs>
        <w:ind w:left="5040" w:hanging="360"/>
      </w:pPr>
      <w:rPr>
        <w:rFonts w:ascii="Times New Roman" w:hAnsi="Times New Roman" w:hint="default"/>
      </w:rPr>
    </w:lvl>
    <w:lvl w:ilvl="7" w:tplc="75E8D5E0" w:tentative="1">
      <w:start w:val="1"/>
      <w:numFmt w:val="bullet"/>
      <w:lvlText w:val="•"/>
      <w:lvlJc w:val="left"/>
      <w:pPr>
        <w:tabs>
          <w:tab w:val="num" w:pos="5760"/>
        </w:tabs>
        <w:ind w:left="5760" w:hanging="360"/>
      </w:pPr>
      <w:rPr>
        <w:rFonts w:ascii="Times New Roman" w:hAnsi="Times New Roman" w:hint="default"/>
      </w:rPr>
    </w:lvl>
    <w:lvl w:ilvl="8" w:tplc="B0F63A3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1105F8A"/>
    <w:multiLevelType w:val="hybridMultilevel"/>
    <w:tmpl w:val="FD4E22EE"/>
    <w:lvl w:ilvl="0" w:tplc="7DB299AE">
      <w:start w:val="1"/>
      <w:numFmt w:val="decimal"/>
      <w:lvlText w:val="%1."/>
      <w:lvlJc w:val="left"/>
      <w:pPr>
        <w:tabs>
          <w:tab w:val="num" w:pos="720"/>
        </w:tabs>
        <w:ind w:left="720" w:hanging="360"/>
      </w:pPr>
    </w:lvl>
    <w:lvl w:ilvl="1" w:tplc="352E902A" w:tentative="1">
      <w:start w:val="1"/>
      <w:numFmt w:val="decimal"/>
      <w:lvlText w:val="%2."/>
      <w:lvlJc w:val="left"/>
      <w:pPr>
        <w:tabs>
          <w:tab w:val="num" w:pos="1440"/>
        </w:tabs>
        <w:ind w:left="1440" w:hanging="360"/>
      </w:pPr>
    </w:lvl>
    <w:lvl w:ilvl="2" w:tplc="FEDCFF9C" w:tentative="1">
      <w:start w:val="1"/>
      <w:numFmt w:val="decimal"/>
      <w:lvlText w:val="%3."/>
      <w:lvlJc w:val="left"/>
      <w:pPr>
        <w:tabs>
          <w:tab w:val="num" w:pos="2160"/>
        </w:tabs>
        <w:ind w:left="2160" w:hanging="360"/>
      </w:pPr>
    </w:lvl>
    <w:lvl w:ilvl="3" w:tplc="AED6F09C" w:tentative="1">
      <w:start w:val="1"/>
      <w:numFmt w:val="decimal"/>
      <w:lvlText w:val="%4."/>
      <w:lvlJc w:val="left"/>
      <w:pPr>
        <w:tabs>
          <w:tab w:val="num" w:pos="2880"/>
        </w:tabs>
        <w:ind w:left="2880" w:hanging="360"/>
      </w:pPr>
    </w:lvl>
    <w:lvl w:ilvl="4" w:tplc="4A88DB84" w:tentative="1">
      <w:start w:val="1"/>
      <w:numFmt w:val="decimal"/>
      <w:lvlText w:val="%5."/>
      <w:lvlJc w:val="left"/>
      <w:pPr>
        <w:tabs>
          <w:tab w:val="num" w:pos="3600"/>
        </w:tabs>
        <w:ind w:left="3600" w:hanging="360"/>
      </w:pPr>
    </w:lvl>
    <w:lvl w:ilvl="5" w:tplc="097E7F92" w:tentative="1">
      <w:start w:val="1"/>
      <w:numFmt w:val="decimal"/>
      <w:lvlText w:val="%6."/>
      <w:lvlJc w:val="left"/>
      <w:pPr>
        <w:tabs>
          <w:tab w:val="num" w:pos="4320"/>
        </w:tabs>
        <w:ind w:left="4320" w:hanging="360"/>
      </w:pPr>
    </w:lvl>
    <w:lvl w:ilvl="6" w:tplc="8AFE9A26" w:tentative="1">
      <w:start w:val="1"/>
      <w:numFmt w:val="decimal"/>
      <w:lvlText w:val="%7."/>
      <w:lvlJc w:val="left"/>
      <w:pPr>
        <w:tabs>
          <w:tab w:val="num" w:pos="5040"/>
        </w:tabs>
        <w:ind w:left="5040" w:hanging="360"/>
      </w:pPr>
    </w:lvl>
    <w:lvl w:ilvl="7" w:tplc="16B6AE4A" w:tentative="1">
      <w:start w:val="1"/>
      <w:numFmt w:val="decimal"/>
      <w:lvlText w:val="%8."/>
      <w:lvlJc w:val="left"/>
      <w:pPr>
        <w:tabs>
          <w:tab w:val="num" w:pos="5760"/>
        </w:tabs>
        <w:ind w:left="5760" w:hanging="360"/>
      </w:pPr>
    </w:lvl>
    <w:lvl w:ilvl="8" w:tplc="EDFEA802" w:tentative="1">
      <w:start w:val="1"/>
      <w:numFmt w:val="decimal"/>
      <w:lvlText w:val="%9."/>
      <w:lvlJc w:val="left"/>
      <w:pPr>
        <w:tabs>
          <w:tab w:val="num" w:pos="6480"/>
        </w:tabs>
        <w:ind w:left="6480" w:hanging="360"/>
      </w:pPr>
    </w:lvl>
  </w:abstractNum>
  <w:abstractNum w:abstractNumId="18">
    <w:nsid w:val="333D58C8"/>
    <w:multiLevelType w:val="hybridMultilevel"/>
    <w:tmpl w:val="925AF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4EC2E722">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B71BD5"/>
    <w:multiLevelType w:val="hybridMultilevel"/>
    <w:tmpl w:val="EE468C6E"/>
    <w:lvl w:ilvl="0" w:tplc="DCA6699C">
      <w:start w:val="1"/>
      <w:numFmt w:val="bullet"/>
      <w:lvlText w:val="•"/>
      <w:lvlJc w:val="left"/>
      <w:pPr>
        <w:tabs>
          <w:tab w:val="num" w:pos="720"/>
        </w:tabs>
        <w:ind w:left="720" w:hanging="360"/>
      </w:pPr>
      <w:rPr>
        <w:rFonts w:ascii="Times New Roman" w:hAnsi="Times New Roman" w:hint="default"/>
      </w:rPr>
    </w:lvl>
    <w:lvl w:ilvl="1" w:tplc="E2764956" w:tentative="1">
      <w:start w:val="1"/>
      <w:numFmt w:val="bullet"/>
      <w:lvlText w:val="•"/>
      <w:lvlJc w:val="left"/>
      <w:pPr>
        <w:tabs>
          <w:tab w:val="num" w:pos="1440"/>
        </w:tabs>
        <w:ind w:left="1440" w:hanging="360"/>
      </w:pPr>
      <w:rPr>
        <w:rFonts w:ascii="Times New Roman" w:hAnsi="Times New Roman" w:hint="default"/>
      </w:rPr>
    </w:lvl>
    <w:lvl w:ilvl="2" w:tplc="C9624C26" w:tentative="1">
      <w:start w:val="1"/>
      <w:numFmt w:val="bullet"/>
      <w:lvlText w:val="•"/>
      <w:lvlJc w:val="left"/>
      <w:pPr>
        <w:tabs>
          <w:tab w:val="num" w:pos="2160"/>
        </w:tabs>
        <w:ind w:left="2160" w:hanging="360"/>
      </w:pPr>
      <w:rPr>
        <w:rFonts w:ascii="Times New Roman" w:hAnsi="Times New Roman" w:hint="default"/>
      </w:rPr>
    </w:lvl>
    <w:lvl w:ilvl="3" w:tplc="A38EE954" w:tentative="1">
      <w:start w:val="1"/>
      <w:numFmt w:val="bullet"/>
      <w:lvlText w:val="•"/>
      <w:lvlJc w:val="left"/>
      <w:pPr>
        <w:tabs>
          <w:tab w:val="num" w:pos="2880"/>
        </w:tabs>
        <w:ind w:left="2880" w:hanging="360"/>
      </w:pPr>
      <w:rPr>
        <w:rFonts w:ascii="Times New Roman" w:hAnsi="Times New Roman" w:hint="default"/>
      </w:rPr>
    </w:lvl>
    <w:lvl w:ilvl="4" w:tplc="F1D8AF3E" w:tentative="1">
      <w:start w:val="1"/>
      <w:numFmt w:val="bullet"/>
      <w:lvlText w:val="•"/>
      <w:lvlJc w:val="left"/>
      <w:pPr>
        <w:tabs>
          <w:tab w:val="num" w:pos="3600"/>
        </w:tabs>
        <w:ind w:left="3600" w:hanging="360"/>
      </w:pPr>
      <w:rPr>
        <w:rFonts w:ascii="Times New Roman" w:hAnsi="Times New Roman" w:hint="default"/>
      </w:rPr>
    </w:lvl>
    <w:lvl w:ilvl="5" w:tplc="935A69A4" w:tentative="1">
      <w:start w:val="1"/>
      <w:numFmt w:val="bullet"/>
      <w:lvlText w:val="•"/>
      <w:lvlJc w:val="left"/>
      <w:pPr>
        <w:tabs>
          <w:tab w:val="num" w:pos="4320"/>
        </w:tabs>
        <w:ind w:left="4320" w:hanging="360"/>
      </w:pPr>
      <w:rPr>
        <w:rFonts w:ascii="Times New Roman" w:hAnsi="Times New Roman" w:hint="default"/>
      </w:rPr>
    </w:lvl>
    <w:lvl w:ilvl="6" w:tplc="16842F6C" w:tentative="1">
      <w:start w:val="1"/>
      <w:numFmt w:val="bullet"/>
      <w:lvlText w:val="•"/>
      <w:lvlJc w:val="left"/>
      <w:pPr>
        <w:tabs>
          <w:tab w:val="num" w:pos="5040"/>
        </w:tabs>
        <w:ind w:left="5040" w:hanging="360"/>
      </w:pPr>
      <w:rPr>
        <w:rFonts w:ascii="Times New Roman" w:hAnsi="Times New Roman" w:hint="default"/>
      </w:rPr>
    </w:lvl>
    <w:lvl w:ilvl="7" w:tplc="93BC1274" w:tentative="1">
      <w:start w:val="1"/>
      <w:numFmt w:val="bullet"/>
      <w:lvlText w:val="•"/>
      <w:lvlJc w:val="left"/>
      <w:pPr>
        <w:tabs>
          <w:tab w:val="num" w:pos="5760"/>
        </w:tabs>
        <w:ind w:left="5760" w:hanging="360"/>
      </w:pPr>
      <w:rPr>
        <w:rFonts w:ascii="Times New Roman" w:hAnsi="Times New Roman" w:hint="default"/>
      </w:rPr>
    </w:lvl>
    <w:lvl w:ilvl="8" w:tplc="413A980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B4E57CE"/>
    <w:multiLevelType w:val="hybridMultilevel"/>
    <w:tmpl w:val="8048BF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B9F7610"/>
    <w:multiLevelType w:val="hybridMultilevel"/>
    <w:tmpl w:val="7AF21EE0"/>
    <w:lvl w:ilvl="0" w:tplc="0D6A09AC">
      <w:start w:val="1"/>
      <w:numFmt w:val="decimal"/>
      <w:lvlText w:val="5.%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BF3A51"/>
    <w:multiLevelType w:val="hybridMultilevel"/>
    <w:tmpl w:val="D6283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C77030"/>
    <w:multiLevelType w:val="hybridMultilevel"/>
    <w:tmpl w:val="440E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6D65D4"/>
    <w:multiLevelType w:val="hybridMultilevel"/>
    <w:tmpl w:val="50FA1C6C"/>
    <w:lvl w:ilvl="0" w:tplc="30246634">
      <w:start w:val="1"/>
      <w:numFmt w:val="decimal"/>
      <w:lvlText w:val="%1."/>
      <w:lvlJc w:val="left"/>
      <w:pPr>
        <w:ind w:left="720" w:hanging="360"/>
      </w:pPr>
      <w:rPr>
        <w:rFonts w:hint="default"/>
        <w:b/>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B218C07A">
      <w:numFmt w:val="bullet"/>
      <w:lvlText w:val="-"/>
      <w:lvlJc w:val="left"/>
      <w:pPr>
        <w:ind w:left="4080" w:hanging="840"/>
      </w:pPr>
      <w:rPr>
        <w:rFonts w:ascii="Calibri" w:eastAsia="Times New Roman" w:hAnsi="Calibri"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DA4CBA"/>
    <w:multiLevelType w:val="hybridMultilevel"/>
    <w:tmpl w:val="A5900C00"/>
    <w:lvl w:ilvl="0" w:tplc="CB563CBC">
      <w:start w:val="1"/>
      <w:numFmt w:val="bullet"/>
      <w:lvlText w:val="•"/>
      <w:lvlJc w:val="left"/>
      <w:pPr>
        <w:tabs>
          <w:tab w:val="num" w:pos="720"/>
        </w:tabs>
        <w:ind w:left="720" w:hanging="360"/>
      </w:pPr>
      <w:rPr>
        <w:rFonts w:ascii="Times New Roman" w:hAnsi="Times New Roman" w:hint="default"/>
      </w:rPr>
    </w:lvl>
    <w:lvl w:ilvl="1" w:tplc="51E672D4">
      <w:start w:val="4520"/>
      <w:numFmt w:val="bullet"/>
      <w:lvlText w:val="•"/>
      <w:lvlJc w:val="left"/>
      <w:pPr>
        <w:tabs>
          <w:tab w:val="num" w:pos="1440"/>
        </w:tabs>
        <w:ind w:left="1440" w:hanging="360"/>
      </w:pPr>
      <w:rPr>
        <w:rFonts w:ascii="Times New Roman" w:hAnsi="Times New Roman" w:hint="default"/>
      </w:rPr>
    </w:lvl>
    <w:lvl w:ilvl="2" w:tplc="C1AEB894" w:tentative="1">
      <w:start w:val="1"/>
      <w:numFmt w:val="bullet"/>
      <w:lvlText w:val="•"/>
      <w:lvlJc w:val="left"/>
      <w:pPr>
        <w:tabs>
          <w:tab w:val="num" w:pos="2160"/>
        </w:tabs>
        <w:ind w:left="2160" w:hanging="360"/>
      </w:pPr>
      <w:rPr>
        <w:rFonts w:ascii="Times New Roman" w:hAnsi="Times New Roman" w:hint="default"/>
      </w:rPr>
    </w:lvl>
    <w:lvl w:ilvl="3" w:tplc="A8C64E50" w:tentative="1">
      <w:start w:val="1"/>
      <w:numFmt w:val="bullet"/>
      <w:lvlText w:val="•"/>
      <w:lvlJc w:val="left"/>
      <w:pPr>
        <w:tabs>
          <w:tab w:val="num" w:pos="2880"/>
        </w:tabs>
        <w:ind w:left="2880" w:hanging="360"/>
      </w:pPr>
      <w:rPr>
        <w:rFonts w:ascii="Times New Roman" w:hAnsi="Times New Roman" w:hint="default"/>
      </w:rPr>
    </w:lvl>
    <w:lvl w:ilvl="4" w:tplc="D4823536" w:tentative="1">
      <w:start w:val="1"/>
      <w:numFmt w:val="bullet"/>
      <w:lvlText w:val="•"/>
      <w:lvlJc w:val="left"/>
      <w:pPr>
        <w:tabs>
          <w:tab w:val="num" w:pos="3600"/>
        </w:tabs>
        <w:ind w:left="3600" w:hanging="360"/>
      </w:pPr>
      <w:rPr>
        <w:rFonts w:ascii="Times New Roman" w:hAnsi="Times New Roman" w:hint="default"/>
      </w:rPr>
    </w:lvl>
    <w:lvl w:ilvl="5" w:tplc="DA72EE0C" w:tentative="1">
      <w:start w:val="1"/>
      <w:numFmt w:val="bullet"/>
      <w:lvlText w:val="•"/>
      <w:lvlJc w:val="left"/>
      <w:pPr>
        <w:tabs>
          <w:tab w:val="num" w:pos="4320"/>
        </w:tabs>
        <w:ind w:left="4320" w:hanging="360"/>
      </w:pPr>
      <w:rPr>
        <w:rFonts w:ascii="Times New Roman" w:hAnsi="Times New Roman" w:hint="default"/>
      </w:rPr>
    </w:lvl>
    <w:lvl w:ilvl="6" w:tplc="EC3201DA" w:tentative="1">
      <w:start w:val="1"/>
      <w:numFmt w:val="bullet"/>
      <w:lvlText w:val="•"/>
      <w:lvlJc w:val="left"/>
      <w:pPr>
        <w:tabs>
          <w:tab w:val="num" w:pos="5040"/>
        </w:tabs>
        <w:ind w:left="5040" w:hanging="360"/>
      </w:pPr>
      <w:rPr>
        <w:rFonts w:ascii="Times New Roman" w:hAnsi="Times New Roman" w:hint="default"/>
      </w:rPr>
    </w:lvl>
    <w:lvl w:ilvl="7" w:tplc="737E3E4A" w:tentative="1">
      <w:start w:val="1"/>
      <w:numFmt w:val="bullet"/>
      <w:lvlText w:val="•"/>
      <w:lvlJc w:val="left"/>
      <w:pPr>
        <w:tabs>
          <w:tab w:val="num" w:pos="5760"/>
        </w:tabs>
        <w:ind w:left="5760" w:hanging="360"/>
      </w:pPr>
      <w:rPr>
        <w:rFonts w:ascii="Times New Roman" w:hAnsi="Times New Roman" w:hint="default"/>
      </w:rPr>
    </w:lvl>
    <w:lvl w:ilvl="8" w:tplc="F2C4DE3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8CC77BC"/>
    <w:multiLevelType w:val="hybridMultilevel"/>
    <w:tmpl w:val="76029304"/>
    <w:lvl w:ilvl="0" w:tplc="8EA0067E">
      <w:start w:val="1"/>
      <w:numFmt w:val="bullet"/>
      <w:lvlText w:val="•"/>
      <w:lvlJc w:val="left"/>
      <w:pPr>
        <w:tabs>
          <w:tab w:val="num" w:pos="720"/>
        </w:tabs>
        <w:ind w:left="720" w:hanging="360"/>
      </w:pPr>
      <w:rPr>
        <w:rFonts w:ascii="Times New Roman" w:hAnsi="Times New Roman" w:hint="default"/>
      </w:rPr>
    </w:lvl>
    <w:lvl w:ilvl="1" w:tplc="7780FC58" w:tentative="1">
      <w:start w:val="1"/>
      <w:numFmt w:val="bullet"/>
      <w:lvlText w:val="•"/>
      <w:lvlJc w:val="left"/>
      <w:pPr>
        <w:tabs>
          <w:tab w:val="num" w:pos="1440"/>
        </w:tabs>
        <w:ind w:left="1440" w:hanging="360"/>
      </w:pPr>
      <w:rPr>
        <w:rFonts w:ascii="Times New Roman" w:hAnsi="Times New Roman" w:hint="default"/>
      </w:rPr>
    </w:lvl>
    <w:lvl w:ilvl="2" w:tplc="5BE24C04" w:tentative="1">
      <w:start w:val="1"/>
      <w:numFmt w:val="bullet"/>
      <w:lvlText w:val="•"/>
      <w:lvlJc w:val="left"/>
      <w:pPr>
        <w:tabs>
          <w:tab w:val="num" w:pos="2160"/>
        </w:tabs>
        <w:ind w:left="2160" w:hanging="360"/>
      </w:pPr>
      <w:rPr>
        <w:rFonts w:ascii="Times New Roman" w:hAnsi="Times New Roman" w:hint="default"/>
      </w:rPr>
    </w:lvl>
    <w:lvl w:ilvl="3" w:tplc="96DAC234" w:tentative="1">
      <w:start w:val="1"/>
      <w:numFmt w:val="bullet"/>
      <w:lvlText w:val="•"/>
      <w:lvlJc w:val="left"/>
      <w:pPr>
        <w:tabs>
          <w:tab w:val="num" w:pos="2880"/>
        </w:tabs>
        <w:ind w:left="2880" w:hanging="360"/>
      </w:pPr>
      <w:rPr>
        <w:rFonts w:ascii="Times New Roman" w:hAnsi="Times New Roman" w:hint="default"/>
      </w:rPr>
    </w:lvl>
    <w:lvl w:ilvl="4" w:tplc="B81EE43A" w:tentative="1">
      <w:start w:val="1"/>
      <w:numFmt w:val="bullet"/>
      <w:lvlText w:val="•"/>
      <w:lvlJc w:val="left"/>
      <w:pPr>
        <w:tabs>
          <w:tab w:val="num" w:pos="3600"/>
        </w:tabs>
        <w:ind w:left="3600" w:hanging="360"/>
      </w:pPr>
      <w:rPr>
        <w:rFonts w:ascii="Times New Roman" w:hAnsi="Times New Roman" w:hint="default"/>
      </w:rPr>
    </w:lvl>
    <w:lvl w:ilvl="5" w:tplc="0EA8B272" w:tentative="1">
      <w:start w:val="1"/>
      <w:numFmt w:val="bullet"/>
      <w:lvlText w:val="•"/>
      <w:lvlJc w:val="left"/>
      <w:pPr>
        <w:tabs>
          <w:tab w:val="num" w:pos="4320"/>
        </w:tabs>
        <w:ind w:left="4320" w:hanging="360"/>
      </w:pPr>
      <w:rPr>
        <w:rFonts w:ascii="Times New Roman" w:hAnsi="Times New Roman" w:hint="default"/>
      </w:rPr>
    </w:lvl>
    <w:lvl w:ilvl="6" w:tplc="2C2E621A" w:tentative="1">
      <w:start w:val="1"/>
      <w:numFmt w:val="bullet"/>
      <w:lvlText w:val="•"/>
      <w:lvlJc w:val="left"/>
      <w:pPr>
        <w:tabs>
          <w:tab w:val="num" w:pos="5040"/>
        </w:tabs>
        <w:ind w:left="5040" w:hanging="360"/>
      </w:pPr>
      <w:rPr>
        <w:rFonts w:ascii="Times New Roman" w:hAnsi="Times New Roman" w:hint="default"/>
      </w:rPr>
    </w:lvl>
    <w:lvl w:ilvl="7" w:tplc="15D264E4" w:tentative="1">
      <w:start w:val="1"/>
      <w:numFmt w:val="bullet"/>
      <w:lvlText w:val="•"/>
      <w:lvlJc w:val="left"/>
      <w:pPr>
        <w:tabs>
          <w:tab w:val="num" w:pos="5760"/>
        </w:tabs>
        <w:ind w:left="5760" w:hanging="360"/>
      </w:pPr>
      <w:rPr>
        <w:rFonts w:ascii="Times New Roman" w:hAnsi="Times New Roman" w:hint="default"/>
      </w:rPr>
    </w:lvl>
    <w:lvl w:ilvl="8" w:tplc="E02EFD4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065712F"/>
    <w:multiLevelType w:val="hybridMultilevel"/>
    <w:tmpl w:val="DD42AE44"/>
    <w:lvl w:ilvl="0" w:tplc="30246634">
      <w:start w:val="1"/>
      <w:numFmt w:val="decimal"/>
      <w:lvlText w:val="%1."/>
      <w:lvlJc w:val="left"/>
      <w:pPr>
        <w:ind w:left="720" w:hanging="360"/>
      </w:pPr>
      <w:rPr>
        <w:rFonts w:hint="default"/>
        <w:b/>
        <w:color w:val="000000"/>
      </w:rPr>
    </w:lvl>
    <w:lvl w:ilvl="1" w:tplc="08090003">
      <w:start w:val="1"/>
      <w:numFmt w:val="bullet"/>
      <w:lvlText w:val="o"/>
      <w:lvlJc w:val="left"/>
      <w:pPr>
        <w:ind w:left="1440" w:hanging="360"/>
      </w:pPr>
      <w:rPr>
        <w:rFonts w:ascii="Courier New" w:hAnsi="Courier New" w:cs="Courier New" w:hint="default"/>
      </w:rPr>
    </w:lvl>
    <w:lvl w:ilvl="2" w:tplc="8FD42C3E">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A7521A"/>
    <w:multiLevelType w:val="hybridMultilevel"/>
    <w:tmpl w:val="C58E8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0A000F">
      <w:start w:val="1"/>
      <w:numFmt w:val="decimal"/>
      <w:lvlText w:val="%3."/>
      <w:lvlJc w:val="left"/>
      <w:pPr>
        <w:ind w:left="2160" w:hanging="360"/>
      </w:pPr>
      <w:rPr>
        <w:rFonts w:hint="default"/>
      </w:rPr>
    </w:lvl>
    <w:lvl w:ilvl="3" w:tplc="4EC2E722">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B01B5C"/>
    <w:multiLevelType w:val="hybridMultilevel"/>
    <w:tmpl w:val="A1606A78"/>
    <w:lvl w:ilvl="0" w:tplc="0C0A000F">
      <w:start w:val="1"/>
      <w:numFmt w:val="decimal"/>
      <w:lvlText w:val="%1."/>
      <w:lvlJc w:val="left"/>
      <w:pPr>
        <w:ind w:left="1134" w:hanging="360"/>
      </w:pPr>
    </w:lvl>
    <w:lvl w:ilvl="1" w:tplc="0C0A0019" w:tentative="1">
      <w:start w:val="1"/>
      <w:numFmt w:val="lowerLetter"/>
      <w:lvlText w:val="%2."/>
      <w:lvlJc w:val="left"/>
      <w:pPr>
        <w:ind w:left="1854" w:hanging="360"/>
      </w:pPr>
    </w:lvl>
    <w:lvl w:ilvl="2" w:tplc="0C0A001B" w:tentative="1">
      <w:start w:val="1"/>
      <w:numFmt w:val="lowerRoman"/>
      <w:lvlText w:val="%3."/>
      <w:lvlJc w:val="right"/>
      <w:pPr>
        <w:ind w:left="2574" w:hanging="180"/>
      </w:pPr>
    </w:lvl>
    <w:lvl w:ilvl="3" w:tplc="0C0A000F" w:tentative="1">
      <w:start w:val="1"/>
      <w:numFmt w:val="decimal"/>
      <w:lvlText w:val="%4."/>
      <w:lvlJc w:val="left"/>
      <w:pPr>
        <w:ind w:left="3294" w:hanging="360"/>
      </w:pPr>
    </w:lvl>
    <w:lvl w:ilvl="4" w:tplc="0C0A0019" w:tentative="1">
      <w:start w:val="1"/>
      <w:numFmt w:val="lowerLetter"/>
      <w:lvlText w:val="%5."/>
      <w:lvlJc w:val="left"/>
      <w:pPr>
        <w:ind w:left="4014" w:hanging="360"/>
      </w:pPr>
    </w:lvl>
    <w:lvl w:ilvl="5" w:tplc="0C0A001B" w:tentative="1">
      <w:start w:val="1"/>
      <w:numFmt w:val="lowerRoman"/>
      <w:lvlText w:val="%6."/>
      <w:lvlJc w:val="right"/>
      <w:pPr>
        <w:ind w:left="4734" w:hanging="180"/>
      </w:pPr>
    </w:lvl>
    <w:lvl w:ilvl="6" w:tplc="0C0A000F" w:tentative="1">
      <w:start w:val="1"/>
      <w:numFmt w:val="decimal"/>
      <w:lvlText w:val="%7."/>
      <w:lvlJc w:val="left"/>
      <w:pPr>
        <w:ind w:left="5454" w:hanging="360"/>
      </w:pPr>
    </w:lvl>
    <w:lvl w:ilvl="7" w:tplc="0C0A0019" w:tentative="1">
      <w:start w:val="1"/>
      <w:numFmt w:val="lowerLetter"/>
      <w:lvlText w:val="%8."/>
      <w:lvlJc w:val="left"/>
      <w:pPr>
        <w:ind w:left="6174" w:hanging="360"/>
      </w:pPr>
    </w:lvl>
    <w:lvl w:ilvl="8" w:tplc="0C0A001B" w:tentative="1">
      <w:start w:val="1"/>
      <w:numFmt w:val="lowerRoman"/>
      <w:lvlText w:val="%9."/>
      <w:lvlJc w:val="right"/>
      <w:pPr>
        <w:ind w:left="6894" w:hanging="180"/>
      </w:pPr>
    </w:lvl>
  </w:abstractNum>
  <w:abstractNum w:abstractNumId="30">
    <w:nsid w:val="58A5045F"/>
    <w:multiLevelType w:val="hybridMultilevel"/>
    <w:tmpl w:val="BE181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0E26F3"/>
    <w:multiLevelType w:val="hybridMultilevel"/>
    <w:tmpl w:val="C380952E"/>
    <w:lvl w:ilvl="0" w:tplc="7CDEB79E">
      <w:start w:val="1"/>
      <w:numFmt w:val="lowerLetter"/>
      <w:lvlText w:val="%1."/>
      <w:lvlJc w:val="left"/>
      <w:pPr>
        <w:tabs>
          <w:tab w:val="num" w:pos="720"/>
        </w:tabs>
        <w:ind w:left="720" w:hanging="360"/>
      </w:pPr>
    </w:lvl>
    <w:lvl w:ilvl="1" w:tplc="D3865B9E">
      <w:start w:val="1"/>
      <w:numFmt w:val="lowerLetter"/>
      <w:lvlText w:val="%2."/>
      <w:lvlJc w:val="left"/>
      <w:pPr>
        <w:tabs>
          <w:tab w:val="num" w:pos="1440"/>
        </w:tabs>
        <w:ind w:left="1440" w:hanging="360"/>
      </w:pPr>
    </w:lvl>
    <w:lvl w:ilvl="2" w:tplc="26249A78" w:tentative="1">
      <w:start w:val="1"/>
      <w:numFmt w:val="lowerLetter"/>
      <w:lvlText w:val="%3."/>
      <w:lvlJc w:val="left"/>
      <w:pPr>
        <w:tabs>
          <w:tab w:val="num" w:pos="2160"/>
        </w:tabs>
        <w:ind w:left="2160" w:hanging="360"/>
      </w:pPr>
    </w:lvl>
    <w:lvl w:ilvl="3" w:tplc="9A9A6CA6" w:tentative="1">
      <w:start w:val="1"/>
      <w:numFmt w:val="lowerLetter"/>
      <w:lvlText w:val="%4."/>
      <w:lvlJc w:val="left"/>
      <w:pPr>
        <w:tabs>
          <w:tab w:val="num" w:pos="2880"/>
        </w:tabs>
        <w:ind w:left="2880" w:hanging="360"/>
      </w:pPr>
    </w:lvl>
    <w:lvl w:ilvl="4" w:tplc="7870EA70" w:tentative="1">
      <w:start w:val="1"/>
      <w:numFmt w:val="lowerLetter"/>
      <w:lvlText w:val="%5."/>
      <w:lvlJc w:val="left"/>
      <w:pPr>
        <w:tabs>
          <w:tab w:val="num" w:pos="3600"/>
        </w:tabs>
        <w:ind w:left="3600" w:hanging="360"/>
      </w:pPr>
    </w:lvl>
    <w:lvl w:ilvl="5" w:tplc="4A80A468" w:tentative="1">
      <w:start w:val="1"/>
      <w:numFmt w:val="lowerLetter"/>
      <w:lvlText w:val="%6."/>
      <w:lvlJc w:val="left"/>
      <w:pPr>
        <w:tabs>
          <w:tab w:val="num" w:pos="4320"/>
        </w:tabs>
        <w:ind w:left="4320" w:hanging="360"/>
      </w:pPr>
    </w:lvl>
    <w:lvl w:ilvl="6" w:tplc="A1FE2AEE" w:tentative="1">
      <w:start w:val="1"/>
      <w:numFmt w:val="lowerLetter"/>
      <w:lvlText w:val="%7."/>
      <w:lvlJc w:val="left"/>
      <w:pPr>
        <w:tabs>
          <w:tab w:val="num" w:pos="5040"/>
        </w:tabs>
        <w:ind w:left="5040" w:hanging="360"/>
      </w:pPr>
    </w:lvl>
    <w:lvl w:ilvl="7" w:tplc="5EDA627C" w:tentative="1">
      <w:start w:val="1"/>
      <w:numFmt w:val="lowerLetter"/>
      <w:lvlText w:val="%8."/>
      <w:lvlJc w:val="left"/>
      <w:pPr>
        <w:tabs>
          <w:tab w:val="num" w:pos="5760"/>
        </w:tabs>
        <w:ind w:left="5760" w:hanging="360"/>
      </w:pPr>
    </w:lvl>
    <w:lvl w:ilvl="8" w:tplc="995CFDB0" w:tentative="1">
      <w:start w:val="1"/>
      <w:numFmt w:val="lowerLetter"/>
      <w:lvlText w:val="%9."/>
      <w:lvlJc w:val="left"/>
      <w:pPr>
        <w:tabs>
          <w:tab w:val="num" w:pos="6480"/>
        </w:tabs>
        <w:ind w:left="6480" w:hanging="360"/>
      </w:pPr>
    </w:lvl>
  </w:abstractNum>
  <w:abstractNum w:abstractNumId="32">
    <w:nsid w:val="5B1A3010"/>
    <w:multiLevelType w:val="hybridMultilevel"/>
    <w:tmpl w:val="AE6E1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129282C"/>
    <w:multiLevelType w:val="hybridMultilevel"/>
    <w:tmpl w:val="91E4641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45675A3"/>
    <w:multiLevelType w:val="hybridMultilevel"/>
    <w:tmpl w:val="5DCC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E254457"/>
    <w:multiLevelType w:val="hybridMultilevel"/>
    <w:tmpl w:val="1494E1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F2A6852"/>
    <w:multiLevelType w:val="hybridMultilevel"/>
    <w:tmpl w:val="CE8C6740"/>
    <w:lvl w:ilvl="0" w:tplc="08090005">
      <w:start w:val="1"/>
      <w:numFmt w:val="bullet"/>
      <w:lvlText w:val=""/>
      <w:lvlJc w:val="left"/>
      <w:pPr>
        <w:ind w:left="1408" w:hanging="360"/>
      </w:pPr>
      <w:rPr>
        <w:rFonts w:ascii="Wingdings" w:hAnsi="Wingdings" w:hint="default"/>
      </w:rPr>
    </w:lvl>
    <w:lvl w:ilvl="1" w:tplc="08090003">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37">
    <w:nsid w:val="724F20CB"/>
    <w:multiLevelType w:val="hybridMultilevel"/>
    <w:tmpl w:val="71DA515A"/>
    <w:lvl w:ilvl="0" w:tplc="0C0A000F">
      <w:start w:val="1"/>
      <w:numFmt w:val="decimal"/>
      <w:lvlText w:val="%1."/>
      <w:lvlJc w:val="left"/>
      <w:pPr>
        <w:ind w:left="720" w:hanging="360"/>
      </w:pPr>
      <w:rPr>
        <w:rFonts w:hint="default"/>
      </w:rPr>
    </w:lvl>
    <w:lvl w:ilvl="1" w:tplc="724C2918">
      <w:numFmt w:val="bullet"/>
      <w:lvlText w:val="•"/>
      <w:lvlJc w:val="left"/>
      <w:pPr>
        <w:ind w:left="1800" w:hanging="72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6A61D52"/>
    <w:multiLevelType w:val="hybridMultilevel"/>
    <w:tmpl w:val="32347D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nsid w:val="796C7A0B"/>
    <w:multiLevelType w:val="hybridMultilevel"/>
    <w:tmpl w:val="8EF822DE"/>
    <w:lvl w:ilvl="0" w:tplc="0C0A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AD6501"/>
    <w:multiLevelType w:val="hybridMultilevel"/>
    <w:tmpl w:val="42F4E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38"/>
  </w:num>
  <w:num w:numId="4">
    <w:abstractNumId w:val="3"/>
  </w:num>
  <w:num w:numId="5">
    <w:abstractNumId w:val="36"/>
  </w:num>
  <w:num w:numId="6">
    <w:abstractNumId w:val="28"/>
  </w:num>
  <w:num w:numId="7">
    <w:abstractNumId w:val="10"/>
  </w:num>
  <w:num w:numId="8">
    <w:abstractNumId w:val="18"/>
  </w:num>
  <w:num w:numId="9">
    <w:abstractNumId w:val="27"/>
  </w:num>
  <w:num w:numId="10">
    <w:abstractNumId w:val="23"/>
  </w:num>
  <w:num w:numId="11">
    <w:abstractNumId w:val="22"/>
  </w:num>
  <w:num w:numId="12">
    <w:abstractNumId w:val="11"/>
  </w:num>
  <w:num w:numId="13">
    <w:abstractNumId w:val="21"/>
  </w:num>
  <w:num w:numId="14">
    <w:abstractNumId w:val="17"/>
  </w:num>
  <w:num w:numId="15">
    <w:abstractNumId w:val="31"/>
  </w:num>
  <w:num w:numId="16">
    <w:abstractNumId w:val="19"/>
  </w:num>
  <w:num w:numId="17">
    <w:abstractNumId w:val="6"/>
  </w:num>
  <w:num w:numId="18">
    <w:abstractNumId w:val="26"/>
  </w:num>
  <w:num w:numId="19">
    <w:abstractNumId w:val="4"/>
  </w:num>
  <w:num w:numId="20">
    <w:abstractNumId w:val="16"/>
  </w:num>
  <w:num w:numId="21">
    <w:abstractNumId w:val="9"/>
  </w:num>
  <w:num w:numId="22">
    <w:abstractNumId w:val="25"/>
  </w:num>
  <w:num w:numId="23">
    <w:abstractNumId w:val="14"/>
  </w:num>
  <w:num w:numId="24">
    <w:abstractNumId w:val="7"/>
  </w:num>
  <w:num w:numId="25">
    <w:abstractNumId w:val="34"/>
  </w:num>
  <w:num w:numId="26">
    <w:abstractNumId w:val="0"/>
  </w:num>
  <w:num w:numId="27">
    <w:abstractNumId w:val="15"/>
  </w:num>
  <w:num w:numId="28">
    <w:abstractNumId w:val="30"/>
  </w:num>
  <w:num w:numId="29">
    <w:abstractNumId w:val="39"/>
  </w:num>
  <w:num w:numId="30">
    <w:abstractNumId w:val="2"/>
  </w:num>
  <w:num w:numId="31">
    <w:abstractNumId w:val="35"/>
  </w:num>
  <w:num w:numId="32">
    <w:abstractNumId w:val="5"/>
  </w:num>
  <w:num w:numId="33">
    <w:abstractNumId w:val="37"/>
  </w:num>
  <w:num w:numId="34">
    <w:abstractNumId w:val="20"/>
  </w:num>
  <w:num w:numId="35">
    <w:abstractNumId w:val="32"/>
  </w:num>
  <w:num w:numId="36">
    <w:abstractNumId w:val="13"/>
  </w:num>
  <w:num w:numId="37">
    <w:abstractNumId w:val="29"/>
  </w:num>
  <w:num w:numId="38">
    <w:abstractNumId w:val="1"/>
  </w:num>
  <w:num w:numId="39">
    <w:abstractNumId w:val="33"/>
  </w:num>
  <w:num w:numId="40">
    <w:abstractNumId w:val="1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03CE"/>
    <w:rsid w:val="000018F5"/>
    <w:rsid w:val="00002F2A"/>
    <w:rsid w:val="00003FB8"/>
    <w:rsid w:val="00004DE9"/>
    <w:rsid w:val="00004E64"/>
    <w:rsid w:val="00005C4F"/>
    <w:rsid w:val="000063C0"/>
    <w:rsid w:val="000063DA"/>
    <w:rsid w:val="000106DD"/>
    <w:rsid w:val="00010D0C"/>
    <w:rsid w:val="00010EF5"/>
    <w:rsid w:val="00011673"/>
    <w:rsid w:val="00012E2E"/>
    <w:rsid w:val="000145EF"/>
    <w:rsid w:val="00014AED"/>
    <w:rsid w:val="000153E3"/>
    <w:rsid w:val="000159CF"/>
    <w:rsid w:val="00015EA9"/>
    <w:rsid w:val="00016499"/>
    <w:rsid w:val="000166EF"/>
    <w:rsid w:val="00016E26"/>
    <w:rsid w:val="0002025F"/>
    <w:rsid w:val="00021962"/>
    <w:rsid w:val="00021E90"/>
    <w:rsid w:val="00021F19"/>
    <w:rsid w:val="000225BB"/>
    <w:rsid w:val="000246AF"/>
    <w:rsid w:val="000249A0"/>
    <w:rsid w:val="00025E37"/>
    <w:rsid w:val="000261EA"/>
    <w:rsid w:val="00026A25"/>
    <w:rsid w:val="00026B61"/>
    <w:rsid w:val="0002754D"/>
    <w:rsid w:val="000275B5"/>
    <w:rsid w:val="00027B63"/>
    <w:rsid w:val="00030159"/>
    <w:rsid w:val="000308A8"/>
    <w:rsid w:val="000308DE"/>
    <w:rsid w:val="000318E3"/>
    <w:rsid w:val="00031900"/>
    <w:rsid w:val="00032311"/>
    <w:rsid w:val="000323F7"/>
    <w:rsid w:val="000324A3"/>
    <w:rsid w:val="000335E5"/>
    <w:rsid w:val="000339B6"/>
    <w:rsid w:val="0003489F"/>
    <w:rsid w:val="0003753E"/>
    <w:rsid w:val="00037D61"/>
    <w:rsid w:val="000410D3"/>
    <w:rsid w:val="00042FD3"/>
    <w:rsid w:val="000436A1"/>
    <w:rsid w:val="00044632"/>
    <w:rsid w:val="000449DA"/>
    <w:rsid w:val="000450C9"/>
    <w:rsid w:val="0004676A"/>
    <w:rsid w:val="00047C78"/>
    <w:rsid w:val="00050741"/>
    <w:rsid w:val="000507F5"/>
    <w:rsid w:val="0005126E"/>
    <w:rsid w:val="000519B1"/>
    <w:rsid w:val="00051A40"/>
    <w:rsid w:val="00052774"/>
    <w:rsid w:val="000535F1"/>
    <w:rsid w:val="000542F7"/>
    <w:rsid w:val="000554A9"/>
    <w:rsid w:val="000564FD"/>
    <w:rsid w:val="00056C9C"/>
    <w:rsid w:val="00057D47"/>
    <w:rsid w:val="00057D4F"/>
    <w:rsid w:val="00060059"/>
    <w:rsid w:val="00062CC2"/>
    <w:rsid w:val="000664F8"/>
    <w:rsid w:val="00066B67"/>
    <w:rsid w:val="00066F5B"/>
    <w:rsid w:val="00067704"/>
    <w:rsid w:val="000720C1"/>
    <w:rsid w:val="00073232"/>
    <w:rsid w:val="00075DE4"/>
    <w:rsid w:val="00075E47"/>
    <w:rsid w:val="00076279"/>
    <w:rsid w:val="000776A7"/>
    <w:rsid w:val="00077955"/>
    <w:rsid w:val="00081527"/>
    <w:rsid w:val="000823F2"/>
    <w:rsid w:val="0008244B"/>
    <w:rsid w:val="00082700"/>
    <w:rsid w:val="00083408"/>
    <w:rsid w:val="000837D6"/>
    <w:rsid w:val="00083F67"/>
    <w:rsid w:val="00084EC3"/>
    <w:rsid w:val="00085007"/>
    <w:rsid w:val="00085329"/>
    <w:rsid w:val="00086412"/>
    <w:rsid w:val="00087243"/>
    <w:rsid w:val="00087B59"/>
    <w:rsid w:val="0009153A"/>
    <w:rsid w:val="00092FC8"/>
    <w:rsid w:val="0009390B"/>
    <w:rsid w:val="000940C5"/>
    <w:rsid w:val="000960B3"/>
    <w:rsid w:val="00096EAF"/>
    <w:rsid w:val="00097ADD"/>
    <w:rsid w:val="00097FE5"/>
    <w:rsid w:val="000A0076"/>
    <w:rsid w:val="000A0A15"/>
    <w:rsid w:val="000A242B"/>
    <w:rsid w:val="000A36FD"/>
    <w:rsid w:val="000A5EE0"/>
    <w:rsid w:val="000A5F15"/>
    <w:rsid w:val="000A746C"/>
    <w:rsid w:val="000B1070"/>
    <w:rsid w:val="000B15F4"/>
    <w:rsid w:val="000B1E0D"/>
    <w:rsid w:val="000B2A52"/>
    <w:rsid w:val="000B7B48"/>
    <w:rsid w:val="000C15E8"/>
    <w:rsid w:val="000C23A5"/>
    <w:rsid w:val="000C2459"/>
    <w:rsid w:val="000C26C7"/>
    <w:rsid w:val="000C41D1"/>
    <w:rsid w:val="000C427E"/>
    <w:rsid w:val="000C4F8F"/>
    <w:rsid w:val="000C616E"/>
    <w:rsid w:val="000C6199"/>
    <w:rsid w:val="000C7670"/>
    <w:rsid w:val="000D05D8"/>
    <w:rsid w:val="000D0E31"/>
    <w:rsid w:val="000D1A55"/>
    <w:rsid w:val="000D230C"/>
    <w:rsid w:val="000D2717"/>
    <w:rsid w:val="000D37A2"/>
    <w:rsid w:val="000D3940"/>
    <w:rsid w:val="000D3BE8"/>
    <w:rsid w:val="000D401B"/>
    <w:rsid w:val="000D434F"/>
    <w:rsid w:val="000D4564"/>
    <w:rsid w:val="000D4F21"/>
    <w:rsid w:val="000D531D"/>
    <w:rsid w:val="000D6031"/>
    <w:rsid w:val="000D736D"/>
    <w:rsid w:val="000E073C"/>
    <w:rsid w:val="000E29C0"/>
    <w:rsid w:val="000E2D3B"/>
    <w:rsid w:val="000E3CDC"/>
    <w:rsid w:val="000E5C1D"/>
    <w:rsid w:val="000E5C44"/>
    <w:rsid w:val="000F0213"/>
    <w:rsid w:val="000F1DD8"/>
    <w:rsid w:val="000F34B3"/>
    <w:rsid w:val="000F359A"/>
    <w:rsid w:val="000F3987"/>
    <w:rsid w:val="000F3E64"/>
    <w:rsid w:val="000F4F84"/>
    <w:rsid w:val="000F5333"/>
    <w:rsid w:val="000F66AC"/>
    <w:rsid w:val="000F6D0D"/>
    <w:rsid w:val="001025A7"/>
    <w:rsid w:val="00105606"/>
    <w:rsid w:val="0010566E"/>
    <w:rsid w:val="001063E4"/>
    <w:rsid w:val="001063EE"/>
    <w:rsid w:val="0011025F"/>
    <w:rsid w:val="00110336"/>
    <w:rsid w:val="001104AC"/>
    <w:rsid w:val="00110A62"/>
    <w:rsid w:val="00110DE4"/>
    <w:rsid w:val="0011144C"/>
    <w:rsid w:val="00112501"/>
    <w:rsid w:val="00112EB8"/>
    <w:rsid w:val="00115416"/>
    <w:rsid w:val="00115587"/>
    <w:rsid w:val="001174BE"/>
    <w:rsid w:val="00117510"/>
    <w:rsid w:val="00123B8C"/>
    <w:rsid w:val="001249AD"/>
    <w:rsid w:val="00124E36"/>
    <w:rsid w:val="001252F8"/>
    <w:rsid w:val="001255EE"/>
    <w:rsid w:val="00127771"/>
    <w:rsid w:val="00131E01"/>
    <w:rsid w:val="001326B3"/>
    <w:rsid w:val="00132CBE"/>
    <w:rsid w:val="001344D0"/>
    <w:rsid w:val="001344D1"/>
    <w:rsid w:val="001344EB"/>
    <w:rsid w:val="001347C0"/>
    <w:rsid w:val="0013493A"/>
    <w:rsid w:val="0013550A"/>
    <w:rsid w:val="00135F8A"/>
    <w:rsid w:val="00136496"/>
    <w:rsid w:val="00136ADB"/>
    <w:rsid w:val="00136D38"/>
    <w:rsid w:val="001408A8"/>
    <w:rsid w:val="00140FCB"/>
    <w:rsid w:val="00141083"/>
    <w:rsid w:val="00141121"/>
    <w:rsid w:val="00141906"/>
    <w:rsid w:val="00141AEA"/>
    <w:rsid w:val="00141F45"/>
    <w:rsid w:val="00142861"/>
    <w:rsid w:val="00142E57"/>
    <w:rsid w:val="00144433"/>
    <w:rsid w:val="00144FBF"/>
    <w:rsid w:val="001461DD"/>
    <w:rsid w:val="001468FC"/>
    <w:rsid w:val="00147F7D"/>
    <w:rsid w:val="00150CE7"/>
    <w:rsid w:val="00151431"/>
    <w:rsid w:val="00151DAE"/>
    <w:rsid w:val="00152173"/>
    <w:rsid w:val="001544C7"/>
    <w:rsid w:val="00155458"/>
    <w:rsid w:val="00155BAA"/>
    <w:rsid w:val="00156C9D"/>
    <w:rsid w:val="00156F8C"/>
    <w:rsid w:val="0015793E"/>
    <w:rsid w:val="00160B01"/>
    <w:rsid w:val="00160CDE"/>
    <w:rsid w:val="001615C7"/>
    <w:rsid w:val="00162841"/>
    <w:rsid w:val="00163800"/>
    <w:rsid w:val="001639C9"/>
    <w:rsid w:val="00165100"/>
    <w:rsid w:val="00165E07"/>
    <w:rsid w:val="00166166"/>
    <w:rsid w:val="0016649F"/>
    <w:rsid w:val="00167204"/>
    <w:rsid w:val="00167E2D"/>
    <w:rsid w:val="00171719"/>
    <w:rsid w:val="0017189D"/>
    <w:rsid w:val="00171944"/>
    <w:rsid w:val="0017455A"/>
    <w:rsid w:val="001745DF"/>
    <w:rsid w:val="00174C4C"/>
    <w:rsid w:val="00175A01"/>
    <w:rsid w:val="00176487"/>
    <w:rsid w:val="00176C77"/>
    <w:rsid w:val="00176CD0"/>
    <w:rsid w:val="00181FC2"/>
    <w:rsid w:val="00182C88"/>
    <w:rsid w:val="001832DF"/>
    <w:rsid w:val="001833F0"/>
    <w:rsid w:val="00185106"/>
    <w:rsid w:val="00187AA0"/>
    <w:rsid w:val="00190D50"/>
    <w:rsid w:val="001919E5"/>
    <w:rsid w:val="001927B3"/>
    <w:rsid w:val="00192D2F"/>
    <w:rsid w:val="00193DCE"/>
    <w:rsid w:val="00194457"/>
    <w:rsid w:val="001953A7"/>
    <w:rsid w:val="00196793"/>
    <w:rsid w:val="00196BD9"/>
    <w:rsid w:val="00197976"/>
    <w:rsid w:val="00197D9E"/>
    <w:rsid w:val="001A0314"/>
    <w:rsid w:val="001A1E24"/>
    <w:rsid w:val="001A2068"/>
    <w:rsid w:val="001A2419"/>
    <w:rsid w:val="001A2442"/>
    <w:rsid w:val="001A245E"/>
    <w:rsid w:val="001A2F12"/>
    <w:rsid w:val="001A45F9"/>
    <w:rsid w:val="001A5C96"/>
    <w:rsid w:val="001B0078"/>
    <w:rsid w:val="001B0216"/>
    <w:rsid w:val="001B092E"/>
    <w:rsid w:val="001B0F5C"/>
    <w:rsid w:val="001B0F9C"/>
    <w:rsid w:val="001B1450"/>
    <w:rsid w:val="001B195F"/>
    <w:rsid w:val="001B1A75"/>
    <w:rsid w:val="001B2989"/>
    <w:rsid w:val="001B3136"/>
    <w:rsid w:val="001B6C79"/>
    <w:rsid w:val="001B75CC"/>
    <w:rsid w:val="001C032A"/>
    <w:rsid w:val="001C06EF"/>
    <w:rsid w:val="001C125C"/>
    <w:rsid w:val="001C3F29"/>
    <w:rsid w:val="001C52F0"/>
    <w:rsid w:val="001C53F0"/>
    <w:rsid w:val="001C54F4"/>
    <w:rsid w:val="001C5E30"/>
    <w:rsid w:val="001C68BC"/>
    <w:rsid w:val="001C77D2"/>
    <w:rsid w:val="001D0472"/>
    <w:rsid w:val="001D0926"/>
    <w:rsid w:val="001D0948"/>
    <w:rsid w:val="001D1024"/>
    <w:rsid w:val="001D1918"/>
    <w:rsid w:val="001D3E18"/>
    <w:rsid w:val="001D5D11"/>
    <w:rsid w:val="001D6F17"/>
    <w:rsid w:val="001D7375"/>
    <w:rsid w:val="001D7AA6"/>
    <w:rsid w:val="001E0691"/>
    <w:rsid w:val="001E0804"/>
    <w:rsid w:val="001E1C0E"/>
    <w:rsid w:val="001E1D7D"/>
    <w:rsid w:val="001E2830"/>
    <w:rsid w:val="001E2C47"/>
    <w:rsid w:val="001E2F2D"/>
    <w:rsid w:val="001E46F0"/>
    <w:rsid w:val="001E48F4"/>
    <w:rsid w:val="001E533B"/>
    <w:rsid w:val="001E5F6A"/>
    <w:rsid w:val="001E6A20"/>
    <w:rsid w:val="001E77A0"/>
    <w:rsid w:val="001E7C4B"/>
    <w:rsid w:val="001F2449"/>
    <w:rsid w:val="001F2552"/>
    <w:rsid w:val="001F34F1"/>
    <w:rsid w:val="001F4C6F"/>
    <w:rsid w:val="001F61FE"/>
    <w:rsid w:val="001F6447"/>
    <w:rsid w:val="001F66DB"/>
    <w:rsid w:val="001F7C36"/>
    <w:rsid w:val="00200166"/>
    <w:rsid w:val="00200BE4"/>
    <w:rsid w:val="00201969"/>
    <w:rsid w:val="002021A8"/>
    <w:rsid w:val="00202976"/>
    <w:rsid w:val="00205618"/>
    <w:rsid w:val="00205B6F"/>
    <w:rsid w:val="00205C91"/>
    <w:rsid w:val="00205D6D"/>
    <w:rsid w:val="00206435"/>
    <w:rsid w:val="00206C78"/>
    <w:rsid w:val="00206E66"/>
    <w:rsid w:val="00207821"/>
    <w:rsid w:val="00210464"/>
    <w:rsid w:val="0021159A"/>
    <w:rsid w:val="00211F11"/>
    <w:rsid w:val="00212907"/>
    <w:rsid w:val="00212935"/>
    <w:rsid w:val="00213C5D"/>
    <w:rsid w:val="0021414D"/>
    <w:rsid w:val="002143C2"/>
    <w:rsid w:val="002148FB"/>
    <w:rsid w:val="002149E3"/>
    <w:rsid w:val="00214FED"/>
    <w:rsid w:val="0021621A"/>
    <w:rsid w:val="00216D61"/>
    <w:rsid w:val="002173AD"/>
    <w:rsid w:val="00221520"/>
    <w:rsid w:val="00223364"/>
    <w:rsid w:val="00223B1B"/>
    <w:rsid w:val="00224DD3"/>
    <w:rsid w:val="00225334"/>
    <w:rsid w:val="00226919"/>
    <w:rsid w:val="002272F0"/>
    <w:rsid w:val="0023060E"/>
    <w:rsid w:val="00232C91"/>
    <w:rsid w:val="0023377D"/>
    <w:rsid w:val="0023459B"/>
    <w:rsid w:val="002346CD"/>
    <w:rsid w:val="002354E4"/>
    <w:rsid w:val="0023565E"/>
    <w:rsid w:val="002368BB"/>
    <w:rsid w:val="00236F7A"/>
    <w:rsid w:val="00237C35"/>
    <w:rsid w:val="0024250B"/>
    <w:rsid w:val="002439A0"/>
    <w:rsid w:val="0024403E"/>
    <w:rsid w:val="0024404F"/>
    <w:rsid w:val="002447A8"/>
    <w:rsid w:val="00244D58"/>
    <w:rsid w:val="002452A3"/>
    <w:rsid w:val="002457B1"/>
    <w:rsid w:val="0024716A"/>
    <w:rsid w:val="002501FB"/>
    <w:rsid w:val="002509DF"/>
    <w:rsid w:val="002509E2"/>
    <w:rsid w:val="00251282"/>
    <w:rsid w:val="0025173B"/>
    <w:rsid w:val="00251D8D"/>
    <w:rsid w:val="00251FEC"/>
    <w:rsid w:val="00252E7F"/>
    <w:rsid w:val="00253785"/>
    <w:rsid w:val="0025494B"/>
    <w:rsid w:val="00254A73"/>
    <w:rsid w:val="00254C18"/>
    <w:rsid w:val="00255795"/>
    <w:rsid w:val="002564F6"/>
    <w:rsid w:val="00256BC5"/>
    <w:rsid w:val="00257C16"/>
    <w:rsid w:val="00260A61"/>
    <w:rsid w:val="002610E5"/>
    <w:rsid w:val="00262878"/>
    <w:rsid w:val="0026307D"/>
    <w:rsid w:val="00263FAF"/>
    <w:rsid w:val="00264019"/>
    <w:rsid w:val="00264AF8"/>
    <w:rsid w:val="00265EF9"/>
    <w:rsid w:val="00266F8F"/>
    <w:rsid w:val="00270552"/>
    <w:rsid w:val="0027096F"/>
    <w:rsid w:val="00270F0C"/>
    <w:rsid w:val="00272D2E"/>
    <w:rsid w:val="00273C2C"/>
    <w:rsid w:val="0027446D"/>
    <w:rsid w:val="00275464"/>
    <w:rsid w:val="00275D7D"/>
    <w:rsid w:val="002772BF"/>
    <w:rsid w:val="00277486"/>
    <w:rsid w:val="0027775A"/>
    <w:rsid w:val="002803A0"/>
    <w:rsid w:val="00281DED"/>
    <w:rsid w:val="002821DD"/>
    <w:rsid w:val="00282F9B"/>
    <w:rsid w:val="0028359D"/>
    <w:rsid w:val="00283CE0"/>
    <w:rsid w:val="00283D77"/>
    <w:rsid w:val="002843FD"/>
    <w:rsid w:val="00284670"/>
    <w:rsid w:val="002846EC"/>
    <w:rsid w:val="002851F5"/>
    <w:rsid w:val="00285A17"/>
    <w:rsid w:val="00285BCD"/>
    <w:rsid w:val="00285C1B"/>
    <w:rsid w:val="00290043"/>
    <w:rsid w:val="0029086A"/>
    <w:rsid w:val="002909EE"/>
    <w:rsid w:val="00290B44"/>
    <w:rsid w:val="002915C5"/>
    <w:rsid w:val="00291AB4"/>
    <w:rsid w:val="00293826"/>
    <w:rsid w:val="00295AD8"/>
    <w:rsid w:val="0029695F"/>
    <w:rsid w:val="00296CF2"/>
    <w:rsid w:val="002A0674"/>
    <w:rsid w:val="002A1ED4"/>
    <w:rsid w:val="002A1FBD"/>
    <w:rsid w:val="002A3676"/>
    <w:rsid w:val="002A375E"/>
    <w:rsid w:val="002A47BD"/>
    <w:rsid w:val="002A4C4D"/>
    <w:rsid w:val="002A52E2"/>
    <w:rsid w:val="002A5C04"/>
    <w:rsid w:val="002A7A73"/>
    <w:rsid w:val="002A7E28"/>
    <w:rsid w:val="002A7F3B"/>
    <w:rsid w:val="002B016F"/>
    <w:rsid w:val="002B02AB"/>
    <w:rsid w:val="002B043E"/>
    <w:rsid w:val="002B07D3"/>
    <w:rsid w:val="002B0E1F"/>
    <w:rsid w:val="002B2C68"/>
    <w:rsid w:val="002B2DB4"/>
    <w:rsid w:val="002B2DDD"/>
    <w:rsid w:val="002B3CC6"/>
    <w:rsid w:val="002B3CCF"/>
    <w:rsid w:val="002B3E94"/>
    <w:rsid w:val="002B480F"/>
    <w:rsid w:val="002B52B6"/>
    <w:rsid w:val="002B5FA4"/>
    <w:rsid w:val="002B6196"/>
    <w:rsid w:val="002B64F0"/>
    <w:rsid w:val="002B70F4"/>
    <w:rsid w:val="002C0198"/>
    <w:rsid w:val="002C06FC"/>
    <w:rsid w:val="002C0746"/>
    <w:rsid w:val="002C21E1"/>
    <w:rsid w:val="002C344E"/>
    <w:rsid w:val="002C4009"/>
    <w:rsid w:val="002C45E9"/>
    <w:rsid w:val="002C7181"/>
    <w:rsid w:val="002C7B8B"/>
    <w:rsid w:val="002D07DB"/>
    <w:rsid w:val="002D08D4"/>
    <w:rsid w:val="002D09C9"/>
    <w:rsid w:val="002D2F42"/>
    <w:rsid w:val="002D346B"/>
    <w:rsid w:val="002D44C6"/>
    <w:rsid w:val="002D5BEB"/>
    <w:rsid w:val="002D7CEA"/>
    <w:rsid w:val="002D7D4A"/>
    <w:rsid w:val="002E0D64"/>
    <w:rsid w:val="002E0EED"/>
    <w:rsid w:val="002E22E8"/>
    <w:rsid w:val="002E25B9"/>
    <w:rsid w:val="002E25E7"/>
    <w:rsid w:val="002E4E75"/>
    <w:rsid w:val="002E5F14"/>
    <w:rsid w:val="002E6165"/>
    <w:rsid w:val="002E66B8"/>
    <w:rsid w:val="002E6EBB"/>
    <w:rsid w:val="002E6F38"/>
    <w:rsid w:val="002E7E34"/>
    <w:rsid w:val="002F016F"/>
    <w:rsid w:val="002F04A0"/>
    <w:rsid w:val="002F07F8"/>
    <w:rsid w:val="002F0A38"/>
    <w:rsid w:val="002F1DA5"/>
    <w:rsid w:val="002F31BC"/>
    <w:rsid w:val="002F32D8"/>
    <w:rsid w:val="002F3542"/>
    <w:rsid w:val="002F3C6B"/>
    <w:rsid w:val="002F3FC6"/>
    <w:rsid w:val="002F6216"/>
    <w:rsid w:val="002F77E6"/>
    <w:rsid w:val="002F7ABD"/>
    <w:rsid w:val="00300695"/>
    <w:rsid w:val="00301172"/>
    <w:rsid w:val="003015A9"/>
    <w:rsid w:val="003029D7"/>
    <w:rsid w:val="00303015"/>
    <w:rsid w:val="003030B7"/>
    <w:rsid w:val="00303A14"/>
    <w:rsid w:val="003045A6"/>
    <w:rsid w:val="003047BD"/>
    <w:rsid w:val="00304EDC"/>
    <w:rsid w:val="00305777"/>
    <w:rsid w:val="003060CC"/>
    <w:rsid w:val="00306CD1"/>
    <w:rsid w:val="00310977"/>
    <w:rsid w:val="00311C7C"/>
    <w:rsid w:val="00311CAE"/>
    <w:rsid w:val="00311D89"/>
    <w:rsid w:val="00312242"/>
    <w:rsid w:val="00312479"/>
    <w:rsid w:val="003132E6"/>
    <w:rsid w:val="0031476C"/>
    <w:rsid w:val="00314928"/>
    <w:rsid w:val="00314BF2"/>
    <w:rsid w:val="003159C2"/>
    <w:rsid w:val="0031795D"/>
    <w:rsid w:val="00320381"/>
    <w:rsid w:val="00320624"/>
    <w:rsid w:val="0032077F"/>
    <w:rsid w:val="003208D8"/>
    <w:rsid w:val="003222F3"/>
    <w:rsid w:val="0032259B"/>
    <w:rsid w:val="00323825"/>
    <w:rsid w:val="00323B06"/>
    <w:rsid w:val="00323FAB"/>
    <w:rsid w:val="00324373"/>
    <w:rsid w:val="00324884"/>
    <w:rsid w:val="00324DA3"/>
    <w:rsid w:val="00326302"/>
    <w:rsid w:val="00326AB2"/>
    <w:rsid w:val="0032736E"/>
    <w:rsid w:val="003275C6"/>
    <w:rsid w:val="003320E7"/>
    <w:rsid w:val="003325A3"/>
    <w:rsid w:val="00332892"/>
    <w:rsid w:val="00332D3E"/>
    <w:rsid w:val="0033521A"/>
    <w:rsid w:val="0033550A"/>
    <w:rsid w:val="003355F3"/>
    <w:rsid w:val="0033776C"/>
    <w:rsid w:val="003377FC"/>
    <w:rsid w:val="00341CD0"/>
    <w:rsid w:val="00341D13"/>
    <w:rsid w:val="00342A06"/>
    <w:rsid w:val="0034324F"/>
    <w:rsid w:val="00343295"/>
    <w:rsid w:val="00343680"/>
    <w:rsid w:val="00344004"/>
    <w:rsid w:val="00344D4A"/>
    <w:rsid w:val="00344F90"/>
    <w:rsid w:val="0034587B"/>
    <w:rsid w:val="0034735E"/>
    <w:rsid w:val="0035052D"/>
    <w:rsid w:val="00350BBC"/>
    <w:rsid w:val="00350BCA"/>
    <w:rsid w:val="00351C75"/>
    <w:rsid w:val="00351D03"/>
    <w:rsid w:val="00353B29"/>
    <w:rsid w:val="00354E7E"/>
    <w:rsid w:val="003553FD"/>
    <w:rsid w:val="00355D20"/>
    <w:rsid w:val="003571E5"/>
    <w:rsid w:val="003574D3"/>
    <w:rsid w:val="0035786E"/>
    <w:rsid w:val="003578C9"/>
    <w:rsid w:val="00357CF4"/>
    <w:rsid w:val="00360792"/>
    <w:rsid w:val="00361B8E"/>
    <w:rsid w:val="00361CF9"/>
    <w:rsid w:val="00361DC4"/>
    <w:rsid w:val="003624FC"/>
    <w:rsid w:val="003630A8"/>
    <w:rsid w:val="003631E4"/>
    <w:rsid w:val="003636CC"/>
    <w:rsid w:val="00364EE6"/>
    <w:rsid w:val="003670DB"/>
    <w:rsid w:val="003677BB"/>
    <w:rsid w:val="0037010D"/>
    <w:rsid w:val="003705D2"/>
    <w:rsid w:val="00372FA3"/>
    <w:rsid w:val="00373633"/>
    <w:rsid w:val="0037388B"/>
    <w:rsid w:val="00375732"/>
    <w:rsid w:val="00375843"/>
    <w:rsid w:val="003758CA"/>
    <w:rsid w:val="00377A9C"/>
    <w:rsid w:val="0038023A"/>
    <w:rsid w:val="00381127"/>
    <w:rsid w:val="0038162E"/>
    <w:rsid w:val="00381952"/>
    <w:rsid w:val="00381A18"/>
    <w:rsid w:val="00382173"/>
    <w:rsid w:val="003822BE"/>
    <w:rsid w:val="00383582"/>
    <w:rsid w:val="00385E1A"/>
    <w:rsid w:val="00386413"/>
    <w:rsid w:val="003864CE"/>
    <w:rsid w:val="00386F9B"/>
    <w:rsid w:val="00386FB2"/>
    <w:rsid w:val="0038705A"/>
    <w:rsid w:val="00387734"/>
    <w:rsid w:val="0038774E"/>
    <w:rsid w:val="00391A5F"/>
    <w:rsid w:val="003922DE"/>
    <w:rsid w:val="00392BA8"/>
    <w:rsid w:val="003930C5"/>
    <w:rsid w:val="00393956"/>
    <w:rsid w:val="00393FF4"/>
    <w:rsid w:val="00394590"/>
    <w:rsid w:val="003948C9"/>
    <w:rsid w:val="003948FE"/>
    <w:rsid w:val="003953D9"/>
    <w:rsid w:val="00396BFC"/>
    <w:rsid w:val="00396C9F"/>
    <w:rsid w:val="00397302"/>
    <w:rsid w:val="00397589"/>
    <w:rsid w:val="0039758D"/>
    <w:rsid w:val="00397D2C"/>
    <w:rsid w:val="003A0371"/>
    <w:rsid w:val="003A1348"/>
    <w:rsid w:val="003A1491"/>
    <w:rsid w:val="003A1C25"/>
    <w:rsid w:val="003A25C3"/>
    <w:rsid w:val="003A2712"/>
    <w:rsid w:val="003A33D0"/>
    <w:rsid w:val="003A5A06"/>
    <w:rsid w:val="003A6B48"/>
    <w:rsid w:val="003A721F"/>
    <w:rsid w:val="003A7DBB"/>
    <w:rsid w:val="003B12C4"/>
    <w:rsid w:val="003B1414"/>
    <w:rsid w:val="003B1548"/>
    <w:rsid w:val="003B1F71"/>
    <w:rsid w:val="003B2545"/>
    <w:rsid w:val="003B2A00"/>
    <w:rsid w:val="003B2F9F"/>
    <w:rsid w:val="003B4392"/>
    <w:rsid w:val="003B5658"/>
    <w:rsid w:val="003B5677"/>
    <w:rsid w:val="003B5ED3"/>
    <w:rsid w:val="003B62E6"/>
    <w:rsid w:val="003B6D02"/>
    <w:rsid w:val="003B7FBC"/>
    <w:rsid w:val="003C017A"/>
    <w:rsid w:val="003C0EED"/>
    <w:rsid w:val="003C33DF"/>
    <w:rsid w:val="003C3B40"/>
    <w:rsid w:val="003C3DDD"/>
    <w:rsid w:val="003C63A5"/>
    <w:rsid w:val="003C70AF"/>
    <w:rsid w:val="003C7342"/>
    <w:rsid w:val="003D0CF5"/>
    <w:rsid w:val="003D19C4"/>
    <w:rsid w:val="003D1E47"/>
    <w:rsid w:val="003D370B"/>
    <w:rsid w:val="003D4180"/>
    <w:rsid w:val="003D473A"/>
    <w:rsid w:val="003D64A0"/>
    <w:rsid w:val="003E011D"/>
    <w:rsid w:val="003E054E"/>
    <w:rsid w:val="003E17DB"/>
    <w:rsid w:val="003E1808"/>
    <w:rsid w:val="003E1F89"/>
    <w:rsid w:val="003E24C6"/>
    <w:rsid w:val="003E39BF"/>
    <w:rsid w:val="003E445F"/>
    <w:rsid w:val="003E7EF8"/>
    <w:rsid w:val="003F0E5F"/>
    <w:rsid w:val="003F1E27"/>
    <w:rsid w:val="003F2202"/>
    <w:rsid w:val="003F2563"/>
    <w:rsid w:val="003F3606"/>
    <w:rsid w:val="003F3D21"/>
    <w:rsid w:val="003F3E43"/>
    <w:rsid w:val="003F4238"/>
    <w:rsid w:val="003F4513"/>
    <w:rsid w:val="003F480A"/>
    <w:rsid w:val="003F4DC8"/>
    <w:rsid w:val="003F5BB5"/>
    <w:rsid w:val="003F5DDA"/>
    <w:rsid w:val="003F6A2C"/>
    <w:rsid w:val="003F7BEA"/>
    <w:rsid w:val="0040034C"/>
    <w:rsid w:val="00400A74"/>
    <w:rsid w:val="00402E7D"/>
    <w:rsid w:val="00402F45"/>
    <w:rsid w:val="00403CCD"/>
    <w:rsid w:val="00403D32"/>
    <w:rsid w:val="00403FE8"/>
    <w:rsid w:val="0040503B"/>
    <w:rsid w:val="004076A1"/>
    <w:rsid w:val="004076BC"/>
    <w:rsid w:val="0040770F"/>
    <w:rsid w:val="00411378"/>
    <w:rsid w:val="00411AFE"/>
    <w:rsid w:val="004123C8"/>
    <w:rsid w:val="004125C7"/>
    <w:rsid w:val="00412B7B"/>
    <w:rsid w:val="00413564"/>
    <w:rsid w:val="004136B6"/>
    <w:rsid w:val="00413ABB"/>
    <w:rsid w:val="00413F4E"/>
    <w:rsid w:val="00414A79"/>
    <w:rsid w:val="00414ABA"/>
    <w:rsid w:val="00415516"/>
    <w:rsid w:val="00415B3F"/>
    <w:rsid w:val="00416B1F"/>
    <w:rsid w:val="00416C6E"/>
    <w:rsid w:val="0041754A"/>
    <w:rsid w:val="004203A9"/>
    <w:rsid w:val="00420E2A"/>
    <w:rsid w:val="00420E7D"/>
    <w:rsid w:val="00422D7F"/>
    <w:rsid w:val="00422F5A"/>
    <w:rsid w:val="004246C1"/>
    <w:rsid w:val="00425252"/>
    <w:rsid w:val="004265D7"/>
    <w:rsid w:val="00426735"/>
    <w:rsid w:val="00427322"/>
    <w:rsid w:val="00427EB4"/>
    <w:rsid w:val="00430824"/>
    <w:rsid w:val="00431B6D"/>
    <w:rsid w:val="004330E5"/>
    <w:rsid w:val="00434886"/>
    <w:rsid w:val="004358D9"/>
    <w:rsid w:val="00435AF1"/>
    <w:rsid w:val="00435BB6"/>
    <w:rsid w:val="00436A69"/>
    <w:rsid w:val="00436DCB"/>
    <w:rsid w:val="00437192"/>
    <w:rsid w:val="004371B6"/>
    <w:rsid w:val="00437772"/>
    <w:rsid w:val="004412FA"/>
    <w:rsid w:val="00441525"/>
    <w:rsid w:val="004417B2"/>
    <w:rsid w:val="0044193C"/>
    <w:rsid w:val="00441B1B"/>
    <w:rsid w:val="00441D3A"/>
    <w:rsid w:val="004421ED"/>
    <w:rsid w:val="00443734"/>
    <w:rsid w:val="00443D23"/>
    <w:rsid w:val="0044513A"/>
    <w:rsid w:val="00445485"/>
    <w:rsid w:val="00445C44"/>
    <w:rsid w:val="00445CA1"/>
    <w:rsid w:val="00445F5C"/>
    <w:rsid w:val="00446A8A"/>
    <w:rsid w:val="00447046"/>
    <w:rsid w:val="0044705E"/>
    <w:rsid w:val="004479EF"/>
    <w:rsid w:val="00447A7E"/>
    <w:rsid w:val="00447BE4"/>
    <w:rsid w:val="00447EBA"/>
    <w:rsid w:val="0045028A"/>
    <w:rsid w:val="00450C8A"/>
    <w:rsid w:val="0045176B"/>
    <w:rsid w:val="00451A91"/>
    <w:rsid w:val="00451E10"/>
    <w:rsid w:val="004525D7"/>
    <w:rsid w:val="00452663"/>
    <w:rsid w:val="00452DF5"/>
    <w:rsid w:val="0045357C"/>
    <w:rsid w:val="004555E3"/>
    <w:rsid w:val="004562E1"/>
    <w:rsid w:val="004574D7"/>
    <w:rsid w:val="00460154"/>
    <w:rsid w:val="0046020D"/>
    <w:rsid w:val="00461144"/>
    <w:rsid w:val="0046263A"/>
    <w:rsid w:val="00462775"/>
    <w:rsid w:val="00462800"/>
    <w:rsid w:val="00462AAD"/>
    <w:rsid w:val="00462EA5"/>
    <w:rsid w:val="004645F8"/>
    <w:rsid w:val="00464AE7"/>
    <w:rsid w:val="0046573C"/>
    <w:rsid w:val="00465ED0"/>
    <w:rsid w:val="00467776"/>
    <w:rsid w:val="004707D1"/>
    <w:rsid w:val="004723AD"/>
    <w:rsid w:val="00475600"/>
    <w:rsid w:val="00477E8B"/>
    <w:rsid w:val="004804B4"/>
    <w:rsid w:val="004811BC"/>
    <w:rsid w:val="00482205"/>
    <w:rsid w:val="00483602"/>
    <w:rsid w:val="00483A3C"/>
    <w:rsid w:val="004856CE"/>
    <w:rsid w:val="004856DB"/>
    <w:rsid w:val="004866F6"/>
    <w:rsid w:val="00486EB7"/>
    <w:rsid w:val="00490988"/>
    <w:rsid w:val="00490B45"/>
    <w:rsid w:val="004919A0"/>
    <w:rsid w:val="00491EE5"/>
    <w:rsid w:val="004934A2"/>
    <w:rsid w:val="00494439"/>
    <w:rsid w:val="00495A69"/>
    <w:rsid w:val="00495D93"/>
    <w:rsid w:val="004961AA"/>
    <w:rsid w:val="00496778"/>
    <w:rsid w:val="0049762B"/>
    <w:rsid w:val="004A00DD"/>
    <w:rsid w:val="004A0355"/>
    <w:rsid w:val="004A0D63"/>
    <w:rsid w:val="004A0EAA"/>
    <w:rsid w:val="004A1ACB"/>
    <w:rsid w:val="004A2920"/>
    <w:rsid w:val="004A2ADB"/>
    <w:rsid w:val="004A2EF2"/>
    <w:rsid w:val="004A2F3C"/>
    <w:rsid w:val="004A44F9"/>
    <w:rsid w:val="004A55B6"/>
    <w:rsid w:val="004A6EEB"/>
    <w:rsid w:val="004A701F"/>
    <w:rsid w:val="004B0293"/>
    <w:rsid w:val="004B052C"/>
    <w:rsid w:val="004B127F"/>
    <w:rsid w:val="004B13EE"/>
    <w:rsid w:val="004B1EF8"/>
    <w:rsid w:val="004B21FE"/>
    <w:rsid w:val="004B25B9"/>
    <w:rsid w:val="004B25C3"/>
    <w:rsid w:val="004B35F7"/>
    <w:rsid w:val="004B4D56"/>
    <w:rsid w:val="004B4FCB"/>
    <w:rsid w:val="004B6FE7"/>
    <w:rsid w:val="004B723D"/>
    <w:rsid w:val="004B78E3"/>
    <w:rsid w:val="004C0401"/>
    <w:rsid w:val="004C0599"/>
    <w:rsid w:val="004C076E"/>
    <w:rsid w:val="004C2000"/>
    <w:rsid w:val="004C2755"/>
    <w:rsid w:val="004C2AF0"/>
    <w:rsid w:val="004C37FC"/>
    <w:rsid w:val="004C3A5A"/>
    <w:rsid w:val="004C3AAD"/>
    <w:rsid w:val="004C4277"/>
    <w:rsid w:val="004C48B0"/>
    <w:rsid w:val="004C566E"/>
    <w:rsid w:val="004C6ADD"/>
    <w:rsid w:val="004C706C"/>
    <w:rsid w:val="004C7AAA"/>
    <w:rsid w:val="004D03F8"/>
    <w:rsid w:val="004D1283"/>
    <w:rsid w:val="004D14CC"/>
    <w:rsid w:val="004D2037"/>
    <w:rsid w:val="004D2471"/>
    <w:rsid w:val="004D2A2F"/>
    <w:rsid w:val="004D2EFE"/>
    <w:rsid w:val="004D38FC"/>
    <w:rsid w:val="004D404B"/>
    <w:rsid w:val="004D4F69"/>
    <w:rsid w:val="004D56BB"/>
    <w:rsid w:val="004D6230"/>
    <w:rsid w:val="004D64F6"/>
    <w:rsid w:val="004D6E82"/>
    <w:rsid w:val="004E072E"/>
    <w:rsid w:val="004E1E4D"/>
    <w:rsid w:val="004E3172"/>
    <w:rsid w:val="004E6803"/>
    <w:rsid w:val="004E6F60"/>
    <w:rsid w:val="004E70AC"/>
    <w:rsid w:val="004E70C5"/>
    <w:rsid w:val="004E77BD"/>
    <w:rsid w:val="004E7DF1"/>
    <w:rsid w:val="004F17A9"/>
    <w:rsid w:val="004F200C"/>
    <w:rsid w:val="004F48C3"/>
    <w:rsid w:val="004F53B8"/>
    <w:rsid w:val="004F54B8"/>
    <w:rsid w:val="004F578A"/>
    <w:rsid w:val="004F5B02"/>
    <w:rsid w:val="004F5C7E"/>
    <w:rsid w:val="004F6EC0"/>
    <w:rsid w:val="004F7564"/>
    <w:rsid w:val="004F7BC3"/>
    <w:rsid w:val="005003CE"/>
    <w:rsid w:val="00500487"/>
    <w:rsid w:val="00501209"/>
    <w:rsid w:val="00502634"/>
    <w:rsid w:val="005026B8"/>
    <w:rsid w:val="00502F9A"/>
    <w:rsid w:val="005043C9"/>
    <w:rsid w:val="005049BD"/>
    <w:rsid w:val="005055EA"/>
    <w:rsid w:val="00505AF9"/>
    <w:rsid w:val="0050710D"/>
    <w:rsid w:val="00507B06"/>
    <w:rsid w:val="00510970"/>
    <w:rsid w:val="00510BDC"/>
    <w:rsid w:val="00510FDB"/>
    <w:rsid w:val="00511069"/>
    <w:rsid w:val="005116C6"/>
    <w:rsid w:val="0051244F"/>
    <w:rsid w:val="005127D6"/>
    <w:rsid w:val="00513843"/>
    <w:rsid w:val="00513AAE"/>
    <w:rsid w:val="0051501A"/>
    <w:rsid w:val="00515E01"/>
    <w:rsid w:val="00516F81"/>
    <w:rsid w:val="005176BF"/>
    <w:rsid w:val="0052164D"/>
    <w:rsid w:val="005224CE"/>
    <w:rsid w:val="00522D53"/>
    <w:rsid w:val="00523879"/>
    <w:rsid w:val="005251C8"/>
    <w:rsid w:val="005254B2"/>
    <w:rsid w:val="00525B05"/>
    <w:rsid w:val="005266EC"/>
    <w:rsid w:val="00526AFF"/>
    <w:rsid w:val="00526C3C"/>
    <w:rsid w:val="0052770C"/>
    <w:rsid w:val="00527CDE"/>
    <w:rsid w:val="005300F2"/>
    <w:rsid w:val="00530489"/>
    <w:rsid w:val="00531965"/>
    <w:rsid w:val="005325BB"/>
    <w:rsid w:val="00534CC8"/>
    <w:rsid w:val="00534E9B"/>
    <w:rsid w:val="00534F43"/>
    <w:rsid w:val="00535AFF"/>
    <w:rsid w:val="005362E9"/>
    <w:rsid w:val="00536D33"/>
    <w:rsid w:val="0053728A"/>
    <w:rsid w:val="00537544"/>
    <w:rsid w:val="00537630"/>
    <w:rsid w:val="005377E4"/>
    <w:rsid w:val="00537BCF"/>
    <w:rsid w:val="00540A83"/>
    <w:rsid w:val="00541581"/>
    <w:rsid w:val="00541DE1"/>
    <w:rsid w:val="00542136"/>
    <w:rsid w:val="00544259"/>
    <w:rsid w:val="00544356"/>
    <w:rsid w:val="00544651"/>
    <w:rsid w:val="005446C9"/>
    <w:rsid w:val="00544954"/>
    <w:rsid w:val="00544DFC"/>
    <w:rsid w:val="00546B7C"/>
    <w:rsid w:val="00547CE4"/>
    <w:rsid w:val="00550654"/>
    <w:rsid w:val="00550DF2"/>
    <w:rsid w:val="00550E76"/>
    <w:rsid w:val="00551F2D"/>
    <w:rsid w:val="00552CA8"/>
    <w:rsid w:val="00553741"/>
    <w:rsid w:val="00553BC1"/>
    <w:rsid w:val="005540F5"/>
    <w:rsid w:val="00554634"/>
    <w:rsid w:val="00555984"/>
    <w:rsid w:val="00556B22"/>
    <w:rsid w:val="0055710B"/>
    <w:rsid w:val="0056038F"/>
    <w:rsid w:val="005603BE"/>
    <w:rsid w:val="0056090A"/>
    <w:rsid w:val="005637C7"/>
    <w:rsid w:val="0056461D"/>
    <w:rsid w:val="00564803"/>
    <w:rsid w:val="0056572F"/>
    <w:rsid w:val="00565925"/>
    <w:rsid w:val="005661A1"/>
    <w:rsid w:val="00566C8E"/>
    <w:rsid w:val="00570767"/>
    <w:rsid w:val="005710FB"/>
    <w:rsid w:val="0057151C"/>
    <w:rsid w:val="00571A5A"/>
    <w:rsid w:val="00572296"/>
    <w:rsid w:val="0057251F"/>
    <w:rsid w:val="00574226"/>
    <w:rsid w:val="0057432D"/>
    <w:rsid w:val="00574F21"/>
    <w:rsid w:val="0057670A"/>
    <w:rsid w:val="00576B71"/>
    <w:rsid w:val="005776FC"/>
    <w:rsid w:val="005806D3"/>
    <w:rsid w:val="0058087A"/>
    <w:rsid w:val="0058095D"/>
    <w:rsid w:val="00581038"/>
    <w:rsid w:val="0058125D"/>
    <w:rsid w:val="00582175"/>
    <w:rsid w:val="005821EE"/>
    <w:rsid w:val="00583E4A"/>
    <w:rsid w:val="005848E8"/>
    <w:rsid w:val="00584F93"/>
    <w:rsid w:val="00585769"/>
    <w:rsid w:val="005858BD"/>
    <w:rsid w:val="00585B88"/>
    <w:rsid w:val="00586780"/>
    <w:rsid w:val="00586B80"/>
    <w:rsid w:val="00587412"/>
    <w:rsid w:val="005900D1"/>
    <w:rsid w:val="00591178"/>
    <w:rsid w:val="005913F9"/>
    <w:rsid w:val="00591565"/>
    <w:rsid w:val="0059171D"/>
    <w:rsid w:val="005929F2"/>
    <w:rsid w:val="00592A65"/>
    <w:rsid w:val="005938BF"/>
    <w:rsid w:val="00593CAF"/>
    <w:rsid w:val="00593EAD"/>
    <w:rsid w:val="00594F23"/>
    <w:rsid w:val="005950C6"/>
    <w:rsid w:val="00595248"/>
    <w:rsid w:val="00596231"/>
    <w:rsid w:val="0059688A"/>
    <w:rsid w:val="00596B2F"/>
    <w:rsid w:val="00597BEF"/>
    <w:rsid w:val="005A05FF"/>
    <w:rsid w:val="005A10DC"/>
    <w:rsid w:val="005A1651"/>
    <w:rsid w:val="005A19B0"/>
    <w:rsid w:val="005A1E26"/>
    <w:rsid w:val="005A225E"/>
    <w:rsid w:val="005A3D76"/>
    <w:rsid w:val="005A76DB"/>
    <w:rsid w:val="005B0E92"/>
    <w:rsid w:val="005B0E94"/>
    <w:rsid w:val="005B106D"/>
    <w:rsid w:val="005B122C"/>
    <w:rsid w:val="005B1523"/>
    <w:rsid w:val="005B1B7F"/>
    <w:rsid w:val="005B1D07"/>
    <w:rsid w:val="005B2127"/>
    <w:rsid w:val="005B2FBC"/>
    <w:rsid w:val="005B32F7"/>
    <w:rsid w:val="005B39DC"/>
    <w:rsid w:val="005B4237"/>
    <w:rsid w:val="005B46E6"/>
    <w:rsid w:val="005B6DE6"/>
    <w:rsid w:val="005B7CA5"/>
    <w:rsid w:val="005C0A9A"/>
    <w:rsid w:val="005C1479"/>
    <w:rsid w:val="005C14A2"/>
    <w:rsid w:val="005C1D0B"/>
    <w:rsid w:val="005C2CD1"/>
    <w:rsid w:val="005C2D08"/>
    <w:rsid w:val="005C3B29"/>
    <w:rsid w:val="005C4054"/>
    <w:rsid w:val="005C4106"/>
    <w:rsid w:val="005C414E"/>
    <w:rsid w:val="005C4251"/>
    <w:rsid w:val="005C474F"/>
    <w:rsid w:val="005C4CF4"/>
    <w:rsid w:val="005C4DCF"/>
    <w:rsid w:val="005C4F7B"/>
    <w:rsid w:val="005C584E"/>
    <w:rsid w:val="005C5C2D"/>
    <w:rsid w:val="005C5FBF"/>
    <w:rsid w:val="005C65CA"/>
    <w:rsid w:val="005C6618"/>
    <w:rsid w:val="005D02C6"/>
    <w:rsid w:val="005D050E"/>
    <w:rsid w:val="005D0764"/>
    <w:rsid w:val="005D09B0"/>
    <w:rsid w:val="005D0A90"/>
    <w:rsid w:val="005D2DE6"/>
    <w:rsid w:val="005D3463"/>
    <w:rsid w:val="005D429A"/>
    <w:rsid w:val="005D46DD"/>
    <w:rsid w:val="005D556C"/>
    <w:rsid w:val="005D5C6A"/>
    <w:rsid w:val="005D6607"/>
    <w:rsid w:val="005D6CF5"/>
    <w:rsid w:val="005D6DEA"/>
    <w:rsid w:val="005D7A15"/>
    <w:rsid w:val="005E0CFE"/>
    <w:rsid w:val="005E16BB"/>
    <w:rsid w:val="005E1D86"/>
    <w:rsid w:val="005E29B1"/>
    <w:rsid w:val="005E43C7"/>
    <w:rsid w:val="005E453E"/>
    <w:rsid w:val="005E54BE"/>
    <w:rsid w:val="005E5CF6"/>
    <w:rsid w:val="005E5E0B"/>
    <w:rsid w:val="005E640A"/>
    <w:rsid w:val="005E6A5E"/>
    <w:rsid w:val="005E7499"/>
    <w:rsid w:val="005F0EAB"/>
    <w:rsid w:val="005F1157"/>
    <w:rsid w:val="005F38CF"/>
    <w:rsid w:val="005F444D"/>
    <w:rsid w:val="005F4AFC"/>
    <w:rsid w:val="005F618B"/>
    <w:rsid w:val="005F68E1"/>
    <w:rsid w:val="005F7652"/>
    <w:rsid w:val="005F7B67"/>
    <w:rsid w:val="0060095D"/>
    <w:rsid w:val="00602830"/>
    <w:rsid w:val="00602FF6"/>
    <w:rsid w:val="006037E3"/>
    <w:rsid w:val="0060397A"/>
    <w:rsid w:val="00605CD3"/>
    <w:rsid w:val="00606CA7"/>
    <w:rsid w:val="00607BA2"/>
    <w:rsid w:val="00607BF2"/>
    <w:rsid w:val="00607F1A"/>
    <w:rsid w:val="00607F42"/>
    <w:rsid w:val="006100AE"/>
    <w:rsid w:val="00610713"/>
    <w:rsid w:val="00611DE2"/>
    <w:rsid w:val="00612507"/>
    <w:rsid w:val="0061306B"/>
    <w:rsid w:val="006140CE"/>
    <w:rsid w:val="006147E3"/>
    <w:rsid w:val="00614E13"/>
    <w:rsid w:val="006152DD"/>
    <w:rsid w:val="0061571F"/>
    <w:rsid w:val="00616C25"/>
    <w:rsid w:val="00616F6C"/>
    <w:rsid w:val="00617150"/>
    <w:rsid w:val="00617924"/>
    <w:rsid w:val="00621780"/>
    <w:rsid w:val="006222FB"/>
    <w:rsid w:val="0062473D"/>
    <w:rsid w:val="006263B9"/>
    <w:rsid w:val="006267F6"/>
    <w:rsid w:val="00626D50"/>
    <w:rsid w:val="00627680"/>
    <w:rsid w:val="006276DD"/>
    <w:rsid w:val="00627A00"/>
    <w:rsid w:val="006317B8"/>
    <w:rsid w:val="00631831"/>
    <w:rsid w:val="006343CA"/>
    <w:rsid w:val="00634658"/>
    <w:rsid w:val="00635A69"/>
    <w:rsid w:val="00635DAF"/>
    <w:rsid w:val="00636021"/>
    <w:rsid w:val="00637443"/>
    <w:rsid w:val="00637551"/>
    <w:rsid w:val="006379AF"/>
    <w:rsid w:val="00641FE0"/>
    <w:rsid w:val="00642745"/>
    <w:rsid w:val="006432FC"/>
    <w:rsid w:val="006439C2"/>
    <w:rsid w:val="00643BF7"/>
    <w:rsid w:val="00644F88"/>
    <w:rsid w:val="006452E9"/>
    <w:rsid w:val="00645BB7"/>
    <w:rsid w:val="00647241"/>
    <w:rsid w:val="00647408"/>
    <w:rsid w:val="0065072B"/>
    <w:rsid w:val="00650CE6"/>
    <w:rsid w:val="00651878"/>
    <w:rsid w:val="00651E35"/>
    <w:rsid w:val="00652368"/>
    <w:rsid w:val="00652969"/>
    <w:rsid w:val="00653CA6"/>
    <w:rsid w:val="00654A4D"/>
    <w:rsid w:val="00654DF1"/>
    <w:rsid w:val="00654F19"/>
    <w:rsid w:val="00657A68"/>
    <w:rsid w:val="00657D1C"/>
    <w:rsid w:val="0066069E"/>
    <w:rsid w:val="0066121F"/>
    <w:rsid w:val="00661B31"/>
    <w:rsid w:val="00662723"/>
    <w:rsid w:val="00663991"/>
    <w:rsid w:val="00663A56"/>
    <w:rsid w:val="0066404C"/>
    <w:rsid w:val="006640CC"/>
    <w:rsid w:val="0066435E"/>
    <w:rsid w:val="00664709"/>
    <w:rsid w:val="00664B1B"/>
    <w:rsid w:val="0066513A"/>
    <w:rsid w:val="0066550E"/>
    <w:rsid w:val="00665609"/>
    <w:rsid w:val="00665D3A"/>
    <w:rsid w:val="00666235"/>
    <w:rsid w:val="00666883"/>
    <w:rsid w:val="00666BED"/>
    <w:rsid w:val="00666EF7"/>
    <w:rsid w:val="00667540"/>
    <w:rsid w:val="00671C60"/>
    <w:rsid w:val="00672E53"/>
    <w:rsid w:val="00673C73"/>
    <w:rsid w:val="0067428A"/>
    <w:rsid w:val="00674770"/>
    <w:rsid w:val="00675532"/>
    <w:rsid w:val="006756E5"/>
    <w:rsid w:val="00675BA3"/>
    <w:rsid w:val="006761A1"/>
    <w:rsid w:val="006768D9"/>
    <w:rsid w:val="0068117D"/>
    <w:rsid w:val="00681920"/>
    <w:rsid w:val="0068192B"/>
    <w:rsid w:val="00682739"/>
    <w:rsid w:val="00682A4D"/>
    <w:rsid w:val="00682C5C"/>
    <w:rsid w:val="006858B3"/>
    <w:rsid w:val="0068649D"/>
    <w:rsid w:val="0068671C"/>
    <w:rsid w:val="006868D4"/>
    <w:rsid w:val="00686956"/>
    <w:rsid w:val="00686A70"/>
    <w:rsid w:val="00690535"/>
    <w:rsid w:val="006926E0"/>
    <w:rsid w:val="0069371E"/>
    <w:rsid w:val="00693F51"/>
    <w:rsid w:val="006953AB"/>
    <w:rsid w:val="00695655"/>
    <w:rsid w:val="00695CB3"/>
    <w:rsid w:val="00695CED"/>
    <w:rsid w:val="00696AC7"/>
    <w:rsid w:val="00696F35"/>
    <w:rsid w:val="006A0158"/>
    <w:rsid w:val="006A0F54"/>
    <w:rsid w:val="006A1F20"/>
    <w:rsid w:val="006A39E0"/>
    <w:rsid w:val="006A4390"/>
    <w:rsid w:val="006A4924"/>
    <w:rsid w:val="006A4D09"/>
    <w:rsid w:val="006A6A5F"/>
    <w:rsid w:val="006B024C"/>
    <w:rsid w:val="006B061A"/>
    <w:rsid w:val="006B0D54"/>
    <w:rsid w:val="006B11EC"/>
    <w:rsid w:val="006B20CF"/>
    <w:rsid w:val="006B2F1D"/>
    <w:rsid w:val="006B4071"/>
    <w:rsid w:val="006B42AA"/>
    <w:rsid w:val="006B4BF9"/>
    <w:rsid w:val="006B5865"/>
    <w:rsid w:val="006B65BB"/>
    <w:rsid w:val="006B6697"/>
    <w:rsid w:val="006B69AB"/>
    <w:rsid w:val="006B6E56"/>
    <w:rsid w:val="006B7D39"/>
    <w:rsid w:val="006C0118"/>
    <w:rsid w:val="006C1703"/>
    <w:rsid w:val="006C20A0"/>
    <w:rsid w:val="006C4103"/>
    <w:rsid w:val="006C49C0"/>
    <w:rsid w:val="006C5310"/>
    <w:rsid w:val="006C5A03"/>
    <w:rsid w:val="006C5A54"/>
    <w:rsid w:val="006C65CF"/>
    <w:rsid w:val="006C674A"/>
    <w:rsid w:val="006C6770"/>
    <w:rsid w:val="006D01B8"/>
    <w:rsid w:val="006D04C8"/>
    <w:rsid w:val="006D152A"/>
    <w:rsid w:val="006D213C"/>
    <w:rsid w:val="006D2E78"/>
    <w:rsid w:val="006D4251"/>
    <w:rsid w:val="006D5AA7"/>
    <w:rsid w:val="006D642F"/>
    <w:rsid w:val="006D6802"/>
    <w:rsid w:val="006D69B0"/>
    <w:rsid w:val="006D6B80"/>
    <w:rsid w:val="006D7060"/>
    <w:rsid w:val="006D7215"/>
    <w:rsid w:val="006D7C15"/>
    <w:rsid w:val="006D7E5C"/>
    <w:rsid w:val="006E2196"/>
    <w:rsid w:val="006E2765"/>
    <w:rsid w:val="006E39EE"/>
    <w:rsid w:val="006E3F31"/>
    <w:rsid w:val="006E54BE"/>
    <w:rsid w:val="006E573F"/>
    <w:rsid w:val="006E5D93"/>
    <w:rsid w:val="006E5EF5"/>
    <w:rsid w:val="006E6404"/>
    <w:rsid w:val="006E7B5C"/>
    <w:rsid w:val="006F0F97"/>
    <w:rsid w:val="006F2681"/>
    <w:rsid w:val="006F3D93"/>
    <w:rsid w:val="006F5612"/>
    <w:rsid w:val="006F5BD1"/>
    <w:rsid w:val="006F6226"/>
    <w:rsid w:val="006F6233"/>
    <w:rsid w:val="006F74C6"/>
    <w:rsid w:val="007011A2"/>
    <w:rsid w:val="00702B5E"/>
    <w:rsid w:val="007039B9"/>
    <w:rsid w:val="00703C2A"/>
    <w:rsid w:val="0070516B"/>
    <w:rsid w:val="007052CC"/>
    <w:rsid w:val="007058E3"/>
    <w:rsid w:val="007072F1"/>
    <w:rsid w:val="00707F73"/>
    <w:rsid w:val="00710C44"/>
    <w:rsid w:val="00710F08"/>
    <w:rsid w:val="00712382"/>
    <w:rsid w:val="00714AED"/>
    <w:rsid w:val="007171AD"/>
    <w:rsid w:val="00717793"/>
    <w:rsid w:val="00717983"/>
    <w:rsid w:val="0072045B"/>
    <w:rsid w:val="0072051B"/>
    <w:rsid w:val="0072055E"/>
    <w:rsid w:val="00722C60"/>
    <w:rsid w:val="00722FEE"/>
    <w:rsid w:val="007244EF"/>
    <w:rsid w:val="007249FF"/>
    <w:rsid w:val="00724A82"/>
    <w:rsid w:val="00731C7E"/>
    <w:rsid w:val="0073211D"/>
    <w:rsid w:val="00732222"/>
    <w:rsid w:val="00732336"/>
    <w:rsid w:val="007328FD"/>
    <w:rsid w:val="0073329E"/>
    <w:rsid w:val="00733675"/>
    <w:rsid w:val="00733CEF"/>
    <w:rsid w:val="007350BB"/>
    <w:rsid w:val="007363F3"/>
    <w:rsid w:val="0073648A"/>
    <w:rsid w:val="007376A3"/>
    <w:rsid w:val="007378D7"/>
    <w:rsid w:val="00737B1F"/>
    <w:rsid w:val="007409B0"/>
    <w:rsid w:val="00745800"/>
    <w:rsid w:val="00745F40"/>
    <w:rsid w:val="007464D9"/>
    <w:rsid w:val="0074675D"/>
    <w:rsid w:val="00747064"/>
    <w:rsid w:val="00750255"/>
    <w:rsid w:val="007515F2"/>
    <w:rsid w:val="00752D0B"/>
    <w:rsid w:val="00752FB4"/>
    <w:rsid w:val="0075491E"/>
    <w:rsid w:val="00754FF3"/>
    <w:rsid w:val="00755935"/>
    <w:rsid w:val="00756325"/>
    <w:rsid w:val="00757915"/>
    <w:rsid w:val="0076002F"/>
    <w:rsid w:val="00762DF0"/>
    <w:rsid w:val="0076429C"/>
    <w:rsid w:val="00764CDE"/>
    <w:rsid w:val="00766D44"/>
    <w:rsid w:val="00767366"/>
    <w:rsid w:val="007700DC"/>
    <w:rsid w:val="0077127D"/>
    <w:rsid w:val="0077223A"/>
    <w:rsid w:val="0077242A"/>
    <w:rsid w:val="0077288F"/>
    <w:rsid w:val="007735C8"/>
    <w:rsid w:val="00777044"/>
    <w:rsid w:val="0077725A"/>
    <w:rsid w:val="007776EA"/>
    <w:rsid w:val="00777F32"/>
    <w:rsid w:val="00781C94"/>
    <w:rsid w:val="00782301"/>
    <w:rsid w:val="007828EB"/>
    <w:rsid w:val="00782E62"/>
    <w:rsid w:val="00782FB2"/>
    <w:rsid w:val="007830FD"/>
    <w:rsid w:val="00783153"/>
    <w:rsid w:val="0078509F"/>
    <w:rsid w:val="0078547A"/>
    <w:rsid w:val="00785BD0"/>
    <w:rsid w:val="007860C5"/>
    <w:rsid w:val="0078615A"/>
    <w:rsid w:val="007862AE"/>
    <w:rsid w:val="007866FF"/>
    <w:rsid w:val="007868B0"/>
    <w:rsid w:val="00790642"/>
    <w:rsid w:val="00790CE2"/>
    <w:rsid w:val="00791087"/>
    <w:rsid w:val="00792725"/>
    <w:rsid w:val="00793CF2"/>
    <w:rsid w:val="0079415F"/>
    <w:rsid w:val="00794BD9"/>
    <w:rsid w:val="00794EC5"/>
    <w:rsid w:val="007958F2"/>
    <w:rsid w:val="00795A5B"/>
    <w:rsid w:val="00795D32"/>
    <w:rsid w:val="007968E1"/>
    <w:rsid w:val="0079705B"/>
    <w:rsid w:val="007A1A1D"/>
    <w:rsid w:val="007A1AB5"/>
    <w:rsid w:val="007A2840"/>
    <w:rsid w:val="007A3709"/>
    <w:rsid w:val="007A461B"/>
    <w:rsid w:val="007A5CF2"/>
    <w:rsid w:val="007A5D26"/>
    <w:rsid w:val="007A63D1"/>
    <w:rsid w:val="007A7900"/>
    <w:rsid w:val="007B06E6"/>
    <w:rsid w:val="007B09B6"/>
    <w:rsid w:val="007B110B"/>
    <w:rsid w:val="007B15AB"/>
    <w:rsid w:val="007B1A26"/>
    <w:rsid w:val="007B227E"/>
    <w:rsid w:val="007B32F4"/>
    <w:rsid w:val="007B3597"/>
    <w:rsid w:val="007B44AC"/>
    <w:rsid w:val="007B5205"/>
    <w:rsid w:val="007B6D15"/>
    <w:rsid w:val="007B7C4D"/>
    <w:rsid w:val="007C1091"/>
    <w:rsid w:val="007C1562"/>
    <w:rsid w:val="007C1F61"/>
    <w:rsid w:val="007C2780"/>
    <w:rsid w:val="007C3C06"/>
    <w:rsid w:val="007C41FD"/>
    <w:rsid w:val="007C4238"/>
    <w:rsid w:val="007C4614"/>
    <w:rsid w:val="007C50F6"/>
    <w:rsid w:val="007C634A"/>
    <w:rsid w:val="007C6643"/>
    <w:rsid w:val="007C71B0"/>
    <w:rsid w:val="007C79B6"/>
    <w:rsid w:val="007C7C37"/>
    <w:rsid w:val="007D0349"/>
    <w:rsid w:val="007D09B0"/>
    <w:rsid w:val="007D0DC2"/>
    <w:rsid w:val="007D1FA0"/>
    <w:rsid w:val="007D22AB"/>
    <w:rsid w:val="007D2372"/>
    <w:rsid w:val="007D23E5"/>
    <w:rsid w:val="007D2C7A"/>
    <w:rsid w:val="007D2D17"/>
    <w:rsid w:val="007D3E68"/>
    <w:rsid w:val="007D4A8A"/>
    <w:rsid w:val="007D4E48"/>
    <w:rsid w:val="007D59B3"/>
    <w:rsid w:val="007D5BCE"/>
    <w:rsid w:val="007D64D8"/>
    <w:rsid w:val="007D6BE3"/>
    <w:rsid w:val="007D6C1F"/>
    <w:rsid w:val="007D6C31"/>
    <w:rsid w:val="007D7925"/>
    <w:rsid w:val="007E0082"/>
    <w:rsid w:val="007E23D1"/>
    <w:rsid w:val="007E4449"/>
    <w:rsid w:val="007E57BB"/>
    <w:rsid w:val="007E5898"/>
    <w:rsid w:val="007E5F32"/>
    <w:rsid w:val="007E705B"/>
    <w:rsid w:val="007E7568"/>
    <w:rsid w:val="007E78E9"/>
    <w:rsid w:val="007E7DAB"/>
    <w:rsid w:val="007F0B04"/>
    <w:rsid w:val="007F0C6C"/>
    <w:rsid w:val="007F0F71"/>
    <w:rsid w:val="007F10C2"/>
    <w:rsid w:val="007F3207"/>
    <w:rsid w:val="007F338E"/>
    <w:rsid w:val="007F3E3B"/>
    <w:rsid w:val="007F45F6"/>
    <w:rsid w:val="007F49A5"/>
    <w:rsid w:val="007F4E78"/>
    <w:rsid w:val="007F66A6"/>
    <w:rsid w:val="007F6940"/>
    <w:rsid w:val="0080067E"/>
    <w:rsid w:val="00800AE8"/>
    <w:rsid w:val="00800DE0"/>
    <w:rsid w:val="00801509"/>
    <w:rsid w:val="00801594"/>
    <w:rsid w:val="00801F4A"/>
    <w:rsid w:val="00803282"/>
    <w:rsid w:val="00804CBB"/>
    <w:rsid w:val="00807A54"/>
    <w:rsid w:val="00810A3D"/>
    <w:rsid w:val="00810AAB"/>
    <w:rsid w:val="00810ABE"/>
    <w:rsid w:val="00810C9A"/>
    <w:rsid w:val="00810ED4"/>
    <w:rsid w:val="00813A53"/>
    <w:rsid w:val="00814515"/>
    <w:rsid w:val="00814DAF"/>
    <w:rsid w:val="008150F6"/>
    <w:rsid w:val="00815FFD"/>
    <w:rsid w:val="00816EE6"/>
    <w:rsid w:val="00817186"/>
    <w:rsid w:val="008174A0"/>
    <w:rsid w:val="008174C3"/>
    <w:rsid w:val="00817F11"/>
    <w:rsid w:val="008200AA"/>
    <w:rsid w:val="0082067D"/>
    <w:rsid w:val="008209E8"/>
    <w:rsid w:val="00821323"/>
    <w:rsid w:val="0082298E"/>
    <w:rsid w:val="00823707"/>
    <w:rsid w:val="008244C7"/>
    <w:rsid w:val="00825AFE"/>
    <w:rsid w:val="00825B96"/>
    <w:rsid w:val="00826495"/>
    <w:rsid w:val="00826F3F"/>
    <w:rsid w:val="008274D4"/>
    <w:rsid w:val="008279B0"/>
    <w:rsid w:val="008319DF"/>
    <w:rsid w:val="00831DD1"/>
    <w:rsid w:val="008320AC"/>
    <w:rsid w:val="00832489"/>
    <w:rsid w:val="00832728"/>
    <w:rsid w:val="00832F99"/>
    <w:rsid w:val="00834037"/>
    <w:rsid w:val="00834246"/>
    <w:rsid w:val="00834301"/>
    <w:rsid w:val="00835F16"/>
    <w:rsid w:val="00836EA5"/>
    <w:rsid w:val="008373C4"/>
    <w:rsid w:val="00837690"/>
    <w:rsid w:val="00837A3B"/>
    <w:rsid w:val="0084086E"/>
    <w:rsid w:val="00840AE2"/>
    <w:rsid w:val="0084132B"/>
    <w:rsid w:val="00841F55"/>
    <w:rsid w:val="008427DE"/>
    <w:rsid w:val="00843F16"/>
    <w:rsid w:val="00844D65"/>
    <w:rsid w:val="00845694"/>
    <w:rsid w:val="0084580E"/>
    <w:rsid w:val="0084618A"/>
    <w:rsid w:val="008462E6"/>
    <w:rsid w:val="008464BF"/>
    <w:rsid w:val="008470A1"/>
    <w:rsid w:val="008472BF"/>
    <w:rsid w:val="008523BB"/>
    <w:rsid w:val="00852C38"/>
    <w:rsid w:val="008532E4"/>
    <w:rsid w:val="00855520"/>
    <w:rsid w:val="00855EDA"/>
    <w:rsid w:val="008560A1"/>
    <w:rsid w:val="00856660"/>
    <w:rsid w:val="008567D8"/>
    <w:rsid w:val="00856984"/>
    <w:rsid w:val="00860D17"/>
    <w:rsid w:val="00862CBF"/>
    <w:rsid w:val="00862E0B"/>
    <w:rsid w:val="00862EDD"/>
    <w:rsid w:val="00864C38"/>
    <w:rsid w:val="00864D00"/>
    <w:rsid w:val="00864D80"/>
    <w:rsid w:val="008711D7"/>
    <w:rsid w:val="008717CD"/>
    <w:rsid w:val="00871C00"/>
    <w:rsid w:val="00872F18"/>
    <w:rsid w:val="00873B50"/>
    <w:rsid w:val="008750B9"/>
    <w:rsid w:val="00881E56"/>
    <w:rsid w:val="008829FE"/>
    <w:rsid w:val="00883D85"/>
    <w:rsid w:val="0088425A"/>
    <w:rsid w:val="00884926"/>
    <w:rsid w:val="00884A02"/>
    <w:rsid w:val="0088597D"/>
    <w:rsid w:val="0088712C"/>
    <w:rsid w:val="008876AA"/>
    <w:rsid w:val="00887CA3"/>
    <w:rsid w:val="008900C1"/>
    <w:rsid w:val="00890506"/>
    <w:rsid w:val="008917C3"/>
    <w:rsid w:val="0089218A"/>
    <w:rsid w:val="00892C7A"/>
    <w:rsid w:val="00893008"/>
    <w:rsid w:val="00893772"/>
    <w:rsid w:val="00893FF8"/>
    <w:rsid w:val="008951BA"/>
    <w:rsid w:val="00895F60"/>
    <w:rsid w:val="0089621E"/>
    <w:rsid w:val="008966B8"/>
    <w:rsid w:val="00897421"/>
    <w:rsid w:val="0089747E"/>
    <w:rsid w:val="008974D3"/>
    <w:rsid w:val="008975F1"/>
    <w:rsid w:val="00897615"/>
    <w:rsid w:val="008A0C64"/>
    <w:rsid w:val="008A0E1E"/>
    <w:rsid w:val="008A24B0"/>
    <w:rsid w:val="008A27D6"/>
    <w:rsid w:val="008A2935"/>
    <w:rsid w:val="008A525C"/>
    <w:rsid w:val="008A63FA"/>
    <w:rsid w:val="008B0197"/>
    <w:rsid w:val="008B0F18"/>
    <w:rsid w:val="008B1D8F"/>
    <w:rsid w:val="008B1EC6"/>
    <w:rsid w:val="008B26A5"/>
    <w:rsid w:val="008B3971"/>
    <w:rsid w:val="008B3E18"/>
    <w:rsid w:val="008B46E0"/>
    <w:rsid w:val="008B49C9"/>
    <w:rsid w:val="008B5D27"/>
    <w:rsid w:val="008B6089"/>
    <w:rsid w:val="008B740A"/>
    <w:rsid w:val="008C0FD5"/>
    <w:rsid w:val="008C12EF"/>
    <w:rsid w:val="008C1A80"/>
    <w:rsid w:val="008C28B3"/>
    <w:rsid w:val="008C3424"/>
    <w:rsid w:val="008C3858"/>
    <w:rsid w:val="008C413F"/>
    <w:rsid w:val="008C45D9"/>
    <w:rsid w:val="008C4CD9"/>
    <w:rsid w:val="008C5DF9"/>
    <w:rsid w:val="008C731D"/>
    <w:rsid w:val="008D0A34"/>
    <w:rsid w:val="008D0E25"/>
    <w:rsid w:val="008D1342"/>
    <w:rsid w:val="008D1BC4"/>
    <w:rsid w:val="008D3C75"/>
    <w:rsid w:val="008D44E5"/>
    <w:rsid w:val="008D45F4"/>
    <w:rsid w:val="008D47A5"/>
    <w:rsid w:val="008D53F6"/>
    <w:rsid w:val="008D6C28"/>
    <w:rsid w:val="008E000B"/>
    <w:rsid w:val="008E05AE"/>
    <w:rsid w:val="008E1319"/>
    <w:rsid w:val="008E19C4"/>
    <w:rsid w:val="008E1B00"/>
    <w:rsid w:val="008E24AD"/>
    <w:rsid w:val="008E258F"/>
    <w:rsid w:val="008E2759"/>
    <w:rsid w:val="008E3DF4"/>
    <w:rsid w:val="008E4BBC"/>
    <w:rsid w:val="008E75FA"/>
    <w:rsid w:val="008E77AC"/>
    <w:rsid w:val="008F0335"/>
    <w:rsid w:val="008F16D0"/>
    <w:rsid w:val="008F1C64"/>
    <w:rsid w:val="008F3B06"/>
    <w:rsid w:val="008F3E9F"/>
    <w:rsid w:val="008F49D5"/>
    <w:rsid w:val="008F5329"/>
    <w:rsid w:val="008F5645"/>
    <w:rsid w:val="008F61EA"/>
    <w:rsid w:val="008F61F3"/>
    <w:rsid w:val="008F66DD"/>
    <w:rsid w:val="008F6CB8"/>
    <w:rsid w:val="008F70D2"/>
    <w:rsid w:val="008F7F83"/>
    <w:rsid w:val="0090037E"/>
    <w:rsid w:val="00901089"/>
    <w:rsid w:val="009013E9"/>
    <w:rsid w:val="009018DE"/>
    <w:rsid w:val="0090193D"/>
    <w:rsid w:val="00902842"/>
    <w:rsid w:val="00902DD8"/>
    <w:rsid w:val="0090307E"/>
    <w:rsid w:val="00903CF6"/>
    <w:rsid w:val="009056DA"/>
    <w:rsid w:val="00905AB6"/>
    <w:rsid w:val="00905FC3"/>
    <w:rsid w:val="00906800"/>
    <w:rsid w:val="009074A3"/>
    <w:rsid w:val="0090798C"/>
    <w:rsid w:val="009104D7"/>
    <w:rsid w:val="00911D62"/>
    <w:rsid w:val="00913842"/>
    <w:rsid w:val="00913EA5"/>
    <w:rsid w:val="009148EF"/>
    <w:rsid w:val="00914E5D"/>
    <w:rsid w:val="00916BE0"/>
    <w:rsid w:val="009207A8"/>
    <w:rsid w:val="00920A51"/>
    <w:rsid w:val="009216BE"/>
    <w:rsid w:val="00921B0C"/>
    <w:rsid w:val="009226F5"/>
    <w:rsid w:val="00922B2C"/>
    <w:rsid w:val="00922F33"/>
    <w:rsid w:val="0092455D"/>
    <w:rsid w:val="009245BF"/>
    <w:rsid w:val="00925328"/>
    <w:rsid w:val="00925438"/>
    <w:rsid w:val="00926720"/>
    <w:rsid w:val="0092683C"/>
    <w:rsid w:val="00926C87"/>
    <w:rsid w:val="0092760F"/>
    <w:rsid w:val="009278B7"/>
    <w:rsid w:val="00931252"/>
    <w:rsid w:val="00931823"/>
    <w:rsid w:val="009324E9"/>
    <w:rsid w:val="00934E08"/>
    <w:rsid w:val="0093651D"/>
    <w:rsid w:val="00940771"/>
    <w:rsid w:val="00940CC1"/>
    <w:rsid w:val="00940F68"/>
    <w:rsid w:val="00941B02"/>
    <w:rsid w:val="00941E6A"/>
    <w:rsid w:val="00943083"/>
    <w:rsid w:val="009439AF"/>
    <w:rsid w:val="00943D74"/>
    <w:rsid w:val="00943E33"/>
    <w:rsid w:val="00944040"/>
    <w:rsid w:val="00945716"/>
    <w:rsid w:val="00945FC4"/>
    <w:rsid w:val="009476D2"/>
    <w:rsid w:val="00947E11"/>
    <w:rsid w:val="00950498"/>
    <w:rsid w:val="009507D6"/>
    <w:rsid w:val="0095112E"/>
    <w:rsid w:val="009520B0"/>
    <w:rsid w:val="0095251E"/>
    <w:rsid w:val="00952E62"/>
    <w:rsid w:val="009551ED"/>
    <w:rsid w:val="0095573D"/>
    <w:rsid w:val="00955B82"/>
    <w:rsid w:val="00955FB8"/>
    <w:rsid w:val="00956DF9"/>
    <w:rsid w:val="00957CAE"/>
    <w:rsid w:val="00957E0B"/>
    <w:rsid w:val="00957E5B"/>
    <w:rsid w:val="00957E6D"/>
    <w:rsid w:val="00960161"/>
    <w:rsid w:val="00960556"/>
    <w:rsid w:val="009618D4"/>
    <w:rsid w:val="00962772"/>
    <w:rsid w:val="00962934"/>
    <w:rsid w:val="00962D2E"/>
    <w:rsid w:val="0096328A"/>
    <w:rsid w:val="009635E8"/>
    <w:rsid w:val="0096542C"/>
    <w:rsid w:val="0096582C"/>
    <w:rsid w:val="00967008"/>
    <w:rsid w:val="00967CB7"/>
    <w:rsid w:val="00967D88"/>
    <w:rsid w:val="009701D6"/>
    <w:rsid w:val="00971100"/>
    <w:rsid w:val="00971651"/>
    <w:rsid w:val="00972799"/>
    <w:rsid w:val="0097370C"/>
    <w:rsid w:val="00973AA4"/>
    <w:rsid w:val="00973B9E"/>
    <w:rsid w:val="00973EBB"/>
    <w:rsid w:val="0097474E"/>
    <w:rsid w:val="0097486F"/>
    <w:rsid w:val="0097547E"/>
    <w:rsid w:val="00976B60"/>
    <w:rsid w:val="00977004"/>
    <w:rsid w:val="00977B93"/>
    <w:rsid w:val="009807CB"/>
    <w:rsid w:val="009807FC"/>
    <w:rsid w:val="00980D0D"/>
    <w:rsid w:val="00985B63"/>
    <w:rsid w:val="00985F0A"/>
    <w:rsid w:val="0098645C"/>
    <w:rsid w:val="0098695A"/>
    <w:rsid w:val="00986EB8"/>
    <w:rsid w:val="00987E64"/>
    <w:rsid w:val="00990F7E"/>
    <w:rsid w:val="00991BD6"/>
    <w:rsid w:val="0099248E"/>
    <w:rsid w:val="00993BCB"/>
    <w:rsid w:val="00993F96"/>
    <w:rsid w:val="00994CA9"/>
    <w:rsid w:val="0099696D"/>
    <w:rsid w:val="00996BE4"/>
    <w:rsid w:val="009A0966"/>
    <w:rsid w:val="009A24DC"/>
    <w:rsid w:val="009A48D9"/>
    <w:rsid w:val="009A4CCE"/>
    <w:rsid w:val="009A4E87"/>
    <w:rsid w:val="009A733D"/>
    <w:rsid w:val="009B0855"/>
    <w:rsid w:val="009B0F26"/>
    <w:rsid w:val="009B1247"/>
    <w:rsid w:val="009B1497"/>
    <w:rsid w:val="009B256D"/>
    <w:rsid w:val="009B272C"/>
    <w:rsid w:val="009B32B2"/>
    <w:rsid w:val="009B3318"/>
    <w:rsid w:val="009B3EDD"/>
    <w:rsid w:val="009B4370"/>
    <w:rsid w:val="009B45FF"/>
    <w:rsid w:val="009B5258"/>
    <w:rsid w:val="009B5421"/>
    <w:rsid w:val="009B64E7"/>
    <w:rsid w:val="009B6B2C"/>
    <w:rsid w:val="009B6FD5"/>
    <w:rsid w:val="009C17E8"/>
    <w:rsid w:val="009C239C"/>
    <w:rsid w:val="009C3355"/>
    <w:rsid w:val="009C3998"/>
    <w:rsid w:val="009C3E9E"/>
    <w:rsid w:val="009C4859"/>
    <w:rsid w:val="009C485C"/>
    <w:rsid w:val="009C501A"/>
    <w:rsid w:val="009C536E"/>
    <w:rsid w:val="009C5664"/>
    <w:rsid w:val="009C5D1F"/>
    <w:rsid w:val="009C5DFE"/>
    <w:rsid w:val="009C6EF1"/>
    <w:rsid w:val="009C7382"/>
    <w:rsid w:val="009C7565"/>
    <w:rsid w:val="009D0E6F"/>
    <w:rsid w:val="009D2022"/>
    <w:rsid w:val="009D28EB"/>
    <w:rsid w:val="009D3F08"/>
    <w:rsid w:val="009D4803"/>
    <w:rsid w:val="009D52AE"/>
    <w:rsid w:val="009D5887"/>
    <w:rsid w:val="009D69F9"/>
    <w:rsid w:val="009D7016"/>
    <w:rsid w:val="009D733B"/>
    <w:rsid w:val="009E0348"/>
    <w:rsid w:val="009E0E18"/>
    <w:rsid w:val="009E1731"/>
    <w:rsid w:val="009E1CE9"/>
    <w:rsid w:val="009E1F2D"/>
    <w:rsid w:val="009E220A"/>
    <w:rsid w:val="009E24AA"/>
    <w:rsid w:val="009E2787"/>
    <w:rsid w:val="009E3879"/>
    <w:rsid w:val="009E6160"/>
    <w:rsid w:val="009E6B1B"/>
    <w:rsid w:val="009E716A"/>
    <w:rsid w:val="009E7D1E"/>
    <w:rsid w:val="009F015B"/>
    <w:rsid w:val="009F291E"/>
    <w:rsid w:val="009F340A"/>
    <w:rsid w:val="009F40FC"/>
    <w:rsid w:val="009F4AC9"/>
    <w:rsid w:val="009F5FD6"/>
    <w:rsid w:val="009F7489"/>
    <w:rsid w:val="00A01B0B"/>
    <w:rsid w:val="00A03661"/>
    <w:rsid w:val="00A04B50"/>
    <w:rsid w:val="00A06396"/>
    <w:rsid w:val="00A06BA1"/>
    <w:rsid w:val="00A06D7F"/>
    <w:rsid w:val="00A072B6"/>
    <w:rsid w:val="00A0738D"/>
    <w:rsid w:val="00A074AB"/>
    <w:rsid w:val="00A076B3"/>
    <w:rsid w:val="00A07D02"/>
    <w:rsid w:val="00A07E9C"/>
    <w:rsid w:val="00A10205"/>
    <w:rsid w:val="00A103D5"/>
    <w:rsid w:val="00A1148D"/>
    <w:rsid w:val="00A11DED"/>
    <w:rsid w:val="00A11E3B"/>
    <w:rsid w:val="00A139FF"/>
    <w:rsid w:val="00A13AC9"/>
    <w:rsid w:val="00A13C67"/>
    <w:rsid w:val="00A141FA"/>
    <w:rsid w:val="00A14EEA"/>
    <w:rsid w:val="00A1522E"/>
    <w:rsid w:val="00A15302"/>
    <w:rsid w:val="00A157E3"/>
    <w:rsid w:val="00A1663C"/>
    <w:rsid w:val="00A168D2"/>
    <w:rsid w:val="00A174FA"/>
    <w:rsid w:val="00A1779E"/>
    <w:rsid w:val="00A20270"/>
    <w:rsid w:val="00A2047A"/>
    <w:rsid w:val="00A2079A"/>
    <w:rsid w:val="00A2249F"/>
    <w:rsid w:val="00A22A37"/>
    <w:rsid w:val="00A231E7"/>
    <w:rsid w:val="00A24398"/>
    <w:rsid w:val="00A253C4"/>
    <w:rsid w:val="00A2557A"/>
    <w:rsid w:val="00A258A4"/>
    <w:rsid w:val="00A26832"/>
    <w:rsid w:val="00A315F8"/>
    <w:rsid w:val="00A31952"/>
    <w:rsid w:val="00A31A84"/>
    <w:rsid w:val="00A32016"/>
    <w:rsid w:val="00A32225"/>
    <w:rsid w:val="00A32947"/>
    <w:rsid w:val="00A32E81"/>
    <w:rsid w:val="00A32F2C"/>
    <w:rsid w:val="00A33589"/>
    <w:rsid w:val="00A34D0C"/>
    <w:rsid w:val="00A3535A"/>
    <w:rsid w:val="00A36168"/>
    <w:rsid w:val="00A371E2"/>
    <w:rsid w:val="00A4048A"/>
    <w:rsid w:val="00A422BD"/>
    <w:rsid w:val="00A42453"/>
    <w:rsid w:val="00A43365"/>
    <w:rsid w:val="00A43459"/>
    <w:rsid w:val="00A435F6"/>
    <w:rsid w:val="00A43DEC"/>
    <w:rsid w:val="00A44A5B"/>
    <w:rsid w:val="00A44EEB"/>
    <w:rsid w:val="00A4584C"/>
    <w:rsid w:val="00A471F4"/>
    <w:rsid w:val="00A47B9E"/>
    <w:rsid w:val="00A500F5"/>
    <w:rsid w:val="00A506CD"/>
    <w:rsid w:val="00A506CF"/>
    <w:rsid w:val="00A521E4"/>
    <w:rsid w:val="00A53E87"/>
    <w:rsid w:val="00A54774"/>
    <w:rsid w:val="00A559A7"/>
    <w:rsid w:val="00A55F5B"/>
    <w:rsid w:val="00A56D4F"/>
    <w:rsid w:val="00A6028E"/>
    <w:rsid w:val="00A6050A"/>
    <w:rsid w:val="00A608AA"/>
    <w:rsid w:val="00A618B1"/>
    <w:rsid w:val="00A623B0"/>
    <w:rsid w:val="00A62F8E"/>
    <w:rsid w:val="00A634E4"/>
    <w:rsid w:val="00A63526"/>
    <w:rsid w:val="00A63570"/>
    <w:rsid w:val="00A654CB"/>
    <w:rsid w:val="00A70BAC"/>
    <w:rsid w:val="00A70D98"/>
    <w:rsid w:val="00A71EEA"/>
    <w:rsid w:val="00A72969"/>
    <w:rsid w:val="00A73F0B"/>
    <w:rsid w:val="00A73FEE"/>
    <w:rsid w:val="00A7533D"/>
    <w:rsid w:val="00A75601"/>
    <w:rsid w:val="00A75874"/>
    <w:rsid w:val="00A759DE"/>
    <w:rsid w:val="00A75D1C"/>
    <w:rsid w:val="00A76912"/>
    <w:rsid w:val="00A76D65"/>
    <w:rsid w:val="00A76DB2"/>
    <w:rsid w:val="00A77A74"/>
    <w:rsid w:val="00A80A9D"/>
    <w:rsid w:val="00A80BC6"/>
    <w:rsid w:val="00A810EF"/>
    <w:rsid w:val="00A81372"/>
    <w:rsid w:val="00A8142E"/>
    <w:rsid w:val="00A825A7"/>
    <w:rsid w:val="00A83803"/>
    <w:rsid w:val="00A83F93"/>
    <w:rsid w:val="00A85C59"/>
    <w:rsid w:val="00A864B1"/>
    <w:rsid w:val="00A874B4"/>
    <w:rsid w:val="00A87B04"/>
    <w:rsid w:val="00A87F0F"/>
    <w:rsid w:val="00A90742"/>
    <w:rsid w:val="00A910AB"/>
    <w:rsid w:val="00A924F2"/>
    <w:rsid w:val="00A9377B"/>
    <w:rsid w:val="00A945AA"/>
    <w:rsid w:val="00A94FCE"/>
    <w:rsid w:val="00A95C0C"/>
    <w:rsid w:val="00A96591"/>
    <w:rsid w:val="00A969B9"/>
    <w:rsid w:val="00A97195"/>
    <w:rsid w:val="00A972B8"/>
    <w:rsid w:val="00AA05EF"/>
    <w:rsid w:val="00AA142E"/>
    <w:rsid w:val="00AA160B"/>
    <w:rsid w:val="00AA1B15"/>
    <w:rsid w:val="00AA20B9"/>
    <w:rsid w:val="00AA3107"/>
    <w:rsid w:val="00AA33C7"/>
    <w:rsid w:val="00AA33F2"/>
    <w:rsid w:val="00AA37B4"/>
    <w:rsid w:val="00AA3A19"/>
    <w:rsid w:val="00AA40C0"/>
    <w:rsid w:val="00AA5115"/>
    <w:rsid w:val="00AA516B"/>
    <w:rsid w:val="00AA553A"/>
    <w:rsid w:val="00AA7080"/>
    <w:rsid w:val="00AB0716"/>
    <w:rsid w:val="00AB0FB8"/>
    <w:rsid w:val="00AB137E"/>
    <w:rsid w:val="00AB13E5"/>
    <w:rsid w:val="00AB1A7C"/>
    <w:rsid w:val="00AB1E53"/>
    <w:rsid w:val="00AB318D"/>
    <w:rsid w:val="00AB38F9"/>
    <w:rsid w:val="00AB42FA"/>
    <w:rsid w:val="00AB5C9F"/>
    <w:rsid w:val="00AB677B"/>
    <w:rsid w:val="00AB7225"/>
    <w:rsid w:val="00AB7313"/>
    <w:rsid w:val="00AB7D84"/>
    <w:rsid w:val="00AB7FB5"/>
    <w:rsid w:val="00AC06D5"/>
    <w:rsid w:val="00AC0F9C"/>
    <w:rsid w:val="00AC19F7"/>
    <w:rsid w:val="00AC469D"/>
    <w:rsid w:val="00AC50CE"/>
    <w:rsid w:val="00AC66FF"/>
    <w:rsid w:val="00AC7849"/>
    <w:rsid w:val="00AC7F93"/>
    <w:rsid w:val="00AD0752"/>
    <w:rsid w:val="00AD07E9"/>
    <w:rsid w:val="00AD0CC4"/>
    <w:rsid w:val="00AD1415"/>
    <w:rsid w:val="00AD27FE"/>
    <w:rsid w:val="00AD3454"/>
    <w:rsid w:val="00AD39BC"/>
    <w:rsid w:val="00AD4897"/>
    <w:rsid w:val="00AD5126"/>
    <w:rsid w:val="00AD5934"/>
    <w:rsid w:val="00AD5B2C"/>
    <w:rsid w:val="00AD6A47"/>
    <w:rsid w:val="00AD7049"/>
    <w:rsid w:val="00AE0128"/>
    <w:rsid w:val="00AE0D8D"/>
    <w:rsid w:val="00AE0F80"/>
    <w:rsid w:val="00AE1B81"/>
    <w:rsid w:val="00AE1BB2"/>
    <w:rsid w:val="00AE39A3"/>
    <w:rsid w:val="00AE59BE"/>
    <w:rsid w:val="00AE68FA"/>
    <w:rsid w:val="00AE74E5"/>
    <w:rsid w:val="00AF0A13"/>
    <w:rsid w:val="00AF0AD9"/>
    <w:rsid w:val="00AF383E"/>
    <w:rsid w:val="00AF3959"/>
    <w:rsid w:val="00AF3D7A"/>
    <w:rsid w:val="00AF4761"/>
    <w:rsid w:val="00AF5038"/>
    <w:rsid w:val="00AF5AA4"/>
    <w:rsid w:val="00AF5D8E"/>
    <w:rsid w:val="00AF6177"/>
    <w:rsid w:val="00AF617B"/>
    <w:rsid w:val="00AF6926"/>
    <w:rsid w:val="00AF69ED"/>
    <w:rsid w:val="00AF7017"/>
    <w:rsid w:val="00AF7740"/>
    <w:rsid w:val="00AF7862"/>
    <w:rsid w:val="00AF7EE5"/>
    <w:rsid w:val="00B00981"/>
    <w:rsid w:val="00B0116A"/>
    <w:rsid w:val="00B01896"/>
    <w:rsid w:val="00B0250E"/>
    <w:rsid w:val="00B02EAF"/>
    <w:rsid w:val="00B03704"/>
    <w:rsid w:val="00B03A18"/>
    <w:rsid w:val="00B044C4"/>
    <w:rsid w:val="00B057C1"/>
    <w:rsid w:val="00B0621E"/>
    <w:rsid w:val="00B06608"/>
    <w:rsid w:val="00B072A0"/>
    <w:rsid w:val="00B07581"/>
    <w:rsid w:val="00B12167"/>
    <w:rsid w:val="00B123D9"/>
    <w:rsid w:val="00B15282"/>
    <w:rsid w:val="00B172E1"/>
    <w:rsid w:val="00B17343"/>
    <w:rsid w:val="00B174A0"/>
    <w:rsid w:val="00B179D3"/>
    <w:rsid w:val="00B2111E"/>
    <w:rsid w:val="00B2141E"/>
    <w:rsid w:val="00B22F8A"/>
    <w:rsid w:val="00B23AC8"/>
    <w:rsid w:val="00B23B37"/>
    <w:rsid w:val="00B24CF8"/>
    <w:rsid w:val="00B25436"/>
    <w:rsid w:val="00B2554D"/>
    <w:rsid w:val="00B26B84"/>
    <w:rsid w:val="00B27B1A"/>
    <w:rsid w:val="00B30B13"/>
    <w:rsid w:val="00B30D89"/>
    <w:rsid w:val="00B312DB"/>
    <w:rsid w:val="00B31414"/>
    <w:rsid w:val="00B3232A"/>
    <w:rsid w:val="00B326FF"/>
    <w:rsid w:val="00B32C3F"/>
    <w:rsid w:val="00B33BD6"/>
    <w:rsid w:val="00B341B8"/>
    <w:rsid w:val="00B34CD9"/>
    <w:rsid w:val="00B35E41"/>
    <w:rsid w:val="00B362B7"/>
    <w:rsid w:val="00B40059"/>
    <w:rsid w:val="00B41317"/>
    <w:rsid w:val="00B42A05"/>
    <w:rsid w:val="00B42CB4"/>
    <w:rsid w:val="00B437CE"/>
    <w:rsid w:val="00B43C08"/>
    <w:rsid w:val="00B44754"/>
    <w:rsid w:val="00B44F6A"/>
    <w:rsid w:val="00B451E7"/>
    <w:rsid w:val="00B4553E"/>
    <w:rsid w:val="00B45586"/>
    <w:rsid w:val="00B45AD3"/>
    <w:rsid w:val="00B47264"/>
    <w:rsid w:val="00B50488"/>
    <w:rsid w:val="00B50803"/>
    <w:rsid w:val="00B512CC"/>
    <w:rsid w:val="00B51661"/>
    <w:rsid w:val="00B51813"/>
    <w:rsid w:val="00B518B4"/>
    <w:rsid w:val="00B523E4"/>
    <w:rsid w:val="00B531E2"/>
    <w:rsid w:val="00B54C42"/>
    <w:rsid w:val="00B5569A"/>
    <w:rsid w:val="00B55AAC"/>
    <w:rsid w:val="00B55B1A"/>
    <w:rsid w:val="00B567D0"/>
    <w:rsid w:val="00B56978"/>
    <w:rsid w:val="00B571BE"/>
    <w:rsid w:val="00B5733B"/>
    <w:rsid w:val="00B574AE"/>
    <w:rsid w:val="00B576A9"/>
    <w:rsid w:val="00B57C77"/>
    <w:rsid w:val="00B60448"/>
    <w:rsid w:val="00B60561"/>
    <w:rsid w:val="00B621F9"/>
    <w:rsid w:val="00B6360E"/>
    <w:rsid w:val="00B65AAA"/>
    <w:rsid w:val="00B65AAD"/>
    <w:rsid w:val="00B660D9"/>
    <w:rsid w:val="00B6624B"/>
    <w:rsid w:val="00B67423"/>
    <w:rsid w:val="00B6768F"/>
    <w:rsid w:val="00B7011B"/>
    <w:rsid w:val="00B70ACA"/>
    <w:rsid w:val="00B7109D"/>
    <w:rsid w:val="00B73F6B"/>
    <w:rsid w:val="00B74118"/>
    <w:rsid w:val="00B743C2"/>
    <w:rsid w:val="00B75832"/>
    <w:rsid w:val="00B75E8E"/>
    <w:rsid w:val="00B75E9A"/>
    <w:rsid w:val="00B765D2"/>
    <w:rsid w:val="00B767F2"/>
    <w:rsid w:val="00B76827"/>
    <w:rsid w:val="00B76F54"/>
    <w:rsid w:val="00B771EB"/>
    <w:rsid w:val="00B77810"/>
    <w:rsid w:val="00B77DED"/>
    <w:rsid w:val="00B81BEF"/>
    <w:rsid w:val="00B81DEF"/>
    <w:rsid w:val="00B82F30"/>
    <w:rsid w:val="00B83C3A"/>
    <w:rsid w:val="00B83D93"/>
    <w:rsid w:val="00B85D27"/>
    <w:rsid w:val="00B863F2"/>
    <w:rsid w:val="00B871B0"/>
    <w:rsid w:val="00B87D87"/>
    <w:rsid w:val="00B906CE"/>
    <w:rsid w:val="00B91670"/>
    <w:rsid w:val="00B91BD5"/>
    <w:rsid w:val="00B91F47"/>
    <w:rsid w:val="00B94A3B"/>
    <w:rsid w:val="00B97065"/>
    <w:rsid w:val="00BA0DF8"/>
    <w:rsid w:val="00BA1058"/>
    <w:rsid w:val="00BA12D1"/>
    <w:rsid w:val="00BA13B0"/>
    <w:rsid w:val="00BA1642"/>
    <w:rsid w:val="00BA1D33"/>
    <w:rsid w:val="00BA282A"/>
    <w:rsid w:val="00BA3AC5"/>
    <w:rsid w:val="00BA5603"/>
    <w:rsid w:val="00BA6C80"/>
    <w:rsid w:val="00BA7994"/>
    <w:rsid w:val="00BB2F67"/>
    <w:rsid w:val="00BB323C"/>
    <w:rsid w:val="00BB388E"/>
    <w:rsid w:val="00BB4FAB"/>
    <w:rsid w:val="00BB53AB"/>
    <w:rsid w:val="00BB5E45"/>
    <w:rsid w:val="00BB70F6"/>
    <w:rsid w:val="00BB75C3"/>
    <w:rsid w:val="00BB792E"/>
    <w:rsid w:val="00BB7D96"/>
    <w:rsid w:val="00BC0590"/>
    <w:rsid w:val="00BC144F"/>
    <w:rsid w:val="00BC19B5"/>
    <w:rsid w:val="00BC27F7"/>
    <w:rsid w:val="00BC2841"/>
    <w:rsid w:val="00BC2A4C"/>
    <w:rsid w:val="00BC2D59"/>
    <w:rsid w:val="00BC3AAE"/>
    <w:rsid w:val="00BC404E"/>
    <w:rsid w:val="00BC465E"/>
    <w:rsid w:val="00BC54E5"/>
    <w:rsid w:val="00BC6C15"/>
    <w:rsid w:val="00BC790E"/>
    <w:rsid w:val="00BD072F"/>
    <w:rsid w:val="00BD18A4"/>
    <w:rsid w:val="00BD18EB"/>
    <w:rsid w:val="00BD215A"/>
    <w:rsid w:val="00BD309F"/>
    <w:rsid w:val="00BD3E8B"/>
    <w:rsid w:val="00BD4F73"/>
    <w:rsid w:val="00BD59B8"/>
    <w:rsid w:val="00BD5E2E"/>
    <w:rsid w:val="00BD75AE"/>
    <w:rsid w:val="00BD7738"/>
    <w:rsid w:val="00BE055D"/>
    <w:rsid w:val="00BE25AF"/>
    <w:rsid w:val="00BE32E0"/>
    <w:rsid w:val="00BE3936"/>
    <w:rsid w:val="00BE4B1A"/>
    <w:rsid w:val="00BE6888"/>
    <w:rsid w:val="00BE6BEF"/>
    <w:rsid w:val="00BE6C12"/>
    <w:rsid w:val="00BE6FE6"/>
    <w:rsid w:val="00BE70C5"/>
    <w:rsid w:val="00BE790F"/>
    <w:rsid w:val="00BE7971"/>
    <w:rsid w:val="00BE797D"/>
    <w:rsid w:val="00BE7D83"/>
    <w:rsid w:val="00BF0A32"/>
    <w:rsid w:val="00BF1DF8"/>
    <w:rsid w:val="00BF217D"/>
    <w:rsid w:val="00BF2B40"/>
    <w:rsid w:val="00BF2E1D"/>
    <w:rsid w:val="00BF3282"/>
    <w:rsid w:val="00BF4BA7"/>
    <w:rsid w:val="00BF75CD"/>
    <w:rsid w:val="00BF78AF"/>
    <w:rsid w:val="00BF7A49"/>
    <w:rsid w:val="00BF7BE6"/>
    <w:rsid w:val="00C00242"/>
    <w:rsid w:val="00C00D1F"/>
    <w:rsid w:val="00C01371"/>
    <w:rsid w:val="00C01711"/>
    <w:rsid w:val="00C021E9"/>
    <w:rsid w:val="00C025E8"/>
    <w:rsid w:val="00C02D17"/>
    <w:rsid w:val="00C02ED3"/>
    <w:rsid w:val="00C05C7C"/>
    <w:rsid w:val="00C05D1A"/>
    <w:rsid w:val="00C07613"/>
    <w:rsid w:val="00C077BB"/>
    <w:rsid w:val="00C07E53"/>
    <w:rsid w:val="00C1012D"/>
    <w:rsid w:val="00C11547"/>
    <w:rsid w:val="00C1187B"/>
    <w:rsid w:val="00C12BC7"/>
    <w:rsid w:val="00C136A3"/>
    <w:rsid w:val="00C138AE"/>
    <w:rsid w:val="00C13E3A"/>
    <w:rsid w:val="00C14294"/>
    <w:rsid w:val="00C14AB3"/>
    <w:rsid w:val="00C152F1"/>
    <w:rsid w:val="00C15326"/>
    <w:rsid w:val="00C20870"/>
    <w:rsid w:val="00C20F76"/>
    <w:rsid w:val="00C21003"/>
    <w:rsid w:val="00C21129"/>
    <w:rsid w:val="00C22150"/>
    <w:rsid w:val="00C2278D"/>
    <w:rsid w:val="00C2352C"/>
    <w:rsid w:val="00C23DB8"/>
    <w:rsid w:val="00C248F1"/>
    <w:rsid w:val="00C2599C"/>
    <w:rsid w:val="00C262A8"/>
    <w:rsid w:val="00C27143"/>
    <w:rsid w:val="00C275AB"/>
    <w:rsid w:val="00C27F5E"/>
    <w:rsid w:val="00C30116"/>
    <w:rsid w:val="00C3096F"/>
    <w:rsid w:val="00C309AC"/>
    <w:rsid w:val="00C3102C"/>
    <w:rsid w:val="00C310B8"/>
    <w:rsid w:val="00C31237"/>
    <w:rsid w:val="00C312A2"/>
    <w:rsid w:val="00C31C03"/>
    <w:rsid w:val="00C31EC7"/>
    <w:rsid w:val="00C3217A"/>
    <w:rsid w:val="00C321CC"/>
    <w:rsid w:val="00C32392"/>
    <w:rsid w:val="00C323B3"/>
    <w:rsid w:val="00C3268D"/>
    <w:rsid w:val="00C327EE"/>
    <w:rsid w:val="00C34706"/>
    <w:rsid w:val="00C35137"/>
    <w:rsid w:val="00C37021"/>
    <w:rsid w:val="00C37866"/>
    <w:rsid w:val="00C42509"/>
    <w:rsid w:val="00C43358"/>
    <w:rsid w:val="00C46380"/>
    <w:rsid w:val="00C46521"/>
    <w:rsid w:val="00C46825"/>
    <w:rsid w:val="00C47276"/>
    <w:rsid w:val="00C478AC"/>
    <w:rsid w:val="00C479DA"/>
    <w:rsid w:val="00C47A4C"/>
    <w:rsid w:val="00C53148"/>
    <w:rsid w:val="00C5583D"/>
    <w:rsid w:val="00C56231"/>
    <w:rsid w:val="00C56C0C"/>
    <w:rsid w:val="00C6080E"/>
    <w:rsid w:val="00C60EFE"/>
    <w:rsid w:val="00C6115C"/>
    <w:rsid w:val="00C615C3"/>
    <w:rsid w:val="00C617C4"/>
    <w:rsid w:val="00C62100"/>
    <w:rsid w:val="00C63CB8"/>
    <w:rsid w:val="00C64552"/>
    <w:rsid w:val="00C65658"/>
    <w:rsid w:val="00C65FFA"/>
    <w:rsid w:val="00C664BA"/>
    <w:rsid w:val="00C6705A"/>
    <w:rsid w:val="00C67B1B"/>
    <w:rsid w:val="00C67C78"/>
    <w:rsid w:val="00C70D12"/>
    <w:rsid w:val="00C7118C"/>
    <w:rsid w:val="00C71DC6"/>
    <w:rsid w:val="00C72201"/>
    <w:rsid w:val="00C72E87"/>
    <w:rsid w:val="00C72EC9"/>
    <w:rsid w:val="00C72FFA"/>
    <w:rsid w:val="00C75036"/>
    <w:rsid w:val="00C754BF"/>
    <w:rsid w:val="00C75E30"/>
    <w:rsid w:val="00C76982"/>
    <w:rsid w:val="00C76AEF"/>
    <w:rsid w:val="00C7705D"/>
    <w:rsid w:val="00C778D9"/>
    <w:rsid w:val="00C80412"/>
    <w:rsid w:val="00C80F19"/>
    <w:rsid w:val="00C83730"/>
    <w:rsid w:val="00C83933"/>
    <w:rsid w:val="00C83973"/>
    <w:rsid w:val="00C83C92"/>
    <w:rsid w:val="00C8562E"/>
    <w:rsid w:val="00C85970"/>
    <w:rsid w:val="00C85B2C"/>
    <w:rsid w:val="00C869E6"/>
    <w:rsid w:val="00C86C3D"/>
    <w:rsid w:val="00C86F3C"/>
    <w:rsid w:val="00C87123"/>
    <w:rsid w:val="00C90DEB"/>
    <w:rsid w:val="00C92E62"/>
    <w:rsid w:val="00C9399E"/>
    <w:rsid w:val="00C93C3C"/>
    <w:rsid w:val="00C943EE"/>
    <w:rsid w:val="00C94CD5"/>
    <w:rsid w:val="00C95F85"/>
    <w:rsid w:val="00C96A53"/>
    <w:rsid w:val="00C96F4E"/>
    <w:rsid w:val="00C976D7"/>
    <w:rsid w:val="00C97BA1"/>
    <w:rsid w:val="00CA0267"/>
    <w:rsid w:val="00CA2B8B"/>
    <w:rsid w:val="00CA2C95"/>
    <w:rsid w:val="00CA313B"/>
    <w:rsid w:val="00CA351B"/>
    <w:rsid w:val="00CA41C7"/>
    <w:rsid w:val="00CA5B92"/>
    <w:rsid w:val="00CA5BB9"/>
    <w:rsid w:val="00CA6C80"/>
    <w:rsid w:val="00CA723C"/>
    <w:rsid w:val="00CA7833"/>
    <w:rsid w:val="00CB008E"/>
    <w:rsid w:val="00CB01D3"/>
    <w:rsid w:val="00CB083E"/>
    <w:rsid w:val="00CB144F"/>
    <w:rsid w:val="00CB1612"/>
    <w:rsid w:val="00CB1D18"/>
    <w:rsid w:val="00CB2299"/>
    <w:rsid w:val="00CB245E"/>
    <w:rsid w:val="00CB2953"/>
    <w:rsid w:val="00CB2972"/>
    <w:rsid w:val="00CB3AA2"/>
    <w:rsid w:val="00CB3D33"/>
    <w:rsid w:val="00CB4598"/>
    <w:rsid w:val="00CB50BF"/>
    <w:rsid w:val="00CB56E9"/>
    <w:rsid w:val="00CB5BEB"/>
    <w:rsid w:val="00CB65CA"/>
    <w:rsid w:val="00CC10F9"/>
    <w:rsid w:val="00CC129E"/>
    <w:rsid w:val="00CC134A"/>
    <w:rsid w:val="00CC19E3"/>
    <w:rsid w:val="00CC1C0D"/>
    <w:rsid w:val="00CC2622"/>
    <w:rsid w:val="00CC2E88"/>
    <w:rsid w:val="00CC30C6"/>
    <w:rsid w:val="00CC3B61"/>
    <w:rsid w:val="00CC3F12"/>
    <w:rsid w:val="00CC40CE"/>
    <w:rsid w:val="00CC4435"/>
    <w:rsid w:val="00CC4626"/>
    <w:rsid w:val="00CC4732"/>
    <w:rsid w:val="00CC4D88"/>
    <w:rsid w:val="00CC62D3"/>
    <w:rsid w:val="00CC6520"/>
    <w:rsid w:val="00CC6BB7"/>
    <w:rsid w:val="00CC730C"/>
    <w:rsid w:val="00CD09D4"/>
    <w:rsid w:val="00CD1240"/>
    <w:rsid w:val="00CD201E"/>
    <w:rsid w:val="00CD21BC"/>
    <w:rsid w:val="00CD3B7D"/>
    <w:rsid w:val="00CD3CE2"/>
    <w:rsid w:val="00CD4236"/>
    <w:rsid w:val="00CD45C2"/>
    <w:rsid w:val="00CD5583"/>
    <w:rsid w:val="00CD5647"/>
    <w:rsid w:val="00CD5926"/>
    <w:rsid w:val="00CD66B9"/>
    <w:rsid w:val="00CD6DA7"/>
    <w:rsid w:val="00CD6F98"/>
    <w:rsid w:val="00CD738B"/>
    <w:rsid w:val="00CE014E"/>
    <w:rsid w:val="00CE128E"/>
    <w:rsid w:val="00CE17BB"/>
    <w:rsid w:val="00CE1ABE"/>
    <w:rsid w:val="00CE2DE8"/>
    <w:rsid w:val="00CE38F5"/>
    <w:rsid w:val="00CE5232"/>
    <w:rsid w:val="00CE55F7"/>
    <w:rsid w:val="00CE597F"/>
    <w:rsid w:val="00CE5C26"/>
    <w:rsid w:val="00CE5C88"/>
    <w:rsid w:val="00CE60E0"/>
    <w:rsid w:val="00CE6659"/>
    <w:rsid w:val="00CF11D6"/>
    <w:rsid w:val="00CF1469"/>
    <w:rsid w:val="00CF19B0"/>
    <w:rsid w:val="00CF1E74"/>
    <w:rsid w:val="00CF200C"/>
    <w:rsid w:val="00CF2BFD"/>
    <w:rsid w:val="00CF3D10"/>
    <w:rsid w:val="00CF45B7"/>
    <w:rsid w:val="00CF5072"/>
    <w:rsid w:val="00CF517D"/>
    <w:rsid w:val="00CF549B"/>
    <w:rsid w:val="00CF658C"/>
    <w:rsid w:val="00CF7751"/>
    <w:rsid w:val="00D0043D"/>
    <w:rsid w:val="00D007C3"/>
    <w:rsid w:val="00D00B80"/>
    <w:rsid w:val="00D00EED"/>
    <w:rsid w:val="00D01D17"/>
    <w:rsid w:val="00D02038"/>
    <w:rsid w:val="00D04B04"/>
    <w:rsid w:val="00D04EB2"/>
    <w:rsid w:val="00D1012A"/>
    <w:rsid w:val="00D106A6"/>
    <w:rsid w:val="00D10731"/>
    <w:rsid w:val="00D129B5"/>
    <w:rsid w:val="00D159AC"/>
    <w:rsid w:val="00D15A37"/>
    <w:rsid w:val="00D15E91"/>
    <w:rsid w:val="00D20172"/>
    <w:rsid w:val="00D21C96"/>
    <w:rsid w:val="00D22AF7"/>
    <w:rsid w:val="00D231CF"/>
    <w:rsid w:val="00D238FA"/>
    <w:rsid w:val="00D24363"/>
    <w:rsid w:val="00D24A26"/>
    <w:rsid w:val="00D24DB7"/>
    <w:rsid w:val="00D24E2A"/>
    <w:rsid w:val="00D2527A"/>
    <w:rsid w:val="00D25ED5"/>
    <w:rsid w:val="00D26622"/>
    <w:rsid w:val="00D26FBB"/>
    <w:rsid w:val="00D30B95"/>
    <w:rsid w:val="00D31AF5"/>
    <w:rsid w:val="00D31D2A"/>
    <w:rsid w:val="00D32FC6"/>
    <w:rsid w:val="00D33995"/>
    <w:rsid w:val="00D340A4"/>
    <w:rsid w:val="00D34266"/>
    <w:rsid w:val="00D350C3"/>
    <w:rsid w:val="00D36007"/>
    <w:rsid w:val="00D37F3E"/>
    <w:rsid w:val="00D40B67"/>
    <w:rsid w:val="00D42752"/>
    <w:rsid w:val="00D42E7F"/>
    <w:rsid w:val="00D43612"/>
    <w:rsid w:val="00D43848"/>
    <w:rsid w:val="00D448D4"/>
    <w:rsid w:val="00D452B1"/>
    <w:rsid w:val="00D45591"/>
    <w:rsid w:val="00D45A61"/>
    <w:rsid w:val="00D475BD"/>
    <w:rsid w:val="00D476E7"/>
    <w:rsid w:val="00D47789"/>
    <w:rsid w:val="00D478D7"/>
    <w:rsid w:val="00D50561"/>
    <w:rsid w:val="00D50E48"/>
    <w:rsid w:val="00D519E9"/>
    <w:rsid w:val="00D53A87"/>
    <w:rsid w:val="00D54784"/>
    <w:rsid w:val="00D54CB8"/>
    <w:rsid w:val="00D55FCB"/>
    <w:rsid w:val="00D56797"/>
    <w:rsid w:val="00D61685"/>
    <w:rsid w:val="00D61D77"/>
    <w:rsid w:val="00D62B71"/>
    <w:rsid w:val="00D62C9B"/>
    <w:rsid w:val="00D6311A"/>
    <w:rsid w:val="00D63B17"/>
    <w:rsid w:val="00D6497C"/>
    <w:rsid w:val="00D64DD2"/>
    <w:rsid w:val="00D65D7B"/>
    <w:rsid w:val="00D65FD1"/>
    <w:rsid w:val="00D67EE9"/>
    <w:rsid w:val="00D71D81"/>
    <w:rsid w:val="00D72E1B"/>
    <w:rsid w:val="00D73B08"/>
    <w:rsid w:val="00D7446C"/>
    <w:rsid w:val="00D75E00"/>
    <w:rsid w:val="00D76A46"/>
    <w:rsid w:val="00D77783"/>
    <w:rsid w:val="00D80AAB"/>
    <w:rsid w:val="00D8190D"/>
    <w:rsid w:val="00D81E14"/>
    <w:rsid w:val="00D8245B"/>
    <w:rsid w:val="00D82A6B"/>
    <w:rsid w:val="00D83202"/>
    <w:rsid w:val="00D83DB7"/>
    <w:rsid w:val="00D84AD3"/>
    <w:rsid w:val="00D85918"/>
    <w:rsid w:val="00D8609A"/>
    <w:rsid w:val="00D876FD"/>
    <w:rsid w:val="00D907C6"/>
    <w:rsid w:val="00D92E49"/>
    <w:rsid w:val="00D92F57"/>
    <w:rsid w:val="00D9512B"/>
    <w:rsid w:val="00D955B6"/>
    <w:rsid w:val="00D95B20"/>
    <w:rsid w:val="00D968A0"/>
    <w:rsid w:val="00D97274"/>
    <w:rsid w:val="00D97A7B"/>
    <w:rsid w:val="00D97A91"/>
    <w:rsid w:val="00DA1835"/>
    <w:rsid w:val="00DA1CEE"/>
    <w:rsid w:val="00DA23C0"/>
    <w:rsid w:val="00DA25E7"/>
    <w:rsid w:val="00DA25F4"/>
    <w:rsid w:val="00DA46B0"/>
    <w:rsid w:val="00DA5162"/>
    <w:rsid w:val="00DA5E21"/>
    <w:rsid w:val="00DA6ADE"/>
    <w:rsid w:val="00DA6C0D"/>
    <w:rsid w:val="00DA6C48"/>
    <w:rsid w:val="00DA6DC0"/>
    <w:rsid w:val="00DA76F2"/>
    <w:rsid w:val="00DB0391"/>
    <w:rsid w:val="00DB169B"/>
    <w:rsid w:val="00DB2380"/>
    <w:rsid w:val="00DB26E6"/>
    <w:rsid w:val="00DB2E4C"/>
    <w:rsid w:val="00DB323D"/>
    <w:rsid w:val="00DB38AD"/>
    <w:rsid w:val="00DB4F76"/>
    <w:rsid w:val="00DB5863"/>
    <w:rsid w:val="00DB6544"/>
    <w:rsid w:val="00DB71C5"/>
    <w:rsid w:val="00DB77F8"/>
    <w:rsid w:val="00DB7B58"/>
    <w:rsid w:val="00DC11D8"/>
    <w:rsid w:val="00DC15BE"/>
    <w:rsid w:val="00DC3066"/>
    <w:rsid w:val="00DC35C2"/>
    <w:rsid w:val="00DC54C4"/>
    <w:rsid w:val="00DC5A9D"/>
    <w:rsid w:val="00DC6D6E"/>
    <w:rsid w:val="00DC771C"/>
    <w:rsid w:val="00DC79CC"/>
    <w:rsid w:val="00DD11DC"/>
    <w:rsid w:val="00DD1A1A"/>
    <w:rsid w:val="00DD31D7"/>
    <w:rsid w:val="00DD33DF"/>
    <w:rsid w:val="00DD35E2"/>
    <w:rsid w:val="00DD3917"/>
    <w:rsid w:val="00DD7A0B"/>
    <w:rsid w:val="00DD7E36"/>
    <w:rsid w:val="00DE0759"/>
    <w:rsid w:val="00DE1396"/>
    <w:rsid w:val="00DE1880"/>
    <w:rsid w:val="00DE1C2B"/>
    <w:rsid w:val="00DE4816"/>
    <w:rsid w:val="00DE4DE2"/>
    <w:rsid w:val="00DE4E35"/>
    <w:rsid w:val="00DF00C7"/>
    <w:rsid w:val="00DF0665"/>
    <w:rsid w:val="00DF16D2"/>
    <w:rsid w:val="00DF24CB"/>
    <w:rsid w:val="00DF2AF5"/>
    <w:rsid w:val="00DF2B15"/>
    <w:rsid w:val="00DF33BB"/>
    <w:rsid w:val="00DF4113"/>
    <w:rsid w:val="00DF54C8"/>
    <w:rsid w:val="00E00D31"/>
    <w:rsid w:val="00E02052"/>
    <w:rsid w:val="00E028F4"/>
    <w:rsid w:val="00E0319D"/>
    <w:rsid w:val="00E04A62"/>
    <w:rsid w:val="00E05AA2"/>
    <w:rsid w:val="00E05FB5"/>
    <w:rsid w:val="00E064AE"/>
    <w:rsid w:val="00E07FEF"/>
    <w:rsid w:val="00E1066A"/>
    <w:rsid w:val="00E11407"/>
    <w:rsid w:val="00E132B2"/>
    <w:rsid w:val="00E13666"/>
    <w:rsid w:val="00E14FBB"/>
    <w:rsid w:val="00E15A9B"/>
    <w:rsid w:val="00E172C6"/>
    <w:rsid w:val="00E20189"/>
    <w:rsid w:val="00E2029B"/>
    <w:rsid w:val="00E20E58"/>
    <w:rsid w:val="00E22557"/>
    <w:rsid w:val="00E22F10"/>
    <w:rsid w:val="00E2303B"/>
    <w:rsid w:val="00E24102"/>
    <w:rsid w:val="00E24C38"/>
    <w:rsid w:val="00E24EF4"/>
    <w:rsid w:val="00E251C4"/>
    <w:rsid w:val="00E254F0"/>
    <w:rsid w:val="00E25655"/>
    <w:rsid w:val="00E26A1F"/>
    <w:rsid w:val="00E26CA7"/>
    <w:rsid w:val="00E27162"/>
    <w:rsid w:val="00E275BD"/>
    <w:rsid w:val="00E30FC3"/>
    <w:rsid w:val="00E31BC6"/>
    <w:rsid w:val="00E31E46"/>
    <w:rsid w:val="00E31F27"/>
    <w:rsid w:val="00E326C6"/>
    <w:rsid w:val="00E337B9"/>
    <w:rsid w:val="00E3425A"/>
    <w:rsid w:val="00E347D2"/>
    <w:rsid w:val="00E34F17"/>
    <w:rsid w:val="00E3618B"/>
    <w:rsid w:val="00E37E76"/>
    <w:rsid w:val="00E4040B"/>
    <w:rsid w:val="00E41613"/>
    <w:rsid w:val="00E418B2"/>
    <w:rsid w:val="00E42E3F"/>
    <w:rsid w:val="00E43063"/>
    <w:rsid w:val="00E43623"/>
    <w:rsid w:val="00E43D83"/>
    <w:rsid w:val="00E43E89"/>
    <w:rsid w:val="00E44294"/>
    <w:rsid w:val="00E44A4A"/>
    <w:rsid w:val="00E44CEF"/>
    <w:rsid w:val="00E44D7C"/>
    <w:rsid w:val="00E4563D"/>
    <w:rsid w:val="00E45C48"/>
    <w:rsid w:val="00E46590"/>
    <w:rsid w:val="00E4670F"/>
    <w:rsid w:val="00E47453"/>
    <w:rsid w:val="00E478F6"/>
    <w:rsid w:val="00E50020"/>
    <w:rsid w:val="00E51C10"/>
    <w:rsid w:val="00E5241C"/>
    <w:rsid w:val="00E5356E"/>
    <w:rsid w:val="00E55176"/>
    <w:rsid w:val="00E55217"/>
    <w:rsid w:val="00E559C6"/>
    <w:rsid w:val="00E55B96"/>
    <w:rsid w:val="00E568C0"/>
    <w:rsid w:val="00E56EBF"/>
    <w:rsid w:val="00E57144"/>
    <w:rsid w:val="00E5759C"/>
    <w:rsid w:val="00E57BE4"/>
    <w:rsid w:val="00E57C81"/>
    <w:rsid w:val="00E57EEB"/>
    <w:rsid w:val="00E600F5"/>
    <w:rsid w:val="00E602DC"/>
    <w:rsid w:val="00E60A55"/>
    <w:rsid w:val="00E61564"/>
    <w:rsid w:val="00E6179E"/>
    <w:rsid w:val="00E62BB6"/>
    <w:rsid w:val="00E6425C"/>
    <w:rsid w:val="00E657CE"/>
    <w:rsid w:val="00E65DF9"/>
    <w:rsid w:val="00E66C60"/>
    <w:rsid w:val="00E673A9"/>
    <w:rsid w:val="00E7062D"/>
    <w:rsid w:val="00E73004"/>
    <w:rsid w:val="00E73823"/>
    <w:rsid w:val="00E73FBA"/>
    <w:rsid w:val="00E74A55"/>
    <w:rsid w:val="00E77136"/>
    <w:rsid w:val="00E77528"/>
    <w:rsid w:val="00E80134"/>
    <w:rsid w:val="00E805B7"/>
    <w:rsid w:val="00E81652"/>
    <w:rsid w:val="00E81E97"/>
    <w:rsid w:val="00E82385"/>
    <w:rsid w:val="00E82552"/>
    <w:rsid w:val="00E83293"/>
    <w:rsid w:val="00E8331E"/>
    <w:rsid w:val="00E83A27"/>
    <w:rsid w:val="00E84D9A"/>
    <w:rsid w:val="00E84FCD"/>
    <w:rsid w:val="00E854D1"/>
    <w:rsid w:val="00E90BBC"/>
    <w:rsid w:val="00E91A6E"/>
    <w:rsid w:val="00E92489"/>
    <w:rsid w:val="00E93195"/>
    <w:rsid w:val="00E94E1C"/>
    <w:rsid w:val="00E9512C"/>
    <w:rsid w:val="00E95193"/>
    <w:rsid w:val="00E955E2"/>
    <w:rsid w:val="00E95C99"/>
    <w:rsid w:val="00E96720"/>
    <w:rsid w:val="00E97654"/>
    <w:rsid w:val="00EA08EB"/>
    <w:rsid w:val="00EA193D"/>
    <w:rsid w:val="00EA258A"/>
    <w:rsid w:val="00EA272F"/>
    <w:rsid w:val="00EA2B40"/>
    <w:rsid w:val="00EA43F1"/>
    <w:rsid w:val="00EA4689"/>
    <w:rsid w:val="00EA69C5"/>
    <w:rsid w:val="00EA6E89"/>
    <w:rsid w:val="00EA7962"/>
    <w:rsid w:val="00EB00E1"/>
    <w:rsid w:val="00EB02EE"/>
    <w:rsid w:val="00EB0449"/>
    <w:rsid w:val="00EB0EF1"/>
    <w:rsid w:val="00EB18DC"/>
    <w:rsid w:val="00EB215D"/>
    <w:rsid w:val="00EB262D"/>
    <w:rsid w:val="00EB32FE"/>
    <w:rsid w:val="00EB3D5A"/>
    <w:rsid w:val="00EB545C"/>
    <w:rsid w:val="00EB6B7C"/>
    <w:rsid w:val="00EB6E47"/>
    <w:rsid w:val="00EB7403"/>
    <w:rsid w:val="00EB7C38"/>
    <w:rsid w:val="00EC0E32"/>
    <w:rsid w:val="00EC0F27"/>
    <w:rsid w:val="00EC1365"/>
    <w:rsid w:val="00EC1EEB"/>
    <w:rsid w:val="00EC44EF"/>
    <w:rsid w:val="00EC4CB5"/>
    <w:rsid w:val="00EC5521"/>
    <w:rsid w:val="00EC6B6A"/>
    <w:rsid w:val="00EC6D77"/>
    <w:rsid w:val="00ED01E4"/>
    <w:rsid w:val="00ED0488"/>
    <w:rsid w:val="00ED05B0"/>
    <w:rsid w:val="00ED0EE5"/>
    <w:rsid w:val="00ED1045"/>
    <w:rsid w:val="00ED1220"/>
    <w:rsid w:val="00ED2273"/>
    <w:rsid w:val="00ED2FA3"/>
    <w:rsid w:val="00ED3753"/>
    <w:rsid w:val="00ED3D62"/>
    <w:rsid w:val="00ED4405"/>
    <w:rsid w:val="00ED5050"/>
    <w:rsid w:val="00ED5453"/>
    <w:rsid w:val="00ED561C"/>
    <w:rsid w:val="00ED6ADA"/>
    <w:rsid w:val="00ED7143"/>
    <w:rsid w:val="00ED7451"/>
    <w:rsid w:val="00ED7B36"/>
    <w:rsid w:val="00EE078B"/>
    <w:rsid w:val="00EE0E45"/>
    <w:rsid w:val="00EE12C8"/>
    <w:rsid w:val="00EE408D"/>
    <w:rsid w:val="00EE45B0"/>
    <w:rsid w:val="00EE46D6"/>
    <w:rsid w:val="00EE5881"/>
    <w:rsid w:val="00EE7592"/>
    <w:rsid w:val="00EE7FE0"/>
    <w:rsid w:val="00EF0FF8"/>
    <w:rsid w:val="00EF1FCA"/>
    <w:rsid w:val="00EF256E"/>
    <w:rsid w:val="00EF2AC5"/>
    <w:rsid w:val="00EF2CCE"/>
    <w:rsid w:val="00EF3DBD"/>
    <w:rsid w:val="00EF4E29"/>
    <w:rsid w:val="00EF4EB2"/>
    <w:rsid w:val="00EF5150"/>
    <w:rsid w:val="00EF6A39"/>
    <w:rsid w:val="00EF70CB"/>
    <w:rsid w:val="00EF7131"/>
    <w:rsid w:val="00F00E4D"/>
    <w:rsid w:val="00F0242A"/>
    <w:rsid w:val="00F035AE"/>
    <w:rsid w:val="00F03900"/>
    <w:rsid w:val="00F07821"/>
    <w:rsid w:val="00F07F98"/>
    <w:rsid w:val="00F103D1"/>
    <w:rsid w:val="00F10DFB"/>
    <w:rsid w:val="00F114E3"/>
    <w:rsid w:val="00F1438D"/>
    <w:rsid w:val="00F1445E"/>
    <w:rsid w:val="00F15F4F"/>
    <w:rsid w:val="00F1643D"/>
    <w:rsid w:val="00F17AB6"/>
    <w:rsid w:val="00F200A1"/>
    <w:rsid w:val="00F2017F"/>
    <w:rsid w:val="00F20F38"/>
    <w:rsid w:val="00F232F1"/>
    <w:rsid w:val="00F23E4B"/>
    <w:rsid w:val="00F24FD3"/>
    <w:rsid w:val="00F253C6"/>
    <w:rsid w:val="00F25F7E"/>
    <w:rsid w:val="00F2763A"/>
    <w:rsid w:val="00F278FC"/>
    <w:rsid w:val="00F30D69"/>
    <w:rsid w:val="00F31819"/>
    <w:rsid w:val="00F32BC2"/>
    <w:rsid w:val="00F338E7"/>
    <w:rsid w:val="00F339C1"/>
    <w:rsid w:val="00F34356"/>
    <w:rsid w:val="00F34551"/>
    <w:rsid w:val="00F34889"/>
    <w:rsid w:val="00F35C2B"/>
    <w:rsid w:val="00F36180"/>
    <w:rsid w:val="00F36830"/>
    <w:rsid w:val="00F407F7"/>
    <w:rsid w:val="00F40827"/>
    <w:rsid w:val="00F40CA7"/>
    <w:rsid w:val="00F41EF1"/>
    <w:rsid w:val="00F4227C"/>
    <w:rsid w:val="00F42B01"/>
    <w:rsid w:val="00F42E8B"/>
    <w:rsid w:val="00F436D2"/>
    <w:rsid w:val="00F4496B"/>
    <w:rsid w:val="00F459F6"/>
    <w:rsid w:val="00F45CFA"/>
    <w:rsid w:val="00F45E6B"/>
    <w:rsid w:val="00F46E32"/>
    <w:rsid w:val="00F46E35"/>
    <w:rsid w:val="00F474CD"/>
    <w:rsid w:val="00F47944"/>
    <w:rsid w:val="00F50199"/>
    <w:rsid w:val="00F5074B"/>
    <w:rsid w:val="00F50910"/>
    <w:rsid w:val="00F50B85"/>
    <w:rsid w:val="00F53021"/>
    <w:rsid w:val="00F5307E"/>
    <w:rsid w:val="00F53D4E"/>
    <w:rsid w:val="00F541DF"/>
    <w:rsid w:val="00F543A5"/>
    <w:rsid w:val="00F548B8"/>
    <w:rsid w:val="00F54C02"/>
    <w:rsid w:val="00F54C6C"/>
    <w:rsid w:val="00F55272"/>
    <w:rsid w:val="00F55649"/>
    <w:rsid w:val="00F56015"/>
    <w:rsid w:val="00F565BC"/>
    <w:rsid w:val="00F56A26"/>
    <w:rsid w:val="00F56D0C"/>
    <w:rsid w:val="00F56DF0"/>
    <w:rsid w:val="00F5757E"/>
    <w:rsid w:val="00F575B9"/>
    <w:rsid w:val="00F57E94"/>
    <w:rsid w:val="00F60971"/>
    <w:rsid w:val="00F60BBE"/>
    <w:rsid w:val="00F616D9"/>
    <w:rsid w:val="00F62494"/>
    <w:rsid w:val="00F63331"/>
    <w:rsid w:val="00F64759"/>
    <w:rsid w:val="00F65D75"/>
    <w:rsid w:val="00F65F5D"/>
    <w:rsid w:val="00F66D76"/>
    <w:rsid w:val="00F66F42"/>
    <w:rsid w:val="00F67099"/>
    <w:rsid w:val="00F6786E"/>
    <w:rsid w:val="00F67CE0"/>
    <w:rsid w:val="00F67D9F"/>
    <w:rsid w:val="00F71BF7"/>
    <w:rsid w:val="00F7220B"/>
    <w:rsid w:val="00F72EFA"/>
    <w:rsid w:val="00F73F2C"/>
    <w:rsid w:val="00F7442B"/>
    <w:rsid w:val="00F74931"/>
    <w:rsid w:val="00F74EEE"/>
    <w:rsid w:val="00F76B97"/>
    <w:rsid w:val="00F77F03"/>
    <w:rsid w:val="00F80460"/>
    <w:rsid w:val="00F81316"/>
    <w:rsid w:val="00F8154B"/>
    <w:rsid w:val="00F82659"/>
    <w:rsid w:val="00F831B9"/>
    <w:rsid w:val="00F83587"/>
    <w:rsid w:val="00F835A4"/>
    <w:rsid w:val="00F836E1"/>
    <w:rsid w:val="00F8372F"/>
    <w:rsid w:val="00F8388A"/>
    <w:rsid w:val="00F84518"/>
    <w:rsid w:val="00F84C50"/>
    <w:rsid w:val="00F8518F"/>
    <w:rsid w:val="00F85E60"/>
    <w:rsid w:val="00F86EEA"/>
    <w:rsid w:val="00F8704F"/>
    <w:rsid w:val="00F873D7"/>
    <w:rsid w:val="00F877EC"/>
    <w:rsid w:val="00F90538"/>
    <w:rsid w:val="00F90BD4"/>
    <w:rsid w:val="00F9153F"/>
    <w:rsid w:val="00F926B3"/>
    <w:rsid w:val="00F92FBA"/>
    <w:rsid w:val="00F96F69"/>
    <w:rsid w:val="00F97558"/>
    <w:rsid w:val="00FA00C0"/>
    <w:rsid w:val="00FA1895"/>
    <w:rsid w:val="00FA1AD4"/>
    <w:rsid w:val="00FA1B74"/>
    <w:rsid w:val="00FA28E1"/>
    <w:rsid w:val="00FA3905"/>
    <w:rsid w:val="00FA6196"/>
    <w:rsid w:val="00FA65EC"/>
    <w:rsid w:val="00FA74A5"/>
    <w:rsid w:val="00FA7603"/>
    <w:rsid w:val="00FB1063"/>
    <w:rsid w:val="00FB2210"/>
    <w:rsid w:val="00FB2395"/>
    <w:rsid w:val="00FB3CF1"/>
    <w:rsid w:val="00FB4218"/>
    <w:rsid w:val="00FB5650"/>
    <w:rsid w:val="00FB7449"/>
    <w:rsid w:val="00FC04FA"/>
    <w:rsid w:val="00FC088D"/>
    <w:rsid w:val="00FC1AD5"/>
    <w:rsid w:val="00FC215C"/>
    <w:rsid w:val="00FC21C8"/>
    <w:rsid w:val="00FC226F"/>
    <w:rsid w:val="00FC26C5"/>
    <w:rsid w:val="00FC2772"/>
    <w:rsid w:val="00FC2BC5"/>
    <w:rsid w:val="00FC390B"/>
    <w:rsid w:val="00FC3DD7"/>
    <w:rsid w:val="00FC43FB"/>
    <w:rsid w:val="00FC4B0F"/>
    <w:rsid w:val="00FD09EA"/>
    <w:rsid w:val="00FD0B6C"/>
    <w:rsid w:val="00FD0E3F"/>
    <w:rsid w:val="00FD16C1"/>
    <w:rsid w:val="00FD189F"/>
    <w:rsid w:val="00FD226E"/>
    <w:rsid w:val="00FD2518"/>
    <w:rsid w:val="00FD318F"/>
    <w:rsid w:val="00FD3DFE"/>
    <w:rsid w:val="00FD4BF3"/>
    <w:rsid w:val="00FD52F6"/>
    <w:rsid w:val="00FD7B42"/>
    <w:rsid w:val="00FE08DB"/>
    <w:rsid w:val="00FE1935"/>
    <w:rsid w:val="00FE2FBC"/>
    <w:rsid w:val="00FE3AF2"/>
    <w:rsid w:val="00FE47B4"/>
    <w:rsid w:val="00FE498D"/>
    <w:rsid w:val="00FE506A"/>
    <w:rsid w:val="00FF1EAD"/>
    <w:rsid w:val="00FF2937"/>
    <w:rsid w:val="00FF3220"/>
    <w:rsid w:val="00FF3382"/>
    <w:rsid w:val="00FF346B"/>
    <w:rsid w:val="00FF4B34"/>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7B772E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75B9"/>
    <w:pPr>
      <w:spacing w:before="100" w:beforeAutospacing="1" w:after="100" w:afterAutospacing="1"/>
    </w:pPr>
    <w:rPr>
      <w:rFonts w:eastAsia="Calibri"/>
    </w:rPr>
  </w:style>
  <w:style w:type="paragraph" w:styleId="BalloonText">
    <w:name w:val="Balloon Text"/>
    <w:basedOn w:val="Normal"/>
    <w:link w:val="BalloonTextChar"/>
    <w:rsid w:val="002C7B8B"/>
    <w:rPr>
      <w:rFonts w:ascii="Tahoma" w:hAnsi="Tahoma"/>
      <w:sz w:val="16"/>
      <w:szCs w:val="16"/>
      <w:lang w:val="x-none" w:eastAsia="x-none"/>
    </w:rPr>
  </w:style>
  <w:style w:type="character" w:customStyle="1" w:styleId="BalloonTextChar">
    <w:name w:val="Balloon Text Char"/>
    <w:link w:val="BalloonText"/>
    <w:rsid w:val="002C7B8B"/>
    <w:rPr>
      <w:rFonts w:ascii="Tahoma" w:hAnsi="Tahoma" w:cs="Tahoma"/>
      <w:sz w:val="16"/>
      <w:szCs w:val="16"/>
    </w:rPr>
  </w:style>
  <w:style w:type="character" w:styleId="CommentReference">
    <w:name w:val="annotation reference"/>
    <w:rsid w:val="00DD1A1A"/>
    <w:rPr>
      <w:sz w:val="16"/>
      <w:szCs w:val="16"/>
    </w:rPr>
  </w:style>
  <w:style w:type="paragraph" w:styleId="CommentText">
    <w:name w:val="annotation text"/>
    <w:basedOn w:val="Normal"/>
    <w:link w:val="CommentTextChar"/>
    <w:rsid w:val="00DD1A1A"/>
    <w:rPr>
      <w:sz w:val="20"/>
      <w:szCs w:val="20"/>
    </w:rPr>
  </w:style>
  <w:style w:type="character" w:customStyle="1" w:styleId="CommentTextChar">
    <w:name w:val="Comment Text Char"/>
    <w:basedOn w:val="DefaultParagraphFont"/>
    <w:link w:val="CommentText"/>
    <w:rsid w:val="00DD1A1A"/>
  </w:style>
  <w:style w:type="paragraph" w:styleId="CommentSubject">
    <w:name w:val="annotation subject"/>
    <w:basedOn w:val="CommentText"/>
    <w:next w:val="CommentText"/>
    <w:link w:val="CommentSubjectChar"/>
    <w:rsid w:val="00DD1A1A"/>
    <w:rPr>
      <w:b/>
      <w:bCs/>
      <w:lang w:val="x-none" w:eastAsia="x-none"/>
    </w:rPr>
  </w:style>
  <w:style w:type="character" w:customStyle="1" w:styleId="CommentSubjectChar">
    <w:name w:val="Comment Subject Char"/>
    <w:link w:val="CommentSubject"/>
    <w:rsid w:val="00DD1A1A"/>
    <w:rPr>
      <w:b/>
      <w:bCs/>
    </w:rPr>
  </w:style>
  <w:style w:type="paragraph" w:customStyle="1" w:styleId="Standard">
    <w:name w:val="Standard"/>
    <w:basedOn w:val="Normal"/>
    <w:rsid w:val="008D1342"/>
    <w:pPr>
      <w:autoSpaceDN w:val="0"/>
      <w:spacing w:after="200" w:line="276" w:lineRule="auto"/>
    </w:pPr>
    <w:rPr>
      <w:rFonts w:eastAsia="Calibri"/>
      <w:lang w:eastAsia="en-US"/>
    </w:rPr>
  </w:style>
  <w:style w:type="paragraph" w:styleId="Header">
    <w:name w:val="header"/>
    <w:basedOn w:val="Normal"/>
    <w:link w:val="HeaderChar"/>
    <w:uiPriority w:val="99"/>
    <w:rsid w:val="00393956"/>
    <w:pPr>
      <w:tabs>
        <w:tab w:val="center" w:pos="4536"/>
        <w:tab w:val="right" w:pos="9072"/>
      </w:tabs>
    </w:pPr>
    <w:rPr>
      <w:lang w:val="x-none" w:eastAsia="x-none"/>
    </w:rPr>
  </w:style>
  <w:style w:type="character" w:customStyle="1" w:styleId="HeaderChar">
    <w:name w:val="Header Char"/>
    <w:link w:val="Header"/>
    <w:uiPriority w:val="99"/>
    <w:rsid w:val="00393956"/>
    <w:rPr>
      <w:sz w:val="24"/>
      <w:szCs w:val="24"/>
    </w:rPr>
  </w:style>
  <w:style w:type="paragraph" w:styleId="Footer">
    <w:name w:val="footer"/>
    <w:basedOn w:val="Normal"/>
    <w:link w:val="FooterChar"/>
    <w:rsid w:val="00393956"/>
    <w:pPr>
      <w:tabs>
        <w:tab w:val="center" w:pos="4536"/>
        <w:tab w:val="right" w:pos="9072"/>
      </w:tabs>
    </w:pPr>
    <w:rPr>
      <w:lang w:val="x-none" w:eastAsia="x-none"/>
    </w:rPr>
  </w:style>
  <w:style w:type="character" w:customStyle="1" w:styleId="FooterChar">
    <w:name w:val="Footer Char"/>
    <w:link w:val="Footer"/>
    <w:rsid w:val="00393956"/>
    <w:rPr>
      <w:sz w:val="24"/>
      <w:szCs w:val="24"/>
    </w:rPr>
  </w:style>
  <w:style w:type="table" w:customStyle="1" w:styleId="IntenseEmphasis1">
    <w:name w:val="Intense Emphasis1"/>
    <w:basedOn w:val="TableNormal"/>
    <w:uiPriority w:val="21"/>
    <w:qFormat/>
    <w:rsid w:val="00E26A1F"/>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SubtleEmphasis1">
    <w:name w:val="Subtle Emphasis1"/>
    <w:basedOn w:val="TableNormal"/>
    <w:uiPriority w:val="19"/>
    <w:qFormat/>
    <w:rsid w:val="00E26A1F"/>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6">
    <w:name w:val="Dark List Accent 6"/>
    <w:basedOn w:val="TableNormal"/>
    <w:uiPriority w:val="70"/>
    <w:rsid w:val="00E26A1F"/>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75B9"/>
    <w:pPr>
      <w:spacing w:before="100" w:beforeAutospacing="1" w:after="100" w:afterAutospacing="1"/>
    </w:pPr>
    <w:rPr>
      <w:rFonts w:eastAsia="Calibri"/>
    </w:rPr>
  </w:style>
  <w:style w:type="paragraph" w:styleId="BalloonText">
    <w:name w:val="Balloon Text"/>
    <w:basedOn w:val="Normal"/>
    <w:link w:val="BalloonTextChar"/>
    <w:rsid w:val="002C7B8B"/>
    <w:rPr>
      <w:rFonts w:ascii="Tahoma" w:hAnsi="Tahoma"/>
      <w:sz w:val="16"/>
      <w:szCs w:val="16"/>
      <w:lang w:val="x-none" w:eastAsia="x-none"/>
    </w:rPr>
  </w:style>
  <w:style w:type="character" w:customStyle="1" w:styleId="BalloonTextChar">
    <w:name w:val="Balloon Text Char"/>
    <w:link w:val="BalloonText"/>
    <w:rsid w:val="002C7B8B"/>
    <w:rPr>
      <w:rFonts w:ascii="Tahoma" w:hAnsi="Tahoma" w:cs="Tahoma"/>
      <w:sz w:val="16"/>
      <w:szCs w:val="16"/>
    </w:rPr>
  </w:style>
  <w:style w:type="character" w:styleId="CommentReference">
    <w:name w:val="annotation reference"/>
    <w:rsid w:val="00DD1A1A"/>
    <w:rPr>
      <w:sz w:val="16"/>
      <w:szCs w:val="16"/>
    </w:rPr>
  </w:style>
  <w:style w:type="paragraph" w:styleId="CommentText">
    <w:name w:val="annotation text"/>
    <w:basedOn w:val="Normal"/>
    <w:link w:val="CommentTextChar"/>
    <w:rsid w:val="00DD1A1A"/>
    <w:rPr>
      <w:sz w:val="20"/>
      <w:szCs w:val="20"/>
    </w:rPr>
  </w:style>
  <w:style w:type="character" w:customStyle="1" w:styleId="CommentTextChar">
    <w:name w:val="Comment Text Char"/>
    <w:basedOn w:val="DefaultParagraphFont"/>
    <w:link w:val="CommentText"/>
    <w:rsid w:val="00DD1A1A"/>
  </w:style>
  <w:style w:type="paragraph" w:styleId="CommentSubject">
    <w:name w:val="annotation subject"/>
    <w:basedOn w:val="CommentText"/>
    <w:next w:val="CommentText"/>
    <w:link w:val="CommentSubjectChar"/>
    <w:rsid w:val="00DD1A1A"/>
    <w:rPr>
      <w:b/>
      <w:bCs/>
      <w:lang w:val="x-none" w:eastAsia="x-none"/>
    </w:rPr>
  </w:style>
  <w:style w:type="character" w:customStyle="1" w:styleId="CommentSubjectChar">
    <w:name w:val="Comment Subject Char"/>
    <w:link w:val="CommentSubject"/>
    <w:rsid w:val="00DD1A1A"/>
    <w:rPr>
      <w:b/>
      <w:bCs/>
    </w:rPr>
  </w:style>
  <w:style w:type="paragraph" w:customStyle="1" w:styleId="Standard">
    <w:name w:val="Standard"/>
    <w:basedOn w:val="Normal"/>
    <w:rsid w:val="008D1342"/>
    <w:pPr>
      <w:autoSpaceDN w:val="0"/>
      <w:spacing w:after="200" w:line="276" w:lineRule="auto"/>
    </w:pPr>
    <w:rPr>
      <w:rFonts w:eastAsia="Calibri"/>
      <w:lang w:eastAsia="en-US"/>
    </w:rPr>
  </w:style>
  <w:style w:type="paragraph" w:styleId="Header">
    <w:name w:val="header"/>
    <w:basedOn w:val="Normal"/>
    <w:link w:val="HeaderChar"/>
    <w:uiPriority w:val="99"/>
    <w:rsid w:val="00393956"/>
    <w:pPr>
      <w:tabs>
        <w:tab w:val="center" w:pos="4536"/>
        <w:tab w:val="right" w:pos="9072"/>
      </w:tabs>
    </w:pPr>
    <w:rPr>
      <w:lang w:val="x-none" w:eastAsia="x-none"/>
    </w:rPr>
  </w:style>
  <w:style w:type="character" w:customStyle="1" w:styleId="HeaderChar">
    <w:name w:val="Header Char"/>
    <w:link w:val="Header"/>
    <w:uiPriority w:val="99"/>
    <w:rsid w:val="00393956"/>
    <w:rPr>
      <w:sz w:val="24"/>
      <w:szCs w:val="24"/>
    </w:rPr>
  </w:style>
  <w:style w:type="paragraph" w:styleId="Footer">
    <w:name w:val="footer"/>
    <w:basedOn w:val="Normal"/>
    <w:link w:val="FooterChar"/>
    <w:rsid w:val="00393956"/>
    <w:pPr>
      <w:tabs>
        <w:tab w:val="center" w:pos="4536"/>
        <w:tab w:val="right" w:pos="9072"/>
      </w:tabs>
    </w:pPr>
    <w:rPr>
      <w:lang w:val="x-none" w:eastAsia="x-none"/>
    </w:rPr>
  </w:style>
  <w:style w:type="character" w:customStyle="1" w:styleId="FooterChar">
    <w:name w:val="Footer Char"/>
    <w:link w:val="Footer"/>
    <w:rsid w:val="00393956"/>
    <w:rPr>
      <w:sz w:val="24"/>
      <w:szCs w:val="24"/>
    </w:rPr>
  </w:style>
  <w:style w:type="table" w:customStyle="1" w:styleId="IntenseEmphasis1">
    <w:name w:val="Intense Emphasis1"/>
    <w:basedOn w:val="TableNormal"/>
    <w:uiPriority w:val="21"/>
    <w:qFormat/>
    <w:rsid w:val="00E26A1F"/>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SubtleEmphasis1">
    <w:name w:val="Subtle Emphasis1"/>
    <w:basedOn w:val="TableNormal"/>
    <w:uiPriority w:val="19"/>
    <w:qFormat/>
    <w:rsid w:val="00E26A1F"/>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6">
    <w:name w:val="Dark List Accent 6"/>
    <w:basedOn w:val="TableNormal"/>
    <w:uiPriority w:val="70"/>
    <w:rsid w:val="00E26A1F"/>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3842">
      <w:bodyDiv w:val="1"/>
      <w:marLeft w:val="0"/>
      <w:marRight w:val="0"/>
      <w:marTop w:val="0"/>
      <w:marBottom w:val="0"/>
      <w:divBdr>
        <w:top w:val="none" w:sz="0" w:space="0" w:color="auto"/>
        <w:left w:val="none" w:sz="0" w:space="0" w:color="auto"/>
        <w:bottom w:val="none" w:sz="0" w:space="0" w:color="auto"/>
        <w:right w:val="none" w:sz="0" w:space="0" w:color="auto"/>
      </w:divBdr>
      <w:divsChild>
        <w:div w:id="91171613">
          <w:marLeft w:val="547"/>
          <w:marRight w:val="0"/>
          <w:marTop w:val="77"/>
          <w:marBottom w:val="0"/>
          <w:divBdr>
            <w:top w:val="none" w:sz="0" w:space="0" w:color="auto"/>
            <w:left w:val="none" w:sz="0" w:space="0" w:color="auto"/>
            <w:bottom w:val="none" w:sz="0" w:space="0" w:color="auto"/>
            <w:right w:val="none" w:sz="0" w:space="0" w:color="auto"/>
          </w:divBdr>
        </w:div>
        <w:div w:id="343290758">
          <w:marLeft w:val="547"/>
          <w:marRight w:val="0"/>
          <w:marTop w:val="115"/>
          <w:marBottom w:val="0"/>
          <w:divBdr>
            <w:top w:val="none" w:sz="0" w:space="0" w:color="auto"/>
            <w:left w:val="none" w:sz="0" w:space="0" w:color="auto"/>
            <w:bottom w:val="none" w:sz="0" w:space="0" w:color="auto"/>
            <w:right w:val="none" w:sz="0" w:space="0" w:color="auto"/>
          </w:divBdr>
        </w:div>
        <w:div w:id="504441643">
          <w:marLeft w:val="547"/>
          <w:marRight w:val="0"/>
          <w:marTop w:val="77"/>
          <w:marBottom w:val="0"/>
          <w:divBdr>
            <w:top w:val="none" w:sz="0" w:space="0" w:color="auto"/>
            <w:left w:val="none" w:sz="0" w:space="0" w:color="auto"/>
            <w:bottom w:val="none" w:sz="0" w:space="0" w:color="auto"/>
            <w:right w:val="none" w:sz="0" w:space="0" w:color="auto"/>
          </w:divBdr>
        </w:div>
        <w:div w:id="853301674">
          <w:marLeft w:val="547"/>
          <w:marRight w:val="0"/>
          <w:marTop w:val="77"/>
          <w:marBottom w:val="0"/>
          <w:divBdr>
            <w:top w:val="none" w:sz="0" w:space="0" w:color="auto"/>
            <w:left w:val="none" w:sz="0" w:space="0" w:color="auto"/>
            <w:bottom w:val="none" w:sz="0" w:space="0" w:color="auto"/>
            <w:right w:val="none" w:sz="0" w:space="0" w:color="auto"/>
          </w:divBdr>
        </w:div>
        <w:div w:id="1200703453">
          <w:marLeft w:val="1166"/>
          <w:marRight w:val="0"/>
          <w:marTop w:val="67"/>
          <w:marBottom w:val="0"/>
          <w:divBdr>
            <w:top w:val="none" w:sz="0" w:space="0" w:color="auto"/>
            <w:left w:val="none" w:sz="0" w:space="0" w:color="auto"/>
            <w:bottom w:val="none" w:sz="0" w:space="0" w:color="auto"/>
            <w:right w:val="none" w:sz="0" w:space="0" w:color="auto"/>
          </w:divBdr>
        </w:div>
      </w:divsChild>
    </w:div>
    <w:div w:id="138111825">
      <w:bodyDiv w:val="1"/>
      <w:marLeft w:val="0"/>
      <w:marRight w:val="0"/>
      <w:marTop w:val="0"/>
      <w:marBottom w:val="0"/>
      <w:divBdr>
        <w:top w:val="none" w:sz="0" w:space="0" w:color="auto"/>
        <w:left w:val="none" w:sz="0" w:space="0" w:color="auto"/>
        <w:bottom w:val="none" w:sz="0" w:space="0" w:color="auto"/>
        <w:right w:val="none" w:sz="0" w:space="0" w:color="auto"/>
      </w:divBdr>
      <w:divsChild>
        <w:div w:id="77950827">
          <w:marLeft w:val="547"/>
          <w:marRight w:val="0"/>
          <w:marTop w:val="115"/>
          <w:marBottom w:val="0"/>
          <w:divBdr>
            <w:top w:val="none" w:sz="0" w:space="0" w:color="auto"/>
            <w:left w:val="none" w:sz="0" w:space="0" w:color="auto"/>
            <w:bottom w:val="none" w:sz="0" w:space="0" w:color="auto"/>
            <w:right w:val="none" w:sz="0" w:space="0" w:color="auto"/>
          </w:divBdr>
        </w:div>
        <w:div w:id="389772693">
          <w:marLeft w:val="547"/>
          <w:marRight w:val="0"/>
          <w:marTop w:val="115"/>
          <w:marBottom w:val="0"/>
          <w:divBdr>
            <w:top w:val="none" w:sz="0" w:space="0" w:color="auto"/>
            <w:left w:val="none" w:sz="0" w:space="0" w:color="auto"/>
            <w:bottom w:val="none" w:sz="0" w:space="0" w:color="auto"/>
            <w:right w:val="none" w:sz="0" w:space="0" w:color="auto"/>
          </w:divBdr>
        </w:div>
        <w:div w:id="2129470640">
          <w:marLeft w:val="547"/>
          <w:marRight w:val="0"/>
          <w:marTop w:val="115"/>
          <w:marBottom w:val="0"/>
          <w:divBdr>
            <w:top w:val="none" w:sz="0" w:space="0" w:color="auto"/>
            <w:left w:val="none" w:sz="0" w:space="0" w:color="auto"/>
            <w:bottom w:val="none" w:sz="0" w:space="0" w:color="auto"/>
            <w:right w:val="none" w:sz="0" w:space="0" w:color="auto"/>
          </w:divBdr>
        </w:div>
      </w:divsChild>
    </w:div>
    <w:div w:id="361639106">
      <w:bodyDiv w:val="1"/>
      <w:marLeft w:val="0"/>
      <w:marRight w:val="0"/>
      <w:marTop w:val="0"/>
      <w:marBottom w:val="0"/>
      <w:divBdr>
        <w:top w:val="none" w:sz="0" w:space="0" w:color="auto"/>
        <w:left w:val="none" w:sz="0" w:space="0" w:color="auto"/>
        <w:bottom w:val="none" w:sz="0" w:space="0" w:color="auto"/>
        <w:right w:val="none" w:sz="0" w:space="0" w:color="auto"/>
      </w:divBdr>
      <w:divsChild>
        <w:div w:id="451361926">
          <w:marLeft w:val="547"/>
          <w:marRight w:val="0"/>
          <w:marTop w:val="86"/>
          <w:marBottom w:val="0"/>
          <w:divBdr>
            <w:top w:val="none" w:sz="0" w:space="0" w:color="auto"/>
            <w:left w:val="none" w:sz="0" w:space="0" w:color="auto"/>
            <w:bottom w:val="none" w:sz="0" w:space="0" w:color="auto"/>
            <w:right w:val="none" w:sz="0" w:space="0" w:color="auto"/>
          </w:divBdr>
        </w:div>
        <w:div w:id="1002587012">
          <w:marLeft w:val="1166"/>
          <w:marRight w:val="0"/>
          <w:marTop w:val="67"/>
          <w:marBottom w:val="0"/>
          <w:divBdr>
            <w:top w:val="none" w:sz="0" w:space="0" w:color="auto"/>
            <w:left w:val="none" w:sz="0" w:space="0" w:color="auto"/>
            <w:bottom w:val="none" w:sz="0" w:space="0" w:color="auto"/>
            <w:right w:val="none" w:sz="0" w:space="0" w:color="auto"/>
          </w:divBdr>
        </w:div>
        <w:div w:id="1219971416">
          <w:marLeft w:val="1166"/>
          <w:marRight w:val="0"/>
          <w:marTop w:val="67"/>
          <w:marBottom w:val="0"/>
          <w:divBdr>
            <w:top w:val="none" w:sz="0" w:space="0" w:color="auto"/>
            <w:left w:val="none" w:sz="0" w:space="0" w:color="auto"/>
            <w:bottom w:val="none" w:sz="0" w:space="0" w:color="auto"/>
            <w:right w:val="none" w:sz="0" w:space="0" w:color="auto"/>
          </w:divBdr>
        </w:div>
        <w:div w:id="1313026888">
          <w:marLeft w:val="1166"/>
          <w:marRight w:val="0"/>
          <w:marTop w:val="67"/>
          <w:marBottom w:val="0"/>
          <w:divBdr>
            <w:top w:val="none" w:sz="0" w:space="0" w:color="auto"/>
            <w:left w:val="none" w:sz="0" w:space="0" w:color="auto"/>
            <w:bottom w:val="none" w:sz="0" w:space="0" w:color="auto"/>
            <w:right w:val="none" w:sz="0" w:space="0" w:color="auto"/>
          </w:divBdr>
        </w:div>
        <w:div w:id="1391881941">
          <w:marLeft w:val="1166"/>
          <w:marRight w:val="0"/>
          <w:marTop w:val="67"/>
          <w:marBottom w:val="0"/>
          <w:divBdr>
            <w:top w:val="none" w:sz="0" w:space="0" w:color="auto"/>
            <w:left w:val="none" w:sz="0" w:space="0" w:color="auto"/>
            <w:bottom w:val="none" w:sz="0" w:space="0" w:color="auto"/>
            <w:right w:val="none" w:sz="0" w:space="0" w:color="auto"/>
          </w:divBdr>
        </w:div>
        <w:div w:id="1431852469">
          <w:marLeft w:val="547"/>
          <w:marRight w:val="0"/>
          <w:marTop w:val="86"/>
          <w:marBottom w:val="0"/>
          <w:divBdr>
            <w:top w:val="none" w:sz="0" w:space="0" w:color="auto"/>
            <w:left w:val="none" w:sz="0" w:space="0" w:color="auto"/>
            <w:bottom w:val="none" w:sz="0" w:space="0" w:color="auto"/>
            <w:right w:val="none" w:sz="0" w:space="0" w:color="auto"/>
          </w:divBdr>
        </w:div>
        <w:div w:id="1886213397">
          <w:marLeft w:val="1166"/>
          <w:marRight w:val="0"/>
          <w:marTop w:val="67"/>
          <w:marBottom w:val="0"/>
          <w:divBdr>
            <w:top w:val="none" w:sz="0" w:space="0" w:color="auto"/>
            <w:left w:val="none" w:sz="0" w:space="0" w:color="auto"/>
            <w:bottom w:val="none" w:sz="0" w:space="0" w:color="auto"/>
            <w:right w:val="none" w:sz="0" w:space="0" w:color="auto"/>
          </w:divBdr>
        </w:div>
        <w:div w:id="1949462765">
          <w:marLeft w:val="547"/>
          <w:marRight w:val="0"/>
          <w:marTop w:val="86"/>
          <w:marBottom w:val="0"/>
          <w:divBdr>
            <w:top w:val="none" w:sz="0" w:space="0" w:color="auto"/>
            <w:left w:val="none" w:sz="0" w:space="0" w:color="auto"/>
            <w:bottom w:val="none" w:sz="0" w:space="0" w:color="auto"/>
            <w:right w:val="none" w:sz="0" w:space="0" w:color="auto"/>
          </w:divBdr>
        </w:div>
      </w:divsChild>
    </w:div>
    <w:div w:id="425197819">
      <w:bodyDiv w:val="1"/>
      <w:marLeft w:val="0"/>
      <w:marRight w:val="0"/>
      <w:marTop w:val="0"/>
      <w:marBottom w:val="0"/>
      <w:divBdr>
        <w:top w:val="none" w:sz="0" w:space="0" w:color="auto"/>
        <w:left w:val="none" w:sz="0" w:space="0" w:color="auto"/>
        <w:bottom w:val="none" w:sz="0" w:space="0" w:color="auto"/>
        <w:right w:val="none" w:sz="0" w:space="0" w:color="auto"/>
      </w:divBdr>
    </w:div>
    <w:div w:id="519468351">
      <w:bodyDiv w:val="1"/>
      <w:marLeft w:val="0"/>
      <w:marRight w:val="0"/>
      <w:marTop w:val="0"/>
      <w:marBottom w:val="0"/>
      <w:divBdr>
        <w:top w:val="none" w:sz="0" w:space="0" w:color="auto"/>
        <w:left w:val="none" w:sz="0" w:space="0" w:color="auto"/>
        <w:bottom w:val="none" w:sz="0" w:space="0" w:color="auto"/>
        <w:right w:val="none" w:sz="0" w:space="0" w:color="auto"/>
      </w:divBdr>
    </w:div>
    <w:div w:id="522591783">
      <w:bodyDiv w:val="1"/>
      <w:marLeft w:val="0"/>
      <w:marRight w:val="0"/>
      <w:marTop w:val="0"/>
      <w:marBottom w:val="0"/>
      <w:divBdr>
        <w:top w:val="none" w:sz="0" w:space="0" w:color="auto"/>
        <w:left w:val="none" w:sz="0" w:space="0" w:color="auto"/>
        <w:bottom w:val="none" w:sz="0" w:space="0" w:color="auto"/>
        <w:right w:val="none" w:sz="0" w:space="0" w:color="auto"/>
      </w:divBdr>
      <w:divsChild>
        <w:div w:id="605886987">
          <w:marLeft w:val="547"/>
          <w:marRight w:val="0"/>
          <w:marTop w:val="77"/>
          <w:marBottom w:val="0"/>
          <w:divBdr>
            <w:top w:val="none" w:sz="0" w:space="0" w:color="auto"/>
            <w:left w:val="none" w:sz="0" w:space="0" w:color="auto"/>
            <w:bottom w:val="none" w:sz="0" w:space="0" w:color="auto"/>
            <w:right w:val="none" w:sz="0" w:space="0" w:color="auto"/>
          </w:divBdr>
        </w:div>
        <w:div w:id="769738836">
          <w:marLeft w:val="547"/>
          <w:marRight w:val="0"/>
          <w:marTop w:val="115"/>
          <w:marBottom w:val="0"/>
          <w:divBdr>
            <w:top w:val="none" w:sz="0" w:space="0" w:color="auto"/>
            <w:left w:val="none" w:sz="0" w:space="0" w:color="auto"/>
            <w:bottom w:val="none" w:sz="0" w:space="0" w:color="auto"/>
            <w:right w:val="none" w:sz="0" w:space="0" w:color="auto"/>
          </w:divBdr>
        </w:div>
        <w:div w:id="1046225744">
          <w:marLeft w:val="547"/>
          <w:marRight w:val="0"/>
          <w:marTop w:val="77"/>
          <w:marBottom w:val="0"/>
          <w:divBdr>
            <w:top w:val="none" w:sz="0" w:space="0" w:color="auto"/>
            <w:left w:val="none" w:sz="0" w:space="0" w:color="auto"/>
            <w:bottom w:val="none" w:sz="0" w:space="0" w:color="auto"/>
            <w:right w:val="none" w:sz="0" w:space="0" w:color="auto"/>
          </w:divBdr>
        </w:div>
        <w:div w:id="1504929840">
          <w:marLeft w:val="547"/>
          <w:marRight w:val="0"/>
          <w:marTop w:val="77"/>
          <w:marBottom w:val="0"/>
          <w:divBdr>
            <w:top w:val="none" w:sz="0" w:space="0" w:color="auto"/>
            <w:left w:val="none" w:sz="0" w:space="0" w:color="auto"/>
            <w:bottom w:val="none" w:sz="0" w:space="0" w:color="auto"/>
            <w:right w:val="none" w:sz="0" w:space="0" w:color="auto"/>
          </w:divBdr>
        </w:div>
        <w:div w:id="1758752109">
          <w:marLeft w:val="1166"/>
          <w:marRight w:val="0"/>
          <w:marTop w:val="67"/>
          <w:marBottom w:val="0"/>
          <w:divBdr>
            <w:top w:val="none" w:sz="0" w:space="0" w:color="auto"/>
            <w:left w:val="none" w:sz="0" w:space="0" w:color="auto"/>
            <w:bottom w:val="none" w:sz="0" w:space="0" w:color="auto"/>
            <w:right w:val="none" w:sz="0" w:space="0" w:color="auto"/>
          </w:divBdr>
        </w:div>
      </w:divsChild>
    </w:div>
    <w:div w:id="538319154">
      <w:bodyDiv w:val="1"/>
      <w:marLeft w:val="0"/>
      <w:marRight w:val="0"/>
      <w:marTop w:val="0"/>
      <w:marBottom w:val="0"/>
      <w:divBdr>
        <w:top w:val="none" w:sz="0" w:space="0" w:color="auto"/>
        <w:left w:val="none" w:sz="0" w:space="0" w:color="auto"/>
        <w:bottom w:val="none" w:sz="0" w:space="0" w:color="auto"/>
        <w:right w:val="none" w:sz="0" w:space="0" w:color="auto"/>
      </w:divBdr>
    </w:div>
    <w:div w:id="674304331">
      <w:bodyDiv w:val="1"/>
      <w:marLeft w:val="0"/>
      <w:marRight w:val="0"/>
      <w:marTop w:val="0"/>
      <w:marBottom w:val="0"/>
      <w:divBdr>
        <w:top w:val="none" w:sz="0" w:space="0" w:color="auto"/>
        <w:left w:val="none" w:sz="0" w:space="0" w:color="auto"/>
        <w:bottom w:val="none" w:sz="0" w:space="0" w:color="auto"/>
        <w:right w:val="none" w:sz="0" w:space="0" w:color="auto"/>
      </w:divBdr>
    </w:div>
    <w:div w:id="803348671">
      <w:bodyDiv w:val="1"/>
      <w:marLeft w:val="0"/>
      <w:marRight w:val="0"/>
      <w:marTop w:val="0"/>
      <w:marBottom w:val="0"/>
      <w:divBdr>
        <w:top w:val="none" w:sz="0" w:space="0" w:color="auto"/>
        <w:left w:val="none" w:sz="0" w:space="0" w:color="auto"/>
        <w:bottom w:val="none" w:sz="0" w:space="0" w:color="auto"/>
        <w:right w:val="none" w:sz="0" w:space="0" w:color="auto"/>
      </w:divBdr>
    </w:div>
    <w:div w:id="830490253">
      <w:bodyDiv w:val="1"/>
      <w:marLeft w:val="0"/>
      <w:marRight w:val="0"/>
      <w:marTop w:val="0"/>
      <w:marBottom w:val="0"/>
      <w:divBdr>
        <w:top w:val="none" w:sz="0" w:space="0" w:color="auto"/>
        <w:left w:val="none" w:sz="0" w:space="0" w:color="auto"/>
        <w:bottom w:val="none" w:sz="0" w:space="0" w:color="auto"/>
        <w:right w:val="none" w:sz="0" w:space="0" w:color="auto"/>
      </w:divBdr>
      <w:divsChild>
        <w:div w:id="2047176346">
          <w:marLeft w:val="547"/>
          <w:marRight w:val="0"/>
          <w:marTop w:val="96"/>
          <w:marBottom w:val="0"/>
          <w:divBdr>
            <w:top w:val="none" w:sz="0" w:space="0" w:color="auto"/>
            <w:left w:val="none" w:sz="0" w:space="0" w:color="auto"/>
            <w:bottom w:val="none" w:sz="0" w:space="0" w:color="auto"/>
            <w:right w:val="none" w:sz="0" w:space="0" w:color="auto"/>
          </w:divBdr>
        </w:div>
      </w:divsChild>
    </w:div>
    <w:div w:id="1281573612">
      <w:bodyDiv w:val="1"/>
      <w:marLeft w:val="0"/>
      <w:marRight w:val="0"/>
      <w:marTop w:val="0"/>
      <w:marBottom w:val="0"/>
      <w:divBdr>
        <w:top w:val="none" w:sz="0" w:space="0" w:color="auto"/>
        <w:left w:val="none" w:sz="0" w:space="0" w:color="auto"/>
        <w:bottom w:val="none" w:sz="0" w:space="0" w:color="auto"/>
        <w:right w:val="none" w:sz="0" w:space="0" w:color="auto"/>
      </w:divBdr>
    </w:div>
    <w:div w:id="1469934828">
      <w:bodyDiv w:val="1"/>
      <w:marLeft w:val="0"/>
      <w:marRight w:val="0"/>
      <w:marTop w:val="0"/>
      <w:marBottom w:val="0"/>
      <w:divBdr>
        <w:top w:val="none" w:sz="0" w:space="0" w:color="auto"/>
        <w:left w:val="none" w:sz="0" w:space="0" w:color="auto"/>
        <w:bottom w:val="none" w:sz="0" w:space="0" w:color="auto"/>
        <w:right w:val="none" w:sz="0" w:space="0" w:color="auto"/>
      </w:divBdr>
    </w:div>
    <w:div w:id="1497918028">
      <w:bodyDiv w:val="1"/>
      <w:marLeft w:val="0"/>
      <w:marRight w:val="0"/>
      <w:marTop w:val="0"/>
      <w:marBottom w:val="0"/>
      <w:divBdr>
        <w:top w:val="none" w:sz="0" w:space="0" w:color="auto"/>
        <w:left w:val="none" w:sz="0" w:space="0" w:color="auto"/>
        <w:bottom w:val="none" w:sz="0" w:space="0" w:color="auto"/>
        <w:right w:val="none" w:sz="0" w:space="0" w:color="auto"/>
      </w:divBdr>
      <w:divsChild>
        <w:div w:id="484442990">
          <w:marLeft w:val="1886"/>
          <w:marRight w:val="0"/>
          <w:marTop w:val="77"/>
          <w:marBottom w:val="0"/>
          <w:divBdr>
            <w:top w:val="none" w:sz="0" w:space="0" w:color="auto"/>
            <w:left w:val="none" w:sz="0" w:space="0" w:color="auto"/>
            <w:bottom w:val="none" w:sz="0" w:space="0" w:color="auto"/>
            <w:right w:val="none" w:sz="0" w:space="0" w:color="auto"/>
          </w:divBdr>
        </w:div>
        <w:div w:id="696006381">
          <w:marLeft w:val="1886"/>
          <w:marRight w:val="0"/>
          <w:marTop w:val="77"/>
          <w:marBottom w:val="0"/>
          <w:divBdr>
            <w:top w:val="none" w:sz="0" w:space="0" w:color="auto"/>
            <w:left w:val="none" w:sz="0" w:space="0" w:color="auto"/>
            <w:bottom w:val="none" w:sz="0" w:space="0" w:color="auto"/>
            <w:right w:val="none" w:sz="0" w:space="0" w:color="auto"/>
          </w:divBdr>
        </w:div>
        <w:div w:id="716587340">
          <w:marLeft w:val="547"/>
          <w:marRight w:val="0"/>
          <w:marTop w:val="115"/>
          <w:marBottom w:val="0"/>
          <w:divBdr>
            <w:top w:val="none" w:sz="0" w:space="0" w:color="auto"/>
            <w:left w:val="none" w:sz="0" w:space="0" w:color="auto"/>
            <w:bottom w:val="none" w:sz="0" w:space="0" w:color="auto"/>
            <w:right w:val="none" w:sz="0" w:space="0" w:color="auto"/>
          </w:divBdr>
        </w:div>
        <w:div w:id="879704972">
          <w:marLeft w:val="1886"/>
          <w:marRight w:val="0"/>
          <w:marTop w:val="77"/>
          <w:marBottom w:val="0"/>
          <w:divBdr>
            <w:top w:val="none" w:sz="0" w:space="0" w:color="auto"/>
            <w:left w:val="none" w:sz="0" w:space="0" w:color="auto"/>
            <w:bottom w:val="none" w:sz="0" w:space="0" w:color="auto"/>
            <w:right w:val="none" w:sz="0" w:space="0" w:color="auto"/>
          </w:divBdr>
        </w:div>
        <w:div w:id="931817121">
          <w:marLeft w:val="1166"/>
          <w:marRight w:val="0"/>
          <w:marTop w:val="96"/>
          <w:marBottom w:val="0"/>
          <w:divBdr>
            <w:top w:val="none" w:sz="0" w:space="0" w:color="auto"/>
            <w:left w:val="none" w:sz="0" w:space="0" w:color="auto"/>
            <w:bottom w:val="none" w:sz="0" w:space="0" w:color="auto"/>
            <w:right w:val="none" w:sz="0" w:space="0" w:color="auto"/>
          </w:divBdr>
        </w:div>
        <w:div w:id="1003321208">
          <w:marLeft w:val="1886"/>
          <w:marRight w:val="0"/>
          <w:marTop w:val="77"/>
          <w:marBottom w:val="0"/>
          <w:divBdr>
            <w:top w:val="none" w:sz="0" w:space="0" w:color="auto"/>
            <w:left w:val="none" w:sz="0" w:space="0" w:color="auto"/>
            <w:bottom w:val="none" w:sz="0" w:space="0" w:color="auto"/>
            <w:right w:val="none" w:sz="0" w:space="0" w:color="auto"/>
          </w:divBdr>
        </w:div>
        <w:div w:id="1674839113">
          <w:marLeft w:val="1886"/>
          <w:marRight w:val="0"/>
          <w:marTop w:val="77"/>
          <w:marBottom w:val="0"/>
          <w:divBdr>
            <w:top w:val="none" w:sz="0" w:space="0" w:color="auto"/>
            <w:left w:val="none" w:sz="0" w:space="0" w:color="auto"/>
            <w:bottom w:val="none" w:sz="0" w:space="0" w:color="auto"/>
            <w:right w:val="none" w:sz="0" w:space="0" w:color="auto"/>
          </w:divBdr>
        </w:div>
        <w:div w:id="1815176681">
          <w:marLeft w:val="1267"/>
          <w:marRight w:val="0"/>
          <w:marTop w:val="106"/>
          <w:marBottom w:val="0"/>
          <w:divBdr>
            <w:top w:val="none" w:sz="0" w:space="0" w:color="auto"/>
            <w:left w:val="none" w:sz="0" w:space="0" w:color="auto"/>
            <w:bottom w:val="none" w:sz="0" w:space="0" w:color="auto"/>
            <w:right w:val="none" w:sz="0" w:space="0" w:color="auto"/>
          </w:divBdr>
        </w:div>
        <w:div w:id="1990359531">
          <w:marLeft w:val="547"/>
          <w:marRight w:val="0"/>
          <w:marTop w:val="115"/>
          <w:marBottom w:val="0"/>
          <w:divBdr>
            <w:top w:val="none" w:sz="0" w:space="0" w:color="auto"/>
            <w:left w:val="none" w:sz="0" w:space="0" w:color="auto"/>
            <w:bottom w:val="none" w:sz="0" w:space="0" w:color="auto"/>
            <w:right w:val="none" w:sz="0" w:space="0" w:color="auto"/>
          </w:divBdr>
        </w:div>
      </w:divsChild>
    </w:div>
    <w:div w:id="1874689872">
      <w:bodyDiv w:val="1"/>
      <w:marLeft w:val="0"/>
      <w:marRight w:val="0"/>
      <w:marTop w:val="0"/>
      <w:marBottom w:val="0"/>
      <w:divBdr>
        <w:top w:val="none" w:sz="0" w:space="0" w:color="auto"/>
        <w:left w:val="none" w:sz="0" w:space="0" w:color="auto"/>
        <w:bottom w:val="none" w:sz="0" w:space="0" w:color="auto"/>
        <w:right w:val="none" w:sz="0" w:space="0" w:color="auto"/>
      </w:divBdr>
      <w:divsChild>
        <w:div w:id="108664705">
          <w:marLeft w:val="547"/>
          <w:marRight w:val="0"/>
          <w:marTop w:val="96"/>
          <w:marBottom w:val="0"/>
          <w:divBdr>
            <w:top w:val="none" w:sz="0" w:space="0" w:color="auto"/>
            <w:left w:val="none" w:sz="0" w:space="0" w:color="auto"/>
            <w:bottom w:val="none" w:sz="0" w:space="0" w:color="auto"/>
            <w:right w:val="none" w:sz="0" w:space="0" w:color="auto"/>
          </w:divBdr>
        </w:div>
        <w:div w:id="148059980">
          <w:marLeft w:val="547"/>
          <w:marRight w:val="0"/>
          <w:marTop w:val="96"/>
          <w:marBottom w:val="0"/>
          <w:divBdr>
            <w:top w:val="none" w:sz="0" w:space="0" w:color="auto"/>
            <w:left w:val="none" w:sz="0" w:space="0" w:color="auto"/>
            <w:bottom w:val="none" w:sz="0" w:space="0" w:color="auto"/>
            <w:right w:val="none" w:sz="0" w:space="0" w:color="auto"/>
          </w:divBdr>
        </w:div>
        <w:div w:id="340668124">
          <w:marLeft w:val="1267"/>
          <w:marRight w:val="0"/>
          <w:marTop w:val="67"/>
          <w:marBottom w:val="0"/>
          <w:divBdr>
            <w:top w:val="none" w:sz="0" w:space="0" w:color="auto"/>
            <w:left w:val="none" w:sz="0" w:space="0" w:color="auto"/>
            <w:bottom w:val="none" w:sz="0" w:space="0" w:color="auto"/>
            <w:right w:val="none" w:sz="0" w:space="0" w:color="auto"/>
          </w:divBdr>
        </w:div>
        <w:div w:id="461701860">
          <w:marLeft w:val="1267"/>
          <w:marRight w:val="0"/>
          <w:marTop w:val="67"/>
          <w:marBottom w:val="0"/>
          <w:divBdr>
            <w:top w:val="none" w:sz="0" w:space="0" w:color="auto"/>
            <w:left w:val="none" w:sz="0" w:space="0" w:color="auto"/>
            <w:bottom w:val="none" w:sz="0" w:space="0" w:color="auto"/>
            <w:right w:val="none" w:sz="0" w:space="0" w:color="auto"/>
          </w:divBdr>
        </w:div>
        <w:div w:id="535044729">
          <w:marLeft w:val="547"/>
          <w:marRight w:val="0"/>
          <w:marTop w:val="96"/>
          <w:marBottom w:val="0"/>
          <w:divBdr>
            <w:top w:val="none" w:sz="0" w:space="0" w:color="auto"/>
            <w:left w:val="none" w:sz="0" w:space="0" w:color="auto"/>
            <w:bottom w:val="none" w:sz="0" w:space="0" w:color="auto"/>
            <w:right w:val="none" w:sz="0" w:space="0" w:color="auto"/>
          </w:divBdr>
        </w:div>
        <w:div w:id="583144844">
          <w:marLeft w:val="1267"/>
          <w:marRight w:val="0"/>
          <w:marTop w:val="67"/>
          <w:marBottom w:val="0"/>
          <w:divBdr>
            <w:top w:val="none" w:sz="0" w:space="0" w:color="auto"/>
            <w:left w:val="none" w:sz="0" w:space="0" w:color="auto"/>
            <w:bottom w:val="none" w:sz="0" w:space="0" w:color="auto"/>
            <w:right w:val="none" w:sz="0" w:space="0" w:color="auto"/>
          </w:divBdr>
        </w:div>
      </w:divsChild>
    </w:div>
    <w:div w:id="1884488388">
      <w:bodyDiv w:val="1"/>
      <w:marLeft w:val="0"/>
      <w:marRight w:val="0"/>
      <w:marTop w:val="0"/>
      <w:marBottom w:val="0"/>
      <w:divBdr>
        <w:top w:val="none" w:sz="0" w:space="0" w:color="auto"/>
        <w:left w:val="none" w:sz="0" w:space="0" w:color="auto"/>
        <w:bottom w:val="none" w:sz="0" w:space="0" w:color="auto"/>
        <w:right w:val="none" w:sz="0" w:space="0" w:color="auto"/>
      </w:divBdr>
      <w:divsChild>
        <w:div w:id="276838238">
          <w:marLeft w:val="547"/>
          <w:marRight w:val="0"/>
          <w:marTop w:val="77"/>
          <w:marBottom w:val="0"/>
          <w:divBdr>
            <w:top w:val="none" w:sz="0" w:space="0" w:color="auto"/>
            <w:left w:val="none" w:sz="0" w:space="0" w:color="auto"/>
            <w:bottom w:val="none" w:sz="0" w:space="0" w:color="auto"/>
            <w:right w:val="none" w:sz="0" w:space="0" w:color="auto"/>
          </w:divBdr>
        </w:div>
        <w:div w:id="299387195">
          <w:marLeft w:val="1166"/>
          <w:marRight w:val="0"/>
          <w:marTop w:val="77"/>
          <w:marBottom w:val="0"/>
          <w:divBdr>
            <w:top w:val="none" w:sz="0" w:space="0" w:color="auto"/>
            <w:left w:val="none" w:sz="0" w:space="0" w:color="auto"/>
            <w:bottom w:val="none" w:sz="0" w:space="0" w:color="auto"/>
            <w:right w:val="none" w:sz="0" w:space="0" w:color="auto"/>
          </w:divBdr>
        </w:div>
        <w:div w:id="410858884">
          <w:marLeft w:val="1166"/>
          <w:marRight w:val="0"/>
          <w:marTop w:val="77"/>
          <w:marBottom w:val="0"/>
          <w:divBdr>
            <w:top w:val="none" w:sz="0" w:space="0" w:color="auto"/>
            <w:left w:val="none" w:sz="0" w:space="0" w:color="auto"/>
            <w:bottom w:val="none" w:sz="0" w:space="0" w:color="auto"/>
            <w:right w:val="none" w:sz="0" w:space="0" w:color="auto"/>
          </w:divBdr>
        </w:div>
        <w:div w:id="992638400">
          <w:marLeft w:val="1166"/>
          <w:marRight w:val="0"/>
          <w:marTop w:val="77"/>
          <w:marBottom w:val="0"/>
          <w:divBdr>
            <w:top w:val="none" w:sz="0" w:space="0" w:color="auto"/>
            <w:left w:val="none" w:sz="0" w:space="0" w:color="auto"/>
            <w:bottom w:val="none" w:sz="0" w:space="0" w:color="auto"/>
            <w:right w:val="none" w:sz="0" w:space="0" w:color="auto"/>
          </w:divBdr>
        </w:div>
        <w:div w:id="1340044757">
          <w:marLeft w:val="1166"/>
          <w:marRight w:val="0"/>
          <w:marTop w:val="77"/>
          <w:marBottom w:val="0"/>
          <w:divBdr>
            <w:top w:val="none" w:sz="0" w:space="0" w:color="auto"/>
            <w:left w:val="none" w:sz="0" w:space="0" w:color="auto"/>
            <w:bottom w:val="none" w:sz="0" w:space="0" w:color="auto"/>
            <w:right w:val="none" w:sz="0" w:space="0" w:color="auto"/>
          </w:divBdr>
        </w:div>
        <w:div w:id="1402369411">
          <w:marLeft w:val="547"/>
          <w:marRight w:val="0"/>
          <w:marTop w:val="115"/>
          <w:marBottom w:val="0"/>
          <w:divBdr>
            <w:top w:val="none" w:sz="0" w:space="0" w:color="auto"/>
            <w:left w:val="none" w:sz="0" w:space="0" w:color="auto"/>
            <w:bottom w:val="none" w:sz="0" w:space="0" w:color="auto"/>
            <w:right w:val="none" w:sz="0" w:space="0" w:color="auto"/>
          </w:divBdr>
        </w:div>
        <w:div w:id="1509321457">
          <w:marLeft w:val="547"/>
          <w:marRight w:val="0"/>
          <w:marTop w:val="77"/>
          <w:marBottom w:val="0"/>
          <w:divBdr>
            <w:top w:val="none" w:sz="0" w:space="0" w:color="auto"/>
            <w:left w:val="none" w:sz="0" w:space="0" w:color="auto"/>
            <w:bottom w:val="none" w:sz="0" w:space="0" w:color="auto"/>
            <w:right w:val="none" w:sz="0" w:space="0" w:color="auto"/>
          </w:divBdr>
        </w:div>
      </w:divsChild>
    </w:div>
    <w:div w:id="2030374671">
      <w:bodyDiv w:val="1"/>
      <w:marLeft w:val="0"/>
      <w:marRight w:val="0"/>
      <w:marTop w:val="0"/>
      <w:marBottom w:val="0"/>
      <w:divBdr>
        <w:top w:val="none" w:sz="0" w:space="0" w:color="auto"/>
        <w:left w:val="none" w:sz="0" w:space="0" w:color="auto"/>
        <w:bottom w:val="none" w:sz="0" w:space="0" w:color="auto"/>
        <w:right w:val="none" w:sz="0" w:space="0" w:color="auto"/>
      </w:divBdr>
      <w:divsChild>
        <w:div w:id="253784806">
          <w:marLeft w:val="547"/>
          <w:marRight w:val="0"/>
          <w:marTop w:val="96"/>
          <w:marBottom w:val="0"/>
          <w:divBdr>
            <w:top w:val="none" w:sz="0" w:space="0" w:color="auto"/>
            <w:left w:val="none" w:sz="0" w:space="0" w:color="auto"/>
            <w:bottom w:val="none" w:sz="0" w:space="0" w:color="auto"/>
            <w:right w:val="none" w:sz="0" w:space="0" w:color="auto"/>
          </w:divBdr>
        </w:div>
        <w:div w:id="357897213">
          <w:marLeft w:val="547"/>
          <w:marRight w:val="0"/>
          <w:marTop w:val="96"/>
          <w:marBottom w:val="0"/>
          <w:divBdr>
            <w:top w:val="none" w:sz="0" w:space="0" w:color="auto"/>
            <w:left w:val="none" w:sz="0" w:space="0" w:color="auto"/>
            <w:bottom w:val="none" w:sz="0" w:space="0" w:color="auto"/>
            <w:right w:val="none" w:sz="0" w:space="0" w:color="auto"/>
          </w:divBdr>
        </w:div>
        <w:div w:id="916355738">
          <w:marLeft w:val="547"/>
          <w:marRight w:val="0"/>
          <w:marTop w:val="96"/>
          <w:marBottom w:val="0"/>
          <w:divBdr>
            <w:top w:val="none" w:sz="0" w:space="0" w:color="auto"/>
            <w:left w:val="none" w:sz="0" w:space="0" w:color="auto"/>
            <w:bottom w:val="none" w:sz="0" w:space="0" w:color="auto"/>
            <w:right w:val="none" w:sz="0" w:space="0" w:color="auto"/>
          </w:divBdr>
        </w:div>
        <w:div w:id="1019815512">
          <w:marLeft w:val="1267"/>
          <w:marRight w:val="0"/>
          <w:marTop w:val="67"/>
          <w:marBottom w:val="0"/>
          <w:divBdr>
            <w:top w:val="none" w:sz="0" w:space="0" w:color="auto"/>
            <w:left w:val="none" w:sz="0" w:space="0" w:color="auto"/>
            <w:bottom w:val="none" w:sz="0" w:space="0" w:color="auto"/>
            <w:right w:val="none" w:sz="0" w:space="0" w:color="auto"/>
          </w:divBdr>
        </w:div>
        <w:div w:id="1789002914">
          <w:marLeft w:val="1267"/>
          <w:marRight w:val="0"/>
          <w:marTop w:val="67"/>
          <w:marBottom w:val="0"/>
          <w:divBdr>
            <w:top w:val="none" w:sz="0" w:space="0" w:color="auto"/>
            <w:left w:val="none" w:sz="0" w:space="0" w:color="auto"/>
            <w:bottom w:val="none" w:sz="0" w:space="0" w:color="auto"/>
            <w:right w:val="none" w:sz="0" w:space="0" w:color="auto"/>
          </w:divBdr>
        </w:div>
        <w:div w:id="1921863760">
          <w:marLeft w:val="1267"/>
          <w:marRight w:val="0"/>
          <w:marTop w:val="67"/>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60B1-87D5-F240-A1F6-4278B834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6625</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7772</CharactersWithSpaces>
  <SharedDoc>false</SharedDoc>
  <HLinks>
    <vt:vector size="42" baseType="variant">
      <vt:variant>
        <vt:i4>6160427</vt:i4>
      </vt:variant>
      <vt:variant>
        <vt:i4>24720</vt:i4>
      </vt:variant>
      <vt:variant>
        <vt:i4>1025</vt:i4>
      </vt:variant>
      <vt:variant>
        <vt:i4>1</vt:i4>
      </vt:variant>
      <vt:variant>
        <vt:lpwstr>foto 1 dia jueves</vt:lpwstr>
      </vt:variant>
      <vt:variant>
        <vt:lpwstr/>
      </vt:variant>
      <vt:variant>
        <vt:i4>3276850</vt:i4>
      </vt:variant>
      <vt:variant>
        <vt:i4>-1</vt:i4>
      </vt:variant>
      <vt:variant>
        <vt:i4>1038</vt:i4>
      </vt:variant>
      <vt:variant>
        <vt:i4>1</vt:i4>
      </vt:variant>
      <vt:variant>
        <vt:lpwstr>2222222222</vt:lpwstr>
      </vt:variant>
      <vt:variant>
        <vt:lpwstr/>
      </vt:variant>
      <vt:variant>
        <vt:i4>393331</vt:i4>
      </vt:variant>
      <vt:variant>
        <vt:i4>-1</vt:i4>
      </vt:variant>
      <vt:variant>
        <vt:i4>1048</vt:i4>
      </vt:variant>
      <vt:variant>
        <vt:i4>1</vt:i4>
      </vt:variant>
      <vt:variant>
        <vt:lpwstr>Captura de pantalla 2013-11-05 a la(s) 15</vt:lpwstr>
      </vt:variant>
      <vt:variant>
        <vt:lpwstr/>
      </vt:variant>
      <vt:variant>
        <vt:i4>393331</vt:i4>
      </vt:variant>
      <vt:variant>
        <vt:i4>-1</vt:i4>
      </vt:variant>
      <vt:variant>
        <vt:i4>1049</vt:i4>
      </vt:variant>
      <vt:variant>
        <vt:i4>1</vt:i4>
      </vt:variant>
      <vt:variant>
        <vt:lpwstr>Captura de pantalla 2013-11-05 a la(s) 15</vt:lpwstr>
      </vt:variant>
      <vt:variant>
        <vt:lpwstr/>
      </vt:variant>
      <vt:variant>
        <vt:i4>2556011</vt:i4>
      </vt:variant>
      <vt:variant>
        <vt:i4>-1</vt:i4>
      </vt:variant>
      <vt:variant>
        <vt:i4>1050</vt:i4>
      </vt:variant>
      <vt:variant>
        <vt:i4>1</vt:i4>
      </vt:variant>
      <vt:variant>
        <vt:lpwstr>ANEXO1</vt:lpwstr>
      </vt:variant>
      <vt:variant>
        <vt:lpwstr/>
      </vt:variant>
      <vt:variant>
        <vt:i4>2359403</vt:i4>
      </vt:variant>
      <vt:variant>
        <vt:i4>-1</vt:i4>
      </vt:variant>
      <vt:variant>
        <vt:i4>1051</vt:i4>
      </vt:variant>
      <vt:variant>
        <vt:i4>1</vt:i4>
      </vt:variant>
      <vt:variant>
        <vt:lpwstr>ANEXO2</vt:lpwstr>
      </vt:variant>
      <vt:variant>
        <vt:lpwstr/>
      </vt:variant>
      <vt:variant>
        <vt:i4>7143532</vt:i4>
      </vt:variant>
      <vt:variant>
        <vt:i4>-1</vt:i4>
      </vt:variant>
      <vt:variant>
        <vt:i4>1052</vt:i4>
      </vt:variant>
      <vt:variant>
        <vt:i4>1</vt:i4>
      </vt:variant>
      <vt:variant>
        <vt:lpwstr>PortadaReunionCoordinacion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GHYOOT Catherine (DEVCO)</dc:creator>
  <cp:keywords/>
  <cp:lastModifiedBy>Johannes Karremans</cp:lastModifiedBy>
  <cp:revision>2</cp:revision>
  <cp:lastPrinted>2013-11-05T23:43:00Z</cp:lastPrinted>
  <dcterms:created xsi:type="dcterms:W3CDTF">2014-03-12T02:25:00Z</dcterms:created>
  <dcterms:modified xsi:type="dcterms:W3CDTF">2014-03-12T02:25:00Z</dcterms:modified>
</cp:coreProperties>
</file>