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42BD" w:rsidRPr="009942BD" w:rsidRDefault="009942BD" w:rsidP="009942BD">
      <w:pPr>
        <w:spacing w:after="0" w:line="240" w:lineRule="auto"/>
        <w:rPr>
          <w:rFonts w:ascii="Arial" w:hAnsi="Arial" w:cs="Arial"/>
          <w:color w:val="000305"/>
          <w:sz w:val="21"/>
          <w:szCs w:val="21"/>
          <w:shd w:val="clear" w:color="auto" w:fill="FFFFFF"/>
        </w:rPr>
      </w:pPr>
      <w:r w:rsidRPr="009942BD">
        <w:rPr>
          <w:rFonts w:ascii="Calibri" w:hAnsi="Calibri" w:cs="Calibri"/>
          <w:noProof/>
        </w:rPr>
        <w:drawing>
          <wp:inline distT="0" distB="0" distL="0" distR="0" wp14:anchorId="0564C95F" wp14:editId="068E0494">
            <wp:extent cx="5943600" cy="14331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43600" cy="1433195"/>
                    </a:xfrm>
                    <a:prstGeom prst="rect">
                      <a:avLst/>
                    </a:prstGeom>
                  </pic:spPr>
                </pic:pic>
              </a:graphicData>
            </a:graphic>
          </wp:inline>
        </w:drawing>
      </w:r>
    </w:p>
    <w:p w:rsidR="009942BD" w:rsidRPr="009942BD" w:rsidRDefault="009942BD" w:rsidP="009942BD">
      <w:pPr>
        <w:spacing w:after="0" w:line="240" w:lineRule="auto"/>
        <w:rPr>
          <w:rFonts w:cstheme="minorHAnsi"/>
          <w:b/>
          <w:i/>
          <w:color w:val="2E74B5" w:themeColor="accent1" w:themeShade="BF"/>
          <w:shd w:val="clear" w:color="auto" w:fill="FFFFFF"/>
        </w:rPr>
      </w:pPr>
      <w:r w:rsidRPr="009942BD">
        <w:rPr>
          <w:rFonts w:cstheme="minorHAnsi"/>
          <w:b/>
          <w:i/>
          <w:color w:val="2E74B5" w:themeColor="accent1" w:themeShade="BF"/>
          <w:shd w:val="clear" w:color="auto" w:fill="FFFFFF"/>
        </w:rPr>
        <w:t xml:space="preserve">"Planet Earth is our shared island, let us join forces to protect it."—UN Secretary-General Ban Ki-moon </w:t>
      </w:r>
    </w:p>
    <w:p w:rsidR="009942BD" w:rsidRPr="009942BD" w:rsidRDefault="009942BD" w:rsidP="009942BD">
      <w:pPr>
        <w:spacing w:after="0" w:line="240" w:lineRule="auto"/>
        <w:jc w:val="both"/>
        <w:rPr>
          <w:rFonts w:cstheme="minorHAnsi"/>
          <w:color w:val="000305"/>
          <w:sz w:val="18"/>
          <w:szCs w:val="18"/>
          <w:shd w:val="clear" w:color="auto" w:fill="FFFFFF"/>
        </w:rPr>
      </w:pPr>
    </w:p>
    <w:p w:rsidR="009942BD" w:rsidRPr="009942BD" w:rsidRDefault="009942BD" w:rsidP="009942BD">
      <w:pPr>
        <w:spacing w:after="0" w:line="240" w:lineRule="auto"/>
        <w:contextualSpacing/>
        <w:jc w:val="both"/>
        <w:rPr>
          <w:rFonts w:cstheme="minorHAnsi"/>
          <w:b/>
          <w:color w:val="000305"/>
          <w:sz w:val="21"/>
          <w:szCs w:val="21"/>
          <w:shd w:val="clear" w:color="auto" w:fill="FFFFFF"/>
        </w:rPr>
      </w:pPr>
      <w:r w:rsidRPr="009942BD">
        <w:rPr>
          <w:rFonts w:cstheme="minorHAnsi"/>
          <w:b/>
          <w:color w:val="000305"/>
          <w:sz w:val="21"/>
          <w:szCs w:val="21"/>
          <w:shd w:val="clear" w:color="auto" w:fill="FFFFFF"/>
        </w:rPr>
        <w:t xml:space="preserve">This Year’s World Environment Day Theme: </w:t>
      </w:r>
    </w:p>
    <w:p w:rsidR="009942BD" w:rsidRPr="009942BD" w:rsidRDefault="009942BD" w:rsidP="009942BD">
      <w:pPr>
        <w:numPr>
          <w:ilvl w:val="0"/>
          <w:numId w:val="1"/>
        </w:numPr>
        <w:shd w:val="clear" w:color="auto" w:fill="FFFFFF"/>
        <w:spacing w:before="100" w:beforeAutospacing="1" w:after="100" w:afterAutospacing="1" w:line="240" w:lineRule="auto"/>
        <w:contextualSpacing/>
        <w:jc w:val="both"/>
        <w:rPr>
          <w:rFonts w:cstheme="minorHAnsi"/>
          <w:i/>
          <w:color w:val="000305"/>
          <w:sz w:val="21"/>
          <w:szCs w:val="21"/>
        </w:rPr>
      </w:pPr>
      <w:r w:rsidRPr="009942BD">
        <w:rPr>
          <w:rFonts w:cstheme="minorHAnsi"/>
          <w:i/>
          <w:color w:val="000305"/>
          <w:sz w:val="21"/>
          <w:szCs w:val="21"/>
        </w:rPr>
        <w:t xml:space="preserve">World Environment Day (WED) is the United Nations’ principal vehicle for encouraging worldwide awareness and action for the environment. World Environment Day 2014 falls during the </w:t>
      </w:r>
      <w:r w:rsidRPr="009942BD">
        <w:rPr>
          <w:rFonts w:cstheme="minorHAnsi"/>
          <w:b/>
          <w:color w:val="2E74B5" w:themeColor="accent1" w:themeShade="BF"/>
          <w:sz w:val="21"/>
          <w:szCs w:val="21"/>
        </w:rPr>
        <w:t>International Year of Small Island Developing States</w:t>
      </w:r>
      <w:r w:rsidRPr="009942BD">
        <w:rPr>
          <w:rFonts w:cstheme="minorHAnsi"/>
          <w:i/>
          <w:color w:val="000305"/>
          <w:sz w:val="21"/>
          <w:szCs w:val="21"/>
        </w:rPr>
        <w:t xml:space="preserve">, declared by the United Nations General Assembly to raise awareness of the special needs of this diverse coalition as part of the global discussion on how to achieve a sustainable future for all. </w:t>
      </w:r>
      <w:r w:rsidRPr="009942BD">
        <w:rPr>
          <w:rFonts w:cstheme="minorHAnsi"/>
          <w:color w:val="000305"/>
          <w:sz w:val="21"/>
          <w:szCs w:val="21"/>
        </w:rPr>
        <w:t>–UN Secretary-General Ban Ki-moon</w:t>
      </w:r>
    </w:p>
    <w:p w:rsidR="009942BD" w:rsidRPr="009942BD" w:rsidRDefault="009942BD" w:rsidP="009942BD">
      <w:pPr>
        <w:shd w:val="clear" w:color="auto" w:fill="FFFFFF"/>
        <w:spacing w:before="100" w:beforeAutospacing="1" w:after="100" w:afterAutospacing="1" w:line="240" w:lineRule="auto"/>
        <w:ind w:left="720"/>
        <w:contextualSpacing/>
        <w:jc w:val="both"/>
        <w:rPr>
          <w:rFonts w:cstheme="minorHAnsi"/>
          <w:i/>
          <w:color w:val="000305"/>
          <w:sz w:val="21"/>
          <w:szCs w:val="21"/>
        </w:rPr>
      </w:pPr>
    </w:p>
    <w:p w:rsidR="009942BD" w:rsidRPr="009942BD" w:rsidRDefault="009942BD" w:rsidP="009942BD">
      <w:pPr>
        <w:shd w:val="clear" w:color="auto" w:fill="FFFFFF"/>
        <w:spacing w:after="100" w:afterAutospacing="1" w:line="240" w:lineRule="auto"/>
        <w:jc w:val="both"/>
        <w:rPr>
          <w:rFonts w:cstheme="minorHAnsi"/>
          <w:b/>
          <w:color w:val="000305"/>
          <w:sz w:val="21"/>
          <w:szCs w:val="21"/>
        </w:rPr>
      </w:pPr>
      <w:r w:rsidRPr="009942BD">
        <w:rPr>
          <w:rFonts w:cstheme="minorHAnsi"/>
          <w:b/>
          <w:color w:val="000305"/>
          <w:sz w:val="21"/>
          <w:szCs w:val="21"/>
        </w:rPr>
        <w:t xml:space="preserve">Why Small Island Developing States?  </w:t>
      </w:r>
    </w:p>
    <w:p w:rsidR="009942BD" w:rsidRPr="009942BD" w:rsidRDefault="009942BD" w:rsidP="009942BD">
      <w:pPr>
        <w:numPr>
          <w:ilvl w:val="0"/>
          <w:numId w:val="1"/>
        </w:numPr>
        <w:shd w:val="clear" w:color="auto" w:fill="FFFFFF"/>
        <w:spacing w:after="100" w:afterAutospacing="1" w:line="240" w:lineRule="auto"/>
        <w:jc w:val="both"/>
        <w:rPr>
          <w:rFonts w:cstheme="minorHAnsi"/>
          <w:color w:val="000305"/>
          <w:sz w:val="21"/>
          <w:szCs w:val="21"/>
        </w:rPr>
      </w:pPr>
      <w:r w:rsidRPr="009942BD">
        <w:rPr>
          <w:rFonts w:cstheme="minorHAnsi"/>
          <w:color w:val="000305"/>
          <w:sz w:val="21"/>
          <w:szCs w:val="21"/>
        </w:rPr>
        <w:t xml:space="preserve">The world’s small island nations are collectively home to more than </w:t>
      </w:r>
      <w:r w:rsidRPr="009942BD">
        <w:rPr>
          <w:rFonts w:cstheme="minorHAnsi"/>
          <w:b/>
          <w:color w:val="2E74B5" w:themeColor="accent1" w:themeShade="BF"/>
          <w:sz w:val="21"/>
          <w:szCs w:val="21"/>
        </w:rPr>
        <w:t>63 million</w:t>
      </w:r>
      <w:r w:rsidRPr="009942BD">
        <w:rPr>
          <w:rFonts w:cstheme="minorHAnsi"/>
          <w:color w:val="2E74B5" w:themeColor="accent1" w:themeShade="BF"/>
          <w:sz w:val="21"/>
          <w:szCs w:val="21"/>
        </w:rPr>
        <w:t xml:space="preserve"> </w:t>
      </w:r>
      <w:r w:rsidRPr="009942BD">
        <w:rPr>
          <w:rFonts w:cstheme="minorHAnsi"/>
          <w:color w:val="000305"/>
          <w:sz w:val="21"/>
          <w:szCs w:val="21"/>
        </w:rPr>
        <w:t>people.</w:t>
      </w:r>
    </w:p>
    <w:p w:rsidR="009942BD" w:rsidRPr="009942BD" w:rsidRDefault="009942BD" w:rsidP="009942BD">
      <w:pPr>
        <w:numPr>
          <w:ilvl w:val="0"/>
          <w:numId w:val="1"/>
        </w:numPr>
        <w:shd w:val="clear" w:color="auto" w:fill="FFFFFF"/>
        <w:spacing w:after="100" w:afterAutospacing="1" w:line="240" w:lineRule="auto"/>
        <w:jc w:val="both"/>
        <w:rPr>
          <w:rFonts w:cstheme="minorHAnsi"/>
          <w:color w:val="000305"/>
          <w:sz w:val="21"/>
          <w:szCs w:val="21"/>
        </w:rPr>
      </w:pPr>
      <w:r w:rsidRPr="009942BD">
        <w:rPr>
          <w:rFonts w:cstheme="minorHAnsi"/>
          <w:color w:val="000305"/>
          <w:sz w:val="21"/>
          <w:szCs w:val="21"/>
          <w:shd w:val="clear" w:color="auto" w:fill="FFFFFF"/>
        </w:rPr>
        <w:t xml:space="preserve">SIDS contribute little to the problem of climate change yet they are especially </w:t>
      </w:r>
      <w:r w:rsidRPr="009942BD">
        <w:rPr>
          <w:rFonts w:cstheme="minorHAnsi"/>
          <w:b/>
          <w:color w:val="2E74B5" w:themeColor="accent1" w:themeShade="BF"/>
          <w:sz w:val="21"/>
          <w:szCs w:val="21"/>
          <w:shd w:val="clear" w:color="auto" w:fill="FFFFFF"/>
        </w:rPr>
        <w:t>vulnerable to the changing climate</w:t>
      </w:r>
      <w:r w:rsidRPr="009942BD">
        <w:rPr>
          <w:rFonts w:cstheme="minorHAnsi"/>
          <w:color w:val="2E74B5" w:themeColor="accent1" w:themeShade="BF"/>
          <w:sz w:val="21"/>
          <w:szCs w:val="21"/>
          <w:shd w:val="clear" w:color="auto" w:fill="FFFFFF"/>
        </w:rPr>
        <w:t xml:space="preserve"> </w:t>
      </w:r>
      <w:r w:rsidRPr="009942BD">
        <w:rPr>
          <w:rFonts w:cstheme="minorHAnsi"/>
          <w:color w:val="000305"/>
          <w:sz w:val="21"/>
          <w:szCs w:val="21"/>
          <w:shd w:val="clear" w:color="auto" w:fill="FFFFFF"/>
        </w:rPr>
        <w:t xml:space="preserve">due to their small size, narrow resource base, susceptibility to natural hazards, low economic resilience, and limited for mitigating and adapting to the effects of climate change. –UNEP Executive Director </w:t>
      </w:r>
      <w:proofErr w:type="spellStart"/>
      <w:r w:rsidRPr="009942BD">
        <w:rPr>
          <w:rFonts w:cstheme="minorHAnsi"/>
          <w:color w:val="000305"/>
          <w:sz w:val="21"/>
          <w:szCs w:val="21"/>
          <w:shd w:val="clear" w:color="auto" w:fill="FFFFFF"/>
        </w:rPr>
        <w:t>Achim</w:t>
      </w:r>
      <w:proofErr w:type="spellEnd"/>
      <w:r w:rsidRPr="009942BD">
        <w:rPr>
          <w:rFonts w:cstheme="minorHAnsi"/>
          <w:color w:val="000305"/>
          <w:sz w:val="21"/>
          <w:szCs w:val="21"/>
          <w:shd w:val="clear" w:color="auto" w:fill="FFFFFF"/>
        </w:rPr>
        <w:t xml:space="preserve"> Steiner</w:t>
      </w:r>
    </w:p>
    <w:p w:rsidR="009942BD" w:rsidRPr="009942BD" w:rsidRDefault="009942BD" w:rsidP="009942BD">
      <w:pPr>
        <w:spacing w:after="0" w:line="240" w:lineRule="auto"/>
        <w:jc w:val="both"/>
        <w:rPr>
          <w:rFonts w:cstheme="minorHAnsi"/>
          <w:b/>
          <w:color w:val="000305"/>
          <w:sz w:val="21"/>
          <w:szCs w:val="21"/>
          <w:shd w:val="clear" w:color="auto" w:fill="FFFFFF"/>
        </w:rPr>
      </w:pPr>
      <w:r w:rsidRPr="009942BD">
        <w:rPr>
          <w:rFonts w:cstheme="minorHAnsi"/>
          <w:b/>
          <w:color w:val="000305"/>
          <w:sz w:val="21"/>
          <w:szCs w:val="21"/>
          <w:shd w:val="clear" w:color="auto" w:fill="FFFFFF"/>
        </w:rPr>
        <w:t xml:space="preserve">What can you do to combat climate change? “Raise your voice, not the sea level” </w:t>
      </w:r>
    </w:p>
    <w:p w:rsidR="009942BD" w:rsidRPr="009942BD" w:rsidRDefault="009942BD" w:rsidP="009942BD">
      <w:pPr>
        <w:spacing w:after="0" w:line="240" w:lineRule="auto"/>
        <w:jc w:val="both"/>
        <w:rPr>
          <w:rFonts w:cstheme="minorHAnsi"/>
          <w:color w:val="000305"/>
          <w:sz w:val="21"/>
          <w:szCs w:val="21"/>
          <w:shd w:val="clear" w:color="auto" w:fill="FFFFFF"/>
        </w:rPr>
      </w:pPr>
    </w:p>
    <w:p w:rsidR="009942BD" w:rsidRPr="009942BD" w:rsidRDefault="009942BD" w:rsidP="009942BD">
      <w:pPr>
        <w:numPr>
          <w:ilvl w:val="0"/>
          <w:numId w:val="1"/>
        </w:numPr>
        <w:spacing w:after="0" w:line="240" w:lineRule="auto"/>
        <w:contextualSpacing/>
        <w:jc w:val="both"/>
        <w:rPr>
          <w:rFonts w:cstheme="minorHAnsi"/>
          <w:color w:val="000305"/>
          <w:sz w:val="21"/>
          <w:szCs w:val="21"/>
          <w:shd w:val="clear" w:color="auto" w:fill="FFFFFF"/>
        </w:rPr>
      </w:pPr>
      <w:r w:rsidRPr="009942BD">
        <w:rPr>
          <w:rFonts w:cstheme="minorHAnsi"/>
          <w:b/>
          <w:sz w:val="21"/>
          <w:szCs w:val="21"/>
          <w:shd w:val="clear" w:color="auto" w:fill="FFFFFF"/>
        </w:rPr>
        <w:t>“</w:t>
      </w:r>
      <w:r w:rsidRPr="009942BD">
        <w:rPr>
          <w:rFonts w:cstheme="minorHAnsi"/>
          <w:b/>
          <w:color w:val="2E74B5" w:themeColor="accent1" w:themeShade="BF"/>
          <w:sz w:val="21"/>
          <w:szCs w:val="21"/>
          <w:shd w:val="clear" w:color="auto" w:fill="FFFFFF"/>
        </w:rPr>
        <w:t xml:space="preserve">You can contribute </w:t>
      </w:r>
      <w:r w:rsidRPr="009942BD">
        <w:rPr>
          <w:rFonts w:cstheme="minorHAnsi"/>
          <w:color w:val="000305"/>
          <w:sz w:val="21"/>
          <w:szCs w:val="21"/>
          <w:shd w:val="clear" w:color="auto" w:fill="FFFFFF"/>
        </w:rPr>
        <w:t xml:space="preserve">to this movement by joining us, in Barbados or wherever you are in the world, in celebrating World Environment Day </w:t>
      </w:r>
      <w:r w:rsidRPr="009942BD">
        <w:rPr>
          <w:rFonts w:cstheme="minorHAnsi"/>
          <w:sz w:val="21"/>
          <w:szCs w:val="21"/>
          <w:shd w:val="clear" w:color="auto" w:fill="FFFFFF"/>
        </w:rPr>
        <w:t>and</w:t>
      </w:r>
      <w:r w:rsidRPr="009942BD">
        <w:rPr>
          <w:rFonts w:cstheme="minorHAnsi"/>
          <w:color w:val="2E74B5" w:themeColor="accent1" w:themeShade="BF"/>
          <w:sz w:val="21"/>
          <w:szCs w:val="21"/>
          <w:shd w:val="clear" w:color="auto" w:fill="FFFFFF"/>
        </w:rPr>
        <w:t xml:space="preserve"> </w:t>
      </w:r>
      <w:r w:rsidRPr="009942BD">
        <w:rPr>
          <w:rFonts w:cstheme="minorHAnsi"/>
          <w:b/>
          <w:color w:val="2E74B5" w:themeColor="accent1" w:themeShade="BF"/>
          <w:sz w:val="21"/>
          <w:szCs w:val="21"/>
          <w:shd w:val="clear" w:color="auto" w:fill="FFFFFF"/>
        </w:rPr>
        <w:t>raising your voice to encourage action</w:t>
      </w:r>
      <w:r w:rsidRPr="009942BD">
        <w:rPr>
          <w:rFonts w:cstheme="minorHAnsi"/>
          <w:color w:val="000305"/>
          <w:sz w:val="21"/>
          <w:szCs w:val="21"/>
          <w:shd w:val="clear" w:color="auto" w:fill="FFFFFF"/>
        </w:rPr>
        <w:t xml:space="preserve">.” –UNEP Executive Director </w:t>
      </w:r>
      <w:proofErr w:type="spellStart"/>
      <w:r w:rsidRPr="009942BD">
        <w:rPr>
          <w:rFonts w:cstheme="minorHAnsi"/>
          <w:color w:val="000305"/>
          <w:sz w:val="21"/>
          <w:szCs w:val="21"/>
          <w:shd w:val="clear" w:color="auto" w:fill="FFFFFF"/>
        </w:rPr>
        <w:t>Achim</w:t>
      </w:r>
      <w:proofErr w:type="spellEnd"/>
      <w:r w:rsidRPr="009942BD">
        <w:rPr>
          <w:rFonts w:cstheme="minorHAnsi"/>
          <w:color w:val="000305"/>
          <w:sz w:val="21"/>
          <w:szCs w:val="21"/>
          <w:shd w:val="clear" w:color="auto" w:fill="FFFFFF"/>
        </w:rPr>
        <w:t xml:space="preserve"> Steiner.</w:t>
      </w:r>
    </w:p>
    <w:p w:rsidR="009942BD" w:rsidRPr="009942BD" w:rsidRDefault="009942BD" w:rsidP="009942BD">
      <w:pPr>
        <w:numPr>
          <w:ilvl w:val="0"/>
          <w:numId w:val="1"/>
        </w:numPr>
        <w:spacing w:after="0" w:line="240" w:lineRule="auto"/>
        <w:contextualSpacing/>
        <w:jc w:val="both"/>
        <w:rPr>
          <w:rFonts w:cstheme="minorHAnsi"/>
          <w:sz w:val="21"/>
          <w:szCs w:val="21"/>
        </w:rPr>
      </w:pPr>
      <w:r w:rsidRPr="009942BD">
        <w:rPr>
          <w:rFonts w:cstheme="minorHAnsi"/>
          <w:color w:val="000305"/>
          <w:sz w:val="21"/>
          <w:szCs w:val="21"/>
          <w:shd w:val="clear" w:color="auto" w:fill="FFFFFF"/>
        </w:rPr>
        <w:t>You can raise your voice no matter where you are—even in Brussels</w:t>
      </w:r>
      <w:r w:rsidRPr="009942BD">
        <w:rPr>
          <w:rFonts w:cstheme="minorHAnsi"/>
          <w:b/>
          <w:color w:val="000305"/>
          <w:sz w:val="21"/>
          <w:szCs w:val="21"/>
          <w:shd w:val="clear" w:color="auto" w:fill="FFFFFF"/>
        </w:rPr>
        <w:t xml:space="preserve">! </w:t>
      </w:r>
      <w:r w:rsidRPr="009942BD">
        <w:rPr>
          <w:rFonts w:cstheme="minorHAnsi"/>
          <w:b/>
          <w:color w:val="2E74B5" w:themeColor="accent1" w:themeShade="BF"/>
          <w:sz w:val="21"/>
          <w:szCs w:val="21"/>
          <w:shd w:val="clear" w:color="auto" w:fill="FFFFFF"/>
        </w:rPr>
        <w:t>Cities consume more than 75% of the world's natural resources; use 60-80% of the world's energy, and are responsible for 75% of its carbon emissions.</w:t>
      </w:r>
      <w:r w:rsidRPr="009942BD">
        <w:rPr>
          <w:rFonts w:cstheme="minorHAnsi"/>
          <w:b/>
          <w:sz w:val="21"/>
          <w:szCs w:val="21"/>
        </w:rPr>
        <w:t xml:space="preserve"> </w:t>
      </w:r>
      <w:r w:rsidRPr="009942BD">
        <w:rPr>
          <w:rFonts w:cstheme="minorHAnsi"/>
          <w:sz w:val="21"/>
          <w:szCs w:val="21"/>
          <w:vertAlign w:val="superscript"/>
        </w:rPr>
        <w:footnoteReference w:id="1"/>
      </w:r>
      <w:r w:rsidRPr="009942BD">
        <w:rPr>
          <w:rFonts w:cstheme="minorHAnsi"/>
          <w:sz w:val="21"/>
          <w:szCs w:val="21"/>
        </w:rPr>
        <w:t xml:space="preserve"> And with </w:t>
      </w:r>
      <w:bookmarkStart w:id="0" w:name="_GoBack"/>
      <w:r w:rsidRPr="009942BD">
        <w:rPr>
          <w:rFonts w:cstheme="minorHAnsi"/>
          <w:sz w:val="21"/>
          <w:szCs w:val="21"/>
        </w:rPr>
        <w:t xml:space="preserve">approximately 50% of the world’s population now living in cities, billions of these voices can be raised for climate </w:t>
      </w:r>
      <w:bookmarkEnd w:id="0"/>
      <w:r w:rsidRPr="009942BD">
        <w:rPr>
          <w:rFonts w:cstheme="minorHAnsi"/>
          <w:sz w:val="21"/>
          <w:szCs w:val="21"/>
        </w:rPr>
        <w:t xml:space="preserve">change! </w:t>
      </w:r>
    </w:p>
    <w:p w:rsidR="009942BD" w:rsidRPr="009942BD" w:rsidRDefault="009942BD" w:rsidP="009942BD">
      <w:pPr>
        <w:numPr>
          <w:ilvl w:val="0"/>
          <w:numId w:val="1"/>
        </w:numPr>
        <w:spacing w:after="0" w:line="240" w:lineRule="auto"/>
        <w:contextualSpacing/>
        <w:jc w:val="both"/>
        <w:rPr>
          <w:rFonts w:cstheme="minorHAnsi"/>
          <w:sz w:val="21"/>
          <w:szCs w:val="21"/>
        </w:rPr>
      </w:pPr>
      <w:r w:rsidRPr="009942BD">
        <w:rPr>
          <w:rFonts w:cstheme="minorHAnsi"/>
          <w:b/>
          <w:color w:val="2E74B5" w:themeColor="accent1" w:themeShade="BF"/>
          <w:sz w:val="21"/>
          <w:szCs w:val="21"/>
          <w:shd w:val="clear" w:color="auto" w:fill="FFFFFF"/>
        </w:rPr>
        <w:t>From Brussels to Barbados</w:t>
      </w:r>
      <w:r w:rsidRPr="009942BD">
        <w:rPr>
          <w:rFonts w:cstheme="minorHAnsi"/>
          <w:color w:val="000305"/>
          <w:sz w:val="21"/>
          <w:szCs w:val="21"/>
          <w:shd w:val="clear" w:color="auto" w:fill="FFFFFF"/>
        </w:rPr>
        <w:t>, we are all directly affected by climate change.</w:t>
      </w:r>
      <w:r w:rsidRPr="009942BD">
        <w:rPr>
          <w:rFonts w:cstheme="minorHAnsi"/>
          <w:sz w:val="21"/>
          <w:szCs w:val="21"/>
        </w:rPr>
        <w:t xml:space="preserve"> You can do your part by keeping Brussels a sustainable, green city through your everyday actions. </w:t>
      </w:r>
    </w:p>
    <w:p w:rsidR="009942BD" w:rsidRPr="009942BD" w:rsidRDefault="009942BD" w:rsidP="009942BD">
      <w:pPr>
        <w:numPr>
          <w:ilvl w:val="0"/>
          <w:numId w:val="1"/>
        </w:numPr>
        <w:spacing w:after="0" w:line="240" w:lineRule="auto"/>
        <w:contextualSpacing/>
        <w:jc w:val="both"/>
        <w:rPr>
          <w:rFonts w:cstheme="minorHAnsi"/>
          <w:sz w:val="21"/>
          <w:szCs w:val="21"/>
        </w:rPr>
      </w:pPr>
      <w:r w:rsidRPr="009942BD">
        <w:rPr>
          <w:rFonts w:cstheme="minorHAnsi"/>
          <w:sz w:val="21"/>
          <w:szCs w:val="21"/>
          <w:shd w:val="clear" w:color="auto" w:fill="FFFFFF"/>
        </w:rPr>
        <w:t>By taking on the WED Challenge, you can take action right now in your city! Take on these challenges:</w:t>
      </w:r>
    </w:p>
    <w:p w:rsidR="009942BD" w:rsidRPr="009942BD" w:rsidRDefault="009942BD" w:rsidP="009942BD">
      <w:pPr>
        <w:numPr>
          <w:ilvl w:val="1"/>
          <w:numId w:val="1"/>
        </w:numPr>
        <w:spacing w:after="0" w:line="240" w:lineRule="auto"/>
        <w:contextualSpacing/>
        <w:jc w:val="both"/>
        <w:rPr>
          <w:rFonts w:cstheme="minorHAnsi"/>
          <w:sz w:val="21"/>
          <w:szCs w:val="21"/>
        </w:rPr>
      </w:pPr>
      <w:r w:rsidRPr="009942BD">
        <w:rPr>
          <w:rFonts w:cstheme="minorHAnsi"/>
          <w:b/>
          <w:color w:val="2E74B5" w:themeColor="accent1" w:themeShade="BF"/>
          <w:sz w:val="21"/>
          <w:szCs w:val="21"/>
        </w:rPr>
        <w:t>Power down</w:t>
      </w:r>
      <w:r w:rsidRPr="009942BD">
        <w:rPr>
          <w:rFonts w:cstheme="minorHAnsi"/>
          <w:sz w:val="21"/>
          <w:szCs w:val="21"/>
        </w:rPr>
        <w:t>: When you save energy—by switching to compact fluorescents, biking or walking, going hybrid or carpooling, you reduce fossil fuels -- coal, oil and gas-- the greatest source of human carbon dioxide output. – Actor Don Cheadle</w:t>
      </w:r>
    </w:p>
    <w:p w:rsidR="009942BD" w:rsidRPr="009942BD" w:rsidRDefault="009942BD" w:rsidP="009942BD">
      <w:pPr>
        <w:numPr>
          <w:ilvl w:val="1"/>
          <w:numId w:val="1"/>
        </w:numPr>
        <w:spacing w:after="0" w:line="240" w:lineRule="auto"/>
        <w:contextualSpacing/>
        <w:jc w:val="both"/>
        <w:rPr>
          <w:rFonts w:cstheme="minorHAnsi"/>
          <w:b/>
          <w:sz w:val="21"/>
          <w:szCs w:val="21"/>
        </w:rPr>
      </w:pPr>
      <w:r w:rsidRPr="009942BD">
        <w:rPr>
          <w:rFonts w:cstheme="minorHAnsi"/>
          <w:b/>
          <w:bCs/>
          <w:color w:val="2E74B5" w:themeColor="accent1" w:themeShade="BF"/>
          <w:sz w:val="21"/>
          <w:szCs w:val="21"/>
        </w:rPr>
        <w:t>Reduce your footprint</w:t>
      </w:r>
      <w:r w:rsidRPr="009942BD">
        <w:rPr>
          <w:rFonts w:cstheme="minorHAnsi"/>
          <w:b/>
          <w:bCs/>
          <w:sz w:val="21"/>
          <w:szCs w:val="21"/>
        </w:rPr>
        <w:t xml:space="preserve">: </w:t>
      </w:r>
      <w:r w:rsidRPr="009942BD">
        <w:rPr>
          <w:rFonts w:cstheme="minorHAnsi"/>
          <w:sz w:val="21"/>
          <w:szCs w:val="21"/>
        </w:rPr>
        <w:t>Food waste in landfills is one of the biggest contributors of the harmful gases that cause global warming, causing sea levels to rise, threatening small islands, and low lying cities around the world.</w:t>
      </w:r>
      <w:r w:rsidRPr="009942BD">
        <w:rPr>
          <w:rFonts w:cstheme="minorHAnsi"/>
          <w:b/>
          <w:bCs/>
          <w:sz w:val="21"/>
          <w:szCs w:val="21"/>
        </w:rPr>
        <w:t xml:space="preserve"> </w:t>
      </w:r>
      <w:r w:rsidRPr="009942BD">
        <w:rPr>
          <w:rFonts w:cstheme="minorHAnsi"/>
          <w:bCs/>
          <w:sz w:val="21"/>
          <w:szCs w:val="21"/>
        </w:rPr>
        <w:t xml:space="preserve">Managing your meals smartly, storing food, using leftovers, buying imperfect vegetables, and encouraging your supermarkets and restaurants to cut their food waste all. –Model Gisele </w:t>
      </w:r>
      <w:proofErr w:type="spellStart"/>
      <w:r w:rsidRPr="009942BD">
        <w:rPr>
          <w:rFonts w:cstheme="minorHAnsi"/>
          <w:bCs/>
          <w:sz w:val="21"/>
          <w:szCs w:val="21"/>
        </w:rPr>
        <w:t>Bundchen</w:t>
      </w:r>
      <w:proofErr w:type="spellEnd"/>
      <w:r w:rsidRPr="009942BD">
        <w:rPr>
          <w:rFonts w:cstheme="minorHAnsi"/>
          <w:b/>
          <w:bCs/>
          <w:sz w:val="21"/>
          <w:szCs w:val="21"/>
        </w:rPr>
        <w:t xml:space="preserve"> </w:t>
      </w:r>
    </w:p>
    <w:p w:rsidR="009942BD" w:rsidRPr="009942BD" w:rsidRDefault="009942BD" w:rsidP="009942BD">
      <w:pPr>
        <w:numPr>
          <w:ilvl w:val="1"/>
          <w:numId w:val="1"/>
        </w:numPr>
        <w:spacing w:after="0" w:line="240" w:lineRule="auto"/>
        <w:contextualSpacing/>
        <w:jc w:val="both"/>
        <w:rPr>
          <w:rFonts w:cstheme="minorHAnsi"/>
          <w:sz w:val="21"/>
          <w:szCs w:val="21"/>
        </w:rPr>
      </w:pPr>
      <w:r w:rsidRPr="009942BD">
        <w:rPr>
          <w:rFonts w:cstheme="minorHAnsi"/>
          <w:b/>
          <w:bCs/>
          <w:color w:val="2E74B5" w:themeColor="accent1" w:themeShade="BF"/>
          <w:sz w:val="21"/>
          <w:szCs w:val="21"/>
        </w:rPr>
        <w:t>Be informed</w:t>
      </w:r>
      <w:r w:rsidRPr="009942BD">
        <w:rPr>
          <w:rFonts w:cstheme="minorHAnsi"/>
          <w:b/>
          <w:bCs/>
          <w:sz w:val="21"/>
          <w:szCs w:val="21"/>
        </w:rPr>
        <w:t xml:space="preserve">:  </w:t>
      </w:r>
      <w:r w:rsidRPr="009942BD">
        <w:rPr>
          <w:rFonts w:cstheme="minorHAnsi"/>
          <w:bCs/>
          <w:sz w:val="21"/>
          <w:szCs w:val="21"/>
        </w:rPr>
        <w:t xml:space="preserve">Being more informed and by doing business with companies that have demonstrated their commitment to these issues. We can plant more trees, grow more kitchen gardens and just think more carefully about how the decisions we make impact our one and only Planet Earth. –Actor Ian </w:t>
      </w:r>
      <w:proofErr w:type="spellStart"/>
      <w:r w:rsidRPr="009942BD">
        <w:rPr>
          <w:rFonts w:cstheme="minorHAnsi"/>
          <w:bCs/>
          <w:sz w:val="21"/>
          <w:szCs w:val="21"/>
        </w:rPr>
        <w:t>Somerhalder</w:t>
      </w:r>
      <w:proofErr w:type="spellEnd"/>
    </w:p>
    <w:p w:rsidR="009955ED" w:rsidRPr="009942BD" w:rsidRDefault="009942BD" w:rsidP="009942BD">
      <w:pPr>
        <w:numPr>
          <w:ilvl w:val="1"/>
          <w:numId w:val="1"/>
        </w:numPr>
        <w:spacing w:after="0" w:line="240" w:lineRule="auto"/>
        <w:contextualSpacing/>
        <w:jc w:val="both"/>
        <w:rPr>
          <w:rFonts w:cstheme="minorHAnsi"/>
          <w:b/>
          <w:sz w:val="21"/>
          <w:szCs w:val="21"/>
        </w:rPr>
      </w:pPr>
      <w:r w:rsidRPr="009942BD">
        <w:rPr>
          <w:rFonts w:cstheme="minorHAnsi"/>
          <w:b/>
          <w:color w:val="2E74B5" w:themeColor="accent1" w:themeShade="BF"/>
          <w:sz w:val="21"/>
          <w:szCs w:val="21"/>
        </w:rPr>
        <w:t xml:space="preserve">Purge Plastics: </w:t>
      </w:r>
      <w:r w:rsidRPr="009942BD">
        <w:rPr>
          <w:rFonts w:cstheme="minorHAnsi"/>
          <w:sz w:val="21"/>
          <w:szCs w:val="21"/>
        </w:rPr>
        <w:t>Plastics</w:t>
      </w:r>
      <w:r w:rsidRPr="009942BD">
        <w:rPr>
          <w:rFonts w:cstheme="minorHAnsi"/>
          <w:b/>
          <w:sz w:val="21"/>
          <w:szCs w:val="21"/>
        </w:rPr>
        <w:t xml:space="preserve"> </w:t>
      </w:r>
      <w:r w:rsidRPr="009942BD">
        <w:rPr>
          <w:rFonts w:cstheme="minorHAnsi"/>
          <w:sz w:val="21"/>
          <w:szCs w:val="21"/>
        </w:rPr>
        <w:t xml:space="preserve">end up in the garbage or the ocean where they live FOREVER—adding to landfills and killing marine life. Stock up on reusable bags and find alternative water sources to avoid plastic bottles. If you have to use plastic, make sure you reuse or recycle! –Footballer </w:t>
      </w:r>
      <w:proofErr w:type="spellStart"/>
      <w:r w:rsidRPr="009942BD">
        <w:rPr>
          <w:rFonts w:cstheme="minorHAnsi"/>
          <w:sz w:val="21"/>
          <w:szCs w:val="21"/>
        </w:rPr>
        <w:t>Yaya</w:t>
      </w:r>
      <w:proofErr w:type="spellEnd"/>
      <w:r w:rsidRPr="009942BD">
        <w:rPr>
          <w:rFonts w:cstheme="minorHAnsi"/>
          <w:sz w:val="21"/>
          <w:szCs w:val="21"/>
        </w:rPr>
        <w:t xml:space="preserve"> </w:t>
      </w:r>
      <w:proofErr w:type="spellStart"/>
      <w:r w:rsidRPr="009942BD">
        <w:rPr>
          <w:rFonts w:cstheme="minorHAnsi"/>
          <w:sz w:val="21"/>
          <w:szCs w:val="21"/>
        </w:rPr>
        <w:t>Toure</w:t>
      </w:r>
      <w:proofErr w:type="spellEnd"/>
    </w:p>
    <w:sectPr w:rsidR="009955ED" w:rsidRPr="009942BD" w:rsidSect="009942BD">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240A" w:rsidRDefault="0085240A" w:rsidP="009942BD">
      <w:pPr>
        <w:spacing w:after="0" w:line="240" w:lineRule="auto"/>
      </w:pPr>
      <w:r>
        <w:separator/>
      </w:r>
    </w:p>
  </w:endnote>
  <w:endnote w:type="continuationSeparator" w:id="0">
    <w:p w:rsidR="0085240A" w:rsidRDefault="0085240A" w:rsidP="009942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240A" w:rsidRDefault="0085240A" w:rsidP="009942BD">
      <w:pPr>
        <w:spacing w:after="0" w:line="240" w:lineRule="auto"/>
      </w:pPr>
      <w:r>
        <w:separator/>
      </w:r>
    </w:p>
  </w:footnote>
  <w:footnote w:type="continuationSeparator" w:id="0">
    <w:p w:rsidR="0085240A" w:rsidRDefault="0085240A" w:rsidP="009942BD">
      <w:pPr>
        <w:spacing w:after="0" w:line="240" w:lineRule="auto"/>
      </w:pPr>
      <w:r>
        <w:continuationSeparator/>
      </w:r>
    </w:p>
  </w:footnote>
  <w:footnote w:id="1">
    <w:p w:rsidR="009942BD" w:rsidRDefault="009942BD" w:rsidP="009942BD">
      <w:pPr>
        <w:pStyle w:val="FootnoteText"/>
      </w:pPr>
      <w:r w:rsidRPr="00E06FAC">
        <w:rPr>
          <w:rStyle w:val="FootnoteReference"/>
          <w:sz w:val="16"/>
          <w:szCs w:val="16"/>
        </w:rPr>
        <w:footnoteRef/>
      </w:r>
      <w:r w:rsidRPr="00E06FAC">
        <w:rPr>
          <w:sz w:val="16"/>
          <w:szCs w:val="16"/>
        </w:rPr>
        <w:t xml:space="preserve"> UNEP (2013) City-Level Decoupling: Urban resource flows and the governance of infrastructure transitions. A Report of the Working Group on Cities of the International Resource Panel. Swilling M., Robinson B., Marvin S. and </w:t>
      </w:r>
      <w:proofErr w:type="spellStart"/>
      <w:r w:rsidRPr="00E06FAC">
        <w:rPr>
          <w:sz w:val="16"/>
          <w:szCs w:val="16"/>
        </w:rPr>
        <w:t>Hodson</w:t>
      </w:r>
      <w:proofErr w:type="spellEnd"/>
      <w:r w:rsidRPr="00E06FAC">
        <w:rPr>
          <w:sz w:val="16"/>
          <w:szCs w:val="16"/>
        </w:rPr>
        <w:t xml:space="preserve"> M</w:t>
      </w:r>
      <w:r>
        <w:t>.</w:t>
      </w:r>
    </w:p>
    <w:p w:rsidR="009942BD" w:rsidRDefault="009942BD" w:rsidP="009942BD">
      <w:pPr>
        <w:pStyle w:val="FootnoteText"/>
      </w:pPr>
    </w:p>
    <w:p w:rsidR="009942BD" w:rsidRPr="00512395" w:rsidRDefault="009942BD" w:rsidP="009942BD">
      <w:pPr>
        <w:pStyle w:val="FootnoteText"/>
        <w:jc w:val="center"/>
        <w:rPr>
          <w:b/>
          <w:sz w:val="24"/>
          <w:szCs w:val="24"/>
        </w:rPr>
      </w:pPr>
      <w:r w:rsidRPr="00512395">
        <w:rPr>
          <w:b/>
          <w:sz w:val="24"/>
          <w:szCs w:val="24"/>
        </w:rPr>
        <w:t xml:space="preserve">Join the WED Challenge at </w:t>
      </w:r>
      <w:hyperlink r:id="rId1" w:history="1">
        <w:r w:rsidRPr="00512395">
          <w:rPr>
            <w:rStyle w:val="Hyperlink"/>
            <w:b/>
            <w:sz w:val="24"/>
            <w:szCs w:val="24"/>
          </w:rPr>
          <w:t>www.unep.org/wed/wedchallenge/</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1958E1"/>
    <w:multiLevelType w:val="hybridMultilevel"/>
    <w:tmpl w:val="EAFA1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42BD"/>
    <w:rsid w:val="0085240A"/>
    <w:rsid w:val="009942BD"/>
    <w:rsid w:val="009955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9779E3-19E5-4583-915F-F916C1484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942BD"/>
    <w:pPr>
      <w:spacing w:after="0" w:line="240" w:lineRule="auto"/>
    </w:pPr>
    <w:rPr>
      <w:rFonts w:ascii="Calibri" w:hAnsi="Calibri" w:cs="Calibri"/>
      <w:sz w:val="20"/>
      <w:szCs w:val="20"/>
    </w:rPr>
  </w:style>
  <w:style w:type="character" w:customStyle="1" w:styleId="FootnoteTextChar">
    <w:name w:val="Footnote Text Char"/>
    <w:basedOn w:val="DefaultParagraphFont"/>
    <w:link w:val="FootnoteText"/>
    <w:uiPriority w:val="99"/>
    <w:semiHidden/>
    <w:rsid w:val="009942BD"/>
    <w:rPr>
      <w:rFonts w:ascii="Calibri" w:hAnsi="Calibri" w:cs="Calibri"/>
      <w:sz w:val="20"/>
      <w:szCs w:val="20"/>
    </w:rPr>
  </w:style>
  <w:style w:type="character" w:styleId="FootnoteReference">
    <w:name w:val="footnote reference"/>
    <w:basedOn w:val="DefaultParagraphFont"/>
    <w:uiPriority w:val="99"/>
    <w:semiHidden/>
    <w:unhideWhenUsed/>
    <w:rsid w:val="009942BD"/>
    <w:rPr>
      <w:vertAlign w:val="superscript"/>
    </w:rPr>
  </w:style>
  <w:style w:type="character" w:styleId="Hyperlink">
    <w:name w:val="Hyperlink"/>
    <w:basedOn w:val="DefaultParagraphFont"/>
    <w:uiPriority w:val="99"/>
    <w:unhideWhenUsed/>
    <w:rsid w:val="009942B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unep.org/wed/wedchallen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486</Words>
  <Characters>2775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 Markel</dc:creator>
  <cp:keywords/>
  <dc:description/>
  <cp:lastModifiedBy>Alexa Markel</cp:lastModifiedBy>
  <cp:revision>1</cp:revision>
  <dcterms:created xsi:type="dcterms:W3CDTF">2014-05-30T13:19:00Z</dcterms:created>
  <dcterms:modified xsi:type="dcterms:W3CDTF">2014-05-30T13:21:00Z</dcterms:modified>
</cp:coreProperties>
</file>