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7CC59" w14:textId="7453CB07" w:rsid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  <w:r w:rsidRPr="00B22B88">
        <w:rPr>
          <w:rFonts w:ascii="Arial" w:hAnsi="Arial" w:cs="Arial"/>
          <w:b/>
          <w:sz w:val="28"/>
          <w:szCs w:val="28"/>
        </w:rPr>
        <w:t>Annex 1: Division of Labour Plans</w:t>
      </w:r>
    </w:p>
    <w:p w14:paraId="4DA0CA2C" w14:textId="77777777" w:rsid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</w:p>
    <w:p w14:paraId="324098E1" w14:textId="77777777" w:rsid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</w:p>
    <w:p w14:paraId="4E275144" w14:textId="3816B350" w:rsidR="00B22B88" w:rsidRP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  <w:r w:rsidRPr="00B22B88">
        <w:rPr>
          <w:rFonts w:ascii="Arial" w:hAnsi="Arial" w:cs="Arial"/>
          <w:b/>
          <w:sz w:val="28"/>
          <w:szCs w:val="28"/>
        </w:rPr>
        <w:t>Before Joint Programming</w:t>
      </w:r>
    </w:p>
    <w:p w14:paraId="55657CDC" w14:textId="77777777" w:rsidR="00B22B88" w:rsidRDefault="00B22B88"/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B22B88" w14:paraId="1AA03569" w14:textId="77777777" w:rsidTr="00B22B88">
        <w:trPr>
          <w:trHeight w:val="570"/>
        </w:trPr>
        <w:tc>
          <w:tcPr>
            <w:tcW w:w="421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5D4EFC9" w14:textId="77777777" w:rsidR="00B22B88" w:rsidRPr="0009592B" w:rsidRDefault="00B22B88" w:rsidP="00B22B8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04FFD65A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EU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65CEF690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BE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4FD5D12C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CH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58C65D2C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4CF1592B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DK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61F6ADF2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4F7C0942" w14:textId="77777777" w:rsidR="00B22B88" w:rsidRPr="003869CC" w:rsidRDefault="00B22B88" w:rsidP="00B22B88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647C1BD7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IT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000080"/>
            <w:vAlign w:val="center"/>
          </w:tcPr>
          <w:p w14:paraId="0844F268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8143774" w14:textId="3C13926D" w:rsidR="00B22B88" w:rsidRPr="00B22B88" w:rsidRDefault="00B22B88" w:rsidP="00B22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B8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22B88" w14:paraId="13A918B2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F2DAF93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Governance (including justice, human rights and decentralisation)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6B5573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E0D23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2CEE83D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545B25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DD7938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242F59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D5469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024F1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99CC00"/>
          </w:tcPr>
          <w:p w14:paraId="25A24C8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E5F9377" w14:textId="58F94B46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6 </w:t>
            </w:r>
          </w:p>
        </w:tc>
      </w:tr>
      <w:tr w:rsidR="00B22B88" w14:paraId="6290A3D4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9251DAF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Environment, natural resources, climate change and energy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FF0A52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FDB10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87E036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554A14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ABB7F4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60F7F6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2B97180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E82030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CBA599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40BC4FB" w14:textId="39A77F41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B22B88" w14:paraId="0F612BB4" w14:textId="77777777" w:rsidTr="00BA5EE2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1E9E344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Water and sanitation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4C08D1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F12F4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AE952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89D9A8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E8D0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7B4365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96167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E922D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99CC00"/>
          </w:tcPr>
          <w:p w14:paraId="41EB11E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21AF620" w14:textId="7DD463FC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</w:p>
        </w:tc>
      </w:tr>
      <w:tr w:rsidR="00B22B88" w14:paraId="732F81E4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DD65875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Agriculture and livestock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0C3F9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7F081C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0C90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91BE6E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E7721E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5BCAB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DCD9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4E94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99CC00"/>
          </w:tcPr>
          <w:p w14:paraId="22B6375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374CED4" w14:textId="30676A66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B22B88" w14:paraId="74703BBF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096F0BB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Food security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99DF4C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C51F2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49402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F3DD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64058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C34A3C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7C92D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1A11C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B27F62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271BE6C1" w14:textId="15BF02E5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B22B88" w14:paraId="43A3BB98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0B11317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Productive sector and employment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43600D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CB2DB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BA6B2C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4830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C4B45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947119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79EF1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ED567F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C036F3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ACD5E34" w14:textId="3EB8E2E0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B22B88" w14:paraId="04D26F9E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7B6093BA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Health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03AC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0AC005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96FDB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F96E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D758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EB1E8A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A36FBC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A65C21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7CD4643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B158D16" w14:textId="52126CA1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B22B88" w14:paraId="00EEF425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810C629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Education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8ECA7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EFB151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164307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38E9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CA2C08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AC1BEC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1E00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BBEAF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99CC00"/>
          </w:tcPr>
          <w:p w14:paraId="09320D0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02B8735" w14:textId="17DAE4D4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22B88" w14:paraId="5E9446E0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A18D487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Coca and anti-narcotics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59E3BE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BD6D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DE77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5DFF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E5D8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7BB0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D9B4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9B006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A6B7B2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860A484" w14:textId="15526476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B22B88" w14:paraId="4F702174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796FE0EE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Culture and Tourism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4F75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14ED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1B966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66D67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3FAC7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21C915E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9CDE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3CFD5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8CFFE6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E604CD2" w14:textId="2170DF9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B22B88" w14:paraId="10ED4EE5" w14:textId="77777777" w:rsidTr="00480F8C">
        <w:trPr>
          <w:trHeight w:val="392"/>
        </w:trPr>
        <w:tc>
          <w:tcPr>
            <w:tcW w:w="4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1BC04113" w14:textId="3AC3871E" w:rsidR="00B22B88" w:rsidRPr="00B22B88" w:rsidRDefault="00B22B88" w:rsidP="00B22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B8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98D38E4" w14:textId="1E27597E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9CC4523" w14:textId="487C589F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2C854667" w14:textId="3AA2EB3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FEAAC78" w14:textId="6865B7CD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8E74346" w14:textId="41801287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1B0C9971" w14:textId="1F5F3096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D6742B1" w14:textId="32E02F7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D765473" w14:textId="6D46004B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F927295" w14:textId="2D16B3B6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00427774" w14:textId="77777777" w:rsidR="00B22B88" w:rsidRPr="001F10AE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4867B6" w14:textId="77777777" w:rsidR="00B22B88" w:rsidRDefault="00B22B88"/>
    <w:p w14:paraId="220BD9D5" w14:textId="77777777" w:rsidR="00814A24" w:rsidRDefault="00814A24" w:rsidP="00B22B88">
      <w:pPr>
        <w:jc w:val="center"/>
        <w:rPr>
          <w:rFonts w:ascii="Arial" w:hAnsi="Arial" w:cs="Arial"/>
          <w:b/>
          <w:sz w:val="28"/>
          <w:szCs w:val="28"/>
        </w:rPr>
      </w:pPr>
    </w:p>
    <w:p w14:paraId="40BF8F61" w14:textId="2D8174F1" w:rsidR="00B22B88" w:rsidRP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Proposed Changes</w:t>
      </w:r>
    </w:p>
    <w:p w14:paraId="0FEC430C" w14:textId="77777777" w:rsidR="00B22B88" w:rsidRDefault="00B22B88"/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693593" w14:paraId="1D5017CB" w14:textId="77777777" w:rsidTr="00693593">
        <w:trPr>
          <w:trHeight w:val="570"/>
        </w:trPr>
        <w:tc>
          <w:tcPr>
            <w:tcW w:w="421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50847247" w14:textId="77777777" w:rsidR="000A4C04" w:rsidRPr="0009592B" w:rsidRDefault="000A4C04" w:rsidP="003869C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0420E9CF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EU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7DB65FC5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BE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588503E6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CH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01F367CC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71E1BD65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DK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7C2BC60C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3659C2F4" w14:textId="77777777" w:rsidR="000A4C04" w:rsidRPr="003869CC" w:rsidRDefault="000A4C04" w:rsidP="00693593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2C98E994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IT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000080"/>
            <w:vAlign w:val="center"/>
          </w:tcPr>
          <w:p w14:paraId="01458B91" w14:textId="77777777" w:rsidR="000A4C04" w:rsidRPr="003869CC" w:rsidRDefault="000A4C04" w:rsidP="00386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407E103" w14:textId="6B2425F7" w:rsidR="000A4C04" w:rsidRPr="00480F8C" w:rsidRDefault="00F00B6E" w:rsidP="00E24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F8C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="0080204E" w:rsidRPr="00480F8C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480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4897" w:rsidRPr="00480F8C">
              <w:rPr>
                <w:rFonts w:ascii="Arial" w:hAnsi="Arial" w:cs="Arial"/>
                <w:b/>
                <w:sz w:val="20"/>
                <w:szCs w:val="20"/>
              </w:rPr>
              <w:t xml:space="preserve"> AFTER</w:t>
            </w:r>
          </w:p>
        </w:tc>
      </w:tr>
      <w:tr w:rsidR="00693593" w14:paraId="14238996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24AD94AC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Governance (including justice, human rights and decentralisation)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22D60B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E49C09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A42BE4B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D8AFF7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87839C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74C3E5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23003CF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2E98E7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0000"/>
          </w:tcPr>
          <w:p w14:paraId="25ACCE54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1744261" w14:textId="341C9023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6</w:t>
            </w:r>
          </w:p>
        </w:tc>
      </w:tr>
      <w:tr w:rsidR="00693593" w14:paraId="3D356C09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2620D32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Environment, natural resources, climate change and energy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00"/>
          </w:tcPr>
          <w:p w14:paraId="76A0F88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186A2F54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CA6617D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5F6C62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71DE7B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15048B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002E635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A46428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4738651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EF4B7A0" w14:textId="10556905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7</w:t>
            </w:r>
          </w:p>
        </w:tc>
      </w:tr>
      <w:tr w:rsidR="00693593" w14:paraId="3381D370" w14:textId="77777777" w:rsidTr="00BA5EE2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57E794C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Water and sanitation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00"/>
          </w:tcPr>
          <w:p w14:paraId="20004542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456DB6F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D11E2BA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233B2B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CED34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C04B6F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7BECCC3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4664598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0000"/>
          </w:tcPr>
          <w:p w14:paraId="12CBD615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0E09A07" w14:textId="291F6A36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5</w:t>
            </w:r>
          </w:p>
        </w:tc>
      </w:tr>
      <w:tr w:rsidR="00693593" w14:paraId="29793FEC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69941D0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Agriculture and livestock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E7F0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5FDC5821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2DDE5B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1B7FFE8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AE13F9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2968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54B8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1034E5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0000"/>
          </w:tcPr>
          <w:p w14:paraId="06C9F269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C6568FC" w14:textId="197B5A15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 | 2</w:t>
            </w:r>
          </w:p>
        </w:tc>
      </w:tr>
      <w:tr w:rsidR="00693593" w14:paraId="6FFBBD34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2B96194D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Food security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8556D4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DE927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F64507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2D871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611B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29114DF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93CC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69CD404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229026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A4CD106" w14:textId="7DF138A3" w:rsidR="000A4C04" w:rsidRPr="00165D53" w:rsidRDefault="00B22B88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3</w:t>
            </w:r>
          </w:p>
        </w:tc>
      </w:tr>
      <w:tr w:rsidR="00693593" w14:paraId="25738BB2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2796658F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Productive sector and employment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4FC2E78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3A0CC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509E29F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7D8E9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5949B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00"/>
          </w:tcPr>
          <w:p w14:paraId="3E6EFBD4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FCCE1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00"/>
          </w:tcPr>
          <w:p w14:paraId="5323BDE9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D397C3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160463E" w14:textId="04CA0BAC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1</w:t>
            </w:r>
          </w:p>
        </w:tc>
      </w:tr>
      <w:tr w:rsidR="00693593" w14:paraId="0A850273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CC2F6F7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Health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8950A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34E6DD5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757C9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F7E6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21595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1A2C3E2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2C4164E8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3C8EDC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2E56A87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D888C8E" w14:textId="5005C57D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3</w:t>
            </w:r>
          </w:p>
        </w:tc>
      </w:tr>
      <w:tr w:rsidR="00693593" w14:paraId="01EB3B12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2BBBA79B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Education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9B721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4A93545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11166D69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021A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7CC7A23C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1A7DC33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7428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F2E9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0000"/>
          </w:tcPr>
          <w:p w14:paraId="7E2C68F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8C4D34F" w14:textId="35EB8AD7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1</w:t>
            </w:r>
          </w:p>
        </w:tc>
      </w:tr>
      <w:tr w:rsidR="00693593" w14:paraId="59DB4914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845CBF3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Coca and anti-narcotics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8ADFBC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0CB3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A21471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703E6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D6805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C5D02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903BA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09C8F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E92F75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7267821" w14:textId="5935BB9F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1</w:t>
            </w:r>
          </w:p>
        </w:tc>
      </w:tr>
      <w:tr w:rsidR="00693593" w14:paraId="7B63209F" w14:textId="77777777" w:rsidTr="00693593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C8F5BDB" w14:textId="77777777" w:rsidR="000A4C04" w:rsidRPr="003869CC" w:rsidRDefault="000A4C04" w:rsidP="00693593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Culture and Tourism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C3C75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3F65B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CEC40B" w14:textId="77777777" w:rsidR="000A4C04" w:rsidRPr="001F10AE" w:rsidRDefault="000A4C04" w:rsidP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3C2AB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010CE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DE1A440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6F6E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000"/>
          </w:tcPr>
          <w:p w14:paraId="2D1BCD79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EA659AD" w14:textId="77777777" w:rsidR="000A4C04" w:rsidRPr="001F10AE" w:rsidRDefault="000A4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ECAF698" w14:textId="28D01EAA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 xml:space="preserve"> | 2</w:t>
            </w:r>
          </w:p>
        </w:tc>
      </w:tr>
      <w:tr w:rsidR="00693593" w14:paraId="0B5DE5B2" w14:textId="77777777" w:rsidTr="00480F8C">
        <w:trPr>
          <w:trHeight w:val="392"/>
        </w:trPr>
        <w:tc>
          <w:tcPr>
            <w:tcW w:w="4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BBF78F0" w14:textId="7C0F15F8" w:rsidR="000A4C04" w:rsidRPr="00480F8C" w:rsidRDefault="00F00B6E" w:rsidP="006935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F8C">
              <w:rPr>
                <w:rFonts w:ascii="Arial" w:hAnsi="Arial" w:cs="Arial"/>
                <w:b/>
                <w:sz w:val="20"/>
                <w:szCs w:val="20"/>
              </w:rPr>
              <w:t xml:space="preserve">BEFORE </w:t>
            </w:r>
            <w:r w:rsidR="0080204E" w:rsidRPr="00480F8C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="00E24897" w:rsidRPr="00480F8C">
              <w:rPr>
                <w:rFonts w:ascii="Arial" w:hAnsi="Arial" w:cs="Arial"/>
                <w:b/>
                <w:sz w:val="20"/>
                <w:szCs w:val="20"/>
              </w:rPr>
              <w:t>AFTER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B8F419D" w14:textId="32296A47" w:rsidR="000A4C04" w:rsidRPr="00165D53" w:rsidRDefault="0016241B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1D5073D" w14:textId="605EB76D" w:rsidR="000A4C04" w:rsidRPr="00165D53" w:rsidRDefault="00B22B88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4839BE1" w14:textId="11C0DF1C" w:rsidR="000A4C04" w:rsidRPr="00165D53" w:rsidRDefault="0080204E" w:rsidP="00BA5E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A5EE2">
              <w:rPr>
                <w:rFonts w:ascii="Arial" w:hAnsi="Arial" w:cs="Arial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7FFF614" w14:textId="6A0E3A01" w:rsidR="000A4C04" w:rsidRPr="00165D53" w:rsidRDefault="00F00B6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04E"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1905A79" w14:textId="6A5214F9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9EB9B84" w14:textId="549205EA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2EB9DC57" w14:textId="65600433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2B46B0BA" w14:textId="75807BD5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1F68F1C" w14:textId="00F9C37E" w:rsidR="000A4C04" w:rsidRPr="00165D53" w:rsidRDefault="0080204E" w:rsidP="006935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|</w:t>
            </w:r>
            <w:r w:rsidR="001F10AE" w:rsidRPr="00165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5D53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7ADD0035" w14:textId="77777777" w:rsidR="000A4C04" w:rsidRPr="001F10AE" w:rsidRDefault="000A4C04" w:rsidP="00693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44E7E" w14:textId="7E3F08DC" w:rsidR="00B22B88" w:rsidRDefault="00B22B8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</w:tblGrid>
      <w:tr w:rsidR="00814A24" w14:paraId="12253802" w14:textId="77777777" w:rsidTr="00EA70B4">
        <w:trPr>
          <w:trHeight w:val="540"/>
          <w:jc w:val="center"/>
        </w:trPr>
        <w:tc>
          <w:tcPr>
            <w:tcW w:w="817" w:type="dxa"/>
            <w:shd w:val="clear" w:color="auto" w:fill="FF0000"/>
            <w:vAlign w:val="center"/>
          </w:tcPr>
          <w:p w14:paraId="49B1D092" w14:textId="46DA9B9C" w:rsidR="00814A24" w:rsidRPr="00854AD5" w:rsidRDefault="00EA70B4" w:rsidP="00EA70B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54AD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Will E</w:t>
            </w:r>
            <w:r w:rsidR="00814A24" w:rsidRPr="00854AD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xit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459B5A9D" w14:textId="0387F1CD" w:rsidR="00814A24" w:rsidRPr="00854AD5" w:rsidRDefault="00EA70B4" w:rsidP="00EA70B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54AD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Could E</w:t>
            </w:r>
            <w:r w:rsidR="00814A24" w:rsidRPr="00854AD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xit</w:t>
            </w:r>
          </w:p>
        </w:tc>
        <w:tc>
          <w:tcPr>
            <w:tcW w:w="850" w:type="dxa"/>
            <w:shd w:val="clear" w:color="auto" w:fill="99CC00"/>
            <w:vAlign w:val="center"/>
          </w:tcPr>
          <w:p w14:paraId="73F01040" w14:textId="5B4EED4C" w:rsidR="00814A24" w:rsidRPr="00854AD5" w:rsidRDefault="00EA70B4" w:rsidP="00EA70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AD5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Stay</w:t>
            </w:r>
          </w:p>
        </w:tc>
        <w:tc>
          <w:tcPr>
            <w:tcW w:w="851" w:type="dxa"/>
            <w:shd w:val="clear" w:color="auto" w:fill="008000"/>
            <w:vAlign w:val="center"/>
          </w:tcPr>
          <w:p w14:paraId="46F723CD" w14:textId="552A889A" w:rsidR="00814A24" w:rsidRPr="00854AD5" w:rsidRDefault="00EA70B4" w:rsidP="00EA70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AD5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Enter</w:t>
            </w:r>
          </w:p>
        </w:tc>
      </w:tr>
    </w:tbl>
    <w:p w14:paraId="04CEB7AF" w14:textId="56A88706" w:rsidR="00814A24" w:rsidRPr="00EA70B4" w:rsidRDefault="00814A24" w:rsidP="00EA70B4">
      <w:pPr>
        <w:spacing w:before="120"/>
        <w:rPr>
          <w:rFonts w:ascii="Arial" w:hAnsi="Arial" w:cs="Arial"/>
          <w:sz w:val="22"/>
          <w:szCs w:val="22"/>
        </w:rPr>
      </w:pPr>
      <w:r w:rsidRPr="00165D53">
        <w:rPr>
          <w:rFonts w:ascii="Arial" w:hAnsi="Arial" w:cs="Arial"/>
          <w:sz w:val="22"/>
          <w:szCs w:val="22"/>
        </w:rPr>
        <w:t>NB</w:t>
      </w:r>
      <w:r>
        <w:rPr>
          <w:rFonts w:ascii="Arial" w:hAnsi="Arial" w:cs="Arial"/>
          <w:sz w:val="22"/>
          <w:szCs w:val="22"/>
        </w:rPr>
        <w:t>.</w:t>
      </w:r>
      <w:r w:rsidRPr="00165D53">
        <w:rPr>
          <w:rFonts w:ascii="Arial" w:hAnsi="Arial" w:cs="Arial"/>
          <w:sz w:val="22"/>
          <w:szCs w:val="22"/>
        </w:rPr>
        <w:t xml:space="preserve"> Sweden is planning to cease bilateral cooperat</w:t>
      </w:r>
      <w:r>
        <w:rPr>
          <w:rFonts w:ascii="Arial" w:hAnsi="Arial" w:cs="Arial"/>
          <w:sz w:val="22"/>
          <w:szCs w:val="22"/>
        </w:rPr>
        <w:t xml:space="preserve">ion with Bolivia prior to 2017 and France </w:t>
      </w:r>
      <w:r w:rsidR="00EA70B4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unable to currently confirm if </w:t>
      </w:r>
      <w:r w:rsidR="00EA70B4">
        <w:rPr>
          <w:rFonts w:ascii="Arial" w:hAnsi="Arial" w:cs="Arial"/>
          <w:sz w:val="22"/>
          <w:szCs w:val="22"/>
        </w:rPr>
        <w:t>cooperation will be continued</w:t>
      </w:r>
      <w:r>
        <w:rPr>
          <w:rFonts w:ascii="Arial" w:hAnsi="Arial" w:cs="Arial"/>
          <w:sz w:val="22"/>
          <w:szCs w:val="22"/>
        </w:rPr>
        <w:t xml:space="preserve"> after 2016.  </w:t>
      </w:r>
    </w:p>
    <w:p w14:paraId="096976D1" w14:textId="77777777" w:rsidR="00814A24" w:rsidRDefault="00814A24" w:rsidP="00B22B88">
      <w:pPr>
        <w:jc w:val="center"/>
        <w:rPr>
          <w:rFonts w:ascii="Arial" w:hAnsi="Arial" w:cs="Arial"/>
          <w:b/>
          <w:sz w:val="28"/>
          <w:szCs w:val="28"/>
        </w:rPr>
      </w:pPr>
    </w:p>
    <w:p w14:paraId="4B142026" w14:textId="19B7FE6D" w:rsidR="00B22B88" w:rsidRP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  <w:r w:rsidRPr="00B22B88">
        <w:rPr>
          <w:rFonts w:ascii="Arial" w:hAnsi="Arial" w:cs="Arial"/>
          <w:b/>
          <w:sz w:val="28"/>
          <w:szCs w:val="28"/>
        </w:rPr>
        <w:lastRenderedPageBreak/>
        <w:t>New Division of Labour</w:t>
      </w:r>
    </w:p>
    <w:p w14:paraId="5E222C9E" w14:textId="77777777" w:rsidR="00B22B88" w:rsidRDefault="00B22B88"/>
    <w:p w14:paraId="601688EE" w14:textId="77777777" w:rsidR="00B22B88" w:rsidRDefault="00B22B88"/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B22B88" w14:paraId="32E7B494" w14:textId="77777777" w:rsidTr="00B22B88">
        <w:trPr>
          <w:trHeight w:val="570"/>
        </w:trPr>
        <w:tc>
          <w:tcPr>
            <w:tcW w:w="421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AF8720B" w14:textId="77777777" w:rsidR="00B22B88" w:rsidRPr="0009592B" w:rsidRDefault="00B22B88" w:rsidP="00B22B8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283C09D0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EU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22513952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BE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2110C094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CH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1AB8B3AD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3AD1B962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DK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1AC1ADA9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132FE3B2" w14:textId="77777777" w:rsidR="00B22B88" w:rsidRPr="003869CC" w:rsidRDefault="00B22B88" w:rsidP="00B22B88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0080"/>
            <w:vAlign w:val="center"/>
          </w:tcPr>
          <w:p w14:paraId="2F3ED917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IT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000080"/>
            <w:vAlign w:val="center"/>
          </w:tcPr>
          <w:p w14:paraId="191B0E64" w14:textId="77777777" w:rsidR="00B22B88" w:rsidRPr="003869CC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E03CD4C" w14:textId="0BC5973A" w:rsidR="00B22B88" w:rsidRPr="00165D53" w:rsidRDefault="00165D53" w:rsidP="00165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D5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22B88" w14:paraId="4F6ACEDE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7E074EAE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Governance (including justice, human rights and decentralisation)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9625CE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92CEC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4137F7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B0CA8A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FAFEF8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B840EF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43EF12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B6FDD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6035582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983C6B4" w14:textId="583B5BD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B22B88" w14:paraId="287E19D4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F8EEEA4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Environment, natural resources, climate change and energy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65FB2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861888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0C03A3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98694F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B0DB61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80FCC4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11C888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EAF4B0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5DD780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C515D89" w14:textId="783F7828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B22B88" w14:paraId="6B8CCABE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8B19151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Water and sanitation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2085D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DBBC33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3D696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A016C6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7CEE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7B8816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C4A1DD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266D85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E86F77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ACFA8D5" w14:textId="35F19F0D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B22B88" w14:paraId="67A75E1B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34AD349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Agriculture and livestock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85F8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9586E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64082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798C22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A5CA4F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2437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2357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A1A4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0C2E0B6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5D783573" w14:textId="116F8DC4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B22B88" w14:paraId="0550E881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AD23024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Food security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C8D920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26B0F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FB89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394FE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BBED1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6D8496C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8317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73ADB94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6AA8E07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BB7CD6E" w14:textId="793FA78F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22B88" w14:paraId="06C4B428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BF453F0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Productive sector and employment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44E51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14B6E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ABACF08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5487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D8C50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0C982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3609D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24C97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61508DF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A6383D0" w14:textId="1A0C04A0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B22B88" w14:paraId="441ABF49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402418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Health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5841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9911E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01FC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F3DB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EEF4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393DEB7B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77F971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4D50DA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4C7A6D0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FB594D1" w14:textId="5A1A225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22B88" w14:paraId="502ADAB1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129378C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Education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4E28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B2573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C999FA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24C4F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A60E7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51854B6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9E73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8D39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9795BA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FBE3CAF" w14:textId="37A4A153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B22B88" w14:paraId="60864664" w14:textId="77777777" w:rsidTr="00B22B88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7149F54" w14:textId="77777777" w:rsidR="00B22B88" w:rsidRPr="00165D53" w:rsidRDefault="00B22B88" w:rsidP="00B22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 xml:space="preserve">Coca and anti-narcotics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0D3129F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24ABE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E359FE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02B0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FAFDF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AA8F2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028D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AB097C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797A3E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F7898AF" w14:textId="41CDC3B2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B22B88" w14:paraId="4AF98ED2" w14:textId="77777777" w:rsidTr="00480F8C">
        <w:trPr>
          <w:trHeight w:val="556"/>
        </w:trPr>
        <w:tc>
          <w:tcPr>
            <w:tcW w:w="4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A475BD9" w14:textId="77777777" w:rsidR="00B22B88" w:rsidRPr="003869CC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  <w:r w:rsidRPr="003869CC">
              <w:rPr>
                <w:rFonts w:ascii="Arial" w:hAnsi="Arial" w:cs="Arial"/>
                <w:sz w:val="22"/>
                <w:szCs w:val="22"/>
              </w:rPr>
              <w:t xml:space="preserve">Culture and Tourism 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B4E6D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1C8715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772884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A1B69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A3B40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401FD141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B7DA3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9CC00"/>
          </w:tcPr>
          <w:p w14:paraId="10FF9396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7CD8BE7" w14:textId="77777777" w:rsidR="00B22B88" w:rsidRPr="001F10AE" w:rsidRDefault="00B22B88" w:rsidP="00B2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37CEF6A" w14:textId="0DD955A4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B22B88" w14:paraId="21F45C90" w14:textId="77777777" w:rsidTr="00480F8C">
        <w:trPr>
          <w:trHeight w:val="392"/>
        </w:trPr>
        <w:tc>
          <w:tcPr>
            <w:tcW w:w="4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2E8FBE8" w14:textId="4CF8813D" w:rsidR="00B22B88" w:rsidRPr="00165D53" w:rsidRDefault="00165D53" w:rsidP="00B22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D5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1F14E985" w14:textId="34103645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004F5EEC" w14:textId="30B1BB10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FF941C5" w14:textId="5ECF3FAE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185D320F" w14:textId="62E8A21A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A562551" w14:textId="1E5FF112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5E27348" w14:textId="6809FD8D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3B6D8FB6" w14:textId="3DE58782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752F0AF0" w14:textId="2367A180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28C38084" w14:textId="50DD32B9" w:rsidR="00B22B88" w:rsidRPr="00165D53" w:rsidRDefault="00B22B88" w:rsidP="00B2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D53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6F260E02" w14:textId="77777777" w:rsidR="00B22B88" w:rsidRPr="001F10AE" w:rsidRDefault="00B22B88" w:rsidP="00B2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AF576C" w14:textId="7EA713F8" w:rsidR="00B22B88" w:rsidRDefault="00B22B88" w:rsidP="00165D53"/>
    <w:p w14:paraId="71EA6E7C" w14:textId="171CBCC4" w:rsidR="00165D53" w:rsidRPr="00165D53" w:rsidRDefault="00165D53" w:rsidP="00165D53">
      <w:pPr>
        <w:rPr>
          <w:rFonts w:ascii="Arial" w:hAnsi="Arial" w:cs="Arial"/>
          <w:sz w:val="22"/>
          <w:szCs w:val="22"/>
        </w:rPr>
      </w:pPr>
      <w:r w:rsidRPr="00165D53">
        <w:rPr>
          <w:rFonts w:ascii="Arial" w:hAnsi="Arial" w:cs="Arial"/>
          <w:sz w:val="22"/>
          <w:szCs w:val="22"/>
        </w:rPr>
        <w:t xml:space="preserve">NB. </w:t>
      </w:r>
      <w:r w:rsidR="00854AD5">
        <w:rPr>
          <w:rFonts w:ascii="Arial" w:hAnsi="Arial" w:cs="Arial"/>
          <w:sz w:val="22"/>
          <w:szCs w:val="22"/>
        </w:rPr>
        <w:t xml:space="preserve">The above presumes that all the proposed and potential exits highlighted in the previous table take place. </w:t>
      </w:r>
      <w:r w:rsidRPr="00165D53">
        <w:rPr>
          <w:rFonts w:ascii="Arial" w:hAnsi="Arial" w:cs="Arial"/>
          <w:sz w:val="22"/>
          <w:szCs w:val="22"/>
        </w:rPr>
        <w:t xml:space="preserve">Sectors in </w:t>
      </w:r>
      <w:r w:rsidRPr="00165D53">
        <w:rPr>
          <w:rFonts w:ascii="Arial" w:hAnsi="Arial" w:cs="Arial"/>
          <w:b/>
          <w:sz w:val="22"/>
          <w:szCs w:val="22"/>
        </w:rPr>
        <w:t>bold</w:t>
      </w:r>
      <w:r w:rsidRPr="00165D53">
        <w:rPr>
          <w:rFonts w:ascii="Arial" w:hAnsi="Arial" w:cs="Arial"/>
          <w:sz w:val="22"/>
          <w:szCs w:val="22"/>
        </w:rPr>
        <w:t xml:space="preserve"> are those that have been designated as Priority Sectors for European support.</w:t>
      </w:r>
    </w:p>
    <w:sectPr w:rsidR="00165D53" w:rsidRPr="00165D53" w:rsidSect="00EA70B4">
      <w:pgSz w:w="16820" w:h="11900" w:orient="landscape"/>
      <w:pgMar w:top="156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0BC"/>
    <w:multiLevelType w:val="hybridMultilevel"/>
    <w:tmpl w:val="70587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53"/>
    <w:rsid w:val="00007793"/>
    <w:rsid w:val="000A4C04"/>
    <w:rsid w:val="0016241B"/>
    <w:rsid w:val="00165D53"/>
    <w:rsid w:val="001F10AE"/>
    <w:rsid w:val="00227547"/>
    <w:rsid w:val="003869CC"/>
    <w:rsid w:val="00480F8C"/>
    <w:rsid w:val="00613C4C"/>
    <w:rsid w:val="00693593"/>
    <w:rsid w:val="0072519C"/>
    <w:rsid w:val="0080204E"/>
    <w:rsid w:val="00814A24"/>
    <w:rsid w:val="00854AD5"/>
    <w:rsid w:val="00927CB0"/>
    <w:rsid w:val="00B22B88"/>
    <w:rsid w:val="00BA5EE2"/>
    <w:rsid w:val="00C90553"/>
    <w:rsid w:val="00E24897"/>
    <w:rsid w:val="00EA70B4"/>
    <w:rsid w:val="00F00B6E"/>
    <w:rsid w:val="00F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10D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Benfield</dc:creator>
  <cp:keywords/>
  <dc:description/>
  <cp:lastModifiedBy>GARCIA GARCIA Francisco (EEAS-LA PAZ)</cp:lastModifiedBy>
  <cp:revision>13</cp:revision>
  <dcterms:created xsi:type="dcterms:W3CDTF">2014-10-15T16:33:00Z</dcterms:created>
  <dcterms:modified xsi:type="dcterms:W3CDTF">2014-10-31T12:29:00Z</dcterms:modified>
</cp:coreProperties>
</file>