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Default Extension="jpeg" ContentType="image/jpeg"/>
  <Override PartName="/word/footer6.xml" ContentType="application/vnd.openxmlformats-officedocument.wordprocessingml.footer+xml"/>
  <Default Extension="emf" ContentType="image/x-emf"/>
  <Default Extension="wmf" ContentType="image/x-wmf"/>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2.xml" ContentType="application/vnd.openxmlformats-officedocument.customXmlProperties+xml"/>
  <Default Extension="png" ContentType="image/png"/>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A85" w:rsidRPr="005D31D7" w:rsidRDefault="00796A85" w:rsidP="00796A85">
      <w:pPr>
        <w:spacing w:before="2400" w:after="120"/>
        <w:rPr>
          <w:rFonts w:cs="Arial"/>
        </w:rPr>
      </w:pPr>
      <w:bookmarkStart w:id="0" w:name="regelgeheim"/>
      <w:bookmarkEnd w:id="0"/>
    </w:p>
    <w:tbl>
      <w:tblPr>
        <w:tblW w:w="9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59"/>
      </w:tblGrid>
      <w:tr w:rsidR="00796A85" w:rsidRPr="005D31D7" w:rsidTr="00796A85">
        <w:trPr>
          <w:trHeight w:val="630"/>
        </w:trPr>
        <w:tc>
          <w:tcPr>
            <w:tcW w:w="9459" w:type="dxa"/>
            <w:tcBorders>
              <w:top w:val="nil"/>
              <w:left w:val="nil"/>
              <w:bottom w:val="nil"/>
              <w:right w:val="nil"/>
            </w:tcBorders>
            <w:vAlign w:val="center"/>
          </w:tcPr>
          <w:p w:rsidR="00796A85" w:rsidRPr="005D31D7" w:rsidRDefault="00796A85" w:rsidP="00796A85">
            <w:pPr>
              <w:pStyle w:val="CoverFWCreference"/>
              <w:rPr>
                <w:rFonts w:cs="Arial"/>
                <w:sz w:val="20"/>
                <w:szCs w:val="20"/>
              </w:rPr>
            </w:pPr>
            <w:r w:rsidRPr="005D31D7">
              <w:rPr>
                <w:rFonts w:cs="Arial"/>
                <w:sz w:val="20"/>
                <w:szCs w:val="20"/>
              </w:rPr>
              <w:t>EuropeAid/129522/C/SER/Multi</w:t>
            </w:r>
          </w:p>
          <w:p w:rsidR="00796A85" w:rsidRPr="005D31D7" w:rsidRDefault="00796A85" w:rsidP="00796A85">
            <w:pPr>
              <w:pStyle w:val="CovercontractNumber"/>
              <w:rPr>
                <w:rFonts w:cs="Arial"/>
              </w:rPr>
            </w:pPr>
            <w:r w:rsidRPr="005D31D7">
              <w:rPr>
                <w:rFonts w:cs="Arial"/>
                <w:sz w:val="20"/>
                <w:szCs w:val="20"/>
              </w:rPr>
              <w:t>Contract number 2010/232-231</w:t>
            </w:r>
          </w:p>
        </w:tc>
      </w:tr>
      <w:tr w:rsidR="00796A85" w:rsidRPr="005D31D7" w:rsidTr="00796A85">
        <w:trPr>
          <w:trHeight w:val="839"/>
        </w:trPr>
        <w:tc>
          <w:tcPr>
            <w:tcW w:w="9459" w:type="dxa"/>
            <w:tcBorders>
              <w:top w:val="nil"/>
              <w:left w:val="nil"/>
              <w:bottom w:val="nil"/>
              <w:right w:val="nil"/>
            </w:tcBorders>
          </w:tcPr>
          <w:p w:rsidR="00796A85" w:rsidRPr="005D31D7" w:rsidRDefault="00796A85" w:rsidP="00796A85">
            <w:pPr>
              <w:rPr>
                <w:rFonts w:cs="Arial"/>
              </w:rPr>
            </w:pPr>
          </w:p>
        </w:tc>
      </w:tr>
      <w:tr w:rsidR="00796A85" w:rsidRPr="005D31D7" w:rsidTr="00796A85">
        <w:trPr>
          <w:trHeight w:val="2977"/>
        </w:trPr>
        <w:tc>
          <w:tcPr>
            <w:tcW w:w="9459" w:type="dxa"/>
            <w:tcBorders>
              <w:top w:val="nil"/>
              <w:left w:val="nil"/>
              <w:bottom w:val="nil"/>
              <w:right w:val="nil"/>
            </w:tcBorders>
          </w:tcPr>
          <w:p w:rsidR="00796A85" w:rsidRPr="005D31D7" w:rsidRDefault="00796A85" w:rsidP="00796A85">
            <w:pPr>
              <w:pStyle w:val="CoverTitle1"/>
              <w:suppressAutoHyphens/>
              <w:rPr>
                <w:rFonts w:ascii="Arial" w:hAnsi="Arial" w:cs="Arial"/>
                <w:b w:val="0"/>
                <w:bCs w:val="0"/>
                <w:i/>
                <w:iCs/>
              </w:rPr>
            </w:pPr>
            <w:r w:rsidRPr="005D31D7">
              <w:rPr>
                <w:rFonts w:ascii="Arial" w:hAnsi="Arial" w:cs="Arial"/>
                <w:b w:val="0"/>
                <w:spacing w:val="30"/>
                <w:sz w:val="40"/>
              </w:rPr>
              <w:t>Air Quality Governance</w:t>
            </w:r>
            <w:r w:rsidRPr="005D31D7">
              <w:rPr>
                <w:rFonts w:ascii="Arial" w:hAnsi="Arial" w:cs="Arial"/>
                <w:b w:val="0"/>
                <w:spacing w:val="4"/>
                <w:sz w:val="40"/>
              </w:rPr>
              <w:t xml:space="preserve"> in the ENPI East Countries</w:t>
            </w:r>
          </w:p>
        </w:tc>
      </w:tr>
      <w:tr w:rsidR="00796A85" w:rsidRPr="005D31D7" w:rsidTr="00796A85">
        <w:trPr>
          <w:trHeight w:val="1693"/>
        </w:trPr>
        <w:tc>
          <w:tcPr>
            <w:tcW w:w="9459" w:type="dxa"/>
            <w:tcBorders>
              <w:top w:val="nil"/>
              <w:left w:val="nil"/>
              <w:bottom w:val="nil"/>
              <w:right w:val="nil"/>
            </w:tcBorders>
          </w:tcPr>
          <w:p w:rsidR="00796A85" w:rsidRPr="005D31D7" w:rsidRDefault="00796A85" w:rsidP="00796A85">
            <w:pPr>
              <w:pStyle w:val="CoverTitle2"/>
              <w:spacing w:before="0"/>
              <w:rPr>
                <w:rFonts w:cs="Arial"/>
                <w:b/>
                <w:sz w:val="48"/>
                <w:szCs w:val="48"/>
              </w:rPr>
            </w:pPr>
            <w:r w:rsidRPr="005D31D7">
              <w:rPr>
                <w:rFonts w:cs="Arial"/>
                <w:b/>
                <w:sz w:val="48"/>
                <w:szCs w:val="48"/>
              </w:rPr>
              <w:t xml:space="preserve">Guidance for Integrated </w:t>
            </w:r>
            <w:r w:rsidR="003861D7">
              <w:rPr>
                <w:rFonts w:cs="Arial"/>
                <w:b/>
                <w:sz w:val="48"/>
                <w:szCs w:val="48"/>
              </w:rPr>
              <w:t>I</w:t>
            </w:r>
            <w:r w:rsidR="003861D7" w:rsidRPr="003861D7">
              <w:rPr>
                <w:rFonts w:cs="Arial"/>
                <w:b/>
                <w:sz w:val="48"/>
                <w:szCs w:val="48"/>
              </w:rPr>
              <w:t>nspection</w:t>
            </w:r>
          </w:p>
          <w:p w:rsidR="00796A85" w:rsidRPr="005D31D7" w:rsidRDefault="00796A85" w:rsidP="00796A85">
            <w:pPr>
              <w:pStyle w:val="CoverTitle2"/>
              <w:spacing w:before="0"/>
              <w:rPr>
                <w:rFonts w:cs="Arial"/>
                <w:sz w:val="22"/>
              </w:rPr>
            </w:pPr>
          </w:p>
          <w:p w:rsidR="00796A85" w:rsidRPr="005D31D7" w:rsidRDefault="00796A85" w:rsidP="00796A85">
            <w:pPr>
              <w:pStyle w:val="CoverTitle2"/>
              <w:spacing w:before="0"/>
              <w:rPr>
                <w:rFonts w:cs="Arial"/>
                <w:sz w:val="22"/>
              </w:rPr>
            </w:pPr>
          </w:p>
          <w:p w:rsidR="00796A85" w:rsidRPr="005D31D7" w:rsidRDefault="00796A85" w:rsidP="00796A85">
            <w:pPr>
              <w:pStyle w:val="CoverTitle2"/>
              <w:spacing w:before="0"/>
              <w:rPr>
                <w:rFonts w:cs="Arial"/>
                <w:b/>
                <w:sz w:val="48"/>
                <w:szCs w:val="48"/>
              </w:rPr>
            </w:pPr>
            <w:r w:rsidRPr="005D31D7">
              <w:rPr>
                <w:rFonts w:cs="Arial"/>
                <w:sz w:val="22"/>
              </w:rPr>
              <w:t>11 April 2014</w:t>
            </w:r>
          </w:p>
        </w:tc>
      </w:tr>
      <w:tr w:rsidR="00796A85" w:rsidRPr="005D31D7" w:rsidTr="00796A85">
        <w:tc>
          <w:tcPr>
            <w:tcW w:w="9459" w:type="dxa"/>
            <w:tcBorders>
              <w:top w:val="nil"/>
              <w:left w:val="nil"/>
              <w:bottom w:val="nil"/>
              <w:right w:val="nil"/>
            </w:tcBorders>
          </w:tcPr>
          <w:p w:rsidR="00796A85" w:rsidRPr="005D31D7" w:rsidRDefault="00796A85" w:rsidP="00796A85">
            <w:pPr>
              <w:pStyle w:val="Coverbrol"/>
              <w:rPr>
                <w:lang w:val="en-GB"/>
              </w:rPr>
            </w:pPr>
          </w:p>
        </w:tc>
      </w:tr>
    </w:tbl>
    <w:p w:rsidR="00796A85" w:rsidRPr="005D31D7" w:rsidRDefault="00796A85" w:rsidP="00796A85">
      <w:pPr>
        <w:tabs>
          <w:tab w:val="right" w:pos="8789"/>
        </w:tabs>
        <w:spacing w:after="120"/>
        <w:rPr>
          <w:rFonts w:cs="Arial"/>
        </w:rPr>
        <w:sectPr w:rsidR="00796A85" w:rsidRPr="005D31D7" w:rsidSect="00796A85">
          <w:headerReference w:type="even" r:id="rId9"/>
          <w:headerReference w:type="default" r:id="rId10"/>
          <w:footerReference w:type="even" r:id="rId11"/>
          <w:footerReference w:type="default" r:id="rId12"/>
          <w:headerReference w:type="first" r:id="rId13"/>
          <w:footerReference w:type="first" r:id="rId14"/>
          <w:pgSz w:w="11906" w:h="16838" w:code="9"/>
          <w:pgMar w:top="1134" w:right="850" w:bottom="1134" w:left="1701" w:header="709" w:footer="560" w:gutter="0"/>
          <w:pgNumType w:start="1"/>
          <w:cols w:space="720"/>
          <w:formProt w:val="0"/>
          <w:titlePg/>
          <w:docGrid w:linePitch="286"/>
        </w:sectPr>
      </w:pPr>
    </w:p>
    <w:tbl>
      <w:tblPr>
        <w:tblW w:w="9451" w:type="dxa"/>
        <w:tblInd w:w="1747" w:type="dxa"/>
        <w:tblLook w:val="00A0"/>
      </w:tblPr>
      <w:tblGrid>
        <w:gridCol w:w="454"/>
        <w:gridCol w:w="588"/>
        <w:gridCol w:w="1418"/>
        <w:gridCol w:w="2330"/>
        <w:gridCol w:w="2330"/>
        <w:gridCol w:w="452"/>
        <w:gridCol w:w="1879"/>
      </w:tblGrid>
      <w:tr w:rsidR="004B7C90" w:rsidRPr="00796A85" w:rsidTr="00E21BC0">
        <w:trPr>
          <w:gridBefore w:val="1"/>
          <w:gridAfter w:val="1"/>
          <w:wBefore w:w="454" w:type="dxa"/>
          <w:wAfter w:w="1879" w:type="dxa"/>
          <w:trHeight w:val="6101"/>
        </w:trPr>
        <w:tc>
          <w:tcPr>
            <w:tcW w:w="7118" w:type="dxa"/>
            <w:gridSpan w:val="5"/>
          </w:tcPr>
          <w:p w:rsidR="004B7C90" w:rsidRPr="00796A85" w:rsidRDefault="004B7C90" w:rsidP="00E21BC0">
            <w:pPr>
              <w:keepNext/>
              <w:pageBreakBefore/>
              <w:tabs>
                <w:tab w:val="right" w:pos="8789"/>
              </w:tabs>
              <w:rPr>
                <w:rFonts w:cs="Arial"/>
                <w:sz w:val="20"/>
                <w:lang w:val="en-GB"/>
              </w:rPr>
            </w:pPr>
          </w:p>
        </w:tc>
      </w:tr>
      <w:tr w:rsidR="004B7C90" w:rsidRPr="00796A85" w:rsidTr="00E21BC0">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tblPrEx>
        <w:trPr>
          <w:jc w:val="center"/>
        </w:trPr>
        <w:tc>
          <w:tcPr>
            <w:tcW w:w="1042" w:type="dxa"/>
            <w:gridSpan w:val="2"/>
            <w:shd w:val="clear" w:color="auto" w:fill="CCFFFF"/>
            <w:vAlign w:val="center"/>
          </w:tcPr>
          <w:p w:rsidR="004B7C90" w:rsidRPr="00796A85" w:rsidRDefault="004B7C90" w:rsidP="00E21BC0">
            <w:pPr>
              <w:pStyle w:val="TableHeading"/>
              <w:ind w:left="-113" w:right="-113"/>
              <w:rPr>
                <w:rFonts w:ascii="Arial" w:hAnsi="Arial" w:cs="Arial"/>
              </w:rPr>
            </w:pPr>
            <w:r w:rsidRPr="00796A85">
              <w:rPr>
                <w:rFonts w:ascii="Arial" w:hAnsi="Arial" w:cs="Arial"/>
              </w:rPr>
              <w:t>Version</w:t>
            </w:r>
          </w:p>
        </w:tc>
        <w:tc>
          <w:tcPr>
            <w:tcW w:w="1418" w:type="dxa"/>
            <w:shd w:val="clear" w:color="auto" w:fill="CCFFFF"/>
            <w:vAlign w:val="center"/>
          </w:tcPr>
          <w:p w:rsidR="004B7C90" w:rsidRPr="00796A85" w:rsidRDefault="004B7C90" w:rsidP="00E21BC0">
            <w:pPr>
              <w:pStyle w:val="TableHeading"/>
              <w:ind w:left="-113" w:right="-113"/>
              <w:rPr>
                <w:rFonts w:ascii="Arial" w:hAnsi="Arial" w:cs="Arial"/>
              </w:rPr>
            </w:pPr>
            <w:r w:rsidRPr="00796A85">
              <w:rPr>
                <w:rFonts w:ascii="Arial" w:hAnsi="Arial" w:cs="Arial"/>
              </w:rPr>
              <w:t>Date</w:t>
            </w:r>
          </w:p>
        </w:tc>
        <w:tc>
          <w:tcPr>
            <w:tcW w:w="2330" w:type="dxa"/>
            <w:shd w:val="clear" w:color="auto" w:fill="CCFFFF"/>
            <w:vAlign w:val="center"/>
          </w:tcPr>
          <w:p w:rsidR="004B7C90" w:rsidRPr="00796A85" w:rsidRDefault="004B7C90" w:rsidP="00E21BC0">
            <w:pPr>
              <w:pStyle w:val="TableHeading"/>
              <w:ind w:left="-113" w:right="-113"/>
              <w:rPr>
                <w:rFonts w:ascii="Arial" w:hAnsi="Arial" w:cs="Arial"/>
              </w:rPr>
            </w:pPr>
            <w:r w:rsidRPr="00796A85">
              <w:rPr>
                <w:rFonts w:ascii="Arial" w:hAnsi="Arial" w:cs="Arial"/>
              </w:rPr>
              <w:t>Description</w:t>
            </w:r>
          </w:p>
        </w:tc>
        <w:tc>
          <w:tcPr>
            <w:tcW w:w="2330" w:type="dxa"/>
            <w:shd w:val="clear" w:color="auto" w:fill="CCFFFF"/>
            <w:vAlign w:val="center"/>
          </w:tcPr>
          <w:p w:rsidR="004B7C90" w:rsidRPr="00796A85" w:rsidRDefault="004B7C90" w:rsidP="00E21BC0">
            <w:pPr>
              <w:pStyle w:val="TableHeading"/>
              <w:ind w:left="-113" w:right="-113"/>
              <w:rPr>
                <w:rFonts w:ascii="Arial" w:hAnsi="Arial" w:cs="Arial"/>
              </w:rPr>
            </w:pPr>
            <w:r w:rsidRPr="00796A85">
              <w:rPr>
                <w:rFonts w:ascii="Arial" w:hAnsi="Arial" w:cs="Arial"/>
              </w:rPr>
              <w:t>Prepared by</w:t>
            </w:r>
          </w:p>
        </w:tc>
        <w:tc>
          <w:tcPr>
            <w:tcW w:w="2331" w:type="dxa"/>
            <w:gridSpan w:val="2"/>
            <w:shd w:val="clear" w:color="auto" w:fill="CCFFFF"/>
            <w:vAlign w:val="center"/>
          </w:tcPr>
          <w:p w:rsidR="004B7C90" w:rsidRPr="00796A85" w:rsidRDefault="004B7C90" w:rsidP="00E21BC0">
            <w:pPr>
              <w:pStyle w:val="TableHeading"/>
              <w:ind w:left="-113" w:right="-113"/>
              <w:rPr>
                <w:rFonts w:ascii="Arial" w:hAnsi="Arial" w:cs="Arial"/>
              </w:rPr>
            </w:pPr>
            <w:r w:rsidRPr="00796A85">
              <w:rPr>
                <w:rFonts w:ascii="Arial" w:hAnsi="Arial" w:cs="Arial"/>
              </w:rPr>
              <w:t>Reviewed by</w:t>
            </w:r>
          </w:p>
        </w:tc>
      </w:tr>
      <w:tr w:rsidR="004B7C90" w:rsidRPr="00796A85" w:rsidTr="00E21BC0">
        <w:tblPrEx>
          <w:jc w:val="center"/>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000"/>
        </w:tblPrEx>
        <w:trPr>
          <w:jc w:val="center"/>
        </w:trPr>
        <w:tc>
          <w:tcPr>
            <w:tcW w:w="1042" w:type="dxa"/>
            <w:gridSpan w:val="2"/>
            <w:vAlign w:val="center"/>
          </w:tcPr>
          <w:p w:rsidR="004B7C90" w:rsidRPr="00796A85" w:rsidRDefault="009D3849" w:rsidP="004B7C90">
            <w:pPr>
              <w:pStyle w:val="TableText"/>
              <w:jc w:val="center"/>
              <w:rPr>
                <w:rFonts w:ascii="Arial Narrow" w:hAnsi="Arial Narrow" w:cs="Arial"/>
              </w:rPr>
            </w:pPr>
            <w:r w:rsidRPr="00796A85">
              <w:rPr>
                <w:rFonts w:ascii="Arial Narrow" w:hAnsi="Arial Narrow" w:cs="Arial"/>
              </w:rPr>
              <w:t>2</w:t>
            </w:r>
          </w:p>
        </w:tc>
        <w:tc>
          <w:tcPr>
            <w:tcW w:w="1418" w:type="dxa"/>
            <w:vAlign w:val="center"/>
          </w:tcPr>
          <w:p w:rsidR="004B7C90" w:rsidRPr="00796A85" w:rsidRDefault="00283359" w:rsidP="00283359">
            <w:pPr>
              <w:pStyle w:val="TableText"/>
              <w:jc w:val="center"/>
              <w:rPr>
                <w:rFonts w:ascii="Arial Narrow" w:hAnsi="Arial Narrow" w:cs="Arial"/>
              </w:rPr>
            </w:pPr>
            <w:r w:rsidRPr="00796A85">
              <w:rPr>
                <w:rFonts w:ascii="Arial Narrow" w:hAnsi="Arial Narrow" w:cs="Arial"/>
              </w:rPr>
              <w:t>3</w:t>
            </w:r>
            <w:r w:rsidR="007918EA" w:rsidRPr="00796A85">
              <w:rPr>
                <w:rFonts w:ascii="Arial Narrow" w:hAnsi="Arial Narrow" w:cs="Arial"/>
              </w:rPr>
              <w:t xml:space="preserve"> </w:t>
            </w:r>
            <w:r w:rsidRPr="00796A85">
              <w:rPr>
                <w:rFonts w:ascii="Arial Narrow" w:hAnsi="Arial Narrow" w:cs="Arial"/>
              </w:rPr>
              <w:t>February</w:t>
            </w:r>
            <w:r w:rsidR="007918EA" w:rsidRPr="00796A85">
              <w:rPr>
                <w:rFonts w:ascii="Arial Narrow" w:hAnsi="Arial Narrow" w:cs="Arial"/>
              </w:rPr>
              <w:t xml:space="preserve"> 201</w:t>
            </w:r>
            <w:r w:rsidRPr="00796A85">
              <w:rPr>
                <w:rFonts w:ascii="Arial Narrow" w:hAnsi="Arial Narrow" w:cs="Arial"/>
              </w:rPr>
              <w:t>4</w:t>
            </w:r>
          </w:p>
        </w:tc>
        <w:tc>
          <w:tcPr>
            <w:tcW w:w="2330" w:type="dxa"/>
            <w:vAlign w:val="center"/>
          </w:tcPr>
          <w:p w:rsidR="004B7C90" w:rsidRPr="00796A85" w:rsidRDefault="006927C1" w:rsidP="004B7C90">
            <w:pPr>
              <w:pStyle w:val="TableText"/>
              <w:rPr>
                <w:rFonts w:ascii="Arial Narrow" w:hAnsi="Arial Narrow" w:cs="Arial"/>
              </w:rPr>
            </w:pPr>
            <w:r>
              <w:rPr>
                <w:rFonts w:ascii="Arial Narrow" w:hAnsi="Arial Narrow" w:cs="Arial"/>
              </w:rPr>
              <w:t xml:space="preserve">Report for </w:t>
            </w:r>
            <w:r w:rsidR="004B7C90" w:rsidRPr="00796A85">
              <w:rPr>
                <w:rFonts w:ascii="Arial Narrow" w:hAnsi="Arial Narrow" w:cs="Arial"/>
              </w:rPr>
              <w:t>Task 2.1.1.7 Guidance for integrated inspection</w:t>
            </w:r>
          </w:p>
        </w:tc>
        <w:tc>
          <w:tcPr>
            <w:tcW w:w="2330" w:type="dxa"/>
            <w:vAlign w:val="center"/>
          </w:tcPr>
          <w:p w:rsidR="00680A00" w:rsidRPr="005D31D7" w:rsidRDefault="00492A19" w:rsidP="00680A00">
            <w:pPr>
              <w:pStyle w:val="TableText"/>
              <w:ind w:left="162"/>
              <w:rPr>
                <w:rFonts w:ascii="Arial Narrow" w:hAnsi="Arial Narrow" w:cs="Arial"/>
              </w:rPr>
            </w:pPr>
            <w:r w:rsidRPr="00492A19">
              <w:rPr>
                <w:rFonts w:ascii="Arial Narrow" w:hAnsi="Arial Narrow" w:cs="Arial"/>
              </w:rPr>
              <w:t>Bjørn Bauer</w:t>
            </w:r>
            <w:r>
              <w:rPr>
                <w:rFonts w:ascii="Arial Narrow" w:hAnsi="Arial Narrow" w:cs="Arial"/>
              </w:rPr>
              <w:t>,</w:t>
            </w:r>
            <w:r w:rsidRPr="00492A19">
              <w:rPr>
                <w:rFonts w:ascii="Arial Narrow" w:hAnsi="Arial Narrow" w:cs="Arial"/>
              </w:rPr>
              <w:t xml:space="preserve"> </w:t>
            </w:r>
            <w:r w:rsidR="00680A00" w:rsidRPr="005D31D7">
              <w:rPr>
                <w:rFonts w:ascii="Arial Narrow" w:hAnsi="Arial Narrow" w:cs="Arial"/>
              </w:rPr>
              <w:t>Michael Begak, Monika Přibylová, International Non-Key IPPC Experts;</w:t>
            </w:r>
          </w:p>
          <w:p w:rsidR="004B7C90" w:rsidRPr="00796A85" w:rsidRDefault="00680A00" w:rsidP="00680A00">
            <w:pPr>
              <w:pStyle w:val="TableText"/>
              <w:ind w:left="162"/>
              <w:rPr>
                <w:rFonts w:ascii="Arial Narrow" w:hAnsi="Arial Narrow" w:cs="Arial"/>
              </w:rPr>
            </w:pPr>
            <w:r w:rsidRPr="005D31D7">
              <w:rPr>
                <w:rFonts w:ascii="Arial Narrow" w:hAnsi="Arial Narrow" w:cs="Arial"/>
              </w:rPr>
              <w:t>Tatiana Guseva, Oleg</w:t>
            </w:r>
            <w:r>
              <w:rPr>
                <w:rFonts w:ascii="Arial Narrow" w:hAnsi="Arial Narrow" w:cs="Arial"/>
              </w:rPr>
              <w:t> </w:t>
            </w:r>
            <w:r w:rsidRPr="005D31D7">
              <w:rPr>
                <w:rFonts w:ascii="Arial Narrow" w:hAnsi="Arial Narrow" w:cs="Arial"/>
              </w:rPr>
              <w:t>Bely, Viktar Khodzin, Local Non-Key IPPC Experts</w:t>
            </w:r>
          </w:p>
        </w:tc>
        <w:tc>
          <w:tcPr>
            <w:tcW w:w="2331" w:type="dxa"/>
            <w:gridSpan w:val="2"/>
            <w:vAlign w:val="center"/>
          </w:tcPr>
          <w:p w:rsidR="004B7C90" w:rsidRPr="00796A85" w:rsidRDefault="004B7C90" w:rsidP="00E21BC0">
            <w:pPr>
              <w:pStyle w:val="TableText"/>
              <w:ind w:left="162"/>
              <w:rPr>
                <w:rFonts w:ascii="Arial Narrow" w:hAnsi="Arial Narrow" w:cs="Arial"/>
              </w:rPr>
            </w:pPr>
            <w:r w:rsidRPr="00796A85">
              <w:rPr>
                <w:rFonts w:ascii="Arial Narrow" w:hAnsi="Arial Narrow" w:cs="Arial"/>
              </w:rPr>
              <w:t>Aiga Kala, Key Expert 2 – Air Quality Assessment and Management</w:t>
            </w:r>
          </w:p>
          <w:p w:rsidR="004B7C90" w:rsidRPr="00796A85" w:rsidRDefault="004B7C90" w:rsidP="00E21BC0">
            <w:pPr>
              <w:pStyle w:val="TableText"/>
              <w:ind w:left="162"/>
              <w:rPr>
                <w:rFonts w:ascii="Arial Narrow" w:hAnsi="Arial Narrow" w:cs="Arial"/>
              </w:rPr>
            </w:pPr>
            <w:r w:rsidRPr="00796A85">
              <w:rPr>
                <w:rFonts w:ascii="Arial Narrow" w:hAnsi="Arial Narrow" w:cs="Arial"/>
              </w:rPr>
              <w:t>Vladimir Morozov, Key Expert 3 – Industry/IPPC</w:t>
            </w:r>
          </w:p>
        </w:tc>
      </w:tr>
    </w:tbl>
    <w:p w:rsidR="004B7C90" w:rsidRPr="00796A85" w:rsidRDefault="004B7C90" w:rsidP="004B7C90">
      <w:pPr>
        <w:tabs>
          <w:tab w:val="right" w:pos="8789"/>
        </w:tabs>
        <w:rPr>
          <w:rFonts w:cs="Arial"/>
          <w:sz w:val="20"/>
          <w:lang w:val="en-GB"/>
        </w:rPr>
        <w:sectPr w:rsidR="004B7C90" w:rsidRPr="00796A85" w:rsidSect="004B7C90">
          <w:headerReference w:type="even" r:id="rId15"/>
          <w:footerReference w:type="even" r:id="rId16"/>
          <w:footerReference w:type="default" r:id="rId17"/>
          <w:headerReference w:type="first" r:id="rId18"/>
          <w:footerReference w:type="first" r:id="rId19"/>
          <w:pgSz w:w="11906" w:h="16838" w:code="9"/>
          <w:pgMar w:top="2092" w:right="1134" w:bottom="1276" w:left="1418" w:header="709" w:footer="561" w:gutter="0"/>
          <w:pgNumType w:start="1"/>
          <w:cols w:space="720"/>
          <w:formProt w:val="0"/>
          <w:titlePg/>
        </w:sectPr>
      </w:pPr>
    </w:p>
    <w:p w:rsidR="004B7C90" w:rsidRPr="00796A85" w:rsidRDefault="004B7C90" w:rsidP="0061538B">
      <w:pPr>
        <w:rPr>
          <w:rFonts w:asciiTheme="majorHAnsi" w:hAnsiTheme="majorHAnsi"/>
          <w:b/>
          <w:color w:val="1F497D" w:themeColor="text2"/>
          <w:sz w:val="28"/>
          <w:szCs w:val="28"/>
          <w:lang w:val="en-GB"/>
        </w:rPr>
      </w:pPr>
      <w:bookmarkStart w:id="4" w:name="legebladzijdevoorinhoud"/>
      <w:bookmarkStart w:id="5" w:name="BijlagenInhoud"/>
      <w:bookmarkStart w:id="6" w:name="_Toc370744957"/>
      <w:bookmarkStart w:id="7" w:name="_Toc93819479"/>
      <w:bookmarkStart w:id="8" w:name="_Toc93898173"/>
      <w:bookmarkStart w:id="9" w:name="_Toc110659879"/>
      <w:bookmarkEnd w:id="4"/>
      <w:bookmarkEnd w:id="5"/>
      <w:r w:rsidRPr="00796A85">
        <w:rPr>
          <w:rFonts w:asciiTheme="majorHAnsi" w:hAnsiTheme="majorHAnsi"/>
          <w:b/>
          <w:color w:val="1F497D" w:themeColor="text2"/>
          <w:sz w:val="28"/>
          <w:szCs w:val="28"/>
          <w:lang w:val="en-GB"/>
        </w:rPr>
        <w:lastRenderedPageBreak/>
        <w:t>SUMMARY</w:t>
      </w:r>
      <w:bookmarkEnd w:id="6"/>
    </w:p>
    <w:p w:rsidR="0061538B" w:rsidRPr="00796A85" w:rsidRDefault="0061538B" w:rsidP="0061538B">
      <w:pPr>
        <w:rPr>
          <w:rFonts w:asciiTheme="majorHAnsi" w:hAnsiTheme="majorHAnsi"/>
          <w:b/>
          <w:color w:val="1F497D" w:themeColor="text2"/>
          <w:sz w:val="28"/>
          <w:szCs w:val="28"/>
          <w:lang w:val="en-GB"/>
        </w:rPr>
      </w:pPr>
    </w:p>
    <w:p w:rsidR="004B7C90" w:rsidRPr="00796A85" w:rsidRDefault="004B7C90" w:rsidP="009D3849">
      <w:pPr>
        <w:tabs>
          <w:tab w:val="left" w:pos="1843"/>
        </w:tabs>
        <w:spacing w:after="60"/>
        <w:ind w:left="1843" w:hanging="1843"/>
        <w:rPr>
          <w:sz w:val="22"/>
          <w:lang w:val="en-GB"/>
        </w:rPr>
      </w:pPr>
      <w:r w:rsidRPr="00796A85">
        <w:rPr>
          <w:rStyle w:val="TableHeadingChar"/>
          <w:rFonts w:ascii="Arial" w:eastAsiaTheme="majorEastAsia" w:hAnsi="Arial" w:cs="Arial"/>
        </w:rPr>
        <w:t>Project Title:</w:t>
      </w:r>
      <w:r w:rsidRPr="00796A85">
        <w:rPr>
          <w:rFonts w:cs="Arial"/>
          <w:sz w:val="20"/>
          <w:lang w:val="en-GB"/>
        </w:rPr>
        <w:tab/>
      </w:r>
      <w:r w:rsidRPr="00796A85">
        <w:rPr>
          <w:spacing w:val="4"/>
          <w:sz w:val="22"/>
          <w:lang w:val="en-GB"/>
        </w:rPr>
        <w:t>Air Quality Governance in ENPI East Countries</w:t>
      </w:r>
    </w:p>
    <w:p w:rsidR="004B7C90" w:rsidRPr="00796A85" w:rsidRDefault="004B7C90" w:rsidP="009D3849">
      <w:pPr>
        <w:tabs>
          <w:tab w:val="left" w:pos="1843"/>
        </w:tabs>
        <w:spacing w:after="60"/>
        <w:ind w:left="1843" w:hanging="1843"/>
        <w:rPr>
          <w:rFonts w:cs="Arial"/>
          <w:sz w:val="20"/>
          <w:lang w:val="en-GB"/>
        </w:rPr>
      </w:pPr>
      <w:r w:rsidRPr="00796A85">
        <w:rPr>
          <w:rStyle w:val="TableHeadingChar"/>
          <w:rFonts w:ascii="Arial" w:eastAsiaTheme="majorEastAsia" w:hAnsi="Arial" w:cs="Arial"/>
        </w:rPr>
        <w:t>Contract Number:</w:t>
      </w:r>
      <w:r w:rsidRPr="00796A85">
        <w:rPr>
          <w:rFonts w:cs="Arial"/>
          <w:sz w:val="20"/>
          <w:lang w:val="en-GB"/>
        </w:rPr>
        <w:tab/>
      </w:r>
      <w:r w:rsidRPr="00796A85">
        <w:rPr>
          <w:sz w:val="22"/>
          <w:lang w:val="en-GB"/>
        </w:rPr>
        <w:t>2010/232-231</w:t>
      </w:r>
    </w:p>
    <w:p w:rsidR="004B7C90" w:rsidRPr="00796A85" w:rsidRDefault="004B7C90" w:rsidP="000D7C72">
      <w:pPr>
        <w:tabs>
          <w:tab w:val="left" w:pos="1843"/>
        </w:tabs>
        <w:spacing w:after="60"/>
        <w:ind w:left="1843" w:hanging="1843"/>
        <w:rPr>
          <w:rFonts w:cs="Arial"/>
          <w:sz w:val="20"/>
          <w:lang w:val="en-GB"/>
        </w:rPr>
      </w:pPr>
      <w:r w:rsidRPr="00796A85">
        <w:rPr>
          <w:rStyle w:val="TableHeadingChar"/>
          <w:rFonts w:ascii="Arial" w:eastAsiaTheme="majorEastAsia" w:hAnsi="Arial" w:cs="Arial"/>
        </w:rPr>
        <w:t>Countries:</w:t>
      </w:r>
      <w:r w:rsidRPr="00796A85">
        <w:rPr>
          <w:rFonts w:cs="Arial"/>
          <w:sz w:val="20"/>
          <w:lang w:val="en-GB"/>
        </w:rPr>
        <w:tab/>
      </w:r>
      <w:r w:rsidRPr="00796A85">
        <w:rPr>
          <w:sz w:val="22"/>
          <w:lang w:val="en-GB"/>
        </w:rPr>
        <w:t>Armenia, Azerbaijan, Belarus, Georgia, the Republic of Moldova, the Russian Federation, and Ukraine</w:t>
      </w:r>
    </w:p>
    <w:p w:rsidR="004B7C90" w:rsidRPr="00796A85" w:rsidRDefault="004B7C90" w:rsidP="000D7C72">
      <w:pPr>
        <w:pBdr>
          <w:top w:val="single" w:sz="4" w:space="11" w:color="000080"/>
        </w:pBdr>
        <w:tabs>
          <w:tab w:val="left" w:pos="1843"/>
        </w:tabs>
        <w:spacing w:after="120"/>
        <w:ind w:left="1843" w:hanging="1843"/>
        <w:rPr>
          <w:rStyle w:val="TableHeadingChar"/>
          <w:rFonts w:ascii="Arial" w:eastAsiaTheme="majorEastAsia" w:hAnsi="Arial" w:cs="Arial"/>
          <w:b/>
          <w:bCs/>
        </w:rPr>
      </w:pPr>
      <w:r w:rsidRPr="00796A85">
        <w:rPr>
          <w:rStyle w:val="TableHeadingChar"/>
          <w:rFonts w:ascii="Arial" w:eastAsiaTheme="majorEastAsia" w:hAnsi="Arial" w:cs="Arial"/>
          <w:b/>
          <w:bCs/>
        </w:rPr>
        <w:t>Lead Contractor</w:t>
      </w:r>
    </w:p>
    <w:p w:rsidR="004B7C90" w:rsidRPr="00796A85" w:rsidRDefault="004B7C90" w:rsidP="000D7C72">
      <w:pPr>
        <w:tabs>
          <w:tab w:val="left" w:pos="1843"/>
        </w:tabs>
        <w:spacing w:after="40"/>
        <w:ind w:left="1843" w:hanging="1843"/>
        <w:rPr>
          <w:sz w:val="22"/>
          <w:lang w:val="en-GB"/>
        </w:rPr>
      </w:pPr>
      <w:r w:rsidRPr="00796A85">
        <w:rPr>
          <w:rStyle w:val="TableHeadingChar"/>
          <w:rFonts w:ascii="Arial" w:eastAsiaTheme="majorEastAsia" w:hAnsi="Arial" w:cs="Arial"/>
        </w:rPr>
        <w:t>Name</w:t>
      </w:r>
      <w:r w:rsidRPr="00796A85">
        <w:rPr>
          <w:rFonts w:cs="Arial"/>
          <w:sz w:val="20"/>
          <w:lang w:val="en-GB"/>
        </w:rPr>
        <w:tab/>
      </w:r>
      <w:r w:rsidRPr="00796A85">
        <w:rPr>
          <w:sz w:val="22"/>
          <w:lang w:val="en-GB"/>
        </w:rPr>
        <w:t>MWH</w:t>
      </w:r>
    </w:p>
    <w:p w:rsidR="004B7C90" w:rsidRPr="00796A85" w:rsidRDefault="004B7C90" w:rsidP="000D7C72">
      <w:pPr>
        <w:tabs>
          <w:tab w:val="left" w:pos="1843"/>
        </w:tabs>
        <w:spacing w:after="40"/>
        <w:ind w:left="1843" w:hanging="1843"/>
        <w:rPr>
          <w:sz w:val="22"/>
          <w:lang w:val="en-GB"/>
        </w:rPr>
      </w:pPr>
      <w:r w:rsidRPr="00796A85">
        <w:rPr>
          <w:rStyle w:val="TableHeadingChar"/>
          <w:rFonts w:ascii="Arial" w:eastAsiaTheme="majorEastAsia" w:hAnsi="Arial" w:cs="Arial"/>
        </w:rPr>
        <w:t>Address</w:t>
      </w:r>
      <w:r w:rsidRPr="00796A85">
        <w:rPr>
          <w:rStyle w:val="TableHeadingChar"/>
          <w:rFonts w:ascii="Arial" w:eastAsiaTheme="majorEastAsia" w:hAnsi="Arial" w:cs="Arial"/>
        </w:rPr>
        <w:tab/>
      </w:r>
      <w:proofErr w:type="spellStart"/>
      <w:r w:rsidRPr="00796A85">
        <w:rPr>
          <w:sz w:val="22"/>
          <w:lang w:val="en-GB"/>
        </w:rPr>
        <w:t>Nysdam</w:t>
      </w:r>
      <w:proofErr w:type="spellEnd"/>
      <w:r w:rsidRPr="00796A85">
        <w:rPr>
          <w:sz w:val="22"/>
          <w:lang w:val="en-GB"/>
        </w:rPr>
        <w:t xml:space="preserve"> Office Park</w:t>
      </w:r>
      <w:r w:rsidRPr="00796A85">
        <w:rPr>
          <w:sz w:val="22"/>
          <w:lang w:val="en-GB"/>
        </w:rPr>
        <w:br/>
        <w:t xml:space="preserve">Avenue </w:t>
      </w:r>
      <w:proofErr w:type="spellStart"/>
      <w:r w:rsidRPr="00796A85">
        <w:rPr>
          <w:sz w:val="22"/>
          <w:lang w:val="en-GB"/>
        </w:rPr>
        <w:t>Reine</w:t>
      </w:r>
      <w:proofErr w:type="spellEnd"/>
      <w:r w:rsidRPr="00796A85">
        <w:rPr>
          <w:sz w:val="22"/>
          <w:lang w:val="en-GB"/>
        </w:rPr>
        <w:t xml:space="preserve"> Astrid, 92</w:t>
      </w:r>
      <w:r w:rsidRPr="00796A85">
        <w:rPr>
          <w:sz w:val="22"/>
          <w:lang w:val="en-GB"/>
        </w:rPr>
        <w:br/>
        <w:t xml:space="preserve">B-1310 La </w:t>
      </w:r>
      <w:proofErr w:type="spellStart"/>
      <w:r w:rsidRPr="00796A85">
        <w:rPr>
          <w:sz w:val="22"/>
          <w:lang w:val="en-GB"/>
        </w:rPr>
        <w:t>Hulpe</w:t>
      </w:r>
      <w:proofErr w:type="spellEnd"/>
      <w:r w:rsidRPr="00796A85">
        <w:rPr>
          <w:sz w:val="22"/>
          <w:lang w:val="en-GB"/>
        </w:rPr>
        <w:br/>
      </w:r>
      <w:r w:rsidRPr="00796A85">
        <w:rPr>
          <w:smallCaps/>
          <w:sz w:val="22"/>
          <w:lang w:val="en-GB"/>
        </w:rPr>
        <w:t>Belgium</w:t>
      </w:r>
    </w:p>
    <w:p w:rsidR="004B7C90" w:rsidRPr="00796A85" w:rsidRDefault="004B7C90" w:rsidP="00C279EE">
      <w:pPr>
        <w:tabs>
          <w:tab w:val="left" w:pos="1843"/>
        </w:tabs>
        <w:spacing w:after="60"/>
        <w:ind w:left="1843" w:hanging="1843"/>
        <w:rPr>
          <w:sz w:val="22"/>
          <w:lang w:val="en-GB"/>
        </w:rPr>
      </w:pPr>
      <w:r w:rsidRPr="00796A85">
        <w:rPr>
          <w:rStyle w:val="TableHeadingChar"/>
          <w:rFonts w:ascii="Arial" w:eastAsiaTheme="majorEastAsia" w:hAnsi="Arial" w:cs="Arial"/>
        </w:rPr>
        <w:t>Tel. number</w:t>
      </w:r>
      <w:r w:rsidRPr="00796A85">
        <w:rPr>
          <w:rFonts w:cs="Arial"/>
          <w:sz w:val="20"/>
          <w:lang w:val="en-GB"/>
        </w:rPr>
        <w:tab/>
      </w:r>
      <w:r w:rsidRPr="00796A85">
        <w:rPr>
          <w:sz w:val="22"/>
          <w:lang w:val="en-GB"/>
        </w:rPr>
        <w:t>+32 2 655 2230</w:t>
      </w:r>
    </w:p>
    <w:p w:rsidR="004B7C90" w:rsidRPr="00796A85" w:rsidRDefault="004B7C90" w:rsidP="00C279EE">
      <w:pPr>
        <w:tabs>
          <w:tab w:val="left" w:pos="1843"/>
        </w:tabs>
        <w:spacing w:after="60"/>
        <w:ind w:left="1843" w:hanging="1843"/>
        <w:rPr>
          <w:sz w:val="22"/>
          <w:lang w:val="en-GB"/>
        </w:rPr>
      </w:pPr>
      <w:r w:rsidRPr="00796A85">
        <w:rPr>
          <w:rStyle w:val="TableHeadingChar"/>
          <w:rFonts w:ascii="Arial" w:eastAsiaTheme="majorEastAsia" w:hAnsi="Arial" w:cs="Arial"/>
        </w:rPr>
        <w:t>Fax number</w:t>
      </w:r>
      <w:r w:rsidRPr="00796A85">
        <w:rPr>
          <w:rFonts w:cs="Arial"/>
          <w:sz w:val="20"/>
          <w:lang w:val="en-GB"/>
        </w:rPr>
        <w:tab/>
      </w:r>
      <w:r w:rsidRPr="00796A85">
        <w:rPr>
          <w:sz w:val="22"/>
          <w:lang w:val="en-GB"/>
        </w:rPr>
        <w:t>+32 2 655 2280</w:t>
      </w:r>
    </w:p>
    <w:p w:rsidR="004B7C90" w:rsidRPr="00796A85" w:rsidRDefault="004B7C90" w:rsidP="000D7C72">
      <w:pPr>
        <w:tabs>
          <w:tab w:val="left" w:pos="1843"/>
        </w:tabs>
        <w:spacing w:after="60"/>
        <w:ind w:left="1843" w:hanging="1843"/>
        <w:rPr>
          <w:sz w:val="22"/>
          <w:lang w:val="en-GB"/>
        </w:rPr>
      </w:pPr>
      <w:r w:rsidRPr="00796A85">
        <w:rPr>
          <w:rStyle w:val="TableHeadingChar"/>
          <w:rFonts w:ascii="Arial" w:eastAsiaTheme="majorEastAsia" w:hAnsi="Arial" w:cs="Arial"/>
        </w:rPr>
        <w:t>Contact person</w:t>
      </w:r>
      <w:r w:rsidRPr="00796A85">
        <w:rPr>
          <w:rFonts w:cs="Arial"/>
          <w:sz w:val="20"/>
          <w:lang w:val="en-GB"/>
        </w:rPr>
        <w:tab/>
      </w:r>
      <w:r w:rsidRPr="00796A85">
        <w:rPr>
          <w:sz w:val="22"/>
          <w:lang w:val="en-GB"/>
        </w:rPr>
        <w:t>A</w:t>
      </w:r>
      <w:r w:rsidR="000D7C72" w:rsidRPr="00796A85">
        <w:rPr>
          <w:sz w:val="22"/>
          <w:lang w:val="en-GB"/>
        </w:rPr>
        <w:t>ï</w:t>
      </w:r>
      <w:r w:rsidRPr="00796A85">
        <w:rPr>
          <w:sz w:val="22"/>
          <w:lang w:val="en-GB"/>
        </w:rPr>
        <w:t>da Yassine, Project Manager</w:t>
      </w:r>
    </w:p>
    <w:p w:rsidR="004B7C90" w:rsidRPr="00796A85" w:rsidRDefault="004B7C90" w:rsidP="000D7C72">
      <w:pPr>
        <w:pBdr>
          <w:top w:val="single" w:sz="4" w:space="11" w:color="000080"/>
        </w:pBdr>
        <w:tabs>
          <w:tab w:val="left" w:pos="1843"/>
        </w:tabs>
        <w:spacing w:after="120"/>
        <w:ind w:left="1843" w:hanging="1843"/>
        <w:rPr>
          <w:rStyle w:val="TableHeadingChar"/>
          <w:rFonts w:ascii="Arial" w:eastAsiaTheme="majorEastAsia" w:hAnsi="Arial" w:cs="Arial"/>
          <w:b/>
          <w:bCs/>
        </w:rPr>
      </w:pPr>
      <w:r w:rsidRPr="00796A85">
        <w:rPr>
          <w:rStyle w:val="TableHeadingChar"/>
          <w:rFonts w:ascii="Arial" w:eastAsiaTheme="majorEastAsia" w:hAnsi="Arial" w:cs="Arial"/>
          <w:b/>
          <w:bCs/>
        </w:rPr>
        <w:t>Signature</w:t>
      </w:r>
    </w:p>
    <w:p w:rsidR="004B7C90" w:rsidRPr="00796A85" w:rsidRDefault="004B7C90" w:rsidP="007C1715">
      <w:pPr>
        <w:tabs>
          <w:tab w:val="left" w:pos="1843"/>
        </w:tabs>
        <w:spacing w:after="120"/>
        <w:ind w:left="1843" w:hanging="1843"/>
        <w:rPr>
          <w:sz w:val="22"/>
          <w:lang w:val="en-GB"/>
        </w:rPr>
      </w:pPr>
      <w:r w:rsidRPr="00796A85">
        <w:rPr>
          <w:rStyle w:val="TableHeadingChar"/>
          <w:rFonts w:ascii="Arial" w:eastAsiaTheme="majorEastAsia" w:hAnsi="Arial" w:cs="Arial"/>
        </w:rPr>
        <w:t>Date of report:</w:t>
      </w:r>
      <w:r w:rsidRPr="00796A85">
        <w:rPr>
          <w:rFonts w:cs="Arial"/>
          <w:sz w:val="20"/>
          <w:lang w:val="en-GB"/>
        </w:rPr>
        <w:tab/>
      </w:r>
      <w:r w:rsidR="007C1715" w:rsidRPr="00796A85">
        <w:rPr>
          <w:sz w:val="22"/>
          <w:lang w:val="en-GB"/>
        </w:rPr>
        <w:t>3</w:t>
      </w:r>
      <w:r w:rsidR="007918EA" w:rsidRPr="00796A85">
        <w:rPr>
          <w:sz w:val="22"/>
          <w:lang w:val="en-GB"/>
        </w:rPr>
        <w:t xml:space="preserve"> </w:t>
      </w:r>
      <w:r w:rsidR="007C1715" w:rsidRPr="00796A85">
        <w:rPr>
          <w:sz w:val="22"/>
          <w:lang w:val="en-GB"/>
        </w:rPr>
        <w:t>February</w:t>
      </w:r>
      <w:r w:rsidR="007918EA" w:rsidRPr="00796A85">
        <w:rPr>
          <w:sz w:val="22"/>
          <w:lang w:val="en-GB"/>
        </w:rPr>
        <w:t xml:space="preserve"> 201</w:t>
      </w:r>
      <w:r w:rsidR="007C1715" w:rsidRPr="00796A85">
        <w:rPr>
          <w:sz w:val="22"/>
          <w:lang w:val="en-GB"/>
        </w:rPr>
        <w:t>4</w:t>
      </w:r>
    </w:p>
    <w:p w:rsidR="004B7C90" w:rsidRPr="00796A85" w:rsidRDefault="004B7C90" w:rsidP="004B7C90">
      <w:pPr>
        <w:pStyle w:val="TableText"/>
        <w:spacing w:before="0" w:after="120"/>
        <w:rPr>
          <w:rStyle w:val="TableHeadingChar"/>
          <w:rFonts w:ascii="Arial" w:eastAsiaTheme="majorEastAsia" w:hAnsi="Arial" w:cs="Arial"/>
        </w:rPr>
      </w:pPr>
      <w:r w:rsidRPr="00796A85">
        <w:rPr>
          <w:rStyle w:val="TableHeadingChar"/>
          <w:rFonts w:ascii="Arial" w:eastAsiaTheme="majorEastAsia" w:hAnsi="Arial" w:cs="Arial"/>
        </w:rPr>
        <w:t>Experts:</w:t>
      </w:r>
    </w:p>
    <w:p w:rsidR="004B7C90" w:rsidRPr="00796A85" w:rsidRDefault="004B7C90" w:rsidP="004B7C90">
      <w:pPr>
        <w:pStyle w:val="TableText"/>
        <w:spacing w:before="0" w:after="120"/>
        <w:rPr>
          <w:rFonts w:cs="Arial"/>
        </w:rPr>
      </w:pPr>
      <w:r w:rsidRPr="00796A85">
        <w:rPr>
          <w:rFonts w:cs="Arial"/>
        </w:rPr>
        <w:t xml:space="preserve">Bjørn Bauer, International Non-Key Expert on Integrated Inspection </w:t>
      </w:r>
    </w:p>
    <w:p w:rsidR="004B7C90" w:rsidRPr="00796A85" w:rsidRDefault="004B7C90" w:rsidP="004B7C90">
      <w:pPr>
        <w:pStyle w:val="TableText"/>
        <w:spacing w:before="0" w:after="120"/>
        <w:rPr>
          <w:rFonts w:cs="Arial"/>
        </w:rPr>
      </w:pPr>
      <w:r w:rsidRPr="00796A85">
        <w:rPr>
          <w:rFonts w:cs="Arial"/>
        </w:rPr>
        <w:t>Monika Přibylová, International Non-Key IPPC Expert</w:t>
      </w:r>
    </w:p>
    <w:p w:rsidR="004B7C90" w:rsidRPr="00796A85" w:rsidRDefault="004B7C90" w:rsidP="004B7C90">
      <w:pPr>
        <w:pStyle w:val="TableText"/>
        <w:spacing w:before="0" w:after="120"/>
        <w:rPr>
          <w:rFonts w:cs="Arial"/>
        </w:rPr>
      </w:pPr>
    </w:p>
    <w:p w:rsidR="004B7C90" w:rsidRPr="00796A85" w:rsidRDefault="004B7C90" w:rsidP="004B7C90">
      <w:pPr>
        <w:pStyle w:val="TableText"/>
        <w:spacing w:before="0" w:after="120"/>
        <w:rPr>
          <w:rFonts w:cs="Arial"/>
        </w:rPr>
      </w:pPr>
      <w:r w:rsidRPr="00796A85">
        <w:rPr>
          <w:rFonts w:cs="Arial"/>
        </w:rPr>
        <w:t>Michael Begak, In</w:t>
      </w:r>
      <w:r w:rsidR="001F4D2D" w:rsidRPr="00796A85">
        <w:rPr>
          <w:rFonts w:cs="Arial"/>
        </w:rPr>
        <w:t>ternational Non-Key IPPC Expert</w:t>
      </w:r>
    </w:p>
    <w:p w:rsidR="004B7C90" w:rsidRPr="00796A85" w:rsidRDefault="004B7C90" w:rsidP="004B7C90">
      <w:pPr>
        <w:pStyle w:val="TableText"/>
        <w:spacing w:before="0" w:after="120"/>
        <w:rPr>
          <w:rFonts w:cs="Arial"/>
        </w:rPr>
      </w:pPr>
      <w:r w:rsidRPr="00796A85">
        <w:rPr>
          <w:rFonts w:cs="Arial"/>
        </w:rPr>
        <w:t>Oleg Bely, Local Non-Key IPPC Expert</w:t>
      </w:r>
    </w:p>
    <w:p w:rsidR="004B7C90" w:rsidRPr="00796A85" w:rsidRDefault="004B7C90" w:rsidP="004B7C90">
      <w:pPr>
        <w:pStyle w:val="TableText"/>
        <w:spacing w:before="0" w:after="120"/>
        <w:rPr>
          <w:rFonts w:cs="Arial"/>
        </w:rPr>
      </w:pPr>
      <w:r w:rsidRPr="00796A85">
        <w:rPr>
          <w:rFonts w:cs="Arial"/>
        </w:rPr>
        <w:t xml:space="preserve">Tatiana Guseva, Local Non-Key IPPC Expert </w:t>
      </w:r>
    </w:p>
    <w:p w:rsidR="00E34A04" w:rsidRPr="00796A85" w:rsidRDefault="004B7C90" w:rsidP="006E0C1F">
      <w:pPr>
        <w:pStyle w:val="TableText"/>
        <w:spacing w:before="0" w:after="120"/>
        <w:rPr>
          <w:rFonts w:cs="Arial"/>
        </w:rPr>
      </w:pPr>
      <w:r w:rsidRPr="00796A85">
        <w:rPr>
          <w:rFonts w:cs="Arial"/>
        </w:rPr>
        <w:t>Viktar Khodzin</w:t>
      </w:r>
      <w:r w:rsidR="001F4D2D" w:rsidRPr="00796A85">
        <w:rPr>
          <w:rFonts w:cs="Arial"/>
        </w:rPr>
        <w:t>, Local Non-Key IPPC Expert</w:t>
      </w:r>
      <w:bookmarkEnd w:id="7"/>
      <w:bookmarkEnd w:id="8"/>
      <w:bookmarkEnd w:id="9"/>
    </w:p>
    <w:p w:rsidR="001F4D2D" w:rsidRPr="00796A85" w:rsidRDefault="001F4D2D">
      <w:pPr>
        <w:rPr>
          <w:b/>
          <w:sz w:val="22"/>
          <w:lang w:val="en-GB"/>
        </w:rPr>
      </w:pPr>
      <w:r w:rsidRPr="00796A85">
        <w:rPr>
          <w:b/>
          <w:sz w:val="22"/>
          <w:lang w:val="en-GB"/>
        </w:rPr>
        <w:br w:type="page"/>
      </w:r>
    </w:p>
    <w:p w:rsidR="003020D7" w:rsidRPr="00796A85" w:rsidRDefault="001F4D2D">
      <w:pPr>
        <w:pStyle w:val="TOCHeading"/>
        <w:rPr>
          <w:rFonts w:asciiTheme="majorHAnsi" w:hAnsiTheme="majorHAnsi"/>
          <w:lang w:val="en-GB"/>
        </w:rPr>
      </w:pPr>
      <w:r w:rsidRPr="00796A85">
        <w:rPr>
          <w:rFonts w:asciiTheme="majorHAnsi" w:hAnsiTheme="majorHAnsi"/>
          <w:lang w:val="en-GB"/>
        </w:rPr>
        <w:lastRenderedPageBreak/>
        <w:t>Content</w:t>
      </w:r>
    </w:p>
    <w:sdt>
      <w:sdtPr>
        <w:rPr>
          <w:rFonts w:ascii="Times New Roman" w:hAnsi="Times New Roman"/>
          <w:b w:val="0"/>
          <w:bCs w:val="0"/>
          <w:color w:val="auto"/>
          <w:sz w:val="24"/>
          <w:szCs w:val="20"/>
          <w:lang w:val="en-GB" w:eastAsia="lv-LV"/>
        </w:rPr>
        <w:id w:val="-960649450"/>
        <w:docPartObj>
          <w:docPartGallery w:val="Table of Contents"/>
          <w:docPartUnique/>
        </w:docPartObj>
      </w:sdtPr>
      <w:sdtContent>
        <w:sdt>
          <w:sdtPr>
            <w:rPr>
              <w:rFonts w:ascii="Times New Roman" w:hAnsi="Times New Roman"/>
              <w:b w:val="0"/>
              <w:bCs w:val="0"/>
              <w:color w:val="auto"/>
              <w:sz w:val="24"/>
              <w:szCs w:val="20"/>
              <w:lang w:val="en-GB" w:eastAsia="lv-LV"/>
            </w:rPr>
            <w:id w:val="80742202"/>
            <w:docPartObj>
              <w:docPartGallery w:val="Table of Contents"/>
              <w:docPartUnique/>
            </w:docPartObj>
          </w:sdtPr>
          <w:sdtContent>
            <w:p w:rsidR="0061538B" w:rsidRPr="00796A85" w:rsidRDefault="0061538B" w:rsidP="003020D7">
              <w:pPr>
                <w:pStyle w:val="TOCHeading"/>
                <w:spacing w:before="120"/>
                <w:rPr>
                  <w:sz w:val="20"/>
                  <w:szCs w:val="20"/>
                  <w:lang w:val="en-GB"/>
                </w:rPr>
              </w:pPr>
            </w:p>
            <w:p w:rsidR="00C279EE" w:rsidRPr="00796A85" w:rsidRDefault="002B765F">
              <w:pPr>
                <w:pStyle w:val="TOC1"/>
                <w:tabs>
                  <w:tab w:val="right" w:leader="dot" w:pos="8290"/>
                </w:tabs>
                <w:rPr>
                  <w:rFonts w:asciiTheme="minorHAnsi" w:eastAsiaTheme="minorEastAsia" w:hAnsiTheme="minorHAnsi" w:cstheme="minorBidi"/>
                  <w:noProof/>
                  <w:sz w:val="22"/>
                  <w:szCs w:val="22"/>
                  <w:lang w:val="en-GB" w:eastAsia="en-US"/>
                </w:rPr>
              </w:pPr>
              <w:r w:rsidRPr="002B765F">
                <w:rPr>
                  <w:lang w:val="en-GB"/>
                </w:rPr>
                <w:fldChar w:fldCharType="begin"/>
              </w:r>
              <w:r w:rsidR="0061538B" w:rsidRPr="00796A85">
                <w:rPr>
                  <w:lang w:val="en-GB"/>
                </w:rPr>
                <w:instrText xml:space="preserve"> TOC \o "1-3" \h \z \u </w:instrText>
              </w:r>
              <w:r w:rsidRPr="002B765F">
                <w:rPr>
                  <w:lang w:val="en-GB"/>
                </w:rPr>
                <w:fldChar w:fldCharType="separate"/>
              </w:r>
              <w:hyperlink w:anchor="_Toc383279325" w:history="1">
                <w:r w:rsidR="00C279EE" w:rsidRPr="00796A85">
                  <w:rPr>
                    <w:rStyle w:val="Hyperlink"/>
                    <w:noProof/>
                    <w:lang w:val="en-GB"/>
                  </w:rPr>
                  <w:t>Introduction</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_Toc383279325 \h </w:instrText>
                </w:r>
                <w:r w:rsidRPr="00796A85">
                  <w:rPr>
                    <w:noProof/>
                    <w:webHidden/>
                    <w:lang w:val="en-GB"/>
                  </w:rPr>
                </w:r>
                <w:r w:rsidRPr="00796A85">
                  <w:rPr>
                    <w:noProof/>
                    <w:webHidden/>
                    <w:lang w:val="en-GB"/>
                  </w:rPr>
                  <w:fldChar w:fldCharType="separate"/>
                </w:r>
                <w:r w:rsidR="00171EFC">
                  <w:rPr>
                    <w:noProof/>
                    <w:webHidden/>
                    <w:lang w:val="en-GB"/>
                  </w:rPr>
                  <w:t>4</w:t>
                </w:r>
                <w:r w:rsidRPr="00796A85">
                  <w:rPr>
                    <w:noProof/>
                    <w:webHidden/>
                    <w:lang w:val="en-GB"/>
                  </w:rPr>
                  <w:fldChar w:fldCharType="end"/>
                </w:r>
              </w:hyperlink>
            </w:p>
            <w:p w:rsidR="00C279EE" w:rsidRPr="00796A85" w:rsidRDefault="002B765F">
              <w:pPr>
                <w:pStyle w:val="TOC1"/>
                <w:tabs>
                  <w:tab w:val="left" w:pos="440"/>
                  <w:tab w:val="right" w:leader="dot" w:pos="8290"/>
                </w:tabs>
                <w:rPr>
                  <w:rFonts w:asciiTheme="minorHAnsi" w:eastAsiaTheme="minorEastAsia" w:hAnsiTheme="minorHAnsi" w:cstheme="minorBidi"/>
                  <w:noProof/>
                  <w:sz w:val="22"/>
                  <w:szCs w:val="22"/>
                  <w:lang w:val="en-GB" w:eastAsia="en-US"/>
                </w:rPr>
              </w:pPr>
              <w:hyperlink w:anchor="_Toc383279326" w:history="1">
                <w:r w:rsidR="00C279EE" w:rsidRPr="00796A85">
                  <w:rPr>
                    <w:rStyle w:val="Hyperlink"/>
                    <w:noProof/>
                    <w:lang w:val="en-GB"/>
                  </w:rPr>
                  <w:t>1</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Planning inspection</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_Toc383279326 \h </w:instrText>
                </w:r>
                <w:r w:rsidRPr="00796A85">
                  <w:rPr>
                    <w:noProof/>
                    <w:webHidden/>
                    <w:lang w:val="en-GB"/>
                  </w:rPr>
                </w:r>
                <w:r w:rsidRPr="00796A85">
                  <w:rPr>
                    <w:noProof/>
                    <w:webHidden/>
                    <w:lang w:val="en-GB"/>
                  </w:rPr>
                  <w:fldChar w:fldCharType="separate"/>
                </w:r>
                <w:r w:rsidR="00171EFC">
                  <w:rPr>
                    <w:noProof/>
                    <w:webHidden/>
                    <w:lang w:val="en-GB"/>
                  </w:rPr>
                  <w:t>5</w:t>
                </w:r>
                <w:r w:rsidRPr="00796A85">
                  <w:rPr>
                    <w:noProof/>
                    <w:webHidden/>
                    <w:lang w:val="en-GB"/>
                  </w:rPr>
                  <w:fldChar w:fldCharType="end"/>
                </w:r>
              </w:hyperlink>
            </w:p>
            <w:p w:rsidR="00C279EE" w:rsidRPr="00796A85" w:rsidRDefault="002B765F">
              <w:pPr>
                <w:pStyle w:val="TOC2"/>
                <w:tabs>
                  <w:tab w:val="left" w:pos="880"/>
                  <w:tab w:val="right" w:leader="dot" w:pos="8290"/>
                </w:tabs>
                <w:rPr>
                  <w:rFonts w:asciiTheme="minorHAnsi" w:eastAsiaTheme="minorEastAsia" w:hAnsiTheme="minorHAnsi" w:cstheme="minorBidi"/>
                  <w:noProof/>
                  <w:sz w:val="22"/>
                  <w:szCs w:val="22"/>
                  <w:lang w:val="en-GB" w:eastAsia="en-US"/>
                </w:rPr>
              </w:pPr>
              <w:hyperlink w:anchor="_Toc383279327" w:history="1">
                <w:r w:rsidR="00C279EE" w:rsidRPr="00796A85">
                  <w:rPr>
                    <w:rStyle w:val="Hyperlink"/>
                    <w:noProof/>
                    <w:lang w:val="en-GB"/>
                  </w:rPr>
                  <w:t>1.1</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Planning inspection work</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_Toc383279327 \h </w:instrText>
                </w:r>
                <w:r w:rsidRPr="00796A85">
                  <w:rPr>
                    <w:noProof/>
                    <w:webHidden/>
                    <w:lang w:val="en-GB"/>
                  </w:rPr>
                </w:r>
                <w:r w:rsidRPr="00796A85">
                  <w:rPr>
                    <w:noProof/>
                    <w:webHidden/>
                    <w:lang w:val="en-GB"/>
                  </w:rPr>
                  <w:fldChar w:fldCharType="separate"/>
                </w:r>
                <w:r w:rsidR="00171EFC">
                  <w:rPr>
                    <w:noProof/>
                    <w:webHidden/>
                    <w:lang w:val="en-GB"/>
                  </w:rPr>
                  <w:t>5</w:t>
                </w:r>
                <w:r w:rsidRPr="00796A85">
                  <w:rPr>
                    <w:noProof/>
                    <w:webHidden/>
                    <w:lang w:val="en-GB"/>
                  </w:rPr>
                  <w:fldChar w:fldCharType="end"/>
                </w:r>
              </w:hyperlink>
            </w:p>
            <w:p w:rsidR="00C279EE" w:rsidRPr="00796A85" w:rsidRDefault="002B765F">
              <w:pPr>
                <w:pStyle w:val="TOC2"/>
                <w:tabs>
                  <w:tab w:val="left" w:pos="880"/>
                  <w:tab w:val="right" w:leader="dot" w:pos="8290"/>
                </w:tabs>
                <w:rPr>
                  <w:rFonts w:asciiTheme="minorHAnsi" w:eastAsiaTheme="minorEastAsia" w:hAnsiTheme="minorHAnsi" w:cstheme="minorBidi"/>
                  <w:noProof/>
                  <w:sz w:val="22"/>
                  <w:szCs w:val="22"/>
                  <w:lang w:val="en-GB" w:eastAsia="en-US"/>
                </w:rPr>
              </w:pPr>
              <w:hyperlink w:anchor="_Toc383279328" w:history="1">
                <w:r w:rsidR="00C279EE" w:rsidRPr="00796A85">
                  <w:rPr>
                    <w:rStyle w:val="Hyperlink"/>
                    <w:noProof/>
                    <w:lang w:val="en-GB"/>
                  </w:rPr>
                  <w:t>1.2</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Register and categories of facilities</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_Toc383279328 \h </w:instrText>
                </w:r>
                <w:r w:rsidRPr="00796A85">
                  <w:rPr>
                    <w:noProof/>
                    <w:webHidden/>
                    <w:lang w:val="en-GB"/>
                  </w:rPr>
                </w:r>
                <w:r w:rsidRPr="00796A85">
                  <w:rPr>
                    <w:noProof/>
                    <w:webHidden/>
                    <w:lang w:val="en-GB"/>
                  </w:rPr>
                  <w:fldChar w:fldCharType="separate"/>
                </w:r>
                <w:r w:rsidR="00171EFC">
                  <w:rPr>
                    <w:noProof/>
                    <w:webHidden/>
                    <w:lang w:val="en-GB"/>
                  </w:rPr>
                  <w:t>6</w:t>
                </w:r>
                <w:r w:rsidRPr="00796A85">
                  <w:rPr>
                    <w:noProof/>
                    <w:webHidden/>
                    <w:lang w:val="en-GB"/>
                  </w:rPr>
                  <w:fldChar w:fldCharType="end"/>
                </w:r>
              </w:hyperlink>
            </w:p>
            <w:p w:rsidR="00C279EE" w:rsidRPr="00796A85" w:rsidRDefault="002B765F">
              <w:pPr>
                <w:pStyle w:val="TOC2"/>
                <w:tabs>
                  <w:tab w:val="left" w:pos="880"/>
                  <w:tab w:val="right" w:leader="dot" w:pos="8290"/>
                </w:tabs>
                <w:rPr>
                  <w:rFonts w:asciiTheme="minorHAnsi" w:eastAsiaTheme="minorEastAsia" w:hAnsiTheme="minorHAnsi" w:cstheme="minorBidi"/>
                  <w:noProof/>
                  <w:sz w:val="22"/>
                  <w:szCs w:val="22"/>
                  <w:lang w:val="en-GB" w:eastAsia="en-US"/>
                </w:rPr>
              </w:pPr>
              <w:hyperlink w:anchor="_Toc383279329" w:history="1">
                <w:r w:rsidR="00C279EE" w:rsidRPr="00796A85">
                  <w:rPr>
                    <w:rStyle w:val="Hyperlink"/>
                    <w:noProof/>
                    <w:lang w:val="en-GB"/>
                  </w:rPr>
                  <w:t>1.3</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Minimum Inspection Frequencies and Actual Frequencies</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_Toc383279329 \h </w:instrText>
                </w:r>
                <w:r w:rsidRPr="00796A85">
                  <w:rPr>
                    <w:noProof/>
                    <w:webHidden/>
                    <w:lang w:val="en-GB"/>
                  </w:rPr>
                </w:r>
                <w:r w:rsidRPr="00796A85">
                  <w:rPr>
                    <w:noProof/>
                    <w:webHidden/>
                    <w:lang w:val="en-GB"/>
                  </w:rPr>
                  <w:fldChar w:fldCharType="separate"/>
                </w:r>
                <w:r w:rsidR="00171EFC">
                  <w:rPr>
                    <w:noProof/>
                    <w:webHidden/>
                    <w:lang w:val="en-GB"/>
                  </w:rPr>
                  <w:t>8</w:t>
                </w:r>
                <w:r w:rsidRPr="00796A85">
                  <w:rPr>
                    <w:noProof/>
                    <w:webHidden/>
                    <w:lang w:val="en-GB"/>
                  </w:rPr>
                  <w:fldChar w:fldCharType="end"/>
                </w:r>
              </w:hyperlink>
            </w:p>
            <w:p w:rsidR="00C279EE" w:rsidRPr="00796A85" w:rsidRDefault="002B765F">
              <w:pPr>
                <w:pStyle w:val="TOC2"/>
                <w:tabs>
                  <w:tab w:val="left" w:pos="880"/>
                  <w:tab w:val="right" w:leader="dot" w:pos="8290"/>
                </w:tabs>
                <w:rPr>
                  <w:rFonts w:asciiTheme="minorHAnsi" w:eastAsiaTheme="minorEastAsia" w:hAnsiTheme="minorHAnsi" w:cstheme="minorBidi"/>
                  <w:noProof/>
                  <w:sz w:val="22"/>
                  <w:szCs w:val="22"/>
                  <w:lang w:val="en-GB" w:eastAsia="en-US"/>
                </w:rPr>
              </w:pPr>
              <w:hyperlink w:anchor="_Toc383279330" w:history="1">
                <w:r w:rsidR="00C279EE" w:rsidRPr="00796A85">
                  <w:rPr>
                    <w:rStyle w:val="Hyperlink"/>
                    <w:noProof/>
                    <w:lang w:val="en-GB"/>
                  </w:rPr>
                  <w:t>1.4</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Types of inspection</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_Toc383279330 \h </w:instrText>
                </w:r>
                <w:r w:rsidRPr="00796A85">
                  <w:rPr>
                    <w:noProof/>
                    <w:webHidden/>
                    <w:lang w:val="en-GB"/>
                  </w:rPr>
                </w:r>
                <w:r w:rsidRPr="00796A85">
                  <w:rPr>
                    <w:noProof/>
                    <w:webHidden/>
                    <w:lang w:val="en-GB"/>
                  </w:rPr>
                  <w:fldChar w:fldCharType="separate"/>
                </w:r>
                <w:r w:rsidR="00171EFC">
                  <w:rPr>
                    <w:noProof/>
                    <w:webHidden/>
                    <w:lang w:val="en-GB"/>
                  </w:rPr>
                  <w:t>9</w:t>
                </w:r>
                <w:r w:rsidRPr="00796A85">
                  <w:rPr>
                    <w:noProof/>
                    <w:webHidden/>
                    <w:lang w:val="en-GB"/>
                  </w:rPr>
                  <w:fldChar w:fldCharType="end"/>
                </w:r>
              </w:hyperlink>
            </w:p>
            <w:p w:rsidR="00C279EE" w:rsidRPr="00796A85" w:rsidRDefault="002B765F">
              <w:pPr>
                <w:pStyle w:val="TOC2"/>
                <w:tabs>
                  <w:tab w:val="left" w:pos="880"/>
                  <w:tab w:val="right" w:leader="dot" w:pos="8290"/>
                </w:tabs>
                <w:rPr>
                  <w:rFonts w:asciiTheme="minorHAnsi" w:eastAsiaTheme="minorEastAsia" w:hAnsiTheme="minorHAnsi" w:cstheme="minorBidi"/>
                  <w:noProof/>
                  <w:sz w:val="22"/>
                  <w:szCs w:val="22"/>
                  <w:lang w:val="en-GB" w:eastAsia="en-US"/>
                </w:rPr>
              </w:pPr>
              <w:hyperlink w:anchor="_Toc383279331" w:history="1">
                <w:r w:rsidR="00C279EE" w:rsidRPr="00796A85">
                  <w:rPr>
                    <w:rStyle w:val="Hyperlink"/>
                    <w:noProof/>
                    <w:lang w:val="en-GB"/>
                  </w:rPr>
                  <w:t>1.5</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Legislative basis for inspection</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_Toc383279331 \h </w:instrText>
                </w:r>
                <w:r w:rsidRPr="00796A85">
                  <w:rPr>
                    <w:noProof/>
                    <w:webHidden/>
                    <w:lang w:val="en-GB"/>
                  </w:rPr>
                </w:r>
                <w:r w:rsidRPr="00796A85">
                  <w:rPr>
                    <w:noProof/>
                    <w:webHidden/>
                    <w:lang w:val="en-GB"/>
                  </w:rPr>
                  <w:fldChar w:fldCharType="separate"/>
                </w:r>
                <w:r w:rsidR="00171EFC">
                  <w:rPr>
                    <w:noProof/>
                    <w:webHidden/>
                    <w:lang w:val="en-GB"/>
                  </w:rPr>
                  <w:t>10</w:t>
                </w:r>
                <w:r w:rsidRPr="00796A85">
                  <w:rPr>
                    <w:noProof/>
                    <w:webHidden/>
                    <w:lang w:val="en-GB"/>
                  </w:rPr>
                  <w:fldChar w:fldCharType="end"/>
                </w:r>
              </w:hyperlink>
            </w:p>
            <w:p w:rsidR="00C279EE" w:rsidRPr="00796A85" w:rsidRDefault="002B765F">
              <w:pPr>
                <w:pStyle w:val="TOC1"/>
                <w:tabs>
                  <w:tab w:val="left" w:pos="440"/>
                  <w:tab w:val="right" w:leader="dot" w:pos="8290"/>
                </w:tabs>
                <w:rPr>
                  <w:rFonts w:asciiTheme="minorHAnsi" w:eastAsiaTheme="minorEastAsia" w:hAnsiTheme="minorHAnsi" w:cstheme="minorBidi"/>
                  <w:noProof/>
                  <w:sz w:val="22"/>
                  <w:szCs w:val="22"/>
                  <w:lang w:val="en-GB" w:eastAsia="en-US"/>
                </w:rPr>
              </w:pPr>
              <w:hyperlink w:anchor="_Toc383279332" w:history="1">
                <w:r w:rsidR="00C279EE" w:rsidRPr="00796A85">
                  <w:rPr>
                    <w:rStyle w:val="Hyperlink"/>
                    <w:noProof/>
                    <w:lang w:val="en-GB"/>
                  </w:rPr>
                  <w:t>2</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Preparation of site v</w:t>
                </w:r>
                <w:bookmarkStart w:id="10" w:name="_GoBack"/>
                <w:bookmarkEnd w:id="10"/>
                <w:r w:rsidR="00C279EE" w:rsidRPr="00796A85">
                  <w:rPr>
                    <w:rStyle w:val="Hyperlink"/>
                    <w:noProof/>
                    <w:lang w:val="en-GB"/>
                  </w:rPr>
                  <w:t>isit</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_Toc383279332 \h </w:instrText>
                </w:r>
                <w:r w:rsidRPr="00796A85">
                  <w:rPr>
                    <w:noProof/>
                    <w:webHidden/>
                    <w:lang w:val="en-GB"/>
                  </w:rPr>
                </w:r>
                <w:r w:rsidRPr="00796A85">
                  <w:rPr>
                    <w:noProof/>
                    <w:webHidden/>
                    <w:lang w:val="en-GB"/>
                  </w:rPr>
                  <w:fldChar w:fldCharType="separate"/>
                </w:r>
                <w:r w:rsidR="00171EFC">
                  <w:rPr>
                    <w:noProof/>
                    <w:webHidden/>
                    <w:lang w:val="en-GB"/>
                  </w:rPr>
                  <w:t>11</w:t>
                </w:r>
                <w:r w:rsidRPr="00796A85">
                  <w:rPr>
                    <w:noProof/>
                    <w:webHidden/>
                    <w:lang w:val="en-GB"/>
                  </w:rPr>
                  <w:fldChar w:fldCharType="end"/>
                </w:r>
              </w:hyperlink>
            </w:p>
            <w:p w:rsidR="00C279EE" w:rsidRPr="00796A85" w:rsidRDefault="002B765F">
              <w:pPr>
                <w:pStyle w:val="TOC2"/>
                <w:tabs>
                  <w:tab w:val="left" w:pos="880"/>
                  <w:tab w:val="right" w:leader="dot" w:pos="8290"/>
                </w:tabs>
                <w:rPr>
                  <w:rFonts w:asciiTheme="minorHAnsi" w:eastAsiaTheme="minorEastAsia" w:hAnsiTheme="minorHAnsi" w:cstheme="minorBidi"/>
                  <w:noProof/>
                  <w:sz w:val="22"/>
                  <w:szCs w:val="22"/>
                  <w:lang w:val="en-GB" w:eastAsia="en-US"/>
                </w:rPr>
              </w:pPr>
              <w:hyperlink w:anchor="_Toc383279333" w:history="1">
                <w:r w:rsidR="00C279EE" w:rsidRPr="00796A85">
                  <w:rPr>
                    <w:rStyle w:val="Hyperlink"/>
                    <w:noProof/>
                    <w:lang w:val="en-GB"/>
                  </w:rPr>
                  <w:t>2.1</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Collection of information</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_Toc383279333 \h </w:instrText>
                </w:r>
                <w:r w:rsidRPr="00796A85">
                  <w:rPr>
                    <w:noProof/>
                    <w:webHidden/>
                    <w:lang w:val="en-GB"/>
                  </w:rPr>
                </w:r>
                <w:r w:rsidRPr="00796A85">
                  <w:rPr>
                    <w:noProof/>
                    <w:webHidden/>
                    <w:lang w:val="en-GB"/>
                  </w:rPr>
                  <w:fldChar w:fldCharType="separate"/>
                </w:r>
                <w:r w:rsidR="00171EFC">
                  <w:rPr>
                    <w:noProof/>
                    <w:webHidden/>
                    <w:lang w:val="en-GB"/>
                  </w:rPr>
                  <w:t>11</w:t>
                </w:r>
                <w:r w:rsidRPr="00796A85">
                  <w:rPr>
                    <w:noProof/>
                    <w:webHidden/>
                    <w:lang w:val="en-GB"/>
                  </w:rPr>
                  <w:fldChar w:fldCharType="end"/>
                </w:r>
              </w:hyperlink>
            </w:p>
            <w:p w:rsidR="00C279EE" w:rsidRPr="00796A85" w:rsidRDefault="002B765F">
              <w:pPr>
                <w:pStyle w:val="TOC2"/>
                <w:tabs>
                  <w:tab w:val="left" w:pos="880"/>
                  <w:tab w:val="right" w:leader="dot" w:pos="8290"/>
                </w:tabs>
                <w:rPr>
                  <w:rFonts w:asciiTheme="minorHAnsi" w:eastAsiaTheme="minorEastAsia" w:hAnsiTheme="minorHAnsi" w:cstheme="minorBidi"/>
                  <w:noProof/>
                  <w:sz w:val="22"/>
                  <w:szCs w:val="22"/>
                  <w:lang w:val="en-GB" w:eastAsia="en-US"/>
                </w:rPr>
              </w:pPr>
              <w:hyperlink w:anchor="_Toc383279334" w:history="1">
                <w:r w:rsidR="00C279EE" w:rsidRPr="00796A85">
                  <w:rPr>
                    <w:rStyle w:val="Hyperlink"/>
                    <w:noProof/>
                    <w:lang w:val="en-GB"/>
                  </w:rPr>
                  <w:t>2.2</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Field Inspection Plan</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_Toc383279334 \h </w:instrText>
                </w:r>
                <w:r w:rsidRPr="00796A85">
                  <w:rPr>
                    <w:noProof/>
                    <w:webHidden/>
                    <w:lang w:val="en-GB"/>
                  </w:rPr>
                </w:r>
                <w:r w:rsidRPr="00796A85">
                  <w:rPr>
                    <w:noProof/>
                    <w:webHidden/>
                    <w:lang w:val="en-GB"/>
                  </w:rPr>
                  <w:fldChar w:fldCharType="separate"/>
                </w:r>
                <w:r w:rsidR="00171EFC">
                  <w:rPr>
                    <w:noProof/>
                    <w:webHidden/>
                    <w:lang w:val="en-GB"/>
                  </w:rPr>
                  <w:t>11</w:t>
                </w:r>
                <w:r w:rsidRPr="00796A85">
                  <w:rPr>
                    <w:noProof/>
                    <w:webHidden/>
                    <w:lang w:val="en-GB"/>
                  </w:rPr>
                  <w:fldChar w:fldCharType="end"/>
                </w:r>
              </w:hyperlink>
            </w:p>
            <w:p w:rsidR="00C279EE" w:rsidRPr="00796A85" w:rsidRDefault="002B765F">
              <w:pPr>
                <w:pStyle w:val="TOC2"/>
                <w:tabs>
                  <w:tab w:val="left" w:pos="880"/>
                  <w:tab w:val="right" w:leader="dot" w:pos="8290"/>
                </w:tabs>
                <w:rPr>
                  <w:rFonts w:asciiTheme="minorHAnsi" w:eastAsiaTheme="minorEastAsia" w:hAnsiTheme="minorHAnsi" w:cstheme="minorBidi"/>
                  <w:noProof/>
                  <w:sz w:val="22"/>
                  <w:szCs w:val="22"/>
                  <w:lang w:val="en-GB" w:eastAsia="en-US"/>
                </w:rPr>
              </w:pPr>
              <w:hyperlink w:anchor="_Toc383279335" w:history="1">
                <w:r w:rsidR="00C279EE" w:rsidRPr="00796A85">
                  <w:rPr>
                    <w:rStyle w:val="Hyperlink"/>
                    <w:noProof/>
                    <w:lang w:val="en-GB"/>
                  </w:rPr>
                  <w:t>2.3</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Announced or unannounced inspections</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_Toc383279335 \h </w:instrText>
                </w:r>
                <w:r w:rsidRPr="00796A85">
                  <w:rPr>
                    <w:noProof/>
                    <w:webHidden/>
                    <w:lang w:val="en-GB"/>
                  </w:rPr>
                </w:r>
                <w:r w:rsidRPr="00796A85">
                  <w:rPr>
                    <w:noProof/>
                    <w:webHidden/>
                    <w:lang w:val="en-GB"/>
                  </w:rPr>
                  <w:fldChar w:fldCharType="separate"/>
                </w:r>
                <w:r w:rsidR="00171EFC">
                  <w:rPr>
                    <w:noProof/>
                    <w:webHidden/>
                    <w:lang w:val="en-GB"/>
                  </w:rPr>
                  <w:t>12</w:t>
                </w:r>
                <w:r w:rsidRPr="00796A85">
                  <w:rPr>
                    <w:noProof/>
                    <w:webHidden/>
                    <w:lang w:val="en-GB"/>
                  </w:rPr>
                  <w:fldChar w:fldCharType="end"/>
                </w:r>
              </w:hyperlink>
            </w:p>
            <w:p w:rsidR="00C279EE" w:rsidRPr="00796A85" w:rsidRDefault="002B765F">
              <w:pPr>
                <w:pStyle w:val="TOC2"/>
                <w:tabs>
                  <w:tab w:val="left" w:pos="880"/>
                  <w:tab w:val="right" w:leader="dot" w:pos="8290"/>
                </w:tabs>
                <w:rPr>
                  <w:rFonts w:asciiTheme="minorHAnsi" w:eastAsiaTheme="minorEastAsia" w:hAnsiTheme="minorHAnsi" w:cstheme="minorBidi"/>
                  <w:noProof/>
                  <w:sz w:val="22"/>
                  <w:szCs w:val="22"/>
                  <w:lang w:val="en-GB" w:eastAsia="en-US"/>
                </w:rPr>
              </w:pPr>
              <w:hyperlink w:anchor="_Toc383279336" w:history="1">
                <w:r w:rsidR="00C279EE" w:rsidRPr="00796A85">
                  <w:rPr>
                    <w:rStyle w:val="Hyperlink"/>
                    <w:noProof/>
                    <w:lang w:val="en-GB"/>
                  </w:rPr>
                  <w:t>2.4</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Necessary equipment and facilities</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_Toc383279336 \h </w:instrText>
                </w:r>
                <w:r w:rsidRPr="00796A85">
                  <w:rPr>
                    <w:noProof/>
                    <w:webHidden/>
                    <w:lang w:val="en-GB"/>
                  </w:rPr>
                </w:r>
                <w:r w:rsidRPr="00796A85">
                  <w:rPr>
                    <w:noProof/>
                    <w:webHidden/>
                    <w:lang w:val="en-GB"/>
                  </w:rPr>
                  <w:fldChar w:fldCharType="separate"/>
                </w:r>
                <w:r w:rsidR="00171EFC">
                  <w:rPr>
                    <w:noProof/>
                    <w:webHidden/>
                    <w:lang w:val="en-GB"/>
                  </w:rPr>
                  <w:t>13</w:t>
                </w:r>
                <w:r w:rsidRPr="00796A85">
                  <w:rPr>
                    <w:noProof/>
                    <w:webHidden/>
                    <w:lang w:val="en-GB"/>
                  </w:rPr>
                  <w:fldChar w:fldCharType="end"/>
                </w:r>
              </w:hyperlink>
            </w:p>
            <w:p w:rsidR="00C279EE" w:rsidRPr="00796A85" w:rsidRDefault="002B765F">
              <w:pPr>
                <w:pStyle w:val="TOC1"/>
                <w:tabs>
                  <w:tab w:val="left" w:pos="440"/>
                  <w:tab w:val="right" w:leader="dot" w:pos="8290"/>
                </w:tabs>
                <w:rPr>
                  <w:rFonts w:asciiTheme="minorHAnsi" w:eastAsiaTheme="minorEastAsia" w:hAnsiTheme="minorHAnsi" w:cstheme="minorBidi"/>
                  <w:noProof/>
                  <w:sz w:val="22"/>
                  <w:szCs w:val="22"/>
                  <w:lang w:val="en-GB" w:eastAsia="en-US"/>
                </w:rPr>
              </w:pPr>
              <w:hyperlink w:anchor="_Toc383279337" w:history="1">
                <w:r w:rsidR="00C279EE" w:rsidRPr="00796A85">
                  <w:rPr>
                    <w:rStyle w:val="Hyperlink"/>
                    <w:noProof/>
                    <w:lang w:val="en-GB"/>
                  </w:rPr>
                  <w:t>3</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Site visit</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_Toc383279337 \h </w:instrText>
                </w:r>
                <w:r w:rsidRPr="00796A85">
                  <w:rPr>
                    <w:noProof/>
                    <w:webHidden/>
                    <w:lang w:val="en-GB"/>
                  </w:rPr>
                </w:r>
                <w:r w:rsidRPr="00796A85">
                  <w:rPr>
                    <w:noProof/>
                    <w:webHidden/>
                    <w:lang w:val="en-GB"/>
                  </w:rPr>
                  <w:fldChar w:fldCharType="separate"/>
                </w:r>
                <w:r w:rsidR="00171EFC">
                  <w:rPr>
                    <w:noProof/>
                    <w:webHidden/>
                    <w:lang w:val="en-GB"/>
                  </w:rPr>
                  <w:t>13</w:t>
                </w:r>
                <w:r w:rsidRPr="00796A85">
                  <w:rPr>
                    <w:noProof/>
                    <w:webHidden/>
                    <w:lang w:val="en-GB"/>
                  </w:rPr>
                  <w:fldChar w:fldCharType="end"/>
                </w:r>
              </w:hyperlink>
            </w:p>
            <w:p w:rsidR="00C279EE" w:rsidRPr="00796A85" w:rsidRDefault="002B765F">
              <w:pPr>
                <w:pStyle w:val="TOC2"/>
                <w:tabs>
                  <w:tab w:val="left" w:pos="880"/>
                  <w:tab w:val="right" w:leader="dot" w:pos="8290"/>
                </w:tabs>
                <w:rPr>
                  <w:rFonts w:asciiTheme="minorHAnsi" w:eastAsiaTheme="minorEastAsia" w:hAnsiTheme="minorHAnsi" w:cstheme="minorBidi"/>
                  <w:noProof/>
                  <w:sz w:val="22"/>
                  <w:szCs w:val="22"/>
                  <w:lang w:val="en-GB" w:eastAsia="en-US"/>
                </w:rPr>
              </w:pPr>
              <w:hyperlink w:anchor="_Toc383279338" w:history="1">
                <w:r w:rsidR="00C279EE" w:rsidRPr="00796A85">
                  <w:rPr>
                    <w:rStyle w:val="Hyperlink"/>
                    <w:noProof/>
                    <w:lang w:val="en-GB"/>
                  </w:rPr>
                  <w:t>3.1</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Inspectors’ code of conduct</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_Toc383279338 \h </w:instrText>
                </w:r>
                <w:r w:rsidRPr="00796A85">
                  <w:rPr>
                    <w:noProof/>
                    <w:webHidden/>
                    <w:lang w:val="en-GB"/>
                  </w:rPr>
                </w:r>
                <w:r w:rsidRPr="00796A85">
                  <w:rPr>
                    <w:noProof/>
                    <w:webHidden/>
                    <w:lang w:val="en-GB"/>
                  </w:rPr>
                  <w:fldChar w:fldCharType="separate"/>
                </w:r>
                <w:r w:rsidR="00171EFC">
                  <w:rPr>
                    <w:noProof/>
                    <w:webHidden/>
                    <w:lang w:val="en-GB"/>
                  </w:rPr>
                  <w:t>13</w:t>
                </w:r>
                <w:r w:rsidRPr="00796A85">
                  <w:rPr>
                    <w:noProof/>
                    <w:webHidden/>
                    <w:lang w:val="en-GB"/>
                  </w:rPr>
                  <w:fldChar w:fldCharType="end"/>
                </w:r>
              </w:hyperlink>
            </w:p>
            <w:p w:rsidR="00C279EE" w:rsidRPr="00796A85" w:rsidRDefault="002B765F">
              <w:pPr>
                <w:pStyle w:val="TOC2"/>
                <w:tabs>
                  <w:tab w:val="left" w:pos="880"/>
                  <w:tab w:val="right" w:leader="dot" w:pos="8290"/>
                </w:tabs>
                <w:rPr>
                  <w:rFonts w:asciiTheme="minorHAnsi" w:eastAsiaTheme="minorEastAsia" w:hAnsiTheme="minorHAnsi" w:cstheme="minorBidi"/>
                  <w:noProof/>
                  <w:sz w:val="22"/>
                  <w:szCs w:val="22"/>
                  <w:lang w:val="en-GB" w:eastAsia="en-US"/>
                </w:rPr>
              </w:pPr>
              <w:hyperlink w:anchor="_Toc383279339" w:history="1">
                <w:r w:rsidR="00C279EE" w:rsidRPr="00796A85">
                  <w:rPr>
                    <w:rStyle w:val="Hyperlink"/>
                    <w:noProof/>
                    <w:lang w:val="en-GB"/>
                  </w:rPr>
                  <w:t>3.2</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Inspection procedures</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_Toc383279339 \h </w:instrText>
                </w:r>
                <w:r w:rsidRPr="00796A85">
                  <w:rPr>
                    <w:noProof/>
                    <w:webHidden/>
                    <w:lang w:val="en-GB"/>
                  </w:rPr>
                </w:r>
                <w:r w:rsidRPr="00796A85">
                  <w:rPr>
                    <w:noProof/>
                    <w:webHidden/>
                    <w:lang w:val="en-GB"/>
                  </w:rPr>
                  <w:fldChar w:fldCharType="separate"/>
                </w:r>
                <w:r w:rsidR="00171EFC">
                  <w:rPr>
                    <w:noProof/>
                    <w:webHidden/>
                    <w:lang w:val="en-GB"/>
                  </w:rPr>
                  <w:t>14</w:t>
                </w:r>
                <w:r w:rsidRPr="00796A85">
                  <w:rPr>
                    <w:noProof/>
                    <w:webHidden/>
                    <w:lang w:val="en-GB"/>
                  </w:rPr>
                  <w:fldChar w:fldCharType="end"/>
                </w:r>
              </w:hyperlink>
            </w:p>
            <w:p w:rsidR="00C279EE" w:rsidRPr="00796A85" w:rsidRDefault="002B765F">
              <w:pPr>
                <w:pStyle w:val="TOC2"/>
                <w:tabs>
                  <w:tab w:val="left" w:pos="880"/>
                  <w:tab w:val="right" w:leader="dot" w:pos="8290"/>
                </w:tabs>
                <w:rPr>
                  <w:rFonts w:asciiTheme="minorHAnsi" w:eastAsiaTheme="minorEastAsia" w:hAnsiTheme="minorHAnsi" w:cstheme="minorBidi"/>
                  <w:noProof/>
                  <w:sz w:val="22"/>
                  <w:szCs w:val="22"/>
                  <w:lang w:val="en-GB" w:eastAsia="en-US"/>
                </w:rPr>
              </w:pPr>
              <w:hyperlink w:anchor="_Toc383279340" w:history="1">
                <w:r w:rsidR="00C279EE" w:rsidRPr="00796A85">
                  <w:rPr>
                    <w:rStyle w:val="Hyperlink"/>
                    <w:noProof/>
                    <w:lang w:val="en-GB"/>
                  </w:rPr>
                  <w:t>3.3</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Emergencies and complaints</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_Toc383279340 \h </w:instrText>
                </w:r>
                <w:r w:rsidRPr="00796A85">
                  <w:rPr>
                    <w:noProof/>
                    <w:webHidden/>
                    <w:lang w:val="en-GB"/>
                  </w:rPr>
                </w:r>
                <w:r w:rsidRPr="00796A85">
                  <w:rPr>
                    <w:noProof/>
                    <w:webHidden/>
                    <w:lang w:val="en-GB"/>
                  </w:rPr>
                  <w:fldChar w:fldCharType="separate"/>
                </w:r>
                <w:r w:rsidR="00171EFC">
                  <w:rPr>
                    <w:noProof/>
                    <w:webHidden/>
                    <w:lang w:val="en-GB"/>
                  </w:rPr>
                  <w:t>18</w:t>
                </w:r>
                <w:r w:rsidRPr="00796A85">
                  <w:rPr>
                    <w:noProof/>
                    <w:webHidden/>
                    <w:lang w:val="en-GB"/>
                  </w:rPr>
                  <w:fldChar w:fldCharType="end"/>
                </w:r>
              </w:hyperlink>
            </w:p>
            <w:p w:rsidR="00C279EE" w:rsidRPr="00796A85" w:rsidRDefault="002B765F">
              <w:pPr>
                <w:pStyle w:val="TOC2"/>
                <w:tabs>
                  <w:tab w:val="left" w:pos="880"/>
                  <w:tab w:val="right" w:leader="dot" w:pos="8290"/>
                </w:tabs>
                <w:rPr>
                  <w:rFonts w:asciiTheme="minorHAnsi" w:eastAsiaTheme="minorEastAsia" w:hAnsiTheme="minorHAnsi" w:cstheme="minorBidi"/>
                  <w:noProof/>
                  <w:sz w:val="22"/>
                  <w:szCs w:val="22"/>
                  <w:lang w:val="en-GB" w:eastAsia="en-US"/>
                </w:rPr>
              </w:pPr>
              <w:hyperlink w:anchor="_Toc383279341" w:history="1">
                <w:r w:rsidR="00C279EE" w:rsidRPr="00796A85">
                  <w:rPr>
                    <w:rStyle w:val="Hyperlink"/>
                    <w:noProof/>
                    <w:lang w:val="en-GB"/>
                  </w:rPr>
                  <w:t>3.4</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Follow-up inspections</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_Toc383279341 \h </w:instrText>
                </w:r>
                <w:r w:rsidRPr="00796A85">
                  <w:rPr>
                    <w:noProof/>
                    <w:webHidden/>
                    <w:lang w:val="en-GB"/>
                  </w:rPr>
                </w:r>
                <w:r w:rsidRPr="00796A85">
                  <w:rPr>
                    <w:noProof/>
                    <w:webHidden/>
                    <w:lang w:val="en-GB"/>
                  </w:rPr>
                  <w:fldChar w:fldCharType="separate"/>
                </w:r>
                <w:r w:rsidR="00171EFC">
                  <w:rPr>
                    <w:noProof/>
                    <w:webHidden/>
                    <w:lang w:val="en-GB"/>
                  </w:rPr>
                  <w:t>20</w:t>
                </w:r>
                <w:r w:rsidRPr="00796A85">
                  <w:rPr>
                    <w:noProof/>
                    <w:webHidden/>
                    <w:lang w:val="en-GB"/>
                  </w:rPr>
                  <w:fldChar w:fldCharType="end"/>
                </w:r>
              </w:hyperlink>
            </w:p>
            <w:p w:rsidR="00C279EE" w:rsidRPr="00796A85" w:rsidRDefault="002B765F">
              <w:pPr>
                <w:pStyle w:val="TOC1"/>
                <w:tabs>
                  <w:tab w:val="left" w:pos="440"/>
                  <w:tab w:val="right" w:leader="dot" w:pos="8290"/>
                </w:tabs>
                <w:rPr>
                  <w:rFonts w:asciiTheme="minorHAnsi" w:eastAsiaTheme="minorEastAsia" w:hAnsiTheme="minorHAnsi" w:cstheme="minorBidi"/>
                  <w:noProof/>
                  <w:sz w:val="22"/>
                  <w:szCs w:val="22"/>
                  <w:lang w:val="en-GB" w:eastAsia="en-US"/>
                </w:rPr>
              </w:pPr>
              <w:hyperlink w:anchor="_Toc383279342" w:history="1">
                <w:r w:rsidR="00C279EE" w:rsidRPr="00796A85">
                  <w:rPr>
                    <w:rStyle w:val="Hyperlink"/>
                    <w:noProof/>
                    <w:lang w:val="en-GB"/>
                  </w:rPr>
                  <w:t>4</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Reporting and follow-up</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_Toc383279342 \h </w:instrText>
                </w:r>
                <w:r w:rsidRPr="00796A85">
                  <w:rPr>
                    <w:noProof/>
                    <w:webHidden/>
                    <w:lang w:val="en-GB"/>
                  </w:rPr>
                </w:r>
                <w:r w:rsidRPr="00796A85">
                  <w:rPr>
                    <w:noProof/>
                    <w:webHidden/>
                    <w:lang w:val="en-GB"/>
                  </w:rPr>
                  <w:fldChar w:fldCharType="separate"/>
                </w:r>
                <w:r w:rsidR="00171EFC">
                  <w:rPr>
                    <w:noProof/>
                    <w:webHidden/>
                    <w:lang w:val="en-GB"/>
                  </w:rPr>
                  <w:t>21</w:t>
                </w:r>
                <w:r w:rsidRPr="00796A85">
                  <w:rPr>
                    <w:noProof/>
                    <w:webHidden/>
                    <w:lang w:val="en-GB"/>
                  </w:rPr>
                  <w:fldChar w:fldCharType="end"/>
                </w:r>
              </w:hyperlink>
            </w:p>
            <w:p w:rsidR="00C279EE" w:rsidRPr="00796A85" w:rsidRDefault="002B765F">
              <w:pPr>
                <w:pStyle w:val="TOC2"/>
                <w:tabs>
                  <w:tab w:val="left" w:pos="880"/>
                  <w:tab w:val="right" w:leader="dot" w:pos="8290"/>
                </w:tabs>
                <w:rPr>
                  <w:rFonts w:asciiTheme="minorHAnsi" w:eastAsiaTheme="minorEastAsia" w:hAnsiTheme="minorHAnsi" w:cstheme="minorBidi"/>
                  <w:noProof/>
                  <w:sz w:val="22"/>
                  <w:szCs w:val="22"/>
                  <w:lang w:val="en-GB" w:eastAsia="en-US"/>
                </w:rPr>
              </w:pPr>
              <w:hyperlink w:anchor="_Toc383279343" w:history="1">
                <w:r w:rsidR="00C279EE" w:rsidRPr="00796A85">
                  <w:rPr>
                    <w:rStyle w:val="Hyperlink"/>
                    <w:noProof/>
                    <w:lang w:val="en-GB"/>
                  </w:rPr>
                  <w:t>4.1</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The inspection report</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_Toc383279343 \h </w:instrText>
                </w:r>
                <w:r w:rsidRPr="00796A85">
                  <w:rPr>
                    <w:noProof/>
                    <w:webHidden/>
                    <w:lang w:val="en-GB"/>
                  </w:rPr>
                </w:r>
                <w:r w:rsidRPr="00796A85">
                  <w:rPr>
                    <w:noProof/>
                    <w:webHidden/>
                    <w:lang w:val="en-GB"/>
                  </w:rPr>
                  <w:fldChar w:fldCharType="separate"/>
                </w:r>
                <w:r w:rsidR="00171EFC">
                  <w:rPr>
                    <w:noProof/>
                    <w:webHidden/>
                    <w:lang w:val="en-GB"/>
                  </w:rPr>
                  <w:t>21</w:t>
                </w:r>
                <w:r w:rsidRPr="00796A85">
                  <w:rPr>
                    <w:noProof/>
                    <w:webHidden/>
                    <w:lang w:val="en-GB"/>
                  </w:rPr>
                  <w:fldChar w:fldCharType="end"/>
                </w:r>
              </w:hyperlink>
            </w:p>
            <w:p w:rsidR="00C279EE" w:rsidRPr="00796A85" w:rsidRDefault="002B765F">
              <w:pPr>
                <w:pStyle w:val="TOC2"/>
                <w:tabs>
                  <w:tab w:val="left" w:pos="880"/>
                  <w:tab w:val="right" w:leader="dot" w:pos="8290"/>
                </w:tabs>
                <w:rPr>
                  <w:rFonts w:asciiTheme="minorHAnsi" w:eastAsiaTheme="minorEastAsia" w:hAnsiTheme="minorHAnsi" w:cstheme="minorBidi"/>
                  <w:noProof/>
                  <w:sz w:val="22"/>
                  <w:szCs w:val="22"/>
                  <w:lang w:val="en-GB" w:eastAsia="en-US"/>
                </w:rPr>
              </w:pPr>
              <w:hyperlink w:anchor="_Toc383279344" w:history="1">
                <w:r w:rsidR="00C279EE" w:rsidRPr="00796A85">
                  <w:rPr>
                    <w:rStyle w:val="Hyperlink"/>
                    <w:noProof/>
                    <w:lang w:val="en-GB"/>
                  </w:rPr>
                  <w:t>4.2</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Sanctions and enforcement</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_Toc383279344 \h </w:instrText>
                </w:r>
                <w:r w:rsidRPr="00796A85">
                  <w:rPr>
                    <w:noProof/>
                    <w:webHidden/>
                    <w:lang w:val="en-GB"/>
                  </w:rPr>
                </w:r>
                <w:r w:rsidRPr="00796A85">
                  <w:rPr>
                    <w:noProof/>
                    <w:webHidden/>
                    <w:lang w:val="en-GB"/>
                  </w:rPr>
                  <w:fldChar w:fldCharType="separate"/>
                </w:r>
                <w:r w:rsidR="00171EFC">
                  <w:rPr>
                    <w:noProof/>
                    <w:webHidden/>
                    <w:lang w:val="en-GB"/>
                  </w:rPr>
                  <w:t>22</w:t>
                </w:r>
                <w:r w:rsidRPr="00796A85">
                  <w:rPr>
                    <w:noProof/>
                    <w:webHidden/>
                    <w:lang w:val="en-GB"/>
                  </w:rPr>
                  <w:fldChar w:fldCharType="end"/>
                </w:r>
              </w:hyperlink>
            </w:p>
            <w:p w:rsidR="00C279EE" w:rsidRPr="00796A85" w:rsidRDefault="002B765F" w:rsidP="00C279EE">
              <w:pPr>
                <w:pStyle w:val="TOC2"/>
                <w:tabs>
                  <w:tab w:val="left" w:pos="880"/>
                  <w:tab w:val="right" w:leader="dot" w:pos="8290"/>
                </w:tabs>
                <w:spacing w:after="240"/>
                <w:ind w:left="238"/>
                <w:rPr>
                  <w:rFonts w:asciiTheme="minorHAnsi" w:eastAsiaTheme="minorEastAsia" w:hAnsiTheme="minorHAnsi" w:cstheme="minorBidi"/>
                  <w:noProof/>
                  <w:sz w:val="22"/>
                  <w:szCs w:val="22"/>
                  <w:lang w:val="en-GB" w:eastAsia="en-US"/>
                </w:rPr>
              </w:pPr>
              <w:hyperlink w:anchor="_Toc383279345" w:history="1">
                <w:r w:rsidR="00C279EE" w:rsidRPr="00796A85">
                  <w:rPr>
                    <w:rStyle w:val="Hyperlink"/>
                    <w:noProof/>
                    <w:lang w:val="en-GB"/>
                  </w:rPr>
                  <w:t>4.3</w:t>
                </w:r>
                <w:r w:rsidR="00C279EE" w:rsidRPr="00796A85">
                  <w:rPr>
                    <w:rFonts w:asciiTheme="minorHAnsi" w:eastAsiaTheme="minorEastAsia" w:hAnsiTheme="minorHAnsi" w:cstheme="minorBidi"/>
                    <w:noProof/>
                    <w:sz w:val="22"/>
                    <w:szCs w:val="22"/>
                    <w:lang w:val="en-GB" w:eastAsia="en-US"/>
                  </w:rPr>
                  <w:tab/>
                </w:r>
                <w:r w:rsidR="00C279EE" w:rsidRPr="00796A85">
                  <w:rPr>
                    <w:rStyle w:val="Hyperlink"/>
                    <w:noProof/>
                    <w:lang w:val="en-GB"/>
                  </w:rPr>
                  <w:t>Filling of information</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_Toc383279345 \h </w:instrText>
                </w:r>
                <w:r w:rsidRPr="00796A85">
                  <w:rPr>
                    <w:noProof/>
                    <w:webHidden/>
                    <w:lang w:val="en-GB"/>
                  </w:rPr>
                </w:r>
                <w:r w:rsidRPr="00796A85">
                  <w:rPr>
                    <w:noProof/>
                    <w:webHidden/>
                    <w:lang w:val="en-GB"/>
                  </w:rPr>
                  <w:fldChar w:fldCharType="separate"/>
                </w:r>
                <w:r w:rsidR="00171EFC">
                  <w:rPr>
                    <w:noProof/>
                    <w:webHidden/>
                    <w:lang w:val="en-GB"/>
                  </w:rPr>
                  <w:t>23</w:t>
                </w:r>
                <w:r w:rsidRPr="00796A85">
                  <w:rPr>
                    <w:noProof/>
                    <w:webHidden/>
                    <w:lang w:val="en-GB"/>
                  </w:rPr>
                  <w:fldChar w:fldCharType="end"/>
                </w:r>
              </w:hyperlink>
            </w:p>
            <w:p w:rsidR="00C279EE" w:rsidRPr="00796A85" w:rsidRDefault="002B765F">
              <w:pPr>
                <w:pStyle w:val="TOC1"/>
                <w:tabs>
                  <w:tab w:val="right" w:leader="dot" w:pos="8290"/>
                </w:tabs>
                <w:rPr>
                  <w:rFonts w:asciiTheme="minorHAnsi" w:eastAsiaTheme="minorEastAsia" w:hAnsiTheme="minorHAnsi" w:cstheme="minorBidi"/>
                  <w:noProof/>
                  <w:sz w:val="22"/>
                  <w:szCs w:val="22"/>
                  <w:lang w:val="en-GB" w:eastAsia="en-US"/>
                </w:rPr>
              </w:pPr>
              <w:hyperlink w:anchor="_Toc383279346" w:history="1">
                <w:r w:rsidR="00C279EE" w:rsidRPr="00796A85">
                  <w:rPr>
                    <w:rStyle w:val="Hyperlink"/>
                    <w:noProof/>
                    <w:lang w:val="en-GB"/>
                  </w:rPr>
                  <w:t>Annex 1 – Tool for inspection planning</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_Toc383279346 \h </w:instrText>
                </w:r>
                <w:r w:rsidRPr="00796A85">
                  <w:rPr>
                    <w:noProof/>
                    <w:webHidden/>
                    <w:lang w:val="en-GB"/>
                  </w:rPr>
                </w:r>
                <w:r w:rsidRPr="00796A85">
                  <w:rPr>
                    <w:noProof/>
                    <w:webHidden/>
                    <w:lang w:val="en-GB"/>
                  </w:rPr>
                  <w:fldChar w:fldCharType="separate"/>
                </w:r>
                <w:r w:rsidR="00171EFC">
                  <w:rPr>
                    <w:noProof/>
                    <w:webHidden/>
                    <w:lang w:val="en-GB"/>
                  </w:rPr>
                  <w:t>24</w:t>
                </w:r>
                <w:r w:rsidRPr="00796A85">
                  <w:rPr>
                    <w:noProof/>
                    <w:webHidden/>
                    <w:lang w:val="en-GB"/>
                  </w:rPr>
                  <w:fldChar w:fldCharType="end"/>
                </w:r>
              </w:hyperlink>
            </w:p>
            <w:p w:rsidR="00C279EE" w:rsidRPr="00796A85" w:rsidRDefault="002B765F">
              <w:pPr>
                <w:pStyle w:val="TOC1"/>
                <w:tabs>
                  <w:tab w:val="right" w:leader="dot" w:pos="8290"/>
                </w:tabs>
                <w:rPr>
                  <w:rFonts w:asciiTheme="minorHAnsi" w:eastAsiaTheme="minorEastAsia" w:hAnsiTheme="minorHAnsi" w:cstheme="minorBidi"/>
                  <w:noProof/>
                  <w:sz w:val="22"/>
                  <w:szCs w:val="22"/>
                  <w:lang w:val="en-GB" w:eastAsia="en-US"/>
                </w:rPr>
              </w:pPr>
              <w:hyperlink w:anchor="_Toc383279347" w:history="1">
                <w:r w:rsidR="00C279EE" w:rsidRPr="00796A85">
                  <w:rPr>
                    <w:rStyle w:val="Hyperlink"/>
                    <w:noProof/>
                    <w:lang w:val="en-GB"/>
                  </w:rPr>
                  <w:t>Annex 2 – Tool for facility register</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_Toc383279347 \h </w:instrText>
                </w:r>
                <w:r w:rsidRPr="00796A85">
                  <w:rPr>
                    <w:noProof/>
                    <w:webHidden/>
                    <w:lang w:val="en-GB"/>
                  </w:rPr>
                </w:r>
                <w:r w:rsidRPr="00796A85">
                  <w:rPr>
                    <w:noProof/>
                    <w:webHidden/>
                    <w:lang w:val="en-GB"/>
                  </w:rPr>
                  <w:fldChar w:fldCharType="separate"/>
                </w:r>
                <w:r w:rsidR="00171EFC">
                  <w:rPr>
                    <w:noProof/>
                    <w:webHidden/>
                    <w:lang w:val="en-GB"/>
                  </w:rPr>
                  <w:t>25</w:t>
                </w:r>
                <w:r w:rsidRPr="00796A85">
                  <w:rPr>
                    <w:noProof/>
                    <w:webHidden/>
                    <w:lang w:val="en-GB"/>
                  </w:rPr>
                  <w:fldChar w:fldCharType="end"/>
                </w:r>
              </w:hyperlink>
            </w:p>
            <w:p w:rsidR="00C279EE" w:rsidRPr="00796A85" w:rsidRDefault="002B765F">
              <w:pPr>
                <w:pStyle w:val="TOC1"/>
                <w:tabs>
                  <w:tab w:val="right" w:leader="dot" w:pos="8290"/>
                </w:tabs>
                <w:rPr>
                  <w:rFonts w:asciiTheme="minorHAnsi" w:eastAsiaTheme="minorEastAsia" w:hAnsiTheme="minorHAnsi" w:cstheme="minorBidi"/>
                  <w:noProof/>
                  <w:sz w:val="22"/>
                  <w:szCs w:val="22"/>
                  <w:lang w:val="en-GB" w:eastAsia="en-US"/>
                </w:rPr>
              </w:pPr>
              <w:hyperlink w:anchor="_Toc383279348" w:history="1">
                <w:r w:rsidR="00C279EE" w:rsidRPr="00796A85">
                  <w:rPr>
                    <w:rStyle w:val="Hyperlink"/>
                    <w:noProof/>
                    <w:lang w:val="en-GB"/>
                  </w:rPr>
                  <w:t>Annex 3 – Tool for definition of Complete Inspections</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_Toc383279348 \h </w:instrText>
                </w:r>
                <w:r w:rsidRPr="00796A85">
                  <w:rPr>
                    <w:noProof/>
                    <w:webHidden/>
                    <w:lang w:val="en-GB"/>
                  </w:rPr>
                </w:r>
                <w:r w:rsidRPr="00796A85">
                  <w:rPr>
                    <w:noProof/>
                    <w:webHidden/>
                    <w:lang w:val="en-GB"/>
                  </w:rPr>
                  <w:fldChar w:fldCharType="separate"/>
                </w:r>
                <w:r w:rsidR="00171EFC">
                  <w:rPr>
                    <w:noProof/>
                    <w:webHidden/>
                    <w:lang w:val="en-GB"/>
                  </w:rPr>
                  <w:t>26</w:t>
                </w:r>
                <w:r w:rsidRPr="00796A85">
                  <w:rPr>
                    <w:noProof/>
                    <w:webHidden/>
                    <w:lang w:val="en-GB"/>
                  </w:rPr>
                  <w:fldChar w:fldCharType="end"/>
                </w:r>
              </w:hyperlink>
            </w:p>
            <w:p w:rsidR="00C279EE" w:rsidRPr="00796A85" w:rsidRDefault="002B765F">
              <w:pPr>
                <w:pStyle w:val="TOC1"/>
                <w:tabs>
                  <w:tab w:val="right" w:leader="dot" w:pos="8290"/>
                </w:tabs>
                <w:rPr>
                  <w:rFonts w:asciiTheme="minorHAnsi" w:eastAsiaTheme="minorEastAsia" w:hAnsiTheme="minorHAnsi" w:cstheme="minorBidi"/>
                  <w:noProof/>
                  <w:sz w:val="22"/>
                  <w:szCs w:val="22"/>
                  <w:lang w:val="en-GB" w:eastAsia="en-US"/>
                </w:rPr>
              </w:pPr>
              <w:hyperlink w:anchor="_Toc383279349" w:history="1">
                <w:r w:rsidR="00C279EE" w:rsidRPr="00796A85">
                  <w:rPr>
                    <w:rStyle w:val="Hyperlink"/>
                    <w:noProof/>
                    <w:lang w:val="en-GB"/>
                  </w:rPr>
                  <w:t>Annex 4 – Checklist for collection of data and documents</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_Toc383279349 \h </w:instrText>
                </w:r>
                <w:r w:rsidRPr="00796A85">
                  <w:rPr>
                    <w:noProof/>
                    <w:webHidden/>
                    <w:lang w:val="en-GB"/>
                  </w:rPr>
                </w:r>
                <w:r w:rsidRPr="00796A85">
                  <w:rPr>
                    <w:noProof/>
                    <w:webHidden/>
                    <w:lang w:val="en-GB"/>
                  </w:rPr>
                  <w:fldChar w:fldCharType="separate"/>
                </w:r>
                <w:r w:rsidR="00171EFC">
                  <w:rPr>
                    <w:noProof/>
                    <w:webHidden/>
                    <w:lang w:val="en-GB"/>
                  </w:rPr>
                  <w:t>29</w:t>
                </w:r>
                <w:r w:rsidRPr="00796A85">
                  <w:rPr>
                    <w:noProof/>
                    <w:webHidden/>
                    <w:lang w:val="en-GB"/>
                  </w:rPr>
                  <w:fldChar w:fldCharType="end"/>
                </w:r>
              </w:hyperlink>
            </w:p>
            <w:p w:rsidR="00C279EE" w:rsidRPr="00796A85" w:rsidRDefault="002B765F">
              <w:pPr>
                <w:pStyle w:val="TOC1"/>
                <w:tabs>
                  <w:tab w:val="right" w:leader="dot" w:pos="8290"/>
                </w:tabs>
                <w:rPr>
                  <w:rFonts w:asciiTheme="minorHAnsi" w:eastAsiaTheme="minorEastAsia" w:hAnsiTheme="minorHAnsi" w:cstheme="minorBidi"/>
                  <w:noProof/>
                  <w:sz w:val="22"/>
                  <w:szCs w:val="22"/>
                  <w:lang w:val="en-GB" w:eastAsia="en-US"/>
                </w:rPr>
              </w:pPr>
              <w:hyperlink w:anchor="_Toc383279350" w:history="1">
                <w:r w:rsidR="00C279EE" w:rsidRPr="00796A85">
                  <w:rPr>
                    <w:rStyle w:val="Hyperlink"/>
                    <w:noProof/>
                    <w:lang w:val="en-GB"/>
                  </w:rPr>
                  <w:t>Annex 5 – Template for inspection report</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_Toc383279350 \h </w:instrText>
                </w:r>
                <w:r w:rsidRPr="00796A85">
                  <w:rPr>
                    <w:noProof/>
                    <w:webHidden/>
                    <w:lang w:val="en-GB"/>
                  </w:rPr>
                </w:r>
                <w:r w:rsidRPr="00796A85">
                  <w:rPr>
                    <w:noProof/>
                    <w:webHidden/>
                    <w:lang w:val="en-GB"/>
                  </w:rPr>
                  <w:fldChar w:fldCharType="separate"/>
                </w:r>
                <w:r w:rsidR="00171EFC">
                  <w:rPr>
                    <w:noProof/>
                    <w:webHidden/>
                    <w:lang w:val="en-GB"/>
                  </w:rPr>
                  <w:t>30</w:t>
                </w:r>
                <w:r w:rsidRPr="00796A85">
                  <w:rPr>
                    <w:noProof/>
                    <w:webHidden/>
                    <w:lang w:val="en-GB"/>
                  </w:rPr>
                  <w:fldChar w:fldCharType="end"/>
                </w:r>
              </w:hyperlink>
            </w:p>
            <w:p w:rsidR="00C279EE" w:rsidRPr="00796A85" w:rsidRDefault="002B765F">
              <w:pPr>
                <w:pStyle w:val="TOC1"/>
                <w:tabs>
                  <w:tab w:val="right" w:leader="dot" w:pos="8290"/>
                </w:tabs>
                <w:rPr>
                  <w:rFonts w:asciiTheme="minorHAnsi" w:eastAsiaTheme="minorEastAsia" w:hAnsiTheme="minorHAnsi" w:cstheme="minorBidi"/>
                  <w:noProof/>
                  <w:sz w:val="22"/>
                  <w:szCs w:val="22"/>
                  <w:lang w:val="en-GB" w:eastAsia="en-US"/>
                </w:rPr>
              </w:pPr>
              <w:hyperlink w:anchor="_Toc383279351" w:history="1">
                <w:r w:rsidR="00C279EE" w:rsidRPr="00796A85">
                  <w:rPr>
                    <w:rStyle w:val="Hyperlink"/>
                    <w:noProof/>
                    <w:lang w:val="en-GB"/>
                  </w:rPr>
                  <w:t>Annex 6 – Useful References</w:t>
                </w:r>
                <w:r w:rsidR="00C279EE" w:rsidRPr="00796A85">
                  <w:rPr>
                    <w:noProof/>
                    <w:webHidden/>
                    <w:lang w:val="en-GB"/>
                  </w:rPr>
                  <w:tab/>
                </w:r>
                <w:r w:rsidRPr="00796A85">
                  <w:rPr>
                    <w:noProof/>
                    <w:webHidden/>
                    <w:lang w:val="en-GB"/>
                  </w:rPr>
                  <w:fldChar w:fldCharType="begin"/>
                </w:r>
                <w:r w:rsidR="00C279EE" w:rsidRPr="00796A85">
                  <w:rPr>
                    <w:noProof/>
                    <w:webHidden/>
                    <w:lang w:val="en-GB"/>
                  </w:rPr>
                  <w:instrText xml:space="preserve"> PAGEREF _Toc383279351 \h </w:instrText>
                </w:r>
                <w:r w:rsidRPr="00796A85">
                  <w:rPr>
                    <w:noProof/>
                    <w:webHidden/>
                    <w:lang w:val="en-GB"/>
                  </w:rPr>
                </w:r>
                <w:r w:rsidRPr="00796A85">
                  <w:rPr>
                    <w:noProof/>
                    <w:webHidden/>
                    <w:lang w:val="en-GB"/>
                  </w:rPr>
                  <w:fldChar w:fldCharType="separate"/>
                </w:r>
                <w:r w:rsidR="00171EFC">
                  <w:rPr>
                    <w:noProof/>
                    <w:webHidden/>
                    <w:lang w:val="en-GB"/>
                  </w:rPr>
                  <w:t>34</w:t>
                </w:r>
                <w:r w:rsidRPr="00796A85">
                  <w:rPr>
                    <w:noProof/>
                    <w:webHidden/>
                    <w:lang w:val="en-GB"/>
                  </w:rPr>
                  <w:fldChar w:fldCharType="end"/>
                </w:r>
              </w:hyperlink>
            </w:p>
            <w:p w:rsidR="0061538B" w:rsidRPr="00796A85" w:rsidRDefault="002B765F">
              <w:pPr>
                <w:rPr>
                  <w:lang w:val="en-GB"/>
                </w:rPr>
              </w:pPr>
              <w:r w:rsidRPr="00796A85">
                <w:rPr>
                  <w:b/>
                  <w:bCs/>
                  <w:lang w:val="en-GB"/>
                </w:rPr>
                <w:fldChar w:fldCharType="end"/>
              </w:r>
            </w:p>
          </w:sdtContent>
        </w:sdt>
      </w:sdtContent>
    </w:sdt>
    <w:p w:rsidR="00235D40" w:rsidRPr="00796A85" w:rsidRDefault="00235D40">
      <w:pPr>
        <w:rPr>
          <w:b/>
          <w:lang w:val="en-GB"/>
        </w:rPr>
      </w:pPr>
      <w:r w:rsidRPr="00796A85">
        <w:rPr>
          <w:b/>
          <w:lang w:val="en-GB"/>
        </w:rPr>
        <w:br w:type="page"/>
      </w:r>
    </w:p>
    <w:p w:rsidR="00DF166E" w:rsidRPr="00796A85" w:rsidRDefault="00DF166E" w:rsidP="005C194B">
      <w:pPr>
        <w:pStyle w:val="Heading1"/>
        <w:numPr>
          <w:ilvl w:val="0"/>
          <w:numId w:val="0"/>
        </w:numPr>
        <w:spacing w:before="0" w:after="180"/>
        <w:ind w:left="431" w:hanging="431"/>
        <w:rPr>
          <w:lang w:val="en-GB"/>
        </w:rPr>
      </w:pPr>
      <w:bookmarkStart w:id="11" w:name="_Toc378530825"/>
      <w:bookmarkStart w:id="12" w:name="_Toc383279325"/>
      <w:r w:rsidRPr="00796A85">
        <w:rPr>
          <w:lang w:val="en-GB"/>
        </w:rPr>
        <w:lastRenderedPageBreak/>
        <w:t>Introduction</w:t>
      </w:r>
      <w:bookmarkEnd w:id="11"/>
      <w:bookmarkEnd w:id="12"/>
    </w:p>
    <w:p w:rsidR="00FB6C60" w:rsidRPr="00E47DE3" w:rsidRDefault="00FB6C60" w:rsidP="009B7B3C">
      <w:pPr>
        <w:spacing w:after="120" w:line="276" w:lineRule="auto"/>
        <w:rPr>
          <w:rFonts w:asciiTheme="minorBidi" w:hAnsiTheme="minorBidi" w:cstheme="minorBidi"/>
          <w:sz w:val="21"/>
          <w:szCs w:val="21"/>
          <w:lang w:val="en-GB"/>
        </w:rPr>
      </w:pPr>
      <w:r w:rsidRPr="00E47DE3">
        <w:rPr>
          <w:rFonts w:asciiTheme="minorBidi" w:hAnsiTheme="minorBidi" w:cstheme="minorBidi"/>
          <w:sz w:val="21"/>
          <w:szCs w:val="21"/>
          <w:lang w:val="en-GB"/>
        </w:rPr>
        <w:t>This report is prepared in the frame of Air Quality Governance project, Component 2, Task 2.1.1. Support towards the implementation of integrated permitting, Subtask 2.1.1.7 Development of Guidance for integrated inspection.</w:t>
      </w:r>
    </w:p>
    <w:p w:rsidR="00F309B5" w:rsidRPr="00E47DE3" w:rsidRDefault="00FB6C60" w:rsidP="00074E08">
      <w:pPr>
        <w:spacing w:after="120" w:line="276" w:lineRule="auto"/>
        <w:rPr>
          <w:rFonts w:asciiTheme="minorBidi" w:hAnsiTheme="minorBidi" w:cstheme="minorBidi"/>
          <w:sz w:val="21"/>
          <w:szCs w:val="21"/>
          <w:lang w:val="en-GB"/>
        </w:rPr>
      </w:pPr>
      <w:r w:rsidRPr="00E47DE3">
        <w:rPr>
          <w:rFonts w:asciiTheme="minorBidi" w:hAnsiTheme="minorBidi" w:cstheme="minorBidi"/>
          <w:sz w:val="21"/>
          <w:szCs w:val="21"/>
          <w:lang w:val="en-GB"/>
        </w:rPr>
        <w:t xml:space="preserve">The aim of this report is to provide guidance for environmental inspection of installations with focus on integrated inspection based on good EU practice and experience. </w:t>
      </w:r>
    </w:p>
    <w:p w:rsidR="00DF166E" w:rsidRPr="00E47DE3" w:rsidRDefault="00DF166E" w:rsidP="00074E08">
      <w:pPr>
        <w:spacing w:after="120" w:line="276" w:lineRule="auto"/>
        <w:rPr>
          <w:rFonts w:asciiTheme="minorBidi" w:hAnsiTheme="minorBidi" w:cstheme="minorBidi"/>
          <w:sz w:val="21"/>
          <w:szCs w:val="21"/>
          <w:lang w:val="en-GB"/>
        </w:rPr>
      </w:pPr>
      <w:r w:rsidRPr="00E47DE3">
        <w:rPr>
          <w:rFonts w:asciiTheme="minorBidi" w:hAnsiTheme="minorBidi" w:cstheme="minorBidi"/>
          <w:sz w:val="21"/>
          <w:szCs w:val="21"/>
          <w:lang w:val="en-GB"/>
        </w:rPr>
        <w:t>Inspection is a key factor to providing environmental protection by assuring compliance by the regulated community with environmental laws and regulations. Unless there is compliance with the requirements that are designed to provide the necessary environmental protection, the promulgation of laws and regulations has little impact.</w:t>
      </w:r>
    </w:p>
    <w:p w:rsidR="00DF166E" w:rsidRPr="00E47DE3" w:rsidRDefault="00DF166E" w:rsidP="00074E08">
      <w:pPr>
        <w:spacing w:after="60" w:line="264" w:lineRule="auto"/>
        <w:rPr>
          <w:rFonts w:asciiTheme="minorBidi" w:hAnsiTheme="minorBidi" w:cstheme="minorBidi"/>
          <w:sz w:val="21"/>
          <w:szCs w:val="21"/>
          <w:lang w:val="en-GB"/>
        </w:rPr>
      </w:pPr>
      <w:r w:rsidRPr="00E47DE3">
        <w:rPr>
          <w:rFonts w:asciiTheme="minorBidi" w:hAnsiTheme="minorBidi" w:cstheme="minorBidi"/>
          <w:sz w:val="21"/>
          <w:szCs w:val="21"/>
          <w:lang w:val="en-GB"/>
        </w:rPr>
        <w:t>Compliance does not just happen. Legislation and permits must be supported by in</w:t>
      </w:r>
      <w:r w:rsidR="005366D3" w:rsidRPr="00E47DE3">
        <w:rPr>
          <w:rFonts w:asciiTheme="minorBidi" w:hAnsiTheme="minorBidi" w:cstheme="minorBidi"/>
          <w:sz w:val="21"/>
          <w:szCs w:val="21"/>
          <w:lang w:val="en-GB"/>
        </w:rPr>
        <w:t>troduction of cleaner technologies, robust environmental management procedures</w:t>
      </w:r>
      <w:r w:rsidRPr="00E47DE3">
        <w:rPr>
          <w:rFonts w:asciiTheme="minorBidi" w:hAnsiTheme="minorBidi" w:cstheme="minorBidi"/>
          <w:sz w:val="21"/>
          <w:szCs w:val="21"/>
          <w:lang w:val="en-GB"/>
        </w:rPr>
        <w:t xml:space="preserve">, </w:t>
      </w:r>
      <w:r w:rsidR="005366D3" w:rsidRPr="00E47DE3">
        <w:rPr>
          <w:rFonts w:asciiTheme="minorBidi" w:hAnsiTheme="minorBidi" w:cstheme="minorBidi"/>
          <w:sz w:val="21"/>
          <w:szCs w:val="21"/>
          <w:lang w:val="en-GB"/>
        </w:rPr>
        <w:t>internal and external communications</w:t>
      </w:r>
      <w:r w:rsidRPr="00E47DE3">
        <w:rPr>
          <w:rFonts w:asciiTheme="minorBidi" w:hAnsiTheme="minorBidi" w:cstheme="minorBidi"/>
          <w:sz w:val="21"/>
          <w:szCs w:val="21"/>
          <w:lang w:val="en-GB"/>
        </w:rPr>
        <w:t>, inspection and enforcement.</w:t>
      </w:r>
      <w:r w:rsidR="0053078F" w:rsidRPr="00E47DE3">
        <w:rPr>
          <w:rFonts w:asciiTheme="minorBidi" w:hAnsiTheme="minorBidi" w:cstheme="minorBidi"/>
          <w:sz w:val="21"/>
          <w:szCs w:val="21"/>
          <w:lang w:val="en-GB"/>
        </w:rPr>
        <w:t xml:space="preserve"> </w:t>
      </w:r>
      <w:r w:rsidRPr="00E47DE3">
        <w:rPr>
          <w:rFonts w:asciiTheme="minorBidi" w:hAnsiTheme="minorBidi" w:cstheme="minorBidi"/>
          <w:sz w:val="21"/>
          <w:szCs w:val="21"/>
          <w:lang w:val="en-GB"/>
        </w:rPr>
        <w:t>Enviro</w:t>
      </w:r>
      <w:r w:rsidR="00265963" w:rsidRPr="00E47DE3">
        <w:rPr>
          <w:rFonts w:asciiTheme="minorBidi" w:hAnsiTheme="minorBidi" w:cstheme="minorBidi"/>
          <w:sz w:val="21"/>
          <w:szCs w:val="21"/>
          <w:lang w:val="en-GB"/>
        </w:rPr>
        <w:t>nmental i</w:t>
      </w:r>
      <w:r w:rsidRPr="00E47DE3">
        <w:rPr>
          <w:rFonts w:asciiTheme="minorBidi" w:hAnsiTheme="minorBidi" w:cstheme="minorBidi"/>
          <w:sz w:val="21"/>
          <w:szCs w:val="21"/>
          <w:lang w:val="en-GB"/>
        </w:rPr>
        <w:t>nspection can be defined as:</w:t>
      </w:r>
    </w:p>
    <w:p w:rsidR="00DF166E" w:rsidRPr="005477C3" w:rsidRDefault="00DF166E" w:rsidP="000A7B13">
      <w:pPr>
        <w:numPr>
          <w:ilvl w:val="0"/>
          <w:numId w:val="1"/>
        </w:numPr>
        <w:spacing w:after="60" w:line="264" w:lineRule="auto"/>
        <w:rPr>
          <w:rFonts w:ascii="Arial" w:hAnsi="Arial" w:cs="Arial"/>
          <w:bCs/>
          <w:sz w:val="21"/>
          <w:szCs w:val="21"/>
          <w:lang w:val="en-GB"/>
        </w:rPr>
      </w:pPr>
      <w:r w:rsidRPr="005477C3">
        <w:rPr>
          <w:rFonts w:ascii="Arial" w:hAnsi="Arial" w:cs="Arial"/>
          <w:bCs/>
          <w:sz w:val="21"/>
          <w:szCs w:val="21"/>
          <w:lang w:val="en-GB"/>
        </w:rPr>
        <w:t>Checking and promoting the compliance with requirements stated in laws, regulations, ordinances, directives, prohibitions and/or permits etc.</w:t>
      </w:r>
    </w:p>
    <w:p w:rsidR="00DF166E" w:rsidRPr="005477C3" w:rsidRDefault="00DF166E" w:rsidP="000A7B13">
      <w:pPr>
        <w:numPr>
          <w:ilvl w:val="0"/>
          <w:numId w:val="1"/>
        </w:numPr>
        <w:spacing w:after="60" w:line="264" w:lineRule="auto"/>
        <w:ind w:left="714" w:hanging="357"/>
        <w:rPr>
          <w:rFonts w:ascii="Arial" w:hAnsi="Arial" w:cs="Arial"/>
          <w:bCs/>
          <w:sz w:val="21"/>
          <w:szCs w:val="21"/>
          <w:lang w:val="en-GB"/>
        </w:rPr>
      </w:pPr>
      <w:r w:rsidRPr="005477C3">
        <w:rPr>
          <w:rFonts w:ascii="Arial" w:hAnsi="Arial" w:cs="Arial"/>
          <w:bCs/>
          <w:sz w:val="21"/>
          <w:szCs w:val="21"/>
          <w:lang w:val="en-GB"/>
        </w:rPr>
        <w:t>Monitoring general impacts of specific installations on the environment that</w:t>
      </w:r>
      <w:r w:rsidR="007C1715" w:rsidRPr="005477C3">
        <w:rPr>
          <w:rFonts w:ascii="Arial" w:hAnsi="Arial" w:cs="Arial"/>
          <w:bCs/>
          <w:sz w:val="21"/>
          <w:szCs w:val="21"/>
          <w:lang w:val="en-GB"/>
        </w:rPr>
        <w:t> </w:t>
      </w:r>
      <w:r w:rsidRPr="005477C3">
        <w:rPr>
          <w:rFonts w:ascii="Arial" w:hAnsi="Arial" w:cs="Arial"/>
          <w:bCs/>
          <w:sz w:val="21"/>
          <w:szCs w:val="21"/>
          <w:lang w:val="en-GB"/>
        </w:rPr>
        <w:t>might lead to enforcement action or further inspection</w:t>
      </w:r>
    </w:p>
    <w:p w:rsidR="00DF166E" w:rsidRPr="005477C3" w:rsidRDefault="00DF166E" w:rsidP="000A7B13">
      <w:pPr>
        <w:numPr>
          <w:ilvl w:val="0"/>
          <w:numId w:val="1"/>
        </w:numPr>
        <w:spacing w:after="120" w:line="264" w:lineRule="auto"/>
        <w:ind w:left="714" w:hanging="357"/>
        <w:rPr>
          <w:rFonts w:ascii="Arial" w:hAnsi="Arial" w:cs="Arial"/>
          <w:bCs/>
          <w:sz w:val="21"/>
          <w:szCs w:val="21"/>
          <w:lang w:val="en-GB"/>
        </w:rPr>
      </w:pPr>
      <w:r w:rsidRPr="005477C3">
        <w:rPr>
          <w:rFonts w:ascii="Arial" w:hAnsi="Arial" w:cs="Arial"/>
          <w:bCs/>
          <w:sz w:val="21"/>
          <w:szCs w:val="21"/>
          <w:lang w:val="en-GB"/>
        </w:rPr>
        <w:t>Prevention of the environmental impact.</w:t>
      </w:r>
    </w:p>
    <w:p w:rsidR="00DF166E" w:rsidRPr="00E47DE3" w:rsidRDefault="00DF166E"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Inspectors first conduct an investigation where information of verifiable quality is gathered and organized. Information of verifiable quality is usually referred to as documentation. In the next phase, inspectors organize their observations and supporting documentation into a body of data (usually a narrative report) where it is reviewed against standards set forth in law. These investigation and inspection phases are often repeated until enough information is documented to make an adequate evaluation of compliance.</w:t>
      </w:r>
    </w:p>
    <w:p w:rsidR="00DF166E" w:rsidRPr="00E47DE3" w:rsidRDefault="00DF166E" w:rsidP="00074E08">
      <w:pPr>
        <w:autoSpaceDE w:val="0"/>
        <w:autoSpaceDN w:val="0"/>
        <w:adjustRightInd w:val="0"/>
        <w:spacing w:after="6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Th</w:t>
      </w:r>
      <w:r w:rsidR="00F309B5" w:rsidRPr="00E47DE3">
        <w:rPr>
          <w:rFonts w:asciiTheme="minorBidi" w:hAnsiTheme="minorBidi" w:cstheme="minorBidi"/>
          <w:sz w:val="21"/>
          <w:szCs w:val="21"/>
          <w:lang w:val="en-GB" w:eastAsia="da-DK"/>
        </w:rPr>
        <w:t xml:space="preserve">e purpose of this guidance </w:t>
      </w:r>
      <w:r w:rsidRPr="00E47DE3">
        <w:rPr>
          <w:rFonts w:asciiTheme="minorBidi" w:hAnsiTheme="minorBidi" w:cstheme="minorBidi"/>
          <w:sz w:val="21"/>
          <w:szCs w:val="21"/>
          <w:lang w:val="en-GB" w:eastAsia="da-DK"/>
        </w:rPr>
        <w:t xml:space="preserve">for Environmental Inspection </w:t>
      </w:r>
      <w:r w:rsidR="00F309B5" w:rsidRPr="00E47DE3">
        <w:rPr>
          <w:rFonts w:asciiTheme="minorBidi" w:hAnsiTheme="minorBidi" w:cstheme="minorBidi"/>
          <w:sz w:val="21"/>
          <w:szCs w:val="21"/>
          <w:lang w:val="en-GB" w:eastAsia="da-DK"/>
        </w:rPr>
        <w:t xml:space="preserve">is to support </w:t>
      </w:r>
      <w:r w:rsidRPr="00E47DE3">
        <w:rPr>
          <w:rFonts w:asciiTheme="minorBidi" w:hAnsiTheme="minorBidi" w:cstheme="minorBidi"/>
          <w:sz w:val="21"/>
          <w:szCs w:val="21"/>
          <w:lang w:val="en-GB" w:eastAsia="da-DK"/>
        </w:rPr>
        <w:t xml:space="preserve">environmental inspectors </w:t>
      </w:r>
      <w:r w:rsidR="00F309B5" w:rsidRPr="00E47DE3">
        <w:rPr>
          <w:rFonts w:asciiTheme="minorBidi" w:hAnsiTheme="minorBidi" w:cstheme="minorBidi"/>
          <w:sz w:val="21"/>
          <w:szCs w:val="21"/>
          <w:lang w:val="en-GB" w:eastAsia="da-DK"/>
        </w:rPr>
        <w:t xml:space="preserve">from countries participating in the Air-Q-Gov project (Armenia, Azerbaijan, Belarus, Georgia, the Republic of Moldova, the Russian Federation, and Ukraine) </w:t>
      </w:r>
      <w:r w:rsidRPr="00E47DE3">
        <w:rPr>
          <w:rFonts w:asciiTheme="minorBidi" w:hAnsiTheme="minorBidi" w:cstheme="minorBidi"/>
          <w:sz w:val="21"/>
          <w:szCs w:val="21"/>
          <w:lang w:val="en-GB" w:eastAsia="da-DK"/>
        </w:rPr>
        <w:t xml:space="preserve">in providing an effective and efficient service to the society and the installations. The </w:t>
      </w:r>
      <w:r w:rsidR="009F5FC3" w:rsidRPr="00E47DE3">
        <w:rPr>
          <w:rFonts w:asciiTheme="minorBidi" w:hAnsiTheme="minorBidi" w:cstheme="minorBidi"/>
          <w:sz w:val="21"/>
          <w:szCs w:val="21"/>
          <w:lang w:val="en-GB" w:eastAsia="da-DK"/>
        </w:rPr>
        <w:t xml:space="preserve">guidance </w:t>
      </w:r>
      <w:r w:rsidRPr="00E47DE3">
        <w:rPr>
          <w:rFonts w:asciiTheme="minorBidi" w:hAnsiTheme="minorBidi" w:cstheme="minorBidi"/>
          <w:sz w:val="21"/>
          <w:szCs w:val="21"/>
          <w:lang w:val="en-GB" w:eastAsia="da-DK"/>
        </w:rPr>
        <w:t>describ</w:t>
      </w:r>
      <w:r w:rsidR="00063DED" w:rsidRPr="00E47DE3">
        <w:rPr>
          <w:rFonts w:asciiTheme="minorBidi" w:hAnsiTheme="minorBidi" w:cstheme="minorBidi"/>
          <w:sz w:val="21"/>
          <w:szCs w:val="21"/>
          <w:lang w:val="en-GB" w:eastAsia="da-DK"/>
        </w:rPr>
        <w:t>es procedures and tools for four</w:t>
      </w:r>
      <w:r w:rsidRPr="00E47DE3">
        <w:rPr>
          <w:rFonts w:asciiTheme="minorBidi" w:hAnsiTheme="minorBidi" w:cstheme="minorBidi"/>
          <w:sz w:val="21"/>
          <w:szCs w:val="21"/>
          <w:lang w:val="en-GB" w:eastAsia="da-DK"/>
        </w:rPr>
        <w:t xml:space="preserve"> elements of the inspectors’ functions:</w:t>
      </w:r>
    </w:p>
    <w:p w:rsidR="00DF166E" w:rsidRPr="005477C3" w:rsidRDefault="00DF166E" w:rsidP="000A7B13">
      <w:pPr>
        <w:numPr>
          <w:ilvl w:val="0"/>
          <w:numId w:val="1"/>
        </w:numPr>
        <w:spacing w:after="60" w:line="276" w:lineRule="auto"/>
        <w:ind w:left="714" w:hanging="357"/>
        <w:rPr>
          <w:rFonts w:ascii="Arial" w:hAnsi="Arial" w:cs="Arial"/>
          <w:bCs/>
          <w:sz w:val="21"/>
          <w:szCs w:val="21"/>
          <w:lang w:val="en-GB"/>
        </w:rPr>
      </w:pPr>
      <w:r w:rsidRPr="005477C3">
        <w:rPr>
          <w:rFonts w:ascii="Arial" w:hAnsi="Arial" w:cs="Arial"/>
          <w:bCs/>
          <w:sz w:val="21"/>
          <w:szCs w:val="21"/>
          <w:lang w:val="en-GB"/>
        </w:rPr>
        <w:t>Planning</w:t>
      </w:r>
    </w:p>
    <w:p w:rsidR="00DF166E" w:rsidRPr="005477C3" w:rsidRDefault="00DF166E" w:rsidP="000A7B13">
      <w:pPr>
        <w:numPr>
          <w:ilvl w:val="0"/>
          <w:numId w:val="1"/>
        </w:numPr>
        <w:spacing w:after="60" w:line="276" w:lineRule="auto"/>
        <w:ind w:left="714" w:hanging="357"/>
        <w:rPr>
          <w:rFonts w:ascii="Arial" w:hAnsi="Arial" w:cs="Arial"/>
          <w:bCs/>
          <w:sz w:val="21"/>
          <w:szCs w:val="21"/>
          <w:lang w:val="en-GB"/>
        </w:rPr>
      </w:pPr>
      <w:r w:rsidRPr="005477C3">
        <w:rPr>
          <w:rFonts w:ascii="Arial" w:hAnsi="Arial" w:cs="Arial"/>
          <w:bCs/>
          <w:sz w:val="21"/>
          <w:szCs w:val="21"/>
          <w:lang w:val="en-GB"/>
        </w:rPr>
        <w:t>Preparation</w:t>
      </w:r>
    </w:p>
    <w:p w:rsidR="00DF166E" w:rsidRPr="005477C3" w:rsidRDefault="00797E78" w:rsidP="000A7B13">
      <w:pPr>
        <w:numPr>
          <w:ilvl w:val="0"/>
          <w:numId w:val="1"/>
        </w:numPr>
        <w:spacing w:after="60" w:line="276" w:lineRule="auto"/>
        <w:ind w:left="714" w:hanging="357"/>
        <w:rPr>
          <w:rFonts w:ascii="Arial" w:hAnsi="Arial" w:cs="Arial"/>
          <w:bCs/>
          <w:sz w:val="21"/>
          <w:szCs w:val="21"/>
          <w:lang w:val="en-GB"/>
        </w:rPr>
      </w:pPr>
      <w:r w:rsidRPr="005477C3">
        <w:rPr>
          <w:rFonts w:ascii="Arial" w:hAnsi="Arial" w:cs="Arial"/>
          <w:bCs/>
          <w:sz w:val="21"/>
          <w:szCs w:val="21"/>
          <w:lang w:val="en-GB"/>
        </w:rPr>
        <w:t>Site v</w:t>
      </w:r>
      <w:r w:rsidR="00DF166E" w:rsidRPr="005477C3">
        <w:rPr>
          <w:rFonts w:ascii="Arial" w:hAnsi="Arial" w:cs="Arial"/>
          <w:bCs/>
          <w:sz w:val="21"/>
          <w:szCs w:val="21"/>
          <w:lang w:val="en-GB"/>
        </w:rPr>
        <w:t>isit</w:t>
      </w:r>
    </w:p>
    <w:p w:rsidR="00DF166E" w:rsidRPr="005477C3" w:rsidRDefault="00063DED" w:rsidP="000A7B13">
      <w:pPr>
        <w:numPr>
          <w:ilvl w:val="0"/>
          <w:numId w:val="1"/>
        </w:numPr>
        <w:spacing w:after="120" w:line="276" w:lineRule="auto"/>
        <w:rPr>
          <w:rFonts w:ascii="Arial" w:hAnsi="Arial" w:cs="Arial"/>
          <w:bCs/>
          <w:sz w:val="21"/>
          <w:szCs w:val="21"/>
          <w:lang w:val="en-GB"/>
        </w:rPr>
      </w:pPr>
      <w:r w:rsidRPr="005477C3">
        <w:rPr>
          <w:rFonts w:ascii="Arial" w:hAnsi="Arial" w:cs="Arial"/>
          <w:bCs/>
          <w:sz w:val="21"/>
          <w:szCs w:val="21"/>
          <w:lang w:val="en-GB"/>
        </w:rPr>
        <w:t>Reporting and follow-</w:t>
      </w:r>
      <w:r w:rsidR="00DF166E" w:rsidRPr="005477C3">
        <w:rPr>
          <w:rFonts w:ascii="Arial" w:hAnsi="Arial" w:cs="Arial"/>
          <w:bCs/>
          <w:sz w:val="21"/>
          <w:szCs w:val="21"/>
          <w:lang w:val="en-GB"/>
        </w:rPr>
        <w:t>up</w:t>
      </w:r>
      <w:r w:rsidR="005C194B" w:rsidRPr="005477C3">
        <w:rPr>
          <w:rFonts w:ascii="Arial" w:hAnsi="Arial" w:cs="Arial"/>
          <w:bCs/>
          <w:sz w:val="21"/>
          <w:szCs w:val="21"/>
          <w:lang w:val="en-GB"/>
        </w:rPr>
        <w:t>.</w:t>
      </w:r>
    </w:p>
    <w:p w:rsidR="00102E9C" w:rsidRPr="00E47DE3" w:rsidRDefault="00DF166E"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 xml:space="preserve">The structure of the </w:t>
      </w:r>
      <w:r w:rsidR="009F5FC3" w:rsidRPr="00E47DE3">
        <w:rPr>
          <w:rFonts w:asciiTheme="minorBidi" w:hAnsiTheme="minorBidi" w:cstheme="minorBidi"/>
          <w:sz w:val="21"/>
          <w:szCs w:val="21"/>
          <w:lang w:val="en-GB" w:eastAsia="da-DK"/>
        </w:rPr>
        <w:t xml:space="preserve">guidance </w:t>
      </w:r>
      <w:r w:rsidRPr="00E47DE3">
        <w:rPr>
          <w:rFonts w:asciiTheme="minorBidi" w:hAnsiTheme="minorBidi" w:cstheme="minorBidi"/>
          <w:sz w:val="21"/>
          <w:szCs w:val="21"/>
          <w:lang w:val="en-GB" w:eastAsia="da-DK"/>
        </w:rPr>
        <w:t>allows continuous updating and amendment of th</w:t>
      </w:r>
      <w:r w:rsidR="002C3643" w:rsidRPr="00E47DE3">
        <w:rPr>
          <w:rFonts w:asciiTheme="minorBidi" w:hAnsiTheme="minorBidi" w:cstheme="minorBidi"/>
          <w:sz w:val="21"/>
          <w:szCs w:val="21"/>
          <w:lang w:val="en-GB" w:eastAsia="da-DK"/>
        </w:rPr>
        <w:t>is</w:t>
      </w:r>
      <w:r w:rsidRPr="00E47DE3">
        <w:rPr>
          <w:rFonts w:asciiTheme="minorBidi" w:hAnsiTheme="minorBidi" w:cstheme="minorBidi"/>
          <w:sz w:val="21"/>
          <w:szCs w:val="21"/>
          <w:lang w:val="en-GB" w:eastAsia="da-DK"/>
        </w:rPr>
        <w:t xml:space="preserve"> </w:t>
      </w:r>
      <w:r w:rsidR="002C3643" w:rsidRPr="00E47DE3">
        <w:rPr>
          <w:rFonts w:asciiTheme="minorBidi" w:hAnsiTheme="minorBidi" w:cstheme="minorBidi"/>
          <w:sz w:val="21"/>
          <w:szCs w:val="21"/>
          <w:lang w:val="en-GB" w:eastAsia="da-DK"/>
        </w:rPr>
        <w:t>document</w:t>
      </w:r>
      <w:r w:rsidRPr="00E47DE3">
        <w:rPr>
          <w:rFonts w:asciiTheme="minorBidi" w:hAnsiTheme="minorBidi" w:cstheme="minorBidi"/>
          <w:sz w:val="21"/>
          <w:szCs w:val="21"/>
          <w:lang w:val="en-GB" w:eastAsia="da-DK"/>
        </w:rPr>
        <w:t xml:space="preserve">. When new legislation comes into force, the Ministry </w:t>
      </w:r>
      <w:r w:rsidR="00F309B5" w:rsidRPr="00E47DE3">
        <w:rPr>
          <w:rFonts w:asciiTheme="minorBidi" w:hAnsiTheme="minorBidi" w:cstheme="minorBidi"/>
          <w:sz w:val="21"/>
          <w:szCs w:val="21"/>
          <w:lang w:val="en-GB" w:eastAsia="da-DK"/>
        </w:rPr>
        <w:t xml:space="preserve">responsible for </w:t>
      </w:r>
      <w:r w:rsidR="00797E78" w:rsidRPr="00E47DE3">
        <w:rPr>
          <w:rFonts w:asciiTheme="minorBidi" w:hAnsiTheme="minorBidi" w:cstheme="minorBidi"/>
          <w:sz w:val="21"/>
          <w:szCs w:val="21"/>
          <w:lang w:val="en-GB" w:eastAsia="da-DK"/>
        </w:rPr>
        <w:t xml:space="preserve">Environmental Protection </w:t>
      </w:r>
      <w:r w:rsidR="00265963" w:rsidRPr="00E47DE3">
        <w:rPr>
          <w:rFonts w:asciiTheme="minorBidi" w:hAnsiTheme="minorBidi" w:cstheme="minorBidi"/>
          <w:sz w:val="21"/>
          <w:szCs w:val="21"/>
          <w:lang w:val="en-GB" w:eastAsia="da-DK"/>
        </w:rPr>
        <w:t>should</w:t>
      </w:r>
      <w:r w:rsidRPr="00E47DE3">
        <w:rPr>
          <w:rFonts w:asciiTheme="minorBidi" w:hAnsiTheme="minorBidi" w:cstheme="minorBidi"/>
          <w:sz w:val="21"/>
          <w:szCs w:val="21"/>
          <w:lang w:val="en-GB" w:eastAsia="da-DK"/>
        </w:rPr>
        <w:t xml:space="preserve"> update the affected sections of the </w:t>
      </w:r>
      <w:r w:rsidR="009F5FC3" w:rsidRPr="00E47DE3">
        <w:rPr>
          <w:rFonts w:asciiTheme="minorBidi" w:hAnsiTheme="minorBidi" w:cstheme="minorBidi"/>
          <w:sz w:val="21"/>
          <w:szCs w:val="21"/>
          <w:lang w:val="en-GB" w:eastAsia="da-DK"/>
        </w:rPr>
        <w:t xml:space="preserve">guidance </w:t>
      </w:r>
      <w:r w:rsidRPr="00E47DE3">
        <w:rPr>
          <w:rFonts w:asciiTheme="minorBidi" w:hAnsiTheme="minorBidi" w:cstheme="minorBidi"/>
          <w:sz w:val="21"/>
          <w:szCs w:val="21"/>
          <w:lang w:val="en-GB" w:eastAsia="da-DK"/>
        </w:rPr>
        <w:t xml:space="preserve">and forward the modified pages to all regional and local environmental </w:t>
      </w:r>
      <w:r w:rsidR="00F309B5" w:rsidRPr="00E47DE3">
        <w:rPr>
          <w:rFonts w:asciiTheme="minorBidi" w:hAnsiTheme="minorBidi" w:cstheme="minorBidi"/>
          <w:sz w:val="21"/>
          <w:szCs w:val="21"/>
          <w:lang w:val="en-GB" w:eastAsia="da-DK"/>
        </w:rPr>
        <w:t xml:space="preserve">inspecting </w:t>
      </w:r>
      <w:r w:rsidRPr="00E47DE3">
        <w:rPr>
          <w:rFonts w:asciiTheme="minorBidi" w:hAnsiTheme="minorBidi" w:cstheme="minorBidi"/>
          <w:sz w:val="21"/>
          <w:szCs w:val="21"/>
          <w:lang w:val="en-GB" w:eastAsia="da-DK"/>
        </w:rPr>
        <w:t>authorities</w:t>
      </w:r>
      <w:r w:rsidR="00F309B5" w:rsidRPr="00E47DE3">
        <w:rPr>
          <w:rFonts w:asciiTheme="minorBidi" w:hAnsiTheme="minorBidi" w:cstheme="minorBidi"/>
          <w:sz w:val="21"/>
          <w:szCs w:val="21"/>
          <w:lang w:val="en-GB" w:eastAsia="da-DK"/>
        </w:rPr>
        <w:t xml:space="preserve"> across the country. The practical application of this guidance is expected soon</w:t>
      </w:r>
      <w:r w:rsidRPr="00E47DE3">
        <w:rPr>
          <w:rFonts w:asciiTheme="minorBidi" w:hAnsiTheme="minorBidi" w:cstheme="minorBidi"/>
          <w:sz w:val="21"/>
          <w:szCs w:val="21"/>
          <w:lang w:val="en-GB" w:eastAsia="da-DK"/>
        </w:rPr>
        <w:t xml:space="preserve"> in </w:t>
      </w:r>
      <w:r w:rsidR="00FA61E1" w:rsidRPr="00E47DE3">
        <w:rPr>
          <w:rFonts w:asciiTheme="minorBidi" w:hAnsiTheme="minorBidi" w:cstheme="minorBidi"/>
          <w:sz w:val="21"/>
          <w:szCs w:val="21"/>
          <w:lang w:val="en-GB" w:eastAsia="da-DK"/>
        </w:rPr>
        <w:t>Belarus;</w:t>
      </w:r>
      <w:r w:rsidR="00F309B5" w:rsidRPr="00E47DE3">
        <w:rPr>
          <w:rFonts w:asciiTheme="minorBidi" w:hAnsiTheme="minorBidi" w:cstheme="minorBidi"/>
          <w:sz w:val="21"/>
          <w:szCs w:val="21"/>
          <w:lang w:val="en-GB" w:eastAsia="da-DK"/>
        </w:rPr>
        <w:t xml:space="preserve"> therefore certain parts of this document are focused on Belarusian conditions</w:t>
      </w:r>
      <w:r w:rsidRPr="00E47DE3">
        <w:rPr>
          <w:rFonts w:asciiTheme="minorBidi" w:hAnsiTheme="minorBidi" w:cstheme="minorBidi"/>
          <w:sz w:val="21"/>
          <w:szCs w:val="21"/>
          <w:lang w:val="en-GB" w:eastAsia="da-DK"/>
        </w:rPr>
        <w:t>.</w:t>
      </w:r>
    </w:p>
    <w:p w:rsidR="00CF18A6" w:rsidRPr="00796A85" w:rsidRDefault="009F5FC3" w:rsidP="00074E08">
      <w:pPr>
        <w:autoSpaceDE w:val="0"/>
        <w:autoSpaceDN w:val="0"/>
        <w:adjustRightInd w:val="0"/>
        <w:spacing w:after="120" w:line="276" w:lineRule="auto"/>
        <w:rPr>
          <w:rFonts w:ascii="Arial" w:hAnsi="Arial" w:cs="Arial"/>
          <w:sz w:val="22"/>
          <w:szCs w:val="22"/>
          <w:lang w:val="en-GB"/>
        </w:rPr>
      </w:pPr>
      <w:r w:rsidRPr="00E47DE3">
        <w:rPr>
          <w:rFonts w:asciiTheme="minorBidi" w:hAnsiTheme="minorBidi" w:cstheme="minorBidi"/>
          <w:sz w:val="21"/>
          <w:szCs w:val="21"/>
          <w:lang w:val="en-GB" w:eastAsia="da-DK"/>
        </w:rPr>
        <w:t xml:space="preserve">This document should be considered as </w:t>
      </w:r>
      <w:r w:rsidR="00102E9C" w:rsidRPr="00E47DE3">
        <w:rPr>
          <w:rFonts w:asciiTheme="minorBidi" w:hAnsiTheme="minorBidi" w:cstheme="minorBidi"/>
          <w:sz w:val="21"/>
          <w:szCs w:val="21"/>
          <w:lang w:val="en-GB" w:eastAsia="da-DK"/>
        </w:rPr>
        <w:t>framework guidance</w:t>
      </w:r>
      <w:r w:rsidRPr="00E47DE3">
        <w:rPr>
          <w:rFonts w:asciiTheme="minorBidi" w:hAnsiTheme="minorBidi" w:cstheme="minorBidi"/>
          <w:sz w:val="21"/>
          <w:szCs w:val="21"/>
          <w:lang w:val="en-GB" w:eastAsia="da-DK"/>
        </w:rPr>
        <w:t xml:space="preserve">. </w:t>
      </w:r>
      <w:r w:rsidR="00727291" w:rsidRPr="00E47DE3">
        <w:rPr>
          <w:rFonts w:asciiTheme="minorBidi" w:hAnsiTheme="minorBidi" w:cstheme="minorBidi"/>
          <w:sz w:val="21"/>
          <w:szCs w:val="21"/>
          <w:lang w:val="en-GB" w:eastAsia="da-DK"/>
        </w:rPr>
        <w:t>I</w:t>
      </w:r>
      <w:r w:rsidR="00FA61E1" w:rsidRPr="00E47DE3">
        <w:rPr>
          <w:rFonts w:asciiTheme="minorBidi" w:hAnsiTheme="minorBidi" w:cstheme="minorBidi"/>
          <w:sz w:val="21"/>
          <w:szCs w:val="21"/>
          <w:lang w:val="en-GB" w:eastAsia="da-DK"/>
        </w:rPr>
        <w:t>t is necessary to emphasise that d</w:t>
      </w:r>
      <w:r w:rsidRPr="00E47DE3">
        <w:rPr>
          <w:rFonts w:asciiTheme="minorBidi" w:hAnsiTheme="minorBidi" w:cstheme="minorBidi"/>
          <w:sz w:val="21"/>
          <w:szCs w:val="21"/>
          <w:lang w:val="en-GB" w:eastAsia="da-DK"/>
        </w:rPr>
        <w:t xml:space="preserve">etailed sector specific guidance </w:t>
      </w:r>
      <w:r w:rsidR="00FA61E1" w:rsidRPr="00E47DE3">
        <w:rPr>
          <w:rFonts w:asciiTheme="minorBidi" w:hAnsiTheme="minorBidi" w:cstheme="minorBidi"/>
          <w:sz w:val="21"/>
          <w:szCs w:val="21"/>
          <w:lang w:val="en-GB" w:eastAsia="da-DK"/>
        </w:rPr>
        <w:t xml:space="preserve">materials </w:t>
      </w:r>
      <w:r w:rsidRPr="00E47DE3">
        <w:rPr>
          <w:rFonts w:asciiTheme="minorBidi" w:hAnsiTheme="minorBidi" w:cstheme="minorBidi"/>
          <w:sz w:val="21"/>
          <w:szCs w:val="21"/>
          <w:lang w:val="en-GB" w:eastAsia="da-DK"/>
        </w:rPr>
        <w:t>or issues specific manual</w:t>
      </w:r>
      <w:r w:rsidR="00FA61E1" w:rsidRPr="00E47DE3">
        <w:rPr>
          <w:rFonts w:asciiTheme="minorBidi" w:hAnsiTheme="minorBidi" w:cstheme="minorBidi"/>
          <w:sz w:val="21"/>
          <w:szCs w:val="21"/>
          <w:lang w:val="en-GB" w:eastAsia="da-DK"/>
        </w:rPr>
        <w:t>s</w:t>
      </w:r>
      <w:r w:rsidRPr="00E47DE3">
        <w:rPr>
          <w:rFonts w:asciiTheme="minorBidi" w:hAnsiTheme="minorBidi" w:cstheme="minorBidi"/>
          <w:sz w:val="21"/>
          <w:szCs w:val="21"/>
          <w:lang w:val="en-GB" w:eastAsia="da-DK"/>
        </w:rPr>
        <w:t xml:space="preserve"> </w:t>
      </w:r>
      <w:r w:rsidR="00FA61E1" w:rsidRPr="00E47DE3">
        <w:rPr>
          <w:rFonts w:asciiTheme="minorBidi" w:hAnsiTheme="minorBidi" w:cstheme="minorBidi"/>
          <w:sz w:val="21"/>
          <w:szCs w:val="21"/>
          <w:lang w:val="en-GB" w:eastAsia="da-DK"/>
        </w:rPr>
        <w:t xml:space="preserve">should </w:t>
      </w:r>
      <w:r w:rsidRPr="00E47DE3">
        <w:rPr>
          <w:rFonts w:asciiTheme="minorBidi" w:hAnsiTheme="minorBidi" w:cstheme="minorBidi"/>
          <w:sz w:val="21"/>
          <w:szCs w:val="21"/>
          <w:lang w:val="en-GB" w:eastAsia="da-DK"/>
        </w:rPr>
        <w:t xml:space="preserve">be developed by national inspection authorities themselves </w:t>
      </w:r>
      <w:r w:rsidR="00727291" w:rsidRPr="00E47DE3">
        <w:rPr>
          <w:rFonts w:asciiTheme="minorBidi" w:hAnsiTheme="minorBidi" w:cstheme="minorBidi"/>
          <w:sz w:val="21"/>
          <w:szCs w:val="21"/>
          <w:lang w:val="en-GB" w:eastAsia="da-DK"/>
        </w:rPr>
        <w:t xml:space="preserve">depending on national priorities and </w:t>
      </w:r>
      <w:r w:rsidRPr="00E47DE3">
        <w:rPr>
          <w:rFonts w:asciiTheme="minorBidi" w:hAnsiTheme="minorBidi" w:cstheme="minorBidi"/>
          <w:sz w:val="21"/>
          <w:szCs w:val="21"/>
          <w:lang w:val="en-GB" w:eastAsia="da-DK"/>
        </w:rPr>
        <w:t>based on the legal and practical needs.</w:t>
      </w:r>
      <w:r w:rsidR="00727291" w:rsidRPr="00E47DE3">
        <w:rPr>
          <w:rFonts w:asciiTheme="minorBidi" w:hAnsiTheme="minorBidi" w:cstheme="minorBidi"/>
          <w:sz w:val="21"/>
          <w:szCs w:val="21"/>
          <w:lang w:val="en-GB" w:eastAsia="da-DK"/>
        </w:rPr>
        <w:t xml:space="preserve"> Examples of national and sectoral guides are available both in the EU (in particular, European Union Network for the Implementation and Enforcement of Environmental Law </w:t>
      </w:r>
      <w:r w:rsidR="00B1145C" w:rsidRPr="00E47DE3">
        <w:rPr>
          <w:rFonts w:asciiTheme="minorBidi" w:hAnsiTheme="minorBidi" w:cstheme="minorBidi"/>
          <w:sz w:val="21"/>
          <w:szCs w:val="21"/>
          <w:lang w:val="en-GB" w:eastAsia="da-DK"/>
        </w:rPr>
        <w:t>- http://impel.eu/)</w:t>
      </w:r>
      <w:r w:rsidR="00727291" w:rsidRPr="00E47DE3">
        <w:rPr>
          <w:rFonts w:asciiTheme="minorBidi" w:hAnsiTheme="minorBidi" w:cstheme="minorBidi"/>
          <w:sz w:val="21"/>
          <w:szCs w:val="21"/>
          <w:lang w:val="en-GB" w:eastAsia="da-DK"/>
        </w:rPr>
        <w:t xml:space="preserve">, </w:t>
      </w:r>
      <w:r w:rsidR="00B1145C" w:rsidRPr="00E47DE3">
        <w:rPr>
          <w:rFonts w:asciiTheme="minorBidi" w:hAnsiTheme="minorBidi" w:cstheme="minorBidi"/>
          <w:sz w:val="21"/>
          <w:szCs w:val="21"/>
          <w:lang w:val="en-GB" w:eastAsia="da-DK"/>
        </w:rPr>
        <w:t xml:space="preserve">OECD </w:t>
      </w:r>
      <w:r w:rsidR="00727291" w:rsidRPr="00E47DE3">
        <w:rPr>
          <w:rFonts w:asciiTheme="minorBidi" w:hAnsiTheme="minorBidi" w:cstheme="minorBidi"/>
          <w:sz w:val="21"/>
          <w:szCs w:val="21"/>
          <w:lang w:val="en-GB" w:eastAsia="da-DK"/>
        </w:rPr>
        <w:t xml:space="preserve">and </w:t>
      </w:r>
      <w:r w:rsidR="00B1145C" w:rsidRPr="00E47DE3">
        <w:rPr>
          <w:rFonts w:asciiTheme="minorBidi" w:hAnsiTheme="minorBidi" w:cstheme="minorBidi"/>
          <w:sz w:val="21"/>
          <w:szCs w:val="21"/>
          <w:lang w:val="en-GB" w:eastAsia="da-DK"/>
        </w:rPr>
        <w:t>the USA.</w:t>
      </w:r>
      <w:r w:rsidR="00CF18A6" w:rsidRPr="00796A85">
        <w:rPr>
          <w:rFonts w:ascii="Arial" w:hAnsi="Arial" w:cs="Arial"/>
          <w:sz w:val="22"/>
          <w:szCs w:val="22"/>
          <w:lang w:val="en-GB"/>
        </w:rPr>
        <w:br w:type="page"/>
      </w:r>
    </w:p>
    <w:p w:rsidR="00E34A04" w:rsidRPr="00796A85" w:rsidRDefault="00E34A04" w:rsidP="00D27658">
      <w:pPr>
        <w:pStyle w:val="Heading1"/>
        <w:spacing w:after="120"/>
        <w:ind w:left="431" w:hanging="431"/>
        <w:rPr>
          <w:lang w:val="en-GB"/>
        </w:rPr>
      </w:pPr>
      <w:bookmarkStart w:id="13" w:name="_Toc378530826"/>
      <w:bookmarkStart w:id="14" w:name="_Toc383279326"/>
      <w:r w:rsidRPr="00796A85">
        <w:rPr>
          <w:lang w:val="en-GB"/>
        </w:rPr>
        <w:lastRenderedPageBreak/>
        <w:t>Planning inspection</w:t>
      </w:r>
      <w:bookmarkEnd w:id="13"/>
      <w:bookmarkEnd w:id="14"/>
    </w:p>
    <w:p w:rsidR="00CF18A6" w:rsidRPr="00796A85" w:rsidRDefault="00CF18A6" w:rsidP="00727EE0">
      <w:pPr>
        <w:pStyle w:val="Heading2"/>
        <w:spacing w:before="240" w:after="120"/>
        <w:ind w:left="578" w:hanging="578"/>
        <w:rPr>
          <w:lang w:val="en-GB"/>
        </w:rPr>
      </w:pPr>
      <w:bookmarkStart w:id="15" w:name="_Toc378530827"/>
      <w:bookmarkStart w:id="16" w:name="_Toc383279327"/>
      <w:r w:rsidRPr="00796A85">
        <w:rPr>
          <w:lang w:val="en-GB"/>
        </w:rPr>
        <w:t>Planning</w:t>
      </w:r>
      <w:r w:rsidR="00E34A04" w:rsidRPr="00796A85">
        <w:rPr>
          <w:lang w:val="en-GB"/>
        </w:rPr>
        <w:t xml:space="preserve"> inspection work</w:t>
      </w:r>
      <w:bookmarkEnd w:id="15"/>
      <w:bookmarkEnd w:id="16"/>
    </w:p>
    <w:p w:rsidR="00510DDD"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Planning of the inspection work is necessary to achieve the best environmental results of the existing resources. Inspectorate resources do very seldom correspond to the actual need for control of the environmental situation in the regulated community. </w:t>
      </w:r>
    </w:p>
    <w:p w:rsidR="00CF18A6" w:rsidRPr="00E47DE3"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The inspection programme aims at:</w:t>
      </w:r>
    </w:p>
    <w:p w:rsidR="00CF18A6" w:rsidRPr="00727EE0" w:rsidRDefault="003020D7"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P</w:t>
      </w:r>
      <w:r w:rsidR="00CF18A6" w:rsidRPr="00727EE0">
        <w:rPr>
          <w:rFonts w:ascii="Arial" w:hAnsi="Arial" w:cs="Arial"/>
          <w:bCs/>
          <w:sz w:val="21"/>
          <w:szCs w:val="21"/>
          <w:lang w:val="en-GB"/>
        </w:rPr>
        <w:t>rioritising resources for the environmentally most important duties</w:t>
      </w:r>
    </w:p>
    <w:p w:rsidR="00CF18A6" w:rsidRPr="00727EE0" w:rsidRDefault="003020D7"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O</w:t>
      </w:r>
      <w:r w:rsidR="00CF18A6" w:rsidRPr="00727EE0">
        <w:rPr>
          <w:rFonts w:ascii="Arial" w:hAnsi="Arial" w:cs="Arial"/>
          <w:bCs/>
          <w:sz w:val="21"/>
          <w:szCs w:val="21"/>
          <w:lang w:val="en-GB"/>
        </w:rPr>
        <w:t xml:space="preserve">ffering a benchmark against which inspectorate performance can be measured and reviewed; and </w:t>
      </w:r>
    </w:p>
    <w:p w:rsidR="00CF18A6" w:rsidRPr="00727EE0" w:rsidRDefault="003020D7"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S</w:t>
      </w:r>
      <w:r w:rsidR="00CF18A6" w:rsidRPr="00727EE0">
        <w:rPr>
          <w:rFonts w:ascii="Arial" w:hAnsi="Arial" w:cs="Arial"/>
          <w:bCs/>
          <w:sz w:val="21"/>
          <w:szCs w:val="21"/>
          <w:lang w:val="en-GB"/>
        </w:rPr>
        <w:t>erving as a basis for discussion with third parties, for example local business communities or politicians and the general public.</w:t>
      </w:r>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The programme should focus at compliance with legislation, especially for those enterprises constituting a severe risk for the environment. The plan should include the most important activities within a year, but can also include more long-term oriented objectives and actions. </w:t>
      </w:r>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Preparation of the inspection programme involves the following steps: </w:t>
      </w:r>
    </w:p>
    <w:p w:rsidR="00CF18A6" w:rsidRPr="008A0387" w:rsidRDefault="00CF18A6" w:rsidP="008A0387">
      <w:pPr>
        <w:pStyle w:val="ListParagraph"/>
        <w:numPr>
          <w:ilvl w:val="0"/>
          <w:numId w:val="9"/>
        </w:numPr>
        <w:spacing w:before="120" w:after="120"/>
        <w:ind w:left="714" w:hanging="357"/>
        <w:contextualSpacing w:val="0"/>
        <w:rPr>
          <w:rFonts w:ascii="Arial" w:hAnsi="Arial" w:cs="Arial"/>
          <w:sz w:val="21"/>
          <w:szCs w:val="21"/>
          <w:lang w:val="en-GB"/>
        </w:rPr>
      </w:pPr>
      <w:r w:rsidRPr="008A0387">
        <w:rPr>
          <w:rFonts w:ascii="Arial" w:hAnsi="Arial" w:cs="Arial"/>
          <w:sz w:val="21"/>
          <w:szCs w:val="21"/>
          <w:lang w:val="en-GB"/>
        </w:rPr>
        <w:t xml:space="preserve">Review of the situation </w:t>
      </w:r>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bookmarkStart w:id="17" w:name="_Toc10956088"/>
      <w:r w:rsidRPr="00074E08">
        <w:rPr>
          <w:rFonts w:asciiTheme="minorBidi" w:hAnsiTheme="minorBidi" w:cstheme="minorBidi"/>
          <w:sz w:val="21"/>
          <w:szCs w:val="21"/>
          <w:lang w:val="en-GB" w:eastAsia="da-DK"/>
        </w:rPr>
        <w:t xml:space="preserve">By reviewing the state of the inspectorate and the environment, the requirements and possibilities for the inspection work are clarified. </w:t>
      </w:r>
    </w:p>
    <w:p w:rsidR="00CF18A6" w:rsidRPr="008A0387" w:rsidRDefault="00CF18A6" w:rsidP="008A0387">
      <w:pPr>
        <w:pStyle w:val="ListParagraph"/>
        <w:numPr>
          <w:ilvl w:val="0"/>
          <w:numId w:val="9"/>
        </w:numPr>
        <w:spacing w:before="120" w:after="120"/>
        <w:ind w:left="714" w:hanging="357"/>
        <w:contextualSpacing w:val="0"/>
        <w:rPr>
          <w:rFonts w:ascii="Arial" w:hAnsi="Arial" w:cs="Arial"/>
          <w:sz w:val="21"/>
          <w:szCs w:val="21"/>
          <w:lang w:val="en-GB"/>
        </w:rPr>
      </w:pPr>
      <w:r w:rsidRPr="008A0387">
        <w:rPr>
          <w:rFonts w:ascii="Arial" w:hAnsi="Arial" w:cs="Arial"/>
          <w:sz w:val="21"/>
          <w:szCs w:val="21"/>
          <w:lang w:val="en-GB"/>
        </w:rPr>
        <w:t xml:space="preserve">Review of the </w:t>
      </w:r>
      <w:bookmarkEnd w:id="17"/>
      <w:r w:rsidR="00510DDD" w:rsidRPr="008A0387">
        <w:rPr>
          <w:rFonts w:ascii="Arial" w:hAnsi="Arial" w:cs="Arial"/>
          <w:sz w:val="21"/>
          <w:szCs w:val="21"/>
          <w:lang w:val="en-GB"/>
        </w:rPr>
        <w:t>inspectorate situation</w:t>
      </w:r>
    </w:p>
    <w:p w:rsidR="00CF18A6" w:rsidRPr="00727EE0" w:rsidRDefault="00CF18A6"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National, regional and local legislation</w:t>
      </w:r>
    </w:p>
    <w:p w:rsidR="00CF18A6" w:rsidRPr="00727EE0" w:rsidRDefault="00CF18A6"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Local stakeholders’ priorities – community and enterprises</w:t>
      </w:r>
    </w:p>
    <w:p w:rsidR="00CF18A6" w:rsidRPr="00727EE0" w:rsidRDefault="00CF18A6"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Number of </w:t>
      </w:r>
      <w:r w:rsidR="00510DDD" w:rsidRPr="00727EE0">
        <w:rPr>
          <w:rFonts w:ascii="Arial" w:hAnsi="Arial" w:cs="Arial"/>
          <w:bCs/>
          <w:sz w:val="21"/>
          <w:szCs w:val="21"/>
          <w:lang w:val="en-GB"/>
        </w:rPr>
        <w:t>enterprises</w:t>
      </w:r>
      <w:r w:rsidRPr="00727EE0">
        <w:rPr>
          <w:rFonts w:ascii="Arial" w:hAnsi="Arial" w:cs="Arial"/>
          <w:bCs/>
          <w:sz w:val="21"/>
          <w:szCs w:val="21"/>
          <w:lang w:val="en-GB"/>
        </w:rPr>
        <w:t xml:space="preserve"> and other inspection objects, divided into categories </w:t>
      </w:r>
    </w:p>
    <w:p w:rsidR="00CF18A6" w:rsidRPr="00727EE0" w:rsidRDefault="00CF18A6"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Resources available for inspection activities</w:t>
      </w:r>
      <w:bookmarkStart w:id="18" w:name="_Toc10956090"/>
    </w:p>
    <w:p w:rsidR="00CF18A6" w:rsidRPr="008A0387" w:rsidRDefault="00CF18A6" w:rsidP="008A0387">
      <w:pPr>
        <w:pStyle w:val="ListParagraph"/>
        <w:numPr>
          <w:ilvl w:val="0"/>
          <w:numId w:val="9"/>
        </w:numPr>
        <w:spacing w:before="120" w:after="120"/>
        <w:ind w:left="714" w:hanging="357"/>
        <w:contextualSpacing w:val="0"/>
        <w:rPr>
          <w:rFonts w:ascii="Arial" w:hAnsi="Arial" w:cs="Arial"/>
          <w:sz w:val="21"/>
          <w:szCs w:val="21"/>
          <w:lang w:val="en-GB"/>
        </w:rPr>
      </w:pPr>
      <w:r w:rsidRPr="008A0387">
        <w:rPr>
          <w:rFonts w:ascii="Arial" w:hAnsi="Arial" w:cs="Arial"/>
          <w:sz w:val="21"/>
          <w:szCs w:val="21"/>
          <w:lang w:val="en-GB"/>
        </w:rPr>
        <w:t>Assessing the state of the environment</w:t>
      </w:r>
      <w:bookmarkEnd w:id="18"/>
    </w:p>
    <w:p w:rsidR="00CF18A6" w:rsidRPr="00074E08" w:rsidRDefault="00CF18A6" w:rsidP="0065392A">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An assessment of the environmental conditions within the regulated community is a necessary basic knowledge when prioritising the efforts for environmental protection. The survey should identify particular environmental hotspots that should be taken into consideration when planning the inspection efforts.</w:t>
      </w:r>
    </w:p>
    <w:p w:rsidR="00CF18A6" w:rsidRPr="00727EE0" w:rsidRDefault="00CF18A6" w:rsidP="008A0387">
      <w:pPr>
        <w:autoSpaceDE w:val="0"/>
        <w:autoSpaceDN w:val="0"/>
        <w:adjustRightInd w:val="0"/>
        <w:spacing w:after="60" w:line="276" w:lineRule="auto"/>
        <w:rPr>
          <w:rFonts w:asciiTheme="minorBidi" w:hAnsiTheme="minorBidi" w:cstheme="minorBidi"/>
          <w:sz w:val="21"/>
          <w:szCs w:val="21"/>
          <w:lang w:val="en-GB" w:eastAsia="da-DK"/>
        </w:rPr>
      </w:pPr>
      <w:r w:rsidRPr="00727EE0">
        <w:rPr>
          <w:rFonts w:asciiTheme="minorBidi" w:hAnsiTheme="minorBidi" w:cstheme="minorBidi"/>
          <w:sz w:val="21"/>
          <w:szCs w:val="21"/>
          <w:lang w:val="en-GB" w:eastAsia="da-DK"/>
        </w:rPr>
        <w:t>The survey should embrace:</w:t>
      </w:r>
    </w:p>
    <w:p w:rsidR="00CF18A6" w:rsidRPr="00727EE0" w:rsidRDefault="00CF18A6"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Air quality</w:t>
      </w:r>
    </w:p>
    <w:p w:rsidR="00CF18A6" w:rsidRPr="00727EE0" w:rsidRDefault="00CF18A6"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Groundwater quality and resources</w:t>
      </w:r>
    </w:p>
    <w:p w:rsidR="00CF18A6" w:rsidRPr="00727EE0" w:rsidRDefault="00CF18A6"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Surface water quality and resources</w:t>
      </w:r>
    </w:p>
    <w:p w:rsidR="00CF18A6" w:rsidRPr="00727EE0" w:rsidRDefault="00CF18A6"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Waste problems</w:t>
      </w:r>
    </w:p>
    <w:p w:rsidR="00CF18A6" w:rsidRPr="00727EE0" w:rsidRDefault="00CF18A6"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Land</w:t>
      </w:r>
      <w:r w:rsidR="00B70FBC" w:rsidRPr="00727EE0">
        <w:rPr>
          <w:rFonts w:ascii="Arial" w:hAnsi="Arial" w:cs="Arial"/>
          <w:bCs/>
          <w:sz w:val="21"/>
          <w:szCs w:val="21"/>
          <w:lang w:val="en-GB"/>
        </w:rPr>
        <w:t>/Soil</w:t>
      </w:r>
      <w:r w:rsidRPr="00727EE0">
        <w:rPr>
          <w:rFonts w:ascii="Arial" w:hAnsi="Arial" w:cs="Arial"/>
          <w:bCs/>
          <w:sz w:val="21"/>
          <w:szCs w:val="21"/>
          <w:lang w:val="en-GB"/>
        </w:rPr>
        <w:t xml:space="preserve"> Quality</w:t>
      </w:r>
    </w:p>
    <w:p w:rsidR="00CF18A6" w:rsidRPr="00727EE0" w:rsidRDefault="00CF18A6"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Noise</w:t>
      </w:r>
    </w:p>
    <w:p w:rsidR="00CF18A6" w:rsidRPr="00727EE0" w:rsidRDefault="002068D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Public h</w:t>
      </w:r>
      <w:r w:rsidR="00CF18A6" w:rsidRPr="00727EE0">
        <w:rPr>
          <w:rFonts w:ascii="Arial" w:hAnsi="Arial" w:cs="Arial"/>
          <w:bCs/>
          <w:sz w:val="21"/>
          <w:szCs w:val="21"/>
          <w:lang w:val="en-GB"/>
        </w:rPr>
        <w:t>ealth aspects</w:t>
      </w:r>
      <w:r w:rsidR="00727EE0">
        <w:rPr>
          <w:rFonts w:ascii="Arial" w:hAnsi="Arial" w:cs="Arial"/>
          <w:bCs/>
          <w:sz w:val="21"/>
          <w:szCs w:val="21"/>
          <w:lang w:val="en-GB"/>
        </w:rPr>
        <w:t>.</w:t>
      </w:r>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To assess the pollution level, the inspectorate should monitor compliance with international and national priorities, standards, agreements etc.</w:t>
      </w:r>
      <w:r w:rsidR="00B70FBC" w:rsidRPr="00074E08">
        <w:rPr>
          <w:rFonts w:asciiTheme="minorBidi" w:hAnsiTheme="minorBidi" w:cstheme="minorBidi"/>
          <w:sz w:val="21"/>
          <w:szCs w:val="21"/>
          <w:lang w:val="en-GB" w:eastAsia="da-DK"/>
        </w:rPr>
        <w:t xml:space="preserve"> </w:t>
      </w:r>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By repeating the survey within decided intervals the inspectorate will be able to detect trends and establish a basis for setting of goals and objectives.</w:t>
      </w:r>
    </w:p>
    <w:p w:rsidR="00B70FBC" w:rsidRPr="00074E08" w:rsidRDefault="00B70FBC"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lastRenderedPageBreak/>
        <w:t>Information on the state of environment should also be available from national/regional environmental monitoring services/agencies/departments that may be working with the same Ministries as environmental inspection departments.</w:t>
      </w:r>
      <w:r w:rsidR="00283359" w:rsidRPr="00074E08">
        <w:rPr>
          <w:rFonts w:asciiTheme="minorBidi" w:hAnsiTheme="minorBidi" w:cstheme="minorBidi"/>
          <w:sz w:val="21"/>
          <w:szCs w:val="21"/>
          <w:lang w:val="en-GB" w:eastAsia="da-DK"/>
        </w:rPr>
        <w:t xml:space="preserve"> </w:t>
      </w:r>
      <w:r w:rsidRPr="00074E08">
        <w:rPr>
          <w:rFonts w:asciiTheme="minorBidi" w:hAnsiTheme="minorBidi" w:cstheme="minorBidi"/>
          <w:sz w:val="21"/>
          <w:szCs w:val="21"/>
          <w:lang w:val="en-GB" w:eastAsia="da-DK"/>
        </w:rPr>
        <w:t>Quite often, survey can be based on analytic reports prepared by these specialised environmental monitoring services/agencies/departments.</w:t>
      </w:r>
    </w:p>
    <w:p w:rsidR="00CF18A6" w:rsidRPr="0065392A" w:rsidRDefault="00CF18A6" w:rsidP="0065392A">
      <w:pPr>
        <w:pStyle w:val="ListParagraph"/>
        <w:numPr>
          <w:ilvl w:val="0"/>
          <w:numId w:val="9"/>
        </w:numPr>
        <w:spacing w:before="120" w:after="120"/>
        <w:ind w:left="714" w:hanging="357"/>
        <w:contextualSpacing w:val="0"/>
        <w:rPr>
          <w:rFonts w:ascii="Arial" w:hAnsi="Arial" w:cs="Arial"/>
          <w:sz w:val="21"/>
          <w:szCs w:val="21"/>
          <w:lang w:val="en-GB"/>
        </w:rPr>
      </w:pPr>
      <w:r w:rsidRPr="0065392A">
        <w:rPr>
          <w:rFonts w:ascii="Arial" w:hAnsi="Arial" w:cs="Arial"/>
          <w:sz w:val="21"/>
          <w:szCs w:val="21"/>
          <w:lang w:val="en-GB"/>
        </w:rPr>
        <w:t>Planning Inspectorate Activities</w:t>
      </w:r>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Having created a qualified overview of the present situation, time has come to prioritise inspection resources in an annual inspection plan. Each inspection unit should prepare an annual inspection plan, based on the register of polluting installations (</w:t>
      </w:r>
      <w:r w:rsidR="00B630D3" w:rsidRPr="00074E08">
        <w:rPr>
          <w:rFonts w:asciiTheme="minorBidi" w:hAnsiTheme="minorBidi" w:cstheme="minorBidi"/>
          <w:sz w:val="21"/>
          <w:szCs w:val="21"/>
          <w:lang w:val="en-GB" w:eastAsia="da-DK"/>
        </w:rPr>
        <w:t xml:space="preserve">see section </w:t>
      </w:r>
      <w:r w:rsidRPr="00074E08">
        <w:rPr>
          <w:rFonts w:asciiTheme="minorBidi" w:hAnsiTheme="minorBidi" w:cstheme="minorBidi"/>
          <w:sz w:val="21"/>
          <w:szCs w:val="21"/>
          <w:lang w:val="en-GB" w:eastAsia="da-DK"/>
        </w:rPr>
        <w:t>1.2) and t</w:t>
      </w:r>
      <w:r w:rsidR="00B630D3" w:rsidRPr="00074E08">
        <w:rPr>
          <w:rFonts w:asciiTheme="minorBidi" w:hAnsiTheme="minorBidi" w:cstheme="minorBidi"/>
          <w:sz w:val="21"/>
          <w:szCs w:val="21"/>
          <w:lang w:val="en-GB" w:eastAsia="da-DK"/>
        </w:rPr>
        <w:t xml:space="preserve">he need for inspection decided </w:t>
      </w:r>
      <w:r w:rsidRPr="00074E08">
        <w:rPr>
          <w:rFonts w:asciiTheme="minorBidi" w:hAnsiTheme="minorBidi" w:cstheme="minorBidi"/>
          <w:sz w:val="21"/>
          <w:szCs w:val="21"/>
          <w:lang w:val="en-GB" w:eastAsia="da-DK"/>
        </w:rPr>
        <w:t xml:space="preserve">according to </w:t>
      </w:r>
      <w:r w:rsidR="00B630D3" w:rsidRPr="00074E08">
        <w:rPr>
          <w:rFonts w:asciiTheme="minorBidi" w:hAnsiTheme="minorBidi" w:cstheme="minorBidi"/>
          <w:sz w:val="21"/>
          <w:szCs w:val="21"/>
          <w:lang w:val="en-GB" w:eastAsia="da-DK"/>
        </w:rPr>
        <w:t xml:space="preserve">section </w:t>
      </w:r>
      <w:r w:rsidRPr="00074E08">
        <w:rPr>
          <w:rFonts w:asciiTheme="minorBidi" w:hAnsiTheme="minorBidi" w:cstheme="minorBidi"/>
          <w:sz w:val="21"/>
          <w:szCs w:val="21"/>
          <w:lang w:val="en-GB" w:eastAsia="da-DK"/>
        </w:rPr>
        <w:t>1.3. The inspectorate should set a deadline for the annual inspection plan.</w:t>
      </w:r>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The procedure of preparing the inspection plan is </w:t>
      </w:r>
      <w:r w:rsidR="00AE3903" w:rsidRPr="00074E08">
        <w:rPr>
          <w:rFonts w:asciiTheme="minorBidi" w:hAnsiTheme="minorBidi" w:cstheme="minorBidi"/>
          <w:sz w:val="21"/>
          <w:szCs w:val="21"/>
          <w:lang w:val="en-GB" w:eastAsia="da-DK"/>
        </w:rPr>
        <w:t>as follows</w:t>
      </w:r>
      <w:r w:rsidRPr="00074E08">
        <w:rPr>
          <w:rFonts w:asciiTheme="minorBidi" w:hAnsiTheme="minorBidi" w:cstheme="minorBidi"/>
          <w:sz w:val="21"/>
          <w:szCs w:val="21"/>
          <w:lang w:val="en-GB" w:eastAsia="da-DK"/>
        </w:rPr>
        <w:t>:</w:t>
      </w:r>
    </w:p>
    <w:p w:rsidR="00CF18A6" w:rsidRPr="00727EE0" w:rsidRDefault="00CF18A6"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Copy the list of enterprises from the register to a spreadsheet file with the 12 calendar months of the following year </w:t>
      </w:r>
    </w:p>
    <w:p w:rsidR="00CF18A6" w:rsidRPr="00727EE0" w:rsidRDefault="00CF18A6"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Note in the plan when the specific inspections should be carried out</w:t>
      </w:r>
    </w:p>
    <w:p w:rsidR="00CF18A6" w:rsidRPr="00727EE0" w:rsidRDefault="00CF18A6"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Note the name of the responsible inspector and assisting inspector </w:t>
      </w:r>
    </w:p>
    <w:p w:rsidR="00AE3903" w:rsidRPr="00074E08" w:rsidRDefault="00AE3903"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The example of a tool for inspection planning is listed in Annex 1.</w:t>
      </w:r>
    </w:p>
    <w:p w:rsidR="00CF18A6" w:rsidRPr="00796A85" w:rsidRDefault="00CF18A6" w:rsidP="00727EE0">
      <w:pPr>
        <w:pStyle w:val="Heading2"/>
        <w:spacing w:before="240" w:after="120"/>
        <w:ind w:left="578" w:hanging="578"/>
        <w:rPr>
          <w:lang w:val="en-GB"/>
        </w:rPr>
      </w:pPr>
      <w:bookmarkStart w:id="19" w:name="_Toc378530828"/>
      <w:bookmarkStart w:id="20" w:name="_Toc383279328"/>
      <w:r w:rsidRPr="00796A85">
        <w:rPr>
          <w:lang w:val="en-GB"/>
        </w:rPr>
        <w:t>Register and categories of facilities</w:t>
      </w:r>
      <w:bookmarkEnd w:id="19"/>
      <w:bookmarkEnd w:id="20"/>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All regional and local inspection units should prepare and yearly update a register of the polluting installations within the regulated community. The register should include information on the specified inspection frequency for each installation. </w:t>
      </w:r>
    </w:p>
    <w:p w:rsidR="00CF18A6" w:rsidRPr="00D27658" w:rsidRDefault="00CF18A6" w:rsidP="0065392A">
      <w:pPr>
        <w:spacing w:before="180" w:after="120"/>
        <w:jc w:val="both"/>
        <w:rPr>
          <w:rFonts w:ascii="Arial" w:hAnsi="Arial" w:cs="Arial"/>
          <w:sz w:val="22"/>
          <w:szCs w:val="22"/>
          <w:lang w:val="en-GB"/>
        </w:rPr>
      </w:pPr>
      <w:r w:rsidRPr="00D27658">
        <w:rPr>
          <w:rFonts w:ascii="Arial" w:hAnsi="Arial" w:cs="Arial"/>
          <w:sz w:val="22"/>
          <w:szCs w:val="22"/>
          <w:lang w:val="en-GB"/>
        </w:rPr>
        <w:t>A. Categorisation of installations</w:t>
      </w:r>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Effective inspectors must first and foremost deal with the installations that constitute the largest risk for the environment. Within each environmental jurisdiction, an assessment of the environmental risk of enterprises etc. should form the basis for categorisation of the objects for inspection. Each Environmental Inspectorate should establish a register covering all major polluting installations within the regulated community.</w:t>
      </w:r>
      <w:r w:rsidR="002068DD" w:rsidRPr="00074E08">
        <w:rPr>
          <w:rFonts w:asciiTheme="minorBidi" w:hAnsiTheme="minorBidi" w:cstheme="minorBidi"/>
          <w:sz w:val="21"/>
          <w:szCs w:val="21"/>
          <w:lang w:val="en-GB" w:eastAsia="da-DK"/>
        </w:rPr>
        <w:t xml:space="preserve"> One can start simply with a comparative analysis of environmental reporting data: the more emissions and/or incompliance cases the higher the position of a particular installation in the register.</w:t>
      </w:r>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Consider both the environmental risks of the specific entity and the present environmental performance. Enterprises with a good performance history should – other things being equal – have less inspectorate attention than enterprises with a tradition for polluting the environment. </w:t>
      </w:r>
    </w:p>
    <w:p w:rsidR="00300ED6" w:rsidRPr="00796A85" w:rsidRDefault="00300ED6" w:rsidP="00300ED6">
      <w:pPr>
        <w:spacing w:after="120"/>
        <w:jc w:val="center"/>
        <w:rPr>
          <w:rFonts w:ascii="Arial" w:hAnsi="Arial" w:cs="Arial"/>
          <w:b/>
          <w:sz w:val="22"/>
          <w:szCs w:val="22"/>
          <w:lang w:val="en-GB"/>
        </w:rPr>
      </w:pPr>
      <w:r w:rsidRPr="00796A85">
        <w:rPr>
          <w:rFonts w:ascii="Arial" w:hAnsi="Arial" w:cs="Arial"/>
          <w:b/>
          <w:noProof/>
          <w:sz w:val="22"/>
          <w:szCs w:val="22"/>
          <w:lang w:val="en-US" w:eastAsia="en-US"/>
        </w:rPr>
        <w:lastRenderedPageBreak/>
        <w:drawing>
          <wp:inline distT="0" distB="0" distL="0" distR="0">
            <wp:extent cx="4907719" cy="4055165"/>
            <wp:effectExtent l="19050" t="0" r="7181"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19719" cy="4065081"/>
                    </a:xfrm>
                    <a:prstGeom prst="rect">
                      <a:avLst/>
                    </a:prstGeom>
                    <a:noFill/>
                    <a:ln>
                      <a:noFill/>
                    </a:ln>
                  </pic:spPr>
                </pic:pic>
              </a:graphicData>
            </a:graphic>
          </wp:inline>
        </w:drawing>
      </w:r>
    </w:p>
    <w:p w:rsidR="00300ED6" w:rsidRPr="00727EE0" w:rsidRDefault="00300ED6" w:rsidP="00727EE0">
      <w:pPr>
        <w:spacing w:before="120" w:after="360"/>
        <w:jc w:val="center"/>
        <w:rPr>
          <w:rFonts w:ascii="Arial" w:hAnsi="Arial" w:cs="Arial"/>
          <w:sz w:val="21"/>
          <w:szCs w:val="21"/>
          <w:lang w:val="en-GB"/>
        </w:rPr>
      </w:pPr>
      <w:proofErr w:type="gramStart"/>
      <w:r w:rsidRPr="00727EE0">
        <w:rPr>
          <w:rFonts w:ascii="Arial" w:hAnsi="Arial" w:cs="Arial"/>
          <w:sz w:val="21"/>
          <w:szCs w:val="21"/>
          <w:lang w:val="en-GB"/>
        </w:rPr>
        <w:t>Figure 1.</w:t>
      </w:r>
      <w:proofErr w:type="gramEnd"/>
      <w:r w:rsidRPr="00727EE0">
        <w:rPr>
          <w:rFonts w:ascii="Arial" w:hAnsi="Arial" w:cs="Arial"/>
          <w:sz w:val="21"/>
          <w:szCs w:val="21"/>
          <w:lang w:val="en-GB"/>
        </w:rPr>
        <w:t xml:space="preserve"> Compliance-enforcement model</w:t>
      </w:r>
    </w:p>
    <w:p w:rsidR="00CF18A6" w:rsidRPr="00D27658" w:rsidRDefault="00CF18A6" w:rsidP="003020D7">
      <w:pPr>
        <w:spacing w:after="120"/>
        <w:jc w:val="both"/>
        <w:rPr>
          <w:rFonts w:ascii="Arial" w:hAnsi="Arial" w:cs="Arial"/>
          <w:sz w:val="22"/>
          <w:szCs w:val="22"/>
          <w:lang w:val="en-GB"/>
        </w:rPr>
      </w:pPr>
      <w:r w:rsidRPr="00D27658">
        <w:rPr>
          <w:rFonts w:ascii="Arial" w:hAnsi="Arial" w:cs="Arial"/>
          <w:sz w:val="22"/>
          <w:szCs w:val="22"/>
          <w:lang w:val="en-GB"/>
        </w:rPr>
        <w:t>B. Register of enterprises</w:t>
      </w:r>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Each inspection unit must establish and maintain a register of the polluting installations within the regulated community. </w:t>
      </w:r>
    </w:p>
    <w:p w:rsidR="00CF18A6" w:rsidRPr="00E47DE3"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The register should contain the following information:</w:t>
      </w:r>
    </w:p>
    <w:p w:rsidR="00CF18A6" w:rsidRPr="00E47DE3" w:rsidRDefault="00CF18A6" w:rsidP="000A7B13">
      <w:pPr>
        <w:numPr>
          <w:ilvl w:val="0"/>
          <w:numId w:val="2"/>
        </w:numPr>
        <w:spacing w:after="120" w:line="288" w:lineRule="auto"/>
        <w:rPr>
          <w:rFonts w:asciiTheme="minorBidi" w:hAnsiTheme="minorBidi" w:cstheme="minorBidi"/>
          <w:sz w:val="21"/>
          <w:szCs w:val="21"/>
          <w:lang w:val="en-GB"/>
        </w:rPr>
      </w:pPr>
      <w:r w:rsidRPr="00E47DE3">
        <w:rPr>
          <w:rFonts w:asciiTheme="minorBidi" w:hAnsiTheme="minorBidi" w:cstheme="minorBidi"/>
          <w:sz w:val="21"/>
          <w:szCs w:val="21"/>
          <w:lang w:val="en-GB"/>
        </w:rPr>
        <w:t>Name of installation</w:t>
      </w:r>
    </w:p>
    <w:p w:rsidR="00CF18A6" w:rsidRPr="00E47DE3" w:rsidRDefault="00CF18A6" w:rsidP="000A7B13">
      <w:pPr>
        <w:numPr>
          <w:ilvl w:val="0"/>
          <w:numId w:val="2"/>
        </w:numPr>
        <w:spacing w:after="120" w:line="288" w:lineRule="auto"/>
        <w:rPr>
          <w:rFonts w:asciiTheme="minorBidi" w:hAnsiTheme="minorBidi" w:cstheme="minorBidi"/>
          <w:sz w:val="21"/>
          <w:szCs w:val="21"/>
          <w:lang w:val="en-GB"/>
        </w:rPr>
      </w:pPr>
      <w:r w:rsidRPr="00E47DE3">
        <w:rPr>
          <w:rFonts w:asciiTheme="minorBidi" w:hAnsiTheme="minorBidi" w:cstheme="minorBidi"/>
          <w:sz w:val="21"/>
          <w:szCs w:val="21"/>
          <w:lang w:val="en-GB"/>
        </w:rPr>
        <w:t xml:space="preserve">Unique identification no. e.g. </w:t>
      </w:r>
      <w:r w:rsidR="00AE3903" w:rsidRPr="00E47DE3">
        <w:rPr>
          <w:rFonts w:asciiTheme="minorBidi" w:hAnsiTheme="minorBidi" w:cstheme="minorBidi"/>
          <w:sz w:val="21"/>
          <w:szCs w:val="21"/>
          <w:lang w:val="en-GB"/>
        </w:rPr>
        <w:t xml:space="preserve">business ID </w:t>
      </w:r>
      <w:r w:rsidRPr="00E47DE3">
        <w:rPr>
          <w:rFonts w:asciiTheme="minorBidi" w:hAnsiTheme="minorBidi" w:cstheme="minorBidi"/>
          <w:sz w:val="21"/>
          <w:szCs w:val="21"/>
          <w:lang w:val="en-GB"/>
        </w:rPr>
        <w:t>number</w:t>
      </w:r>
    </w:p>
    <w:p w:rsidR="00CF18A6" w:rsidRPr="00E47DE3" w:rsidRDefault="00CF18A6" w:rsidP="000A7B13">
      <w:pPr>
        <w:numPr>
          <w:ilvl w:val="0"/>
          <w:numId w:val="2"/>
        </w:numPr>
        <w:spacing w:after="120" w:line="288" w:lineRule="auto"/>
        <w:rPr>
          <w:rFonts w:asciiTheme="minorBidi" w:hAnsiTheme="minorBidi" w:cstheme="minorBidi"/>
          <w:sz w:val="21"/>
          <w:szCs w:val="21"/>
          <w:lang w:val="en-GB"/>
        </w:rPr>
      </w:pPr>
      <w:r w:rsidRPr="00E47DE3">
        <w:rPr>
          <w:rFonts w:asciiTheme="minorBidi" w:hAnsiTheme="minorBidi" w:cstheme="minorBidi"/>
          <w:sz w:val="21"/>
          <w:szCs w:val="21"/>
          <w:lang w:val="en-GB"/>
        </w:rPr>
        <w:t>Sector according to the national trade register</w:t>
      </w:r>
    </w:p>
    <w:p w:rsidR="00CF18A6" w:rsidRPr="00E47DE3" w:rsidRDefault="00CF18A6" w:rsidP="000A7B13">
      <w:pPr>
        <w:numPr>
          <w:ilvl w:val="0"/>
          <w:numId w:val="2"/>
        </w:numPr>
        <w:spacing w:after="120" w:line="288" w:lineRule="auto"/>
        <w:rPr>
          <w:rFonts w:asciiTheme="minorBidi" w:hAnsiTheme="minorBidi" w:cstheme="minorBidi"/>
          <w:sz w:val="21"/>
          <w:szCs w:val="21"/>
          <w:lang w:val="en-GB"/>
        </w:rPr>
      </w:pPr>
      <w:r w:rsidRPr="00E47DE3">
        <w:rPr>
          <w:rFonts w:asciiTheme="minorBidi" w:hAnsiTheme="minorBidi" w:cstheme="minorBidi"/>
          <w:sz w:val="21"/>
          <w:szCs w:val="21"/>
          <w:lang w:val="en-GB"/>
        </w:rPr>
        <w:t xml:space="preserve">Production </w:t>
      </w:r>
      <w:r w:rsidR="002068DD" w:rsidRPr="00E47DE3">
        <w:rPr>
          <w:rFonts w:asciiTheme="minorBidi" w:hAnsiTheme="minorBidi" w:cstheme="minorBidi"/>
          <w:sz w:val="21"/>
          <w:szCs w:val="21"/>
          <w:lang w:val="en-GB"/>
        </w:rPr>
        <w:t xml:space="preserve">(site) </w:t>
      </w:r>
      <w:r w:rsidRPr="00E47DE3">
        <w:rPr>
          <w:rFonts w:asciiTheme="minorBidi" w:hAnsiTheme="minorBidi" w:cstheme="minorBidi"/>
          <w:sz w:val="21"/>
          <w:szCs w:val="21"/>
          <w:lang w:val="en-GB"/>
        </w:rPr>
        <w:t>address</w:t>
      </w:r>
    </w:p>
    <w:p w:rsidR="00CF18A6" w:rsidRPr="00E47DE3" w:rsidRDefault="00CF18A6" w:rsidP="000A7B13">
      <w:pPr>
        <w:numPr>
          <w:ilvl w:val="0"/>
          <w:numId w:val="2"/>
        </w:numPr>
        <w:spacing w:after="120" w:line="288" w:lineRule="auto"/>
        <w:rPr>
          <w:rFonts w:asciiTheme="minorBidi" w:hAnsiTheme="minorBidi" w:cstheme="minorBidi"/>
          <w:sz w:val="21"/>
          <w:szCs w:val="21"/>
          <w:lang w:val="en-GB"/>
        </w:rPr>
      </w:pPr>
      <w:r w:rsidRPr="00E47DE3">
        <w:rPr>
          <w:rFonts w:asciiTheme="minorBidi" w:hAnsiTheme="minorBidi" w:cstheme="minorBidi"/>
          <w:sz w:val="21"/>
          <w:szCs w:val="21"/>
          <w:lang w:val="en-GB"/>
        </w:rPr>
        <w:t>Contact person</w:t>
      </w:r>
    </w:p>
    <w:p w:rsidR="00CF18A6" w:rsidRPr="00E47DE3" w:rsidRDefault="00CF18A6" w:rsidP="000A7B13">
      <w:pPr>
        <w:numPr>
          <w:ilvl w:val="0"/>
          <w:numId w:val="2"/>
        </w:numPr>
        <w:spacing w:after="120" w:line="288" w:lineRule="auto"/>
        <w:rPr>
          <w:rFonts w:asciiTheme="minorBidi" w:hAnsiTheme="minorBidi" w:cstheme="minorBidi"/>
          <w:sz w:val="21"/>
          <w:szCs w:val="21"/>
          <w:lang w:val="en-GB"/>
        </w:rPr>
      </w:pPr>
      <w:r w:rsidRPr="00E47DE3">
        <w:rPr>
          <w:rFonts w:asciiTheme="minorBidi" w:hAnsiTheme="minorBidi" w:cstheme="minorBidi"/>
          <w:sz w:val="21"/>
          <w:szCs w:val="21"/>
          <w:lang w:val="en-GB"/>
        </w:rPr>
        <w:t>Office address (if different from production address)</w:t>
      </w:r>
    </w:p>
    <w:p w:rsidR="00CF18A6" w:rsidRPr="00E47DE3" w:rsidRDefault="00CF18A6" w:rsidP="000A7B13">
      <w:pPr>
        <w:numPr>
          <w:ilvl w:val="0"/>
          <w:numId w:val="2"/>
        </w:numPr>
        <w:spacing w:after="120" w:line="288" w:lineRule="auto"/>
        <w:rPr>
          <w:rFonts w:asciiTheme="minorBidi" w:hAnsiTheme="minorBidi" w:cstheme="minorBidi"/>
          <w:sz w:val="21"/>
          <w:szCs w:val="21"/>
          <w:lang w:val="en-GB"/>
        </w:rPr>
      </w:pPr>
      <w:r w:rsidRPr="00E47DE3">
        <w:rPr>
          <w:rFonts w:asciiTheme="minorBidi" w:hAnsiTheme="minorBidi" w:cstheme="minorBidi"/>
          <w:sz w:val="21"/>
          <w:szCs w:val="21"/>
          <w:lang w:val="en-GB"/>
        </w:rPr>
        <w:t xml:space="preserve">Telephone no. </w:t>
      </w:r>
    </w:p>
    <w:p w:rsidR="00CF18A6" w:rsidRPr="00E47DE3" w:rsidRDefault="00CF18A6" w:rsidP="000A7B13">
      <w:pPr>
        <w:numPr>
          <w:ilvl w:val="0"/>
          <w:numId w:val="2"/>
        </w:numPr>
        <w:spacing w:after="120" w:line="288" w:lineRule="auto"/>
        <w:rPr>
          <w:rFonts w:asciiTheme="minorBidi" w:hAnsiTheme="minorBidi" w:cstheme="minorBidi"/>
          <w:sz w:val="21"/>
          <w:szCs w:val="21"/>
          <w:lang w:val="en-GB"/>
        </w:rPr>
      </w:pPr>
      <w:r w:rsidRPr="00E47DE3">
        <w:rPr>
          <w:rFonts w:asciiTheme="minorBidi" w:hAnsiTheme="minorBidi" w:cstheme="minorBidi"/>
          <w:sz w:val="21"/>
          <w:szCs w:val="21"/>
          <w:lang w:val="en-GB"/>
        </w:rPr>
        <w:t xml:space="preserve">Fax no. </w:t>
      </w:r>
    </w:p>
    <w:p w:rsidR="00CF18A6" w:rsidRPr="00E47DE3" w:rsidRDefault="00CF18A6" w:rsidP="000A7B13">
      <w:pPr>
        <w:numPr>
          <w:ilvl w:val="0"/>
          <w:numId w:val="2"/>
        </w:numPr>
        <w:spacing w:after="120" w:line="288" w:lineRule="auto"/>
        <w:rPr>
          <w:rFonts w:asciiTheme="minorBidi" w:hAnsiTheme="minorBidi" w:cstheme="minorBidi"/>
          <w:sz w:val="21"/>
          <w:szCs w:val="21"/>
          <w:lang w:val="en-GB"/>
        </w:rPr>
      </w:pPr>
      <w:r w:rsidRPr="00E47DE3">
        <w:rPr>
          <w:rFonts w:asciiTheme="minorBidi" w:hAnsiTheme="minorBidi" w:cstheme="minorBidi"/>
          <w:sz w:val="21"/>
          <w:szCs w:val="21"/>
          <w:lang w:val="en-GB"/>
        </w:rPr>
        <w:t>Email address</w:t>
      </w:r>
    </w:p>
    <w:p w:rsidR="00CF18A6" w:rsidRPr="00E47DE3" w:rsidRDefault="00CF18A6" w:rsidP="000A7B13">
      <w:pPr>
        <w:numPr>
          <w:ilvl w:val="0"/>
          <w:numId w:val="2"/>
        </w:numPr>
        <w:spacing w:after="120" w:line="288" w:lineRule="auto"/>
        <w:rPr>
          <w:rFonts w:asciiTheme="minorBidi" w:hAnsiTheme="minorBidi" w:cstheme="minorBidi"/>
          <w:sz w:val="21"/>
          <w:szCs w:val="21"/>
          <w:lang w:val="en-GB"/>
        </w:rPr>
      </w:pPr>
      <w:r w:rsidRPr="00E47DE3">
        <w:rPr>
          <w:rFonts w:asciiTheme="minorBidi" w:hAnsiTheme="minorBidi" w:cstheme="minorBidi"/>
          <w:sz w:val="21"/>
          <w:szCs w:val="21"/>
          <w:lang w:val="en-GB"/>
        </w:rPr>
        <w:t>National Minimum inspection frequency</w:t>
      </w:r>
    </w:p>
    <w:p w:rsidR="00CF18A6" w:rsidRPr="00727EE0" w:rsidRDefault="00CF18A6" w:rsidP="000A7B13">
      <w:pPr>
        <w:numPr>
          <w:ilvl w:val="0"/>
          <w:numId w:val="2"/>
        </w:numPr>
        <w:spacing w:after="120" w:line="288" w:lineRule="auto"/>
        <w:jc w:val="both"/>
        <w:rPr>
          <w:rFonts w:asciiTheme="minorBidi" w:hAnsiTheme="minorBidi" w:cstheme="minorBidi"/>
          <w:sz w:val="21"/>
          <w:szCs w:val="21"/>
          <w:lang w:val="en-GB"/>
        </w:rPr>
      </w:pPr>
      <w:r w:rsidRPr="00727EE0">
        <w:rPr>
          <w:rFonts w:asciiTheme="minorBidi" w:hAnsiTheme="minorBidi" w:cstheme="minorBidi"/>
          <w:sz w:val="21"/>
          <w:szCs w:val="21"/>
          <w:lang w:val="en-GB"/>
        </w:rPr>
        <w:t>Inspectorate fixed inspection frequency</w:t>
      </w:r>
      <w:r w:rsidR="00727EE0">
        <w:rPr>
          <w:rFonts w:asciiTheme="minorBidi" w:hAnsiTheme="minorBidi" w:cstheme="minorBidi"/>
          <w:sz w:val="21"/>
          <w:szCs w:val="21"/>
          <w:lang w:val="en-GB"/>
        </w:rPr>
        <w:t>.</w:t>
      </w:r>
    </w:p>
    <w:p w:rsidR="00CF18A6" w:rsidRPr="00E47DE3"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 xml:space="preserve">The register could with advantage be established in a spreadsheet as demonstrated in </w:t>
      </w:r>
      <w:r w:rsidR="00AE3903" w:rsidRPr="00E47DE3">
        <w:rPr>
          <w:rFonts w:asciiTheme="minorBidi" w:hAnsiTheme="minorBidi" w:cstheme="minorBidi"/>
          <w:sz w:val="21"/>
          <w:szCs w:val="21"/>
          <w:lang w:val="en-GB" w:eastAsia="da-DK"/>
        </w:rPr>
        <w:t>the</w:t>
      </w:r>
      <w:r w:rsidR="00727EE0">
        <w:rPr>
          <w:rFonts w:asciiTheme="minorBidi" w:hAnsiTheme="minorBidi" w:cstheme="minorBidi"/>
          <w:sz w:val="21"/>
          <w:szCs w:val="21"/>
          <w:lang w:val="en-GB" w:eastAsia="da-DK"/>
        </w:rPr>
        <w:t> </w:t>
      </w:r>
      <w:r w:rsidR="00AE3903" w:rsidRPr="00727EE0">
        <w:rPr>
          <w:rFonts w:asciiTheme="minorBidi" w:hAnsiTheme="minorBidi" w:cstheme="minorBidi"/>
          <w:i/>
          <w:sz w:val="21"/>
          <w:szCs w:val="21"/>
          <w:lang w:val="en-GB" w:eastAsia="da-DK"/>
        </w:rPr>
        <w:t xml:space="preserve">Annex </w:t>
      </w:r>
      <w:r w:rsidR="00302EA2" w:rsidRPr="00727EE0">
        <w:rPr>
          <w:rFonts w:asciiTheme="minorBidi" w:hAnsiTheme="minorBidi" w:cstheme="minorBidi"/>
          <w:i/>
          <w:sz w:val="21"/>
          <w:szCs w:val="21"/>
          <w:lang w:val="en-GB" w:eastAsia="da-DK"/>
        </w:rPr>
        <w:t>2</w:t>
      </w:r>
      <w:r w:rsidRPr="00E47DE3">
        <w:rPr>
          <w:rFonts w:asciiTheme="minorBidi" w:hAnsiTheme="minorBidi" w:cstheme="minorBidi"/>
          <w:sz w:val="21"/>
          <w:szCs w:val="21"/>
          <w:lang w:val="en-GB" w:eastAsia="da-DK"/>
        </w:rPr>
        <w:t xml:space="preserve"> of this </w:t>
      </w:r>
      <w:r w:rsidR="00AE3903" w:rsidRPr="00E47DE3">
        <w:rPr>
          <w:rFonts w:asciiTheme="minorBidi" w:hAnsiTheme="minorBidi" w:cstheme="minorBidi"/>
          <w:sz w:val="21"/>
          <w:szCs w:val="21"/>
          <w:lang w:val="en-GB" w:eastAsia="da-DK"/>
        </w:rPr>
        <w:t>guidance</w:t>
      </w:r>
      <w:r w:rsidRPr="00E47DE3">
        <w:rPr>
          <w:rFonts w:asciiTheme="minorBidi" w:hAnsiTheme="minorBidi" w:cstheme="minorBidi"/>
          <w:sz w:val="21"/>
          <w:szCs w:val="21"/>
          <w:lang w:val="en-GB" w:eastAsia="da-DK"/>
        </w:rPr>
        <w:t>.</w:t>
      </w:r>
    </w:p>
    <w:p w:rsidR="00CF18A6" w:rsidRPr="00E47DE3" w:rsidRDefault="00AE3903"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lastRenderedPageBreak/>
        <w:t>In addition, the register can also contain the informat</w:t>
      </w:r>
      <w:r w:rsidR="00B016F3" w:rsidRPr="00E47DE3">
        <w:rPr>
          <w:rFonts w:asciiTheme="minorBidi" w:hAnsiTheme="minorBidi" w:cstheme="minorBidi"/>
          <w:sz w:val="21"/>
          <w:szCs w:val="21"/>
          <w:lang w:val="en-GB" w:eastAsia="da-DK"/>
        </w:rPr>
        <w:t>ion explaining why particular facilities fall</w:t>
      </w:r>
      <w:r w:rsidRPr="00E47DE3">
        <w:rPr>
          <w:rFonts w:asciiTheme="minorBidi" w:hAnsiTheme="minorBidi" w:cstheme="minorBidi"/>
          <w:sz w:val="21"/>
          <w:szCs w:val="21"/>
          <w:lang w:val="en-GB" w:eastAsia="da-DK"/>
        </w:rPr>
        <w:t xml:space="preserve"> under the integrated permitting system.</w:t>
      </w:r>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The register should be updated at least once every year.</w:t>
      </w:r>
    </w:p>
    <w:p w:rsidR="00CF18A6" w:rsidRPr="00796A85" w:rsidRDefault="00CF18A6" w:rsidP="00727EE0">
      <w:pPr>
        <w:pStyle w:val="Heading2"/>
        <w:spacing w:before="240" w:after="120"/>
        <w:ind w:left="578" w:hanging="578"/>
        <w:rPr>
          <w:lang w:val="en-GB"/>
        </w:rPr>
      </w:pPr>
      <w:bookmarkStart w:id="21" w:name="_Toc378530829"/>
      <w:bookmarkStart w:id="22" w:name="_Toc383279329"/>
      <w:r w:rsidRPr="00796A85">
        <w:rPr>
          <w:lang w:val="en-GB"/>
        </w:rPr>
        <w:t>Minimum Inspection Frequencies and Actual Frequencies</w:t>
      </w:r>
      <w:bookmarkEnd w:id="21"/>
      <w:bookmarkEnd w:id="22"/>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According to Article 23 in the Industrial Emissions Directive the period between two site visits shall be based on a systematic appraisal of the environmental risks of the installations concerned and shall not exceed 1 year for installations posing the highest risks and 3 years for installations posing the lowest risks. If an inspection has identified an important case of non-compliance with the permit conditions, an additional site visit shall be carried out within 6 months of that inspection.</w:t>
      </w:r>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A specific inspection frequency should be decided for each polluting installation and entered in the Register of polluting installations (refer to </w:t>
      </w:r>
      <w:r w:rsidR="000223A1" w:rsidRPr="00074E08">
        <w:rPr>
          <w:rFonts w:asciiTheme="minorBidi" w:hAnsiTheme="minorBidi" w:cstheme="minorBidi"/>
          <w:sz w:val="21"/>
          <w:szCs w:val="21"/>
          <w:lang w:val="en-GB" w:eastAsia="da-DK"/>
        </w:rPr>
        <w:t>section</w:t>
      </w:r>
      <w:r w:rsidRPr="00074E08">
        <w:rPr>
          <w:rFonts w:asciiTheme="minorBidi" w:hAnsiTheme="minorBidi" w:cstheme="minorBidi"/>
          <w:sz w:val="21"/>
          <w:szCs w:val="21"/>
          <w:lang w:val="en-GB" w:eastAsia="da-DK"/>
        </w:rPr>
        <w:t xml:space="preserve"> 1.2. and </w:t>
      </w:r>
      <w:r w:rsidR="000223A1" w:rsidRPr="00074E08">
        <w:rPr>
          <w:rFonts w:asciiTheme="minorBidi" w:hAnsiTheme="minorBidi" w:cstheme="minorBidi"/>
          <w:sz w:val="21"/>
          <w:szCs w:val="21"/>
          <w:lang w:val="en-GB" w:eastAsia="da-DK"/>
        </w:rPr>
        <w:t xml:space="preserve">Annex </w:t>
      </w:r>
      <w:r w:rsidRPr="00074E08">
        <w:rPr>
          <w:rFonts w:asciiTheme="minorBidi" w:hAnsiTheme="minorBidi" w:cstheme="minorBidi"/>
          <w:sz w:val="21"/>
          <w:szCs w:val="21"/>
          <w:lang w:val="en-GB" w:eastAsia="da-DK"/>
        </w:rPr>
        <w:t>2). The determined frequencies should be reviewed and updated once per year in light of nationally determined minimum frequencies, the environmental legislation, national and sub-national environmental priorities, and inspection exp</w:t>
      </w:r>
      <w:r w:rsidR="00465B14" w:rsidRPr="00074E08">
        <w:rPr>
          <w:rFonts w:asciiTheme="minorBidi" w:hAnsiTheme="minorBidi" w:cstheme="minorBidi"/>
          <w:sz w:val="21"/>
          <w:szCs w:val="21"/>
          <w:lang w:val="en-GB" w:eastAsia="da-DK"/>
        </w:rPr>
        <w:t>erience from the previous year.</w:t>
      </w:r>
    </w:p>
    <w:p w:rsidR="00CF18A6" w:rsidRPr="00D27658" w:rsidRDefault="00CF18A6" w:rsidP="003020D7">
      <w:pPr>
        <w:spacing w:after="120"/>
        <w:jc w:val="both"/>
        <w:rPr>
          <w:rFonts w:ascii="Arial" w:hAnsi="Arial" w:cs="Arial"/>
          <w:sz w:val="22"/>
          <w:szCs w:val="22"/>
          <w:lang w:val="en-GB"/>
        </w:rPr>
      </w:pPr>
      <w:r w:rsidRPr="00D27658">
        <w:rPr>
          <w:rFonts w:ascii="Arial" w:hAnsi="Arial" w:cs="Arial"/>
          <w:sz w:val="22"/>
          <w:szCs w:val="22"/>
          <w:lang w:val="en-GB"/>
        </w:rPr>
        <w:t>National Minimum Inspection Frequencies</w:t>
      </w:r>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The minimum frequencies express the minimum level of control that all inspection units in the country shall live up to in their planning and accomplishment of inspection duties. </w:t>
      </w:r>
    </w:p>
    <w:p w:rsidR="00CF18A6" w:rsidRPr="00D27658" w:rsidRDefault="00CF18A6" w:rsidP="00BB5B20">
      <w:pPr>
        <w:spacing w:after="120"/>
        <w:jc w:val="both"/>
        <w:rPr>
          <w:rFonts w:ascii="Arial" w:hAnsi="Arial" w:cs="Arial"/>
          <w:sz w:val="22"/>
          <w:szCs w:val="22"/>
          <w:lang w:val="en-GB"/>
        </w:rPr>
      </w:pPr>
      <w:r w:rsidRPr="00D27658">
        <w:rPr>
          <w:rFonts w:ascii="Arial" w:hAnsi="Arial" w:cs="Arial"/>
          <w:sz w:val="22"/>
          <w:szCs w:val="22"/>
          <w:lang w:val="en-GB"/>
        </w:rPr>
        <w:t>Complete inspection</w:t>
      </w:r>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It is important to note that the minimum inspection frequencies refer to “Complete</w:t>
      </w:r>
      <w:r w:rsidR="00462D7B" w:rsidRPr="00074E08">
        <w:rPr>
          <w:rFonts w:asciiTheme="minorBidi" w:hAnsiTheme="minorBidi" w:cstheme="minorBidi"/>
          <w:sz w:val="21"/>
          <w:szCs w:val="21"/>
          <w:lang w:val="en-GB" w:eastAsia="da-DK"/>
        </w:rPr>
        <w:t xml:space="preserve"> / Comprehensive</w:t>
      </w:r>
      <w:r w:rsidRPr="00074E08">
        <w:rPr>
          <w:rFonts w:asciiTheme="minorBidi" w:hAnsiTheme="minorBidi" w:cstheme="minorBidi"/>
          <w:sz w:val="21"/>
          <w:szCs w:val="21"/>
          <w:lang w:val="en-GB" w:eastAsia="da-DK"/>
        </w:rPr>
        <w:t xml:space="preserve"> Inspections” covering the entire enterprise and all relevant emissions and discharges that can harm the environment. A complete inspection can be carried out through one or several site visits. </w:t>
      </w:r>
      <w:r w:rsidR="0053078F" w:rsidRPr="00074E08">
        <w:rPr>
          <w:rFonts w:asciiTheme="minorBidi" w:hAnsiTheme="minorBidi" w:cstheme="minorBidi"/>
          <w:sz w:val="21"/>
          <w:szCs w:val="21"/>
          <w:lang w:val="en-GB" w:eastAsia="da-DK"/>
        </w:rPr>
        <w:t xml:space="preserve">See Annex </w:t>
      </w:r>
      <w:r w:rsidRPr="00074E08">
        <w:rPr>
          <w:rFonts w:asciiTheme="minorBidi" w:hAnsiTheme="minorBidi" w:cstheme="minorBidi"/>
          <w:sz w:val="21"/>
          <w:szCs w:val="21"/>
          <w:lang w:val="en-GB" w:eastAsia="da-DK"/>
        </w:rPr>
        <w:t>3 for a defi</w:t>
      </w:r>
      <w:r w:rsidR="00484541" w:rsidRPr="00074E08">
        <w:rPr>
          <w:rFonts w:asciiTheme="minorBidi" w:hAnsiTheme="minorBidi" w:cstheme="minorBidi"/>
          <w:sz w:val="21"/>
          <w:szCs w:val="21"/>
          <w:lang w:val="en-GB" w:eastAsia="da-DK"/>
        </w:rPr>
        <w:t>nition of Complete Inspections.</w:t>
      </w:r>
    </w:p>
    <w:p w:rsidR="00CF18A6" w:rsidRPr="00D27658" w:rsidRDefault="00CF18A6" w:rsidP="00BB5B20">
      <w:pPr>
        <w:spacing w:after="120"/>
        <w:jc w:val="both"/>
        <w:rPr>
          <w:rFonts w:ascii="Arial" w:hAnsi="Arial" w:cs="Arial"/>
          <w:sz w:val="22"/>
          <w:szCs w:val="22"/>
          <w:lang w:val="en-GB"/>
        </w:rPr>
      </w:pPr>
      <w:r w:rsidRPr="00D27658">
        <w:rPr>
          <w:rFonts w:ascii="Arial" w:hAnsi="Arial" w:cs="Arial"/>
          <w:sz w:val="22"/>
          <w:szCs w:val="22"/>
          <w:lang w:val="en-GB"/>
        </w:rPr>
        <w:t>Performance monitoring</w:t>
      </w:r>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Each inspection unit should once per year inform the Ministry </w:t>
      </w:r>
      <w:r w:rsidR="00F2083B" w:rsidRPr="00074E08">
        <w:rPr>
          <w:rFonts w:asciiTheme="minorBidi" w:hAnsiTheme="minorBidi" w:cstheme="minorBidi"/>
          <w:sz w:val="21"/>
          <w:szCs w:val="21"/>
          <w:lang w:val="en-GB" w:eastAsia="da-DK"/>
        </w:rPr>
        <w:t xml:space="preserve">responsible for </w:t>
      </w:r>
      <w:r w:rsidRPr="00074E08">
        <w:rPr>
          <w:rFonts w:asciiTheme="minorBidi" w:hAnsiTheme="minorBidi" w:cstheme="minorBidi"/>
          <w:sz w:val="21"/>
          <w:szCs w:val="21"/>
          <w:lang w:val="en-GB" w:eastAsia="da-DK"/>
        </w:rPr>
        <w:t xml:space="preserve">Environmental Protection </w:t>
      </w:r>
      <w:r w:rsidR="00F2083B" w:rsidRPr="00074E08">
        <w:rPr>
          <w:rFonts w:asciiTheme="minorBidi" w:hAnsiTheme="minorBidi" w:cstheme="minorBidi"/>
          <w:sz w:val="21"/>
          <w:szCs w:val="21"/>
          <w:lang w:val="en-GB" w:eastAsia="da-DK"/>
        </w:rPr>
        <w:t xml:space="preserve">about </w:t>
      </w:r>
      <w:r w:rsidRPr="00074E08">
        <w:rPr>
          <w:rFonts w:asciiTheme="minorBidi" w:hAnsiTheme="minorBidi" w:cstheme="minorBidi"/>
          <w:sz w:val="21"/>
          <w:szCs w:val="21"/>
          <w:lang w:val="en-GB" w:eastAsia="da-DK"/>
        </w:rPr>
        <w:t xml:space="preserve">its performance measured against the minimum inspection frequencies and other parameters decided by the Ministry </w:t>
      </w:r>
      <w:r w:rsidR="00F2083B" w:rsidRPr="00074E08">
        <w:rPr>
          <w:rFonts w:asciiTheme="minorBidi" w:hAnsiTheme="minorBidi" w:cstheme="minorBidi"/>
          <w:sz w:val="21"/>
          <w:szCs w:val="21"/>
          <w:lang w:val="en-GB" w:eastAsia="da-DK"/>
        </w:rPr>
        <w:t xml:space="preserve">responsible for </w:t>
      </w:r>
      <w:r w:rsidRPr="00074E08">
        <w:rPr>
          <w:rFonts w:asciiTheme="minorBidi" w:hAnsiTheme="minorBidi" w:cstheme="minorBidi"/>
          <w:sz w:val="21"/>
          <w:szCs w:val="21"/>
          <w:lang w:val="en-GB" w:eastAsia="da-DK"/>
        </w:rPr>
        <w:t xml:space="preserve">Environmental Protection. </w:t>
      </w:r>
    </w:p>
    <w:p w:rsidR="00CF18A6" w:rsidRPr="00D27658" w:rsidRDefault="00CF18A6" w:rsidP="003020D7">
      <w:pPr>
        <w:spacing w:after="120"/>
        <w:jc w:val="both"/>
        <w:rPr>
          <w:rFonts w:ascii="Arial" w:hAnsi="Arial" w:cs="Arial"/>
          <w:sz w:val="22"/>
          <w:szCs w:val="22"/>
          <w:lang w:val="en-GB"/>
        </w:rPr>
      </w:pPr>
      <w:r w:rsidRPr="00D27658">
        <w:rPr>
          <w:rFonts w:ascii="Arial" w:hAnsi="Arial" w:cs="Arial"/>
          <w:sz w:val="22"/>
          <w:szCs w:val="22"/>
          <w:lang w:val="en-GB"/>
        </w:rPr>
        <w:t>Specific inspection frequencies</w:t>
      </w:r>
    </w:p>
    <w:p w:rsidR="00CF18A6" w:rsidRPr="00E47DE3"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The sub-national inspection unit should decide the specific inspection frequency of each installation. Intensified inspection efforts at individual installations may be necessary due to specific circumstances and conditions such as:</w:t>
      </w:r>
    </w:p>
    <w:p w:rsidR="00CF18A6" w:rsidRPr="00727EE0" w:rsidRDefault="00CF18A6"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The specific environmental risk of the individual installation. Different technologies and management approaches may cause differing environmental risk profiles also within the</w:t>
      </w:r>
      <w:r w:rsidR="00727EE0">
        <w:rPr>
          <w:rFonts w:ascii="Arial" w:hAnsi="Arial" w:cs="Arial"/>
          <w:bCs/>
          <w:sz w:val="21"/>
          <w:szCs w:val="21"/>
          <w:lang w:val="en-GB"/>
        </w:rPr>
        <w:t> </w:t>
      </w:r>
      <w:r w:rsidRPr="00727EE0">
        <w:rPr>
          <w:rFonts w:ascii="Arial" w:hAnsi="Arial" w:cs="Arial"/>
          <w:bCs/>
          <w:sz w:val="21"/>
          <w:szCs w:val="21"/>
          <w:lang w:val="en-GB"/>
        </w:rPr>
        <w:t>categories</w:t>
      </w:r>
    </w:p>
    <w:p w:rsidR="00CF18A6" w:rsidRPr="00727EE0" w:rsidRDefault="00CF18A6"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The environmental performance of the installation, including recent environmental incidents. Enterprises with a good performance history should – other things being equal – have less inspectorate attention than enterprises with a tradition for polluting the environment</w:t>
      </w:r>
    </w:p>
    <w:p w:rsidR="00CF18A6" w:rsidRPr="00727EE0" w:rsidRDefault="00CF18A6"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The </w:t>
      </w:r>
      <w:r w:rsidR="000068B3" w:rsidRPr="00727EE0">
        <w:rPr>
          <w:rFonts w:ascii="Arial" w:hAnsi="Arial" w:cs="Arial"/>
          <w:bCs/>
          <w:sz w:val="21"/>
          <w:szCs w:val="21"/>
          <w:lang w:val="en-GB"/>
        </w:rPr>
        <w:t xml:space="preserve">Environmental Management Systems </w:t>
      </w:r>
      <w:r w:rsidRPr="00727EE0">
        <w:rPr>
          <w:rFonts w:ascii="Arial" w:hAnsi="Arial" w:cs="Arial"/>
          <w:bCs/>
          <w:sz w:val="21"/>
          <w:szCs w:val="21"/>
          <w:lang w:val="en-GB"/>
        </w:rPr>
        <w:t xml:space="preserve">in the enterprise. Less inspection visits are required at an enterprise with a proper </w:t>
      </w:r>
      <w:r w:rsidR="000068B3" w:rsidRPr="00727EE0">
        <w:rPr>
          <w:rFonts w:ascii="Arial" w:hAnsi="Arial" w:cs="Arial"/>
          <w:bCs/>
          <w:sz w:val="21"/>
          <w:szCs w:val="21"/>
          <w:lang w:val="en-GB"/>
        </w:rPr>
        <w:t xml:space="preserve">Environmental Management System </w:t>
      </w:r>
      <w:r w:rsidR="00E30E12" w:rsidRPr="00727EE0">
        <w:rPr>
          <w:rFonts w:ascii="Arial" w:hAnsi="Arial" w:cs="Arial"/>
          <w:bCs/>
          <w:sz w:val="21"/>
          <w:szCs w:val="21"/>
          <w:lang w:val="en-GB"/>
        </w:rPr>
        <w:t xml:space="preserve">(especially a certified one) </w:t>
      </w:r>
      <w:r w:rsidRPr="00727EE0">
        <w:rPr>
          <w:rFonts w:ascii="Arial" w:hAnsi="Arial" w:cs="Arial"/>
          <w:bCs/>
          <w:sz w:val="21"/>
          <w:szCs w:val="21"/>
          <w:lang w:val="en-GB"/>
        </w:rPr>
        <w:t>than at an enterprise without any environmental system at all.</w:t>
      </w:r>
    </w:p>
    <w:p w:rsidR="00CF18A6" w:rsidRPr="00074E08" w:rsidRDefault="00CF18A6"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The specific inspection frequencies are noted in the register of polluting installations (refer to procedure </w:t>
      </w:r>
      <w:r w:rsidR="00F2083B" w:rsidRPr="00074E08">
        <w:rPr>
          <w:rFonts w:asciiTheme="minorBidi" w:hAnsiTheme="minorBidi" w:cstheme="minorBidi"/>
          <w:sz w:val="21"/>
          <w:szCs w:val="21"/>
          <w:lang w:val="en-GB" w:eastAsia="da-DK"/>
        </w:rPr>
        <w:t xml:space="preserve">in section </w:t>
      </w:r>
      <w:r w:rsidRPr="00074E08">
        <w:rPr>
          <w:rFonts w:asciiTheme="minorBidi" w:hAnsiTheme="minorBidi" w:cstheme="minorBidi"/>
          <w:sz w:val="21"/>
          <w:szCs w:val="21"/>
          <w:lang w:val="en-GB" w:eastAsia="da-DK"/>
        </w:rPr>
        <w:t xml:space="preserve">1.2.). </w:t>
      </w:r>
    </w:p>
    <w:p w:rsidR="00912DF2" w:rsidRPr="00796A85" w:rsidRDefault="00912DF2" w:rsidP="00727EE0">
      <w:pPr>
        <w:pStyle w:val="Heading2"/>
        <w:spacing w:before="240" w:after="120"/>
        <w:ind w:left="578" w:hanging="578"/>
        <w:rPr>
          <w:lang w:val="en-GB"/>
        </w:rPr>
      </w:pPr>
      <w:bookmarkStart w:id="23" w:name="_Toc378530830"/>
      <w:bookmarkStart w:id="24" w:name="_Toc383279330"/>
      <w:r w:rsidRPr="00796A85">
        <w:rPr>
          <w:lang w:val="en-GB"/>
        </w:rPr>
        <w:lastRenderedPageBreak/>
        <w:t>Types of inspection</w:t>
      </w:r>
      <w:bookmarkEnd w:id="23"/>
      <w:bookmarkEnd w:id="24"/>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Different circumstances require different kinds of inspections. This section provides information about characteristics of planned/unplanned and announced/</w:t>
      </w:r>
      <w:r w:rsidR="00B60681" w:rsidRPr="00074E08">
        <w:rPr>
          <w:rFonts w:asciiTheme="minorBidi" w:hAnsiTheme="minorBidi" w:cstheme="minorBidi"/>
          <w:sz w:val="21"/>
          <w:szCs w:val="21"/>
          <w:lang w:val="en-GB" w:eastAsia="da-DK"/>
        </w:rPr>
        <w:t xml:space="preserve"> </w:t>
      </w:r>
      <w:r w:rsidRPr="00074E08">
        <w:rPr>
          <w:rFonts w:asciiTheme="minorBidi" w:hAnsiTheme="minorBidi" w:cstheme="minorBidi"/>
          <w:sz w:val="21"/>
          <w:szCs w:val="21"/>
          <w:lang w:val="en-GB" w:eastAsia="da-DK"/>
        </w:rPr>
        <w:t>unannounced inspections.</w:t>
      </w:r>
    </w:p>
    <w:p w:rsidR="00912DF2" w:rsidRPr="00D27658" w:rsidRDefault="00912DF2" w:rsidP="00D27658">
      <w:pPr>
        <w:spacing w:after="120"/>
        <w:jc w:val="both"/>
        <w:rPr>
          <w:rFonts w:ascii="Arial" w:hAnsi="Arial" w:cs="Arial"/>
          <w:sz w:val="22"/>
          <w:szCs w:val="22"/>
          <w:lang w:val="en-GB"/>
        </w:rPr>
      </w:pPr>
      <w:r w:rsidRPr="00D27658">
        <w:rPr>
          <w:rFonts w:ascii="Arial" w:hAnsi="Arial" w:cs="Arial"/>
          <w:sz w:val="22"/>
          <w:szCs w:val="22"/>
          <w:lang w:val="en-GB"/>
        </w:rPr>
        <w:t>Planned inspections</w:t>
      </w:r>
    </w:p>
    <w:p w:rsidR="00912DF2" w:rsidRPr="00E47DE3"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With planned inspections the inspectorate conducts a continuous and systematic control of the enterprises in the region. Planned inspections can be divided into three groups:</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Integrated inspections</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Thematic inspections</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Follow-up inspections and inspections needed to control the execution of orders.</w:t>
      </w:r>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Total, integrated inspections provide a complete picture of emissions and discharges from an enterprise. All important environmental aspects are inspected and/or measured in accordance with permits, orders and legislation, and potential risks of transferring environmental problems from one media to another (for example, from wastewater to </w:t>
      </w:r>
      <w:r w:rsidR="00462D7B" w:rsidRPr="00074E08">
        <w:rPr>
          <w:rFonts w:asciiTheme="minorBidi" w:hAnsiTheme="minorBidi" w:cstheme="minorBidi"/>
          <w:sz w:val="21"/>
          <w:szCs w:val="21"/>
          <w:lang w:val="en-GB" w:eastAsia="da-DK"/>
        </w:rPr>
        <w:t xml:space="preserve">solid </w:t>
      </w:r>
      <w:r w:rsidRPr="00074E08">
        <w:rPr>
          <w:rFonts w:asciiTheme="minorBidi" w:hAnsiTheme="minorBidi" w:cstheme="minorBidi"/>
          <w:sz w:val="21"/>
          <w:szCs w:val="21"/>
          <w:lang w:val="en-GB" w:eastAsia="da-DK"/>
        </w:rPr>
        <w:t>waste) are dealt with. Large and complicated enterprises require considerable inspectorate resources for preparation, site visit and follow up of a complete integrated inspection. However, carrying out several thematic inspections normally require significantly more resources.</w:t>
      </w:r>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Thematic inspections (or spot inspections) are used when it is needed to inspect a definite kind of activity or emission, for example, storage of hazardous chemicals, or discharge of organic material with the wastewater. Thematic inspections are thus not aimed at providing the full overview of an enterprise’s environmental performance. It is advisable to prepare checklists in advance for such thematic inspections. They can be filled in at the facility hereby recording specific information within a short period of time. After </w:t>
      </w:r>
      <w:r w:rsidR="00462D7B" w:rsidRPr="00074E08">
        <w:rPr>
          <w:rFonts w:asciiTheme="minorBidi" w:hAnsiTheme="minorBidi" w:cstheme="minorBidi"/>
          <w:sz w:val="21"/>
          <w:szCs w:val="21"/>
          <w:lang w:val="en-GB" w:eastAsia="da-DK"/>
        </w:rPr>
        <w:t xml:space="preserve">the </w:t>
      </w:r>
      <w:r w:rsidRPr="00074E08">
        <w:rPr>
          <w:rFonts w:asciiTheme="minorBidi" w:hAnsiTheme="minorBidi" w:cstheme="minorBidi"/>
          <w:sz w:val="21"/>
          <w:szCs w:val="21"/>
          <w:lang w:val="en-GB" w:eastAsia="da-DK"/>
        </w:rPr>
        <w:t>inspection it is relatively easy to analyze such information.</w:t>
      </w:r>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If the inspectorate prefers thematic inspections, it must make sure that the total overview of the facility’s environmental performance does not crumble. If a thematic inspection exposes significant environmental problems</w:t>
      </w:r>
      <w:r w:rsidR="00462D7B" w:rsidRPr="00074E08">
        <w:rPr>
          <w:rFonts w:asciiTheme="minorBidi" w:hAnsiTheme="minorBidi" w:cstheme="minorBidi"/>
          <w:sz w:val="21"/>
          <w:szCs w:val="21"/>
          <w:lang w:val="en-GB" w:eastAsia="da-DK"/>
        </w:rPr>
        <w:t xml:space="preserve"> (incompliance)</w:t>
      </w:r>
      <w:r w:rsidRPr="00074E08">
        <w:rPr>
          <w:rFonts w:asciiTheme="minorBidi" w:hAnsiTheme="minorBidi" w:cstheme="minorBidi"/>
          <w:sz w:val="21"/>
          <w:szCs w:val="21"/>
          <w:lang w:val="en-GB" w:eastAsia="da-DK"/>
        </w:rPr>
        <w:t xml:space="preserve">, a total inspection visit should be carried out. </w:t>
      </w:r>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Follow-up inspections are used to control compliance with enforcement actions that stipulate modifications of the manufacturing or treatment technologies. Depending upon the character of the modifications required its execution could be documented in written or oral form provided by the responsible person. If non-compliance with the enforcement action implies considerable environmental risks, a follow-up inspection should be carried out. Follow-up inspection can thus only be planned subsequent to integrated or thematic inspection visits. </w:t>
      </w:r>
    </w:p>
    <w:p w:rsidR="00912DF2" w:rsidRPr="00D27658" w:rsidRDefault="00912DF2" w:rsidP="00D27658">
      <w:pPr>
        <w:spacing w:after="120"/>
        <w:jc w:val="both"/>
        <w:rPr>
          <w:rFonts w:ascii="Arial" w:hAnsi="Arial" w:cs="Arial"/>
          <w:sz w:val="22"/>
          <w:szCs w:val="22"/>
          <w:lang w:val="en-GB"/>
        </w:rPr>
      </w:pPr>
      <w:r w:rsidRPr="00D27658">
        <w:rPr>
          <w:rFonts w:ascii="Arial" w:hAnsi="Arial" w:cs="Arial"/>
          <w:sz w:val="22"/>
          <w:szCs w:val="22"/>
          <w:lang w:val="en-GB"/>
        </w:rPr>
        <w:t>Unplanned inspections</w:t>
      </w:r>
    </w:p>
    <w:p w:rsidR="00912DF2" w:rsidRPr="00E47DE3"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 xml:space="preserve">If the aforementioned inspections are planned and thoroughly prepared in good time, there are unplanned inspections that require immediate action. The unplanned inspections are: </w:t>
      </w:r>
    </w:p>
    <w:p w:rsidR="00912DF2" w:rsidRPr="00727EE0" w:rsidRDefault="00BB5B20"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w:t>
      </w:r>
      <w:r w:rsidR="00300ED6" w:rsidRPr="00727EE0">
        <w:rPr>
          <w:rFonts w:ascii="Arial" w:hAnsi="Arial" w:cs="Arial"/>
          <w:bCs/>
          <w:sz w:val="21"/>
          <w:szCs w:val="21"/>
          <w:lang w:val="en-GB"/>
        </w:rPr>
        <w:t>nvestigating</w:t>
      </w:r>
      <w:r w:rsidR="00912DF2" w:rsidRPr="00727EE0">
        <w:rPr>
          <w:rFonts w:ascii="Arial" w:hAnsi="Arial" w:cs="Arial"/>
          <w:bCs/>
          <w:sz w:val="21"/>
          <w:szCs w:val="21"/>
          <w:lang w:val="en-GB"/>
        </w:rPr>
        <w:t xml:space="preserve"> accidents </w:t>
      </w:r>
      <w:r w:rsidR="00300ED6" w:rsidRPr="00727EE0">
        <w:rPr>
          <w:rFonts w:ascii="Arial" w:hAnsi="Arial" w:cs="Arial"/>
          <w:bCs/>
          <w:sz w:val="21"/>
          <w:szCs w:val="21"/>
          <w:lang w:val="en-GB"/>
        </w:rPr>
        <w:t>resulting in</w:t>
      </w:r>
      <w:r w:rsidR="00912DF2" w:rsidRPr="00727EE0">
        <w:rPr>
          <w:rFonts w:ascii="Arial" w:hAnsi="Arial" w:cs="Arial"/>
          <w:bCs/>
          <w:sz w:val="21"/>
          <w:szCs w:val="21"/>
          <w:lang w:val="en-GB"/>
        </w:rPr>
        <w:t xml:space="preserve"> environmental pollution;</w:t>
      </w:r>
    </w:p>
    <w:p w:rsidR="00E30E12" w:rsidRPr="00727EE0" w:rsidRDefault="00BB5B20"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E</w:t>
      </w:r>
      <w:r w:rsidR="00300ED6" w:rsidRPr="00727EE0">
        <w:rPr>
          <w:rFonts w:ascii="Arial" w:hAnsi="Arial" w:cs="Arial"/>
          <w:bCs/>
          <w:sz w:val="21"/>
          <w:szCs w:val="21"/>
          <w:lang w:val="en-GB"/>
        </w:rPr>
        <w:t>xamining</w:t>
      </w:r>
      <w:r w:rsidR="00912DF2" w:rsidRPr="00727EE0">
        <w:rPr>
          <w:rFonts w:ascii="Arial" w:hAnsi="Arial" w:cs="Arial"/>
          <w:bCs/>
          <w:sz w:val="21"/>
          <w:szCs w:val="21"/>
          <w:lang w:val="en-GB"/>
        </w:rPr>
        <w:t xml:space="preserve"> </w:t>
      </w:r>
      <w:r w:rsidR="00300ED6" w:rsidRPr="00727EE0">
        <w:rPr>
          <w:rFonts w:ascii="Arial" w:hAnsi="Arial" w:cs="Arial"/>
          <w:bCs/>
          <w:sz w:val="21"/>
          <w:szCs w:val="21"/>
          <w:lang w:val="en-GB"/>
        </w:rPr>
        <w:t>complaints and applications/</w:t>
      </w:r>
      <w:r w:rsidR="00E30E12" w:rsidRPr="00727EE0">
        <w:rPr>
          <w:rFonts w:ascii="Arial" w:hAnsi="Arial" w:cs="Arial"/>
          <w:bCs/>
          <w:sz w:val="21"/>
          <w:szCs w:val="21"/>
          <w:lang w:val="en-GB"/>
        </w:rPr>
        <w:t xml:space="preserve"> </w:t>
      </w:r>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Such cases require operative action, which often interrupt the planned activities. </w:t>
      </w:r>
    </w:p>
    <w:p w:rsidR="00912DF2" w:rsidRPr="00D27658" w:rsidRDefault="00912DF2" w:rsidP="00D27658">
      <w:pPr>
        <w:spacing w:after="120"/>
        <w:jc w:val="both"/>
        <w:rPr>
          <w:rFonts w:ascii="Arial" w:hAnsi="Arial" w:cs="Arial"/>
          <w:sz w:val="22"/>
          <w:szCs w:val="22"/>
          <w:lang w:val="en-GB"/>
        </w:rPr>
      </w:pPr>
      <w:r w:rsidRPr="00D27658">
        <w:rPr>
          <w:rFonts w:ascii="Arial" w:hAnsi="Arial" w:cs="Arial"/>
          <w:sz w:val="22"/>
          <w:szCs w:val="22"/>
          <w:lang w:val="en-GB"/>
        </w:rPr>
        <w:t>Announced or unannounced inspection</w:t>
      </w:r>
    </w:p>
    <w:p w:rsidR="00912DF2" w:rsidRPr="00E47DE3"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Whether to inform the installation prior to the inspection visit or not is decided from the following considerations:</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By warning the facility prior to the inspection visit, the facility can prepare documents and make sure that the relevant management representative is available during the visit</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lastRenderedPageBreak/>
        <w:t xml:space="preserve">The unannounced inspection visit provides the best opportunity to observe the enterprise during normal operation conditions </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If the inspectorate has established a good and trustful relation to an enterprise, an unannounced inspection visit may harm this relation and the future co-operation and prevention of pollution </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Warning of the enterprise may result in covering of severe environmental problems, for example unauthorised storage of chemicals or hazardous waste</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On the other hand, warning of the enterprise may also result in overhauling of the production system with long lasting environmental benefits.</w:t>
      </w:r>
    </w:p>
    <w:p w:rsidR="00912DF2" w:rsidRPr="00E47DE3"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 xml:space="preserve">Summarising: The inspector may choose to visit the facility without </w:t>
      </w:r>
      <w:r w:rsidR="002A2EE4" w:rsidRPr="00E47DE3">
        <w:rPr>
          <w:rFonts w:asciiTheme="minorBidi" w:hAnsiTheme="minorBidi" w:cstheme="minorBidi"/>
          <w:sz w:val="21"/>
          <w:szCs w:val="21"/>
          <w:lang w:val="en-GB" w:eastAsia="da-DK"/>
        </w:rPr>
        <w:t xml:space="preserve">a </w:t>
      </w:r>
      <w:r w:rsidRPr="00E47DE3">
        <w:rPr>
          <w:rFonts w:asciiTheme="minorBidi" w:hAnsiTheme="minorBidi" w:cstheme="minorBidi"/>
          <w:sz w:val="21"/>
          <w:szCs w:val="21"/>
          <w:lang w:val="en-GB" w:eastAsia="da-DK"/>
        </w:rPr>
        <w:t>prior announcement if:</w:t>
      </w:r>
    </w:p>
    <w:p w:rsidR="00912DF2" w:rsidRPr="00D27658" w:rsidRDefault="00BB5B20" w:rsidP="000A7B13">
      <w:pPr>
        <w:pStyle w:val="ListParagraph"/>
        <w:numPr>
          <w:ilvl w:val="0"/>
          <w:numId w:val="11"/>
        </w:numPr>
        <w:spacing w:after="120" w:line="276" w:lineRule="auto"/>
        <w:ind w:left="714" w:hanging="357"/>
        <w:contextualSpacing w:val="0"/>
        <w:rPr>
          <w:rFonts w:ascii="Arial" w:hAnsi="Arial" w:cs="Arial"/>
          <w:sz w:val="21"/>
          <w:szCs w:val="21"/>
          <w:lang w:val="en-GB"/>
        </w:rPr>
      </w:pPr>
      <w:r w:rsidRPr="00D27658">
        <w:rPr>
          <w:rFonts w:ascii="Arial" w:hAnsi="Arial" w:cs="Arial"/>
          <w:sz w:val="21"/>
          <w:szCs w:val="21"/>
          <w:lang w:val="en-GB"/>
        </w:rPr>
        <w:t>T</w:t>
      </w:r>
      <w:r w:rsidR="00912DF2" w:rsidRPr="00D27658">
        <w:rPr>
          <w:rFonts w:ascii="Arial" w:hAnsi="Arial" w:cs="Arial"/>
          <w:sz w:val="21"/>
          <w:szCs w:val="21"/>
          <w:lang w:val="en-GB"/>
        </w:rPr>
        <w:t>he facility has a negative approach towards the inspector</w:t>
      </w:r>
    </w:p>
    <w:p w:rsidR="00912DF2" w:rsidRPr="00D27658" w:rsidRDefault="00BB5B20" w:rsidP="000A7B13">
      <w:pPr>
        <w:pStyle w:val="ListParagraph"/>
        <w:numPr>
          <w:ilvl w:val="0"/>
          <w:numId w:val="11"/>
        </w:numPr>
        <w:spacing w:after="120" w:line="276" w:lineRule="auto"/>
        <w:ind w:left="714" w:hanging="357"/>
        <w:contextualSpacing w:val="0"/>
        <w:rPr>
          <w:rFonts w:ascii="Arial" w:hAnsi="Arial" w:cs="Arial"/>
          <w:sz w:val="21"/>
          <w:szCs w:val="21"/>
          <w:lang w:val="en-GB"/>
        </w:rPr>
      </w:pPr>
      <w:r w:rsidRPr="00D27658">
        <w:rPr>
          <w:rFonts w:ascii="Arial" w:hAnsi="Arial" w:cs="Arial"/>
          <w:sz w:val="21"/>
          <w:szCs w:val="21"/>
          <w:lang w:val="en-GB"/>
        </w:rPr>
        <w:t>T</w:t>
      </w:r>
      <w:r w:rsidR="00912DF2" w:rsidRPr="00D27658">
        <w:rPr>
          <w:rFonts w:ascii="Arial" w:hAnsi="Arial" w:cs="Arial"/>
          <w:sz w:val="21"/>
          <w:szCs w:val="21"/>
          <w:lang w:val="en-GB"/>
        </w:rPr>
        <w:t>he facility historically has had many violations of the rules</w:t>
      </w:r>
    </w:p>
    <w:p w:rsidR="00912DF2" w:rsidRPr="00D27658" w:rsidRDefault="00BB5B20" w:rsidP="000A7B13">
      <w:pPr>
        <w:pStyle w:val="ListParagraph"/>
        <w:numPr>
          <w:ilvl w:val="0"/>
          <w:numId w:val="11"/>
        </w:numPr>
        <w:spacing w:after="120" w:line="276" w:lineRule="auto"/>
        <w:ind w:left="714" w:hanging="357"/>
        <w:contextualSpacing w:val="0"/>
        <w:rPr>
          <w:rFonts w:ascii="Arial" w:hAnsi="Arial" w:cs="Arial"/>
          <w:sz w:val="21"/>
          <w:szCs w:val="21"/>
          <w:lang w:val="en-GB"/>
        </w:rPr>
      </w:pPr>
      <w:r w:rsidRPr="00D27658">
        <w:rPr>
          <w:rFonts w:ascii="Arial" w:hAnsi="Arial" w:cs="Arial"/>
          <w:sz w:val="21"/>
          <w:szCs w:val="21"/>
          <w:lang w:val="en-GB"/>
        </w:rPr>
        <w:t>T</w:t>
      </w:r>
      <w:r w:rsidR="00912DF2" w:rsidRPr="00D27658">
        <w:rPr>
          <w:rFonts w:ascii="Arial" w:hAnsi="Arial" w:cs="Arial"/>
          <w:sz w:val="21"/>
          <w:szCs w:val="21"/>
          <w:lang w:val="en-GB"/>
        </w:rPr>
        <w:t xml:space="preserve">he facility has an incomplete </w:t>
      </w:r>
      <w:r w:rsidR="002A2EE4" w:rsidRPr="00D27658">
        <w:rPr>
          <w:rFonts w:ascii="Arial" w:hAnsi="Arial" w:cs="Arial"/>
          <w:sz w:val="21"/>
          <w:szCs w:val="21"/>
          <w:lang w:val="en-GB"/>
        </w:rPr>
        <w:t>Environmental Management System</w:t>
      </w:r>
    </w:p>
    <w:p w:rsidR="00912DF2" w:rsidRPr="00D27658" w:rsidRDefault="00BB5B20" w:rsidP="000A7B13">
      <w:pPr>
        <w:pStyle w:val="ListParagraph"/>
        <w:numPr>
          <w:ilvl w:val="0"/>
          <w:numId w:val="11"/>
        </w:numPr>
        <w:spacing w:after="120" w:line="276" w:lineRule="auto"/>
        <w:ind w:left="714" w:hanging="357"/>
        <w:contextualSpacing w:val="0"/>
        <w:rPr>
          <w:rFonts w:ascii="Arial" w:hAnsi="Arial" w:cs="Arial"/>
          <w:sz w:val="21"/>
          <w:szCs w:val="21"/>
          <w:lang w:val="en-GB"/>
        </w:rPr>
      </w:pPr>
      <w:r w:rsidRPr="00D27658">
        <w:rPr>
          <w:rFonts w:ascii="Arial" w:hAnsi="Arial" w:cs="Arial"/>
          <w:sz w:val="21"/>
          <w:szCs w:val="21"/>
          <w:lang w:val="en-GB"/>
        </w:rPr>
        <w:t>I</w:t>
      </w:r>
      <w:r w:rsidR="00912DF2" w:rsidRPr="00D27658">
        <w:rPr>
          <w:rFonts w:ascii="Arial" w:hAnsi="Arial" w:cs="Arial"/>
          <w:sz w:val="21"/>
          <w:szCs w:val="21"/>
          <w:lang w:val="en-GB"/>
        </w:rPr>
        <w:t>nformation provided to the inspector indicates that the facility might have reason</w:t>
      </w:r>
      <w:r w:rsidR="002A2EE4" w:rsidRPr="00D27658">
        <w:rPr>
          <w:rFonts w:ascii="Arial" w:hAnsi="Arial" w:cs="Arial"/>
          <w:sz w:val="21"/>
          <w:szCs w:val="21"/>
          <w:lang w:val="en-GB"/>
        </w:rPr>
        <w:t>s</w:t>
      </w:r>
      <w:r w:rsidR="00912DF2" w:rsidRPr="00D27658">
        <w:rPr>
          <w:rFonts w:ascii="Arial" w:hAnsi="Arial" w:cs="Arial"/>
          <w:sz w:val="21"/>
          <w:szCs w:val="21"/>
          <w:lang w:val="en-GB"/>
        </w:rPr>
        <w:t xml:space="preserve"> to cover up something.</w:t>
      </w:r>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See more on announced and unannounced inspections in section 2.3 of the </w:t>
      </w:r>
      <w:r w:rsidR="00F2083B" w:rsidRPr="00074E08">
        <w:rPr>
          <w:rFonts w:asciiTheme="minorBidi" w:hAnsiTheme="minorBidi" w:cstheme="minorBidi"/>
          <w:sz w:val="21"/>
          <w:szCs w:val="21"/>
          <w:lang w:val="en-GB" w:eastAsia="da-DK"/>
        </w:rPr>
        <w:t>guidance</w:t>
      </w:r>
      <w:r w:rsidRPr="00074E08">
        <w:rPr>
          <w:rFonts w:asciiTheme="minorBidi" w:hAnsiTheme="minorBidi" w:cstheme="minorBidi"/>
          <w:sz w:val="21"/>
          <w:szCs w:val="21"/>
          <w:lang w:val="en-GB" w:eastAsia="da-DK"/>
        </w:rPr>
        <w:t>.</w:t>
      </w:r>
    </w:p>
    <w:p w:rsidR="00912DF2" w:rsidRPr="00796A85" w:rsidRDefault="00912DF2" w:rsidP="00727EE0">
      <w:pPr>
        <w:pStyle w:val="Heading2"/>
        <w:spacing w:before="240" w:after="120"/>
        <w:ind w:left="578" w:hanging="578"/>
        <w:rPr>
          <w:lang w:val="en-GB"/>
        </w:rPr>
      </w:pPr>
      <w:bookmarkStart w:id="25" w:name="_Toc378530831"/>
      <w:bookmarkStart w:id="26" w:name="_Toc383279331"/>
      <w:r w:rsidRPr="00796A85">
        <w:rPr>
          <w:lang w:val="en-GB"/>
        </w:rPr>
        <w:t>Legislative basis for inspection</w:t>
      </w:r>
      <w:bookmarkEnd w:id="25"/>
      <w:bookmarkEnd w:id="26"/>
    </w:p>
    <w:p w:rsidR="00846698" w:rsidRPr="00074E08" w:rsidRDefault="00846698" w:rsidP="00074E08">
      <w:pPr>
        <w:autoSpaceDE w:val="0"/>
        <w:autoSpaceDN w:val="0"/>
        <w:adjustRightInd w:val="0"/>
        <w:spacing w:after="120" w:line="276" w:lineRule="auto"/>
        <w:rPr>
          <w:rFonts w:asciiTheme="minorBidi" w:hAnsiTheme="minorBidi" w:cstheme="minorBidi"/>
          <w:sz w:val="21"/>
          <w:szCs w:val="21"/>
          <w:lang w:val="en-GB" w:eastAsia="da-DK"/>
        </w:rPr>
      </w:pPr>
      <w:proofErr w:type="gramStart"/>
      <w:r w:rsidRPr="00074E08">
        <w:rPr>
          <w:rFonts w:asciiTheme="minorBidi" w:hAnsiTheme="minorBidi" w:cstheme="minorBidi"/>
          <w:sz w:val="21"/>
          <w:szCs w:val="21"/>
          <w:lang w:val="en-GB" w:eastAsia="da-DK"/>
        </w:rPr>
        <w:t>Every national legislation</w:t>
      </w:r>
      <w:proofErr w:type="gramEnd"/>
      <w:r w:rsidRPr="00074E08">
        <w:rPr>
          <w:rFonts w:asciiTheme="minorBidi" w:hAnsiTheme="minorBidi" w:cstheme="minorBidi"/>
          <w:sz w:val="21"/>
          <w:szCs w:val="21"/>
          <w:lang w:val="en-GB" w:eastAsia="da-DK"/>
        </w:rPr>
        <w:t xml:space="preserve"> contains the basic provisions concerning inspectors’ powers and related sanctions.</w:t>
      </w:r>
    </w:p>
    <w:p w:rsidR="00912DF2" w:rsidRPr="00E47DE3" w:rsidRDefault="00846698"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 xml:space="preserve">The example </w:t>
      </w:r>
      <w:r w:rsidR="00BB5B20" w:rsidRPr="00E47DE3">
        <w:rPr>
          <w:rFonts w:asciiTheme="minorBidi" w:hAnsiTheme="minorBidi" w:cstheme="minorBidi"/>
          <w:sz w:val="21"/>
          <w:szCs w:val="21"/>
          <w:lang w:val="en-GB" w:eastAsia="da-DK"/>
        </w:rPr>
        <w:t>Belarusian</w:t>
      </w:r>
      <w:r w:rsidRPr="00E47DE3">
        <w:rPr>
          <w:rFonts w:asciiTheme="minorBidi" w:hAnsiTheme="minorBidi" w:cstheme="minorBidi"/>
          <w:sz w:val="21"/>
          <w:szCs w:val="21"/>
          <w:lang w:val="en-GB" w:eastAsia="da-DK"/>
        </w:rPr>
        <w:t xml:space="preserve"> legislation shows the basic provisions related to inspectors’ powers. </w:t>
      </w:r>
      <w:r w:rsidR="00912DF2" w:rsidRPr="00E47DE3">
        <w:rPr>
          <w:rFonts w:asciiTheme="minorBidi" w:hAnsiTheme="minorBidi" w:cstheme="minorBidi"/>
          <w:sz w:val="21"/>
          <w:szCs w:val="21"/>
          <w:lang w:val="en-GB" w:eastAsia="da-DK"/>
        </w:rPr>
        <w:t>According to Article 88 in The Belarusian Law on Protection of the Environment</w:t>
      </w:r>
      <w:r w:rsidR="00300ED6" w:rsidRPr="00E47DE3">
        <w:rPr>
          <w:rFonts w:asciiTheme="minorBidi" w:hAnsiTheme="minorBidi" w:cstheme="minorBidi"/>
          <w:sz w:val="21"/>
          <w:szCs w:val="21"/>
          <w:lang w:val="en-GB" w:eastAsia="da-DK"/>
        </w:rPr>
        <w:t>, the</w:t>
      </w:r>
      <w:r w:rsidR="00912DF2" w:rsidRPr="00E47DE3">
        <w:rPr>
          <w:rFonts w:asciiTheme="minorBidi" w:hAnsiTheme="minorBidi" w:cstheme="minorBidi"/>
          <w:sz w:val="21"/>
          <w:szCs w:val="21"/>
          <w:lang w:val="en-GB" w:eastAsia="da-DK"/>
        </w:rPr>
        <w:t xml:space="preserve"> inspectors have the right to:</w:t>
      </w:r>
    </w:p>
    <w:p w:rsidR="00912DF2" w:rsidRPr="00727EE0" w:rsidRDefault="00BB5B20"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R</w:t>
      </w:r>
      <w:r w:rsidR="00912DF2" w:rsidRPr="00727EE0">
        <w:rPr>
          <w:rFonts w:ascii="Arial" w:hAnsi="Arial" w:cs="Arial"/>
          <w:bCs/>
          <w:sz w:val="21"/>
          <w:szCs w:val="21"/>
          <w:lang w:val="en-GB"/>
        </w:rPr>
        <w:t xml:space="preserve">eceive data and documents necessary for the execution of environmental inspections from entrepreneurs etc. without any charge. </w:t>
      </w:r>
    </w:p>
    <w:p w:rsidR="00912DF2" w:rsidRPr="00727EE0" w:rsidRDefault="00BB5B20"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V</w:t>
      </w:r>
      <w:r w:rsidR="00912DF2" w:rsidRPr="00727EE0">
        <w:rPr>
          <w:rFonts w:ascii="Arial" w:hAnsi="Arial" w:cs="Arial"/>
          <w:bCs/>
          <w:sz w:val="21"/>
          <w:szCs w:val="21"/>
          <w:lang w:val="en-GB"/>
        </w:rPr>
        <w:t>isit the enterprises etc. without any obstacles at any time and without any preliminary notice in order to carry out the environmental inspection.</w:t>
      </w:r>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In some cases it can be necessary for the inspectors to show their official credentials to the management and explain the legal right of inspecting the facility. </w:t>
      </w:r>
    </w:p>
    <w:p w:rsidR="00BB5B20" w:rsidRPr="00074E08" w:rsidRDefault="00846698"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Except the general provisions related to inspection powers, the individual laws related to environmental protection can specify special requirements or powers. It is possible in this way to set special requirements for integrated inspection in installations covered by the integrated environmental permitting system. </w:t>
      </w:r>
      <w:r w:rsidR="006C3F84" w:rsidRPr="00074E08">
        <w:rPr>
          <w:rFonts w:asciiTheme="minorBidi" w:hAnsiTheme="minorBidi" w:cstheme="minorBidi"/>
          <w:sz w:val="21"/>
          <w:szCs w:val="21"/>
          <w:lang w:val="en-GB" w:eastAsia="da-DK"/>
        </w:rPr>
        <w:t>More information can be found in the report under subtask 2.1.2.3 Recommendations for Law on Environmental permitting.</w:t>
      </w:r>
    </w:p>
    <w:p w:rsidR="00912DF2" w:rsidRPr="00796A85" w:rsidRDefault="00912DF2">
      <w:pPr>
        <w:rPr>
          <w:b/>
          <w:sz w:val="28"/>
          <w:lang w:val="en-GB"/>
        </w:rPr>
      </w:pPr>
      <w:r w:rsidRPr="00796A85">
        <w:rPr>
          <w:b/>
          <w:sz w:val="28"/>
          <w:lang w:val="en-GB"/>
        </w:rPr>
        <w:br w:type="page"/>
      </w:r>
    </w:p>
    <w:p w:rsidR="00900A80" w:rsidRPr="00796A85" w:rsidRDefault="00900A80" w:rsidP="00D27658">
      <w:pPr>
        <w:pStyle w:val="Heading1"/>
        <w:spacing w:after="120"/>
        <w:ind w:left="431" w:hanging="431"/>
        <w:rPr>
          <w:lang w:val="en-GB"/>
        </w:rPr>
      </w:pPr>
      <w:bookmarkStart w:id="27" w:name="_Toc378530832"/>
      <w:bookmarkStart w:id="28" w:name="_Toc383279332"/>
      <w:r w:rsidRPr="00796A85">
        <w:rPr>
          <w:lang w:val="en-GB"/>
        </w:rPr>
        <w:lastRenderedPageBreak/>
        <w:t>Preparation of site visit</w:t>
      </w:r>
      <w:bookmarkEnd w:id="27"/>
      <w:bookmarkEnd w:id="28"/>
    </w:p>
    <w:p w:rsidR="00912DF2" w:rsidRPr="00796A85" w:rsidRDefault="00912DF2" w:rsidP="00727EE0">
      <w:pPr>
        <w:pStyle w:val="Heading2"/>
        <w:spacing w:before="240" w:after="120"/>
        <w:ind w:left="578" w:hanging="578"/>
        <w:rPr>
          <w:lang w:val="en-GB"/>
        </w:rPr>
      </w:pPr>
      <w:bookmarkStart w:id="29" w:name="_Toc378530833"/>
      <w:bookmarkStart w:id="30" w:name="_Toc383279333"/>
      <w:r w:rsidRPr="00796A85">
        <w:rPr>
          <w:lang w:val="en-GB"/>
        </w:rPr>
        <w:t>Collection of information</w:t>
      </w:r>
      <w:bookmarkEnd w:id="29"/>
      <w:bookmarkEnd w:id="30"/>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It is an important task to collect information and data about the facility that is going to be inspected. </w:t>
      </w:r>
      <w:r w:rsidR="006C3F84" w:rsidRPr="00074E08">
        <w:rPr>
          <w:rFonts w:asciiTheme="minorBidi" w:hAnsiTheme="minorBidi" w:cstheme="minorBidi"/>
          <w:sz w:val="21"/>
          <w:szCs w:val="21"/>
          <w:lang w:val="en-GB" w:eastAsia="da-DK"/>
        </w:rPr>
        <w:t>Annex 4</w:t>
      </w:r>
      <w:r w:rsidRPr="00074E08">
        <w:rPr>
          <w:rFonts w:asciiTheme="minorBidi" w:hAnsiTheme="minorBidi" w:cstheme="minorBidi"/>
          <w:sz w:val="21"/>
          <w:szCs w:val="21"/>
          <w:lang w:val="en-GB" w:eastAsia="da-DK"/>
        </w:rPr>
        <w:t xml:space="preserve"> </w:t>
      </w:r>
      <w:r w:rsidR="006C3F84" w:rsidRPr="00074E08">
        <w:rPr>
          <w:rFonts w:asciiTheme="minorBidi" w:hAnsiTheme="minorBidi" w:cstheme="minorBidi"/>
          <w:sz w:val="21"/>
          <w:szCs w:val="21"/>
          <w:lang w:val="en-GB" w:eastAsia="da-DK"/>
        </w:rPr>
        <w:t>contains</w:t>
      </w:r>
      <w:r w:rsidRPr="00074E08">
        <w:rPr>
          <w:rFonts w:asciiTheme="minorBidi" w:hAnsiTheme="minorBidi" w:cstheme="minorBidi"/>
          <w:sz w:val="21"/>
          <w:szCs w:val="21"/>
          <w:lang w:val="en-GB" w:eastAsia="da-DK"/>
        </w:rPr>
        <w:t xml:space="preserve"> a checklist for the collection of material. </w:t>
      </w:r>
    </w:p>
    <w:p w:rsidR="00912DF2" w:rsidRPr="00D27658" w:rsidRDefault="00912DF2" w:rsidP="00425938">
      <w:pPr>
        <w:spacing w:after="120"/>
        <w:jc w:val="both"/>
        <w:rPr>
          <w:rFonts w:ascii="Arial" w:hAnsi="Arial" w:cs="Arial"/>
          <w:sz w:val="22"/>
          <w:szCs w:val="22"/>
          <w:lang w:val="en-GB"/>
        </w:rPr>
      </w:pPr>
      <w:r w:rsidRPr="00D27658">
        <w:rPr>
          <w:rFonts w:ascii="Arial" w:hAnsi="Arial" w:cs="Arial"/>
          <w:sz w:val="22"/>
          <w:szCs w:val="22"/>
          <w:lang w:val="en-GB"/>
        </w:rPr>
        <w:t>Specific information</w:t>
      </w:r>
    </w:p>
    <w:p w:rsidR="00912DF2" w:rsidRPr="00E47DE3"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The first place to investigate is the file on the facility which should be found in the Inspection Units register of polluting installations. The file should contain:</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Information on the management structure, responsible persons</w:t>
      </w:r>
      <w:r w:rsidR="002A2EE4" w:rsidRPr="00727EE0">
        <w:rPr>
          <w:rFonts w:ascii="Arial" w:hAnsi="Arial" w:cs="Arial"/>
          <w:bCs/>
          <w:sz w:val="21"/>
          <w:szCs w:val="21"/>
          <w:lang w:val="en-GB"/>
        </w:rPr>
        <w:t xml:space="preserve"> (</w:t>
      </w:r>
      <w:proofErr w:type="spellStart"/>
      <w:r w:rsidR="002A2EE4" w:rsidRPr="00727EE0">
        <w:rPr>
          <w:rFonts w:ascii="Arial" w:hAnsi="Arial" w:cs="Arial"/>
          <w:bCs/>
          <w:sz w:val="21"/>
          <w:szCs w:val="21"/>
          <w:lang w:val="en-GB"/>
        </w:rPr>
        <w:t>organogramme</w:t>
      </w:r>
      <w:proofErr w:type="spellEnd"/>
      <w:r w:rsidR="002A2EE4" w:rsidRPr="00727EE0">
        <w:rPr>
          <w:rFonts w:ascii="Arial" w:hAnsi="Arial" w:cs="Arial"/>
          <w:bCs/>
          <w:sz w:val="21"/>
          <w:szCs w:val="21"/>
          <w:lang w:val="en-GB"/>
        </w:rPr>
        <w:t xml:space="preserve">) </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Site plan</w:t>
      </w:r>
    </w:p>
    <w:p w:rsidR="00912DF2" w:rsidRPr="00727EE0" w:rsidRDefault="002A2EE4"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Description of technological processes and environmental techniques </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Permits/licences and orders issued by environmental authorities</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Reports from previous inspections </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Environmental hot spots in the facility</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Materials issued by the facility, plans for implementation of new technologies, programme for pollution reduction, technical descriptions</w:t>
      </w:r>
      <w:r w:rsidR="009D0F65" w:rsidRPr="00727EE0">
        <w:rPr>
          <w:rFonts w:ascii="Arial" w:hAnsi="Arial" w:cs="Arial"/>
          <w:bCs/>
          <w:sz w:val="21"/>
          <w:szCs w:val="21"/>
          <w:lang w:val="en-GB"/>
        </w:rPr>
        <w:t>, operational rules</w:t>
      </w:r>
      <w:r w:rsidR="002A2EE4" w:rsidRPr="00727EE0">
        <w:rPr>
          <w:rFonts w:ascii="Arial" w:hAnsi="Arial" w:cs="Arial"/>
          <w:bCs/>
          <w:sz w:val="21"/>
          <w:szCs w:val="21"/>
          <w:lang w:val="en-GB"/>
        </w:rPr>
        <w:t>. Procedures (especially those of environmental significance)</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Information on self-monitoring</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Information on emergency situations</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Copies of complaints, including case handling</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Information delivered by mass media and the public.</w:t>
      </w:r>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If the file in the Inspection Unit register does not contain the information needed, the first on-site visit may function as a preliminary or introductory inspection, the aim of which is to acquire the basic information and knowledge about the facility and its processes. </w:t>
      </w:r>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Additional information about the facility can be searched in the relevant municipality and requested directly from the facility. This information should naturally be filed together with the existing information. </w:t>
      </w:r>
    </w:p>
    <w:p w:rsidR="00912DF2" w:rsidRPr="00D27658" w:rsidRDefault="00912DF2" w:rsidP="00BB5B20">
      <w:pPr>
        <w:spacing w:after="120"/>
        <w:jc w:val="both"/>
        <w:rPr>
          <w:rFonts w:ascii="Arial" w:hAnsi="Arial" w:cs="Arial"/>
          <w:sz w:val="22"/>
          <w:szCs w:val="22"/>
          <w:lang w:val="en-GB"/>
        </w:rPr>
      </w:pPr>
      <w:r w:rsidRPr="00D27658">
        <w:rPr>
          <w:rFonts w:ascii="Arial" w:hAnsi="Arial" w:cs="Arial"/>
          <w:sz w:val="22"/>
          <w:szCs w:val="22"/>
          <w:lang w:val="en-GB"/>
        </w:rPr>
        <w:t>Sector information, cleaner production</w:t>
      </w:r>
    </w:p>
    <w:p w:rsidR="00912DF2" w:rsidRPr="00E47DE3"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Before the site visit, the inspector should acquaint him/herself with the principles of the technologies in the specific sector. This will contribute significantly to professional discussions during the site visit. The inspector sh</w:t>
      </w:r>
      <w:r w:rsidR="002A2EE4" w:rsidRPr="00E47DE3">
        <w:rPr>
          <w:rFonts w:asciiTheme="minorBidi" w:hAnsiTheme="minorBidi" w:cstheme="minorBidi"/>
          <w:sz w:val="21"/>
          <w:szCs w:val="21"/>
          <w:lang w:val="en-GB" w:eastAsia="da-DK"/>
        </w:rPr>
        <w:t xml:space="preserve">ould also have knowledge on appropriate BAT solutions (normally described in the sectoral </w:t>
      </w:r>
      <w:r w:rsidRPr="00E47DE3">
        <w:rPr>
          <w:rFonts w:asciiTheme="minorBidi" w:hAnsiTheme="minorBidi" w:cstheme="minorBidi"/>
          <w:sz w:val="21"/>
          <w:szCs w:val="21"/>
          <w:lang w:val="en-GB" w:eastAsia="da-DK"/>
        </w:rPr>
        <w:t>BREF</w:t>
      </w:r>
      <w:r w:rsidR="002A2EE4" w:rsidRPr="00E47DE3">
        <w:rPr>
          <w:rFonts w:asciiTheme="minorBidi" w:hAnsiTheme="minorBidi" w:cstheme="minorBidi"/>
          <w:sz w:val="21"/>
          <w:szCs w:val="21"/>
          <w:lang w:val="en-GB" w:eastAsia="da-DK"/>
        </w:rPr>
        <w:t>)</w:t>
      </w:r>
      <w:r w:rsidRPr="00E47DE3">
        <w:rPr>
          <w:rFonts w:asciiTheme="minorBidi" w:hAnsiTheme="minorBidi" w:cstheme="minorBidi"/>
          <w:sz w:val="21"/>
          <w:szCs w:val="21"/>
          <w:lang w:val="en-GB" w:eastAsia="da-DK"/>
        </w:rPr>
        <w:t xml:space="preserve"> in order to ensure that the site uses the </w:t>
      </w:r>
      <w:r w:rsidR="002A2EE4" w:rsidRPr="00E47DE3">
        <w:rPr>
          <w:rFonts w:asciiTheme="minorBidi" w:hAnsiTheme="minorBidi" w:cstheme="minorBidi"/>
          <w:sz w:val="21"/>
          <w:szCs w:val="21"/>
          <w:lang w:val="en-GB" w:eastAsia="da-DK"/>
        </w:rPr>
        <w:t>Best Available Technique</w:t>
      </w:r>
      <w:r w:rsidRPr="00E47DE3">
        <w:rPr>
          <w:rFonts w:asciiTheme="minorBidi" w:hAnsiTheme="minorBidi" w:cstheme="minorBidi"/>
          <w:sz w:val="21"/>
          <w:szCs w:val="21"/>
          <w:lang w:val="en-GB" w:eastAsia="da-DK"/>
        </w:rPr>
        <w:t xml:space="preserve">, as it is required in the </w:t>
      </w:r>
      <w:r w:rsidR="002A2EE4" w:rsidRPr="00E47DE3">
        <w:rPr>
          <w:rFonts w:asciiTheme="minorBidi" w:hAnsiTheme="minorBidi" w:cstheme="minorBidi"/>
          <w:sz w:val="21"/>
          <w:szCs w:val="21"/>
          <w:lang w:val="en-GB" w:eastAsia="da-DK"/>
        </w:rPr>
        <w:t xml:space="preserve">National Law analogous to EU </w:t>
      </w:r>
      <w:r w:rsidRPr="00E47DE3">
        <w:rPr>
          <w:rFonts w:asciiTheme="minorBidi" w:hAnsiTheme="minorBidi" w:cstheme="minorBidi"/>
          <w:sz w:val="21"/>
          <w:szCs w:val="21"/>
          <w:lang w:val="en-GB" w:eastAsia="da-DK"/>
        </w:rPr>
        <w:t>Industrial Emissions Directive.</w:t>
      </w:r>
    </w:p>
    <w:p w:rsidR="00302EA2" w:rsidRPr="00E47DE3" w:rsidRDefault="00302EA2" w:rsidP="00074E08">
      <w:pPr>
        <w:autoSpaceDE w:val="0"/>
        <w:autoSpaceDN w:val="0"/>
        <w:adjustRightInd w:val="0"/>
        <w:spacing w:after="120" w:line="276" w:lineRule="auto"/>
        <w:rPr>
          <w:rFonts w:asciiTheme="minorBidi" w:hAnsiTheme="minorBidi" w:cstheme="minorBidi"/>
          <w:sz w:val="21"/>
          <w:szCs w:val="21"/>
          <w:lang w:val="en-GB"/>
        </w:rPr>
      </w:pPr>
      <w:r w:rsidRPr="00E47DE3">
        <w:rPr>
          <w:rFonts w:asciiTheme="minorBidi" w:hAnsiTheme="minorBidi" w:cstheme="minorBidi"/>
          <w:sz w:val="21"/>
          <w:szCs w:val="21"/>
          <w:lang w:val="en-GB" w:eastAsia="da-DK"/>
        </w:rPr>
        <w:t xml:space="preserve">In addition to BREFs, there are </w:t>
      </w:r>
      <w:r w:rsidR="00E45D3C" w:rsidRPr="00E47DE3">
        <w:rPr>
          <w:rFonts w:asciiTheme="minorBidi" w:hAnsiTheme="minorBidi" w:cstheme="minorBidi"/>
          <w:sz w:val="21"/>
          <w:szCs w:val="21"/>
          <w:lang w:val="en-GB" w:eastAsia="da-DK"/>
        </w:rPr>
        <w:t>sector and issue specific guides developed in the EU, USA and other countries. Many of them (like Safe Storage and Disposal of Used Oils, Works and Maintenance in or Near Water</w:t>
      </w:r>
      <w:r w:rsidR="00F8669F" w:rsidRPr="00E47DE3">
        <w:rPr>
          <w:rFonts w:asciiTheme="minorBidi" w:hAnsiTheme="minorBidi" w:cstheme="minorBidi"/>
          <w:sz w:val="21"/>
          <w:szCs w:val="21"/>
          <w:lang w:val="en-GB" w:eastAsia="da-DK"/>
        </w:rPr>
        <w:t xml:space="preserve"> or Additional Guidance on Compliance with Environmental Permits for Cement Industry, Lime Industry and other sectors) are very useful for preparing site</w:t>
      </w:r>
      <w:r w:rsidR="00F8669F" w:rsidRPr="00E47DE3">
        <w:rPr>
          <w:rFonts w:asciiTheme="minorBidi" w:hAnsiTheme="minorBidi" w:cstheme="minorBidi"/>
          <w:sz w:val="21"/>
          <w:szCs w:val="21"/>
          <w:lang w:val="en-GB"/>
        </w:rPr>
        <w:t xml:space="preserve"> visits. </w:t>
      </w:r>
    </w:p>
    <w:p w:rsidR="00912DF2" w:rsidRPr="00796A85" w:rsidRDefault="00912DF2" w:rsidP="00727EE0">
      <w:pPr>
        <w:pStyle w:val="Heading2"/>
        <w:spacing w:before="240" w:after="120"/>
        <w:ind w:left="578" w:hanging="578"/>
        <w:rPr>
          <w:lang w:val="en-GB"/>
        </w:rPr>
      </w:pPr>
      <w:bookmarkStart w:id="31" w:name="_Toc378530834"/>
      <w:bookmarkStart w:id="32" w:name="_Toc383279334"/>
      <w:r w:rsidRPr="00796A85">
        <w:rPr>
          <w:lang w:val="en-GB"/>
        </w:rPr>
        <w:t>Field Inspection Plan</w:t>
      </w:r>
      <w:bookmarkEnd w:id="31"/>
      <w:bookmarkEnd w:id="32"/>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The inspector can draw up an inspection plan prior to each inspection visit. The inspection plan ensures that all relevant conditions are taken into consideration during the site visit. </w:t>
      </w:r>
    </w:p>
    <w:p w:rsidR="00912DF2" w:rsidRPr="00E47DE3"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The inspection plan can comprise the following:</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lastRenderedPageBreak/>
        <w:t>Date of inspection.</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Purpose of inspection. </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Objects to be inspected and controlled.</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Processes where instrumental control or sampling shall be carried out during the inspection.</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Documents to be checked – logbooks, plans, reports/accounts, </w:t>
      </w:r>
      <w:r w:rsidR="002A2EE4" w:rsidRPr="00727EE0">
        <w:rPr>
          <w:rFonts w:ascii="Arial" w:hAnsi="Arial" w:cs="Arial"/>
          <w:bCs/>
          <w:sz w:val="21"/>
          <w:szCs w:val="21"/>
          <w:lang w:val="en-GB"/>
        </w:rPr>
        <w:t>projects etc. of the enterprise.</w:t>
      </w:r>
      <w:r w:rsidRPr="00727EE0">
        <w:rPr>
          <w:rFonts w:ascii="Arial" w:hAnsi="Arial" w:cs="Arial"/>
          <w:bCs/>
          <w:sz w:val="21"/>
          <w:szCs w:val="21"/>
          <w:lang w:val="en-GB"/>
        </w:rPr>
        <w:t xml:space="preserve"> </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Information to be prepared before the inspection (by the facility)</w:t>
      </w:r>
      <w:r w:rsidR="002A2EE4" w:rsidRPr="00727EE0">
        <w:rPr>
          <w:rFonts w:ascii="Arial" w:hAnsi="Arial" w:cs="Arial"/>
          <w:bCs/>
          <w:sz w:val="21"/>
          <w:szCs w:val="21"/>
          <w:lang w:val="en-GB"/>
        </w:rPr>
        <w:t>.</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Has the inspection visit been announced to the manager (operator) of the enterprise? </w:t>
      </w:r>
    </w:p>
    <w:p w:rsidR="00912DF2" w:rsidRPr="00727EE0" w:rsidRDefault="00DB491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What are the typical problems of</w:t>
      </w:r>
      <w:r w:rsidR="00912DF2" w:rsidRPr="00727EE0">
        <w:rPr>
          <w:rFonts w:ascii="Arial" w:hAnsi="Arial" w:cs="Arial"/>
          <w:bCs/>
          <w:sz w:val="21"/>
          <w:szCs w:val="21"/>
          <w:lang w:val="en-GB"/>
        </w:rPr>
        <w:t xml:space="preserve"> this kind of facility, where should the inspector be specifically observant?</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Which (preventive) solutions are known to these problems? </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Which problems are known to exist at this specific facility (the facility’s file in the register)?</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Which solutions appear reasonable?</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When should the problems be solved?</w:t>
      </w:r>
    </w:p>
    <w:p w:rsidR="00912DF2" w:rsidRPr="00796A85" w:rsidRDefault="00912DF2" w:rsidP="00727EE0">
      <w:pPr>
        <w:pStyle w:val="Heading2"/>
        <w:spacing w:before="240" w:after="120"/>
        <w:ind w:left="578" w:hanging="578"/>
        <w:rPr>
          <w:lang w:val="en-GB"/>
        </w:rPr>
      </w:pPr>
      <w:bookmarkStart w:id="33" w:name="_Toc378530835"/>
      <w:bookmarkStart w:id="34" w:name="_Toc383279335"/>
      <w:r w:rsidRPr="00796A85">
        <w:rPr>
          <w:lang w:val="en-GB"/>
        </w:rPr>
        <w:t>Announced or unannounced inspections</w:t>
      </w:r>
      <w:bookmarkEnd w:id="33"/>
      <w:bookmarkEnd w:id="34"/>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Both planned and unplanned inspections may be announced or unannounced. </w:t>
      </w:r>
    </w:p>
    <w:p w:rsidR="00912DF2" w:rsidRPr="00D27658" w:rsidRDefault="00912DF2" w:rsidP="00BB5B20">
      <w:pPr>
        <w:spacing w:after="120"/>
        <w:jc w:val="both"/>
        <w:rPr>
          <w:rFonts w:ascii="Arial" w:hAnsi="Arial" w:cs="Arial"/>
          <w:sz w:val="22"/>
          <w:szCs w:val="22"/>
          <w:lang w:val="en-GB"/>
        </w:rPr>
      </w:pPr>
      <w:r w:rsidRPr="00D27658">
        <w:rPr>
          <w:rFonts w:ascii="Arial" w:hAnsi="Arial" w:cs="Arial"/>
          <w:sz w:val="22"/>
          <w:szCs w:val="22"/>
          <w:lang w:val="en-GB"/>
        </w:rPr>
        <w:t>Advantages of previously announced inspection</w:t>
      </w:r>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The advantage of announced inspection is that the head of an enterprise (operator) or other executive is informed about the coming inspection and enterprise has sufficient time to produce the relevant materials to submit </w:t>
      </w:r>
      <w:r w:rsidR="00DB38DE" w:rsidRPr="00074E08">
        <w:rPr>
          <w:rFonts w:asciiTheme="minorBidi" w:hAnsiTheme="minorBidi" w:cstheme="minorBidi"/>
          <w:sz w:val="21"/>
          <w:szCs w:val="21"/>
          <w:lang w:val="en-GB" w:eastAsia="da-DK"/>
        </w:rPr>
        <w:t xml:space="preserve">to </w:t>
      </w:r>
      <w:r w:rsidRPr="00074E08">
        <w:rPr>
          <w:rFonts w:asciiTheme="minorBidi" w:hAnsiTheme="minorBidi" w:cstheme="minorBidi"/>
          <w:sz w:val="21"/>
          <w:szCs w:val="21"/>
          <w:lang w:val="en-GB" w:eastAsia="da-DK"/>
        </w:rPr>
        <w:t>the inspector, for example, maintenance report on technical plants prepared by a third party, etc. Announcement shall also allow the operator (management) and inspector to discuss the purpose and other issues concerning the coming inspection freely. Besides, such inspection may be cancelled if it clashes with some extra-ordinary circumstances, e.g., business visit, inventory, etc.</w:t>
      </w:r>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Announced inspection shall be timesaving and shall prevent the necessity for multiple visits in order to obtain the necessary information. </w:t>
      </w:r>
    </w:p>
    <w:p w:rsidR="00912DF2" w:rsidRPr="00074E08" w:rsidRDefault="00DB38DE"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Some</w:t>
      </w:r>
      <w:r w:rsidR="00912DF2" w:rsidRPr="00074E08">
        <w:rPr>
          <w:rFonts w:asciiTheme="minorBidi" w:hAnsiTheme="minorBidi" w:cstheme="minorBidi"/>
          <w:sz w:val="21"/>
          <w:szCs w:val="21"/>
          <w:lang w:val="en-GB" w:eastAsia="da-DK"/>
        </w:rPr>
        <w:t xml:space="preserve"> </w:t>
      </w:r>
      <w:r w:rsidRPr="00074E08">
        <w:rPr>
          <w:rFonts w:asciiTheme="minorBidi" w:hAnsiTheme="minorBidi" w:cstheme="minorBidi"/>
          <w:sz w:val="21"/>
          <w:szCs w:val="21"/>
          <w:lang w:val="en-GB" w:eastAsia="da-DK"/>
        </w:rPr>
        <w:t xml:space="preserve">enterprise </w:t>
      </w:r>
      <w:r w:rsidR="00912DF2" w:rsidRPr="00074E08">
        <w:rPr>
          <w:rFonts w:asciiTheme="minorBidi" w:hAnsiTheme="minorBidi" w:cstheme="minorBidi"/>
          <w:sz w:val="21"/>
          <w:szCs w:val="21"/>
          <w:lang w:val="en-GB" w:eastAsia="da-DK"/>
        </w:rPr>
        <w:t xml:space="preserve">executives </w:t>
      </w:r>
      <w:r w:rsidRPr="00074E08">
        <w:rPr>
          <w:rFonts w:asciiTheme="minorBidi" w:hAnsiTheme="minorBidi" w:cstheme="minorBidi"/>
          <w:sz w:val="21"/>
          <w:szCs w:val="21"/>
          <w:lang w:val="en-GB" w:eastAsia="da-DK"/>
        </w:rPr>
        <w:t>could</w:t>
      </w:r>
      <w:r w:rsidR="00912DF2" w:rsidRPr="00074E08">
        <w:rPr>
          <w:rFonts w:asciiTheme="minorBidi" w:hAnsiTheme="minorBidi" w:cstheme="minorBidi"/>
          <w:sz w:val="21"/>
          <w:szCs w:val="21"/>
          <w:lang w:val="en-GB" w:eastAsia="da-DK"/>
        </w:rPr>
        <w:t xml:space="preserve"> find the unannounced inspections irritating, which may result in less efficient cooperation in comparison with the previously announced inspection. </w:t>
      </w:r>
    </w:p>
    <w:p w:rsidR="00912DF2" w:rsidRPr="00D27658" w:rsidRDefault="00912DF2" w:rsidP="00BB5B20">
      <w:pPr>
        <w:spacing w:after="120"/>
        <w:jc w:val="both"/>
        <w:rPr>
          <w:rFonts w:ascii="Arial" w:hAnsi="Arial" w:cs="Arial"/>
          <w:sz w:val="22"/>
          <w:szCs w:val="22"/>
          <w:lang w:val="en-GB"/>
        </w:rPr>
      </w:pPr>
      <w:r w:rsidRPr="00D27658">
        <w:rPr>
          <w:rFonts w:ascii="Arial" w:hAnsi="Arial" w:cs="Arial"/>
          <w:sz w:val="22"/>
          <w:szCs w:val="22"/>
          <w:lang w:val="en-GB"/>
        </w:rPr>
        <w:t>Advantages of unannounced inspection</w:t>
      </w:r>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The advantage of unannounced inspection is that an inspector may see the </w:t>
      </w:r>
      <w:r w:rsidR="00DB38DE" w:rsidRPr="00074E08">
        <w:rPr>
          <w:rFonts w:asciiTheme="minorBidi" w:hAnsiTheme="minorBidi" w:cstheme="minorBidi"/>
          <w:sz w:val="21"/>
          <w:szCs w:val="21"/>
          <w:lang w:val="en-GB" w:eastAsia="da-DK"/>
        </w:rPr>
        <w:t>site</w:t>
      </w:r>
      <w:r w:rsidRPr="00074E08">
        <w:rPr>
          <w:rFonts w:asciiTheme="minorBidi" w:hAnsiTheme="minorBidi" w:cstheme="minorBidi"/>
          <w:sz w:val="21"/>
          <w:szCs w:val="21"/>
          <w:lang w:val="en-GB" w:eastAsia="da-DK"/>
        </w:rPr>
        <w:t xml:space="preserve"> “unadorned” and the enterprise has not had the opportunity to change critical situations (if any), i.e. illegal storage of chemicals, and utilized filters, etc. </w:t>
      </w:r>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Whether a routine site inspection shall be announce</w:t>
      </w:r>
      <w:r w:rsidR="00DB38DE" w:rsidRPr="00074E08">
        <w:rPr>
          <w:rFonts w:asciiTheme="minorBidi" w:hAnsiTheme="minorBidi" w:cstheme="minorBidi"/>
          <w:sz w:val="21"/>
          <w:szCs w:val="21"/>
          <w:lang w:val="en-GB" w:eastAsia="da-DK"/>
        </w:rPr>
        <w:t>d</w:t>
      </w:r>
      <w:r w:rsidRPr="00074E08">
        <w:rPr>
          <w:rFonts w:asciiTheme="minorBidi" w:hAnsiTheme="minorBidi" w:cstheme="minorBidi"/>
          <w:sz w:val="21"/>
          <w:szCs w:val="21"/>
          <w:lang w:val="en-GB" w:eastAsia="da-DK"/>
        </w:rPr>
        <w:t xml:space="preserve"> or unannounced</w:t>
      </w:r>
      <w:r w:rsidR="00DB38DE" w:rsidRPr="00074E08">
        <w:rPr>
          <w:rFonts w:asciiTheme="minorBidi" w:hAnsiTheme="minorBidi" w:cstheme="minorBidi"/>
          <w:sz w:val="21"/>
          <w:szCs w:val="21"/>
          <w:lang w:val="en-GB" w:eastAsia="da-DK"/>
        </w:rPr>
        <w:t>,</w:t>
      </w:r>
      <w:r w:rsidRPr="00074E08">
        <w:rPr>
          <w:rFonts w:asciiTheme="minorBidi" w:hAnsiTheme="minorBidi" w:cstheme="minorBidi"/>
          <w:sz w:val="21"/>
          <w:szCs w:val="21"/>
          <w:lang w:val="en-GB" w:eastAsia="da-DK"/>
        </w:rPr>
        <w:t xml:space="preserve"> shall depend on the type and size of production plants, the purpose of inspection, the occurrence of complaints or incidents, and the history of the occurrence of these complaints or incidents, as well as the amortisation of plants and equipment. </w:t>
      </w:r>
    </w:p>
    <w:p w:rsidR="00912DF2" w:rsidRPr="00074E08"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Thus, the inspector shall be aware of the fact that the unannounced inspection will provide more realistic and daily view of the enterprise and its operation. </w:t>
      </w:r>
    </w:p>
    <w:p w:rsidR="00912DF2" w:rsidRPr="00796A85" w:rsidRDefault="00912DF2" w:rsidP="00727EE0">
      <w:pPr>
        <w:pStyle w:val="Heading2"/>
        <w:spacing w:before="240" w:after="120"/>
        <w:ind w:left="578" w:hanging="578"/>
        <w:rPr>
          <w:lang w:val="en-GB"/>
        </w:rPr>
      </w:pPr>
      <w:bookmarkStart w:id="35" w:name="_Toc378530836"/>
      <w:bookmarkStart w:id="36" w:name="_Toc383279336"/>
      <w:r w:rsidRPr="00796A85">
        <w:rPr>
          <w:lang w:val="en-GB"/>
        </w:rPr>
        <w:lastRenderedPageBreak/>
        <w:t>Necessary equipment and facilities</w:t>
      </w:r>
      <w:bookmarkEnd w:id="35"/>
      <w:bookmarkEnd w:id="36"/>
    </w:p>
    <w:p w:rsidR="00912DF2" w:rsidRPr="00E47DE3" w:rsidRDefault="00912DF2"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 xml:space="preserve">Prior to the inspection visit the inspector should make sure that the necessary </w:t>
      </w:r>
      <w:r w:rsidR="00DB38DE" w:rsidRPr="00E47DE3">
        <w:rPr>
          <w:rFonts w:asciiTheme="minorBidi" w:hAnsiTheme="minorBidi" w:cstheme="minorBidi"/>
          <w:sz w:val="21"/>
          <w:szCs w:val="21"/>
          <w:lang w:val="en-GB" w:eastAsia="da-DK"/>
        </w:rPr>
        <w:t>documents and equipment are</w:t>
      </w:r>
      <w:r w:rsidRPr="00E47DE3">
        <w:rPr>
          <w:rFonts w:asciiTheme="minorBidi" w:hAnsiTheme="minorBidi" w:cstheme="minorBidi"/>
          <w:sz w:val="21"/>
          <w:szCs w:val="21"/>
          <w:lang w:val="en-GB" w:eastAsia="da-DK"/>
        </w:rPr>
        <w:t xml:space="preserve"> available and </w:t>
      </w:r>
      <w:r w:rsidR="00DB38DE" w:rsidRPr="00E47DE3">
        <w:rPr>
          <w:rFonts w:asciiTheme="minorBidi" w:hAnsiTheme="minorBidi" w:cstheme="minorBidi"/>
          <w:sz w:val="21"/>
          <w:szCs w:val="21"/>
          <w:lang w:val="en-GB" w:eastAsia="da-DK"/>
        </w:rPr>
        <w:t>well-functioning</w:t>
      </w:r>
      <w:r w:rsidRPr="00E47DE3">
        <w:rPr>
          <w:rFonts w:asciiTheme="minorBidi" w:hAnsiTheme="minorBidi" w:cstheme="minorBidi"/>
          <w:sz w:val="21"/>
          <w:szCs w:val="21"/>
          <w:lang w:val="en-GB" w:eastAsia="da-DK"/>
        </w:rPr>
        <w:t>.</w:t>
      </w:r>
      <w:r w:rsidR="009D0F65" w:rsidRPr="00E47DE3">
        <w:rPr>
          <w:rFonts w:asciiTheme="minorBidi" w:hAnsiTheme="minorBidi" w:cstheme="minorBidi"/>
          <w:sz w:val="21"/>
          <w:szCs w:val="21"/>
          <w:lang w:val="en-GB" w:eastAsia="da-DK"/>
        </w:rPr>
        <w:t xml:space="preserve"> The necessary </w:t>
      </w:r>
      <w:r w:rsidR="00DB38DE" w:rsidRPr="00E47DE3">
        <w:rPr>
          <w:rFonts w:asciiTheme="minorBidi" w:hAnsiTheme="minorBidi" w:cstheme="minorBidi"/>
          <w:sz w:val="21"/>
          <w:szCs w:val="21"/>
          <w:lang w:val="en-GB" w:eastAsia="da-DK"/>
        </w:rPr>
        <w:t xml:space="preserve">documents and </w:t>
      </w:r>
      <w:r w:rsidR="009D0F65" w:rsidRPr="00E47DE3">
        <w:rPr>
          <w:rFonts w:asciiTheme="minorBidi" w:hAnsiTheme="minorBidi" w:cstheme="minorBidi"/>
          <w:sz w:val="21"/>
          <w:szCs w:val="21"/>
          <w:lang w:val="en-GB" w:eastAsia="da-DK"/>
        </w:rPr>
        <w:t>equipment for inspection visit include</w:t>
      </w:r>
      <w:r w:rsidR="00DB38DE" w:rsidRPr="00E47DE3">
        <w:rPr>
          <w:rFonts w:asciiTheme="minorBidi" w:hAnsiTheme="minorBidi" w:cstheme="minorBidi"/>
          <w:sz w:val="21"/>
          <w:szCs w:val="21"/>
          <w:lang w:val="en-GB" w:eastAsia="da-DK"/>
        </w:rPr>
        <w:t>s</w:t>
      </w:r>
      <w:r w:rsidR="009D0F65" w:rsidRPr="00E47DE3">
        <w:rPr>
          <w:rFonts w:asciiTheme="minorBidi" w:hAnsiTheme="minorBidi" w:cstheme="minorBidi"/>
          <w:sz w:val="21"/>
          <w:szCs w:val="21"/>
          <w:lang w:val="en-GB" w:eastAsia="da-DK"/>
        </w:rPr>
        <w:t>:</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Inspector’s certificate</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Business cards</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Equipment for </w:t>
      </w:r>
      <w:r w:rsidR="00425938" w:rsidRPr="00727EE0">
        <w:rPr>
          <w:rFonts w:ascii="Arial" w:hAnsi="Arial" w:cs="Arial"/>
          <w:bCs/>
          <w:sz w:val="21"/>
          <w:szCs w:val="21"/>
          <w:lang w:val="en-GB"/>
        </w:rPr>
        <w:t>note taking</w:t>
      </w:r>
      <w:r w:rsidRPr="00727EE0">
        <w:rPr>
          <w:rFonts w:ascii="Arial" w:hAnsi="Arial" w:cs="Arial"/>
          <w:bCs/>
          <w:sz w:val="21"/>
          <w:szCs w:val="21"/>
          <w:lang w:val="en-GB"/>
        </w:rPr>
        <w:t xml:space="preserve"> i.e. notepad and pencils, iPad etc.</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A folder with standard documents, report </w:t>
      </w:r>
      <w:r w:rsidR="00DB38DE" w:rsidRPr="00727EE0">
        <w:rPr>
          <w:rFonts w:ascii="Arial" w:hAnsi="Arial" w:cs="Arial"/>
          <w:bCs/>
          <w:sz w:val="21"/>
          <w:szCs w:val="21"/>
          <w:lang w:val="en-GB"/>
        </w:rPr>
        <w:t>formats</w:t>
      </w:r>
      <w:r w:rsidRPr="00727EE0">
        <w:rPr>
          <w:rFonts w:ascii="Arial" w:hAnsi="Arial" w:cs="Arial"/>
          <w:bCs/>
          <w:sz w:val="21"/>
          <w:szCs w:val="21"/>
          <w:lang w:val="en-GB"/>
        </w:rPr>
        <w:t xml:space="preserve"> checklists etc.</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The necessary documentation for the inspection visit:</w:t>
      </w:r>
    </w:p>
    <w:p w:rsidR="00912DF2" w:rsidRPr="00E47DE3" w:rsidRDefault="00912DF2" w:rsidP="000A7B13">
      <w:pPr>
        <w:numPr>
          <w:ilvl w:val="1"/>
          <w:numId w:val="17"/>
        </w:numPr>
        <w:tabs>
          <w:tab w:val="clear" w:pos="1440"/>
          <w:tab w:val="num" w:pos="1276"/>
        </w:tabs>
        <w:spacing w:after="120" w:line="288" w:lineRule="auto"/>
        <w:ind w:left="1134"/>
        <w:rPr>
          <w:rFonts w:asciiTheme="minorBidi" w:hAnsiTheme="minorBidi" w:cstheme="minorBidi"/>
          <w:sz w:val="21"/>
          <w:szCs w:val="21"/>
          <w:lang w:val="en-GB"/>
        </w:rPr>
      </w:pPr>
      <w:r w:rsidRPr="00E47DE3">
        <w:rPr>
          <w:rFonts w:asciiTheme="minorBidi" w:hAnsiTheme="minorBidi" w:cstheme="minorBidi"/>
          <w:sz w:val="21"/>
          <w:szCs w:val="21"/>
          <w:lang w:val="en-GB"/>
        </w:rPr>
        <w:t>Permits and other relevant documents</w:t>
      </w:r>
    </w:p>
    <w:p w:rsidR="00912DF2" w:rsidRPr="00E47DE3" w:rsidRDefault="00912DF2" w:rsidP="000A7B13">
      <w:pPr>
        <w:numPr>
          <w:ilvl w:val="1"/>
          <w:numId w:val="17"/>
        </w:numPr>
        <w:tabs>
          <w:tab w:val="clear" w:pos="1440"/>
          <w:tab w:val="num" w:pos="1276"/>
        </w:tabs>
        <w:spacing w:after="120" w:line="288" w:lineRule="auto"/>
        <w:ind w:left="1134"/>
        <w:rPr>
          <w:rFonts w:asciiTheme="minorBidi" w:hAnsiTheme="minorBidi" w:cstheme="minorBidi"/>
          <w:sz w:val="21"/>
          <w:szCs w:val="21"/>
          <w:lang w:val="en-GB"/>
        </w:rPr>
      </w:pPr>
      <w:r w:rsidRPr="00E47DE3">
        <w:rPr>
          <w:rFonts w:asciiTheme="minorBidi" w:hAnsiTheme="minorBidi" w:cstheme="minorBidi"/>
          <w:sz w:val="21"/>
          <w:szCs w:val="21"/>
          <w:lang w:val="en-GB"/>
        </w:rPr>
        <w:t>Previous inspection reports</w:t>
      </w:r>
    </w:p>
    <w:p w:rsidR="00912DF2" w:rsidRPr="00E47DE3" w:rsidRDefault="00912DF2" w:rsidP="000A7B13">
      <w:pPr>
        <w:numPr>
          <w:ilvl w:val="1"/>
          <w:numId w:val="17"/>
        </w:numPr>
        <w:tabs>
          <w:tab w:val="clear" w:pos="1440"/>
          <w:tab w:val="num" w:pos="1276"/>
        </w:tabs>
        <w:spacing w:after="120" w:line="288" w:lineRule="auto"/>
        <w:ind w:left="1134"/>
        <w:rPr>
          <w:rFonts w:asciiTheme="minorBidi" w:hAnsiTheme="minorBidi" w:cstheme="minorBidi"/>
          <w:sz w:val="21"/>
          <w:szCs w:val="21"/>
          <w:lang w:val="en-GB"/>
        </w:rPr>
      </w:pPr>
      <w:r w:rsidRPr="00E47DE3">
        <w:rPr>
          <w:rFonts w:asciiTheme="minorBidi" w:hAnsiTheme="minorBidi" w:cstheme="minorBidi"/>
          <w:sz w:val="21"/>
          <w:szCs w:val="21"/>
          <w:lang w:val="en-GB"/>
        </w:rPr>
        <w:t>Enforcement orders issued to the enterprise from the environmental authority</w:t>
      </w:r>
    </w:p>
    <w:p w:rsidR="00912DF2" w:rsidRPr="00E47DE3" w:rsidRDefault="00912DF2" w:rsidP="000A7B13">
      <w:pPr>
        <w:numPr>
          <w:ilvl w:val="1"/>
          <w:numId w:val="17"/>
        </w:numPr>
        <w:tabs>
          <w:tab w:val="clear" w:pos="1440"/>
          <w:tab w:val="num" w:pos="1276"/>
        </w:tabs>
        <w:spacing w:after="120" w:line="288" w:lineRule="auto"/>
        <w:ind w:left="1134"/>
        <w:rPr>
          <w:rFonts w:asciiTheme="minorBidi" w:hAnsiTheme="minorBidi" w:cstheme="minorBidi"/>
          <w:sz w:val="21"/>
          <w:szCs w:val="21"/>
          <w:lang w:val="en-GB"/>
        </w:rPr>
      </w:pPr>
      <w:r w:rsidRPr="00E47DE3">
        <w:rPr>
          <w:rFonts w:asciiTheme="minorBidi" w:hAnsiTheme="minorBidi" w:cstheme="minorBidi"/>
          <w:sz w:val="21"/>
          <w:szCs w:val="21"/>
          <w:lang w:val="en-GB"/>
        </w:rPr>
        <w:t xml:space="preserve">Copies of complaints, reports on accidents etc. </w:t>
      </w:r>
    </w:p>
    <w:p w:rsidR="00912DF2" w:rsidRPr="00E47DE3" w:rsidRDefault="00912DF2" w:rsidP="000A7B13">
      <w:pPr>
        <w:numPr>
          <w:ilvl w:val="1"/>
          <w:numId w:val="17"/>
        </w:numPr>
        <w:tabs>
          <w:tab w:val="clear" w:pos="1440"/>
          <w:tab w:val="num" w:pos="1276"/>
        </w:tabs>
        <w:spacing w:after="120" w:line="288" w:lineRule="auto"/>
        <w:ind w:left="1134"/>
        <w:rPr>
          <w:rFonts w:asciiTheme="minorBidi" w:hAnsiTheme="minorBidi" w:cstheme="minorBidi"/>
          <w:sz w:val="21"/>
          <w:szCs w:val="21"/>
          <w:lang w:val="en-GB"/>
        </w:rPr>
      </w:pPr>
      <w:r w:rsidRPr="00E47DE3">
        <w:rPr>
          <w:rFonts w:asciiTheme="minorBidi" w:hAnsiTheme="minorBidi" w:cstheme="minorBidi"/>
          <w:sz w:val="21"/>
          <w:szCs w:val="21"/>
          <w:lang w:val="en-GB"/>
        </w:rPr>
        <w:t>Legislative acts</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Sampling </w:t>
      </w:r>
      <w:r w:rsidR="00DB38DE" w:rsidRPr="00727EE0">
        <w:rPr>
          <w:rFonts w:ascii="Arial" w:hAnsi="Arial" w:cs="Arial"/>
          <w:bCs/>
          <w:sz w:val="21"/>
          <w:szCs w:val="21"/>
          <w:lang w:val="en-GB"/>
        </w:rPr>
        <w:t xml:space="preserve">/ portable environmental monitoring </w:t>
      </w:r>
      <w:r w:rsidRPr="00727EE0">
        <w:rPr>
          <w:rFonts w:ascii="Arial" w:hAnsi="Arial" w:cs="Arial"/>
          <w:bCs/>
          <w:sz w:val="21"/>
          <w:szCs w:val="21"/>
          <w:lang w:val="en-GB"/>
        </w:rPr>
        <w:t>equipment</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Personal protection equipment according to the type of the enterprise (boots, safety spectacles, gloves, helmet, rainwear) </w:t>
      </w:r>
    </w:p>
    <w:p w:rsidR="00912DF2" w:rsidRPr="00727EE0" w:rsidRDefault="00912DF2"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Camera (photographs </w:t>
      </w:r>
      <w:r w:rsidR="00DB38DE" w:rsidRPr="00727EE0">
        <w:rPr>
          <w:rFonts w:ascii="Arial" w:hAnsi="Arial" w:cs="Arial"/>
          <w:bCs/>
          <w:sz w:val="21"/>
          <w:szCs w:val="21"/>
          <w:lang w:val="en-GB"/>
        </w:rPr>
        <w:t xml:space="preserve">and sometimes short videos </w:t>
      </w:r>
      <w:r w:rsidRPr="00727EE0">
        <w:rPr>
          <w:rFonts w:ascii="Arial" w:hAnsi="Arial" w:cs="Arial"/>
          <w:bCs/>
          <w:sz w:val="21"/>
          <w:szCs w:val="21"/>
          <w:lang w:val="en-GB"/>
        </w:rPr>
        <w:t xml:space="preserve">can be essential for the outcome of a court case). </w:t>
      </w:r>
    </w:p>
    <w:p w:rsidR="00900A80" w:rsidRPr="00796A85" w:rsidRDefault="00900A80" w:rsidP="00D27658">
      <w:pPr>
        <w:pStyle w:val="Heading1"/>
        <w:spacing w:after="120"/>
        <w:ind w:left="431" w:hanging="431"/>
        <w:rPr>
          <w:lang w:val="en-GB"/>
        </w:rPr>
      </w:pPr>
      <w:bookmarkStart w:id="37" w:name="_Toc378530837"/>
      <w:bookmarkStart w:id="38" w:name="_Toc383279337"/>
      <w:r w:rsidRPr="00796A85">
        <w:rPr>
          <w:lang w:val="en-GB"/>
        </w:rPr>
        <w:t>Site visit</w:t>
      </w:r>
      <w:bookmarkEnd w:id="37"/>
      <w:bookmarkEnd w:id="38"/>
    </w:p>
    <w:p w:rsidR="003F528D" w:rsidRPr="00796A85" w:rsidRDefault="003F528D" w:rsidP="00727EE0">
      <w:pPr>
        <w:pStyle w:val="Heading2"/>
        <w:spacing w:before="240" w:after="120"/>
        <w:ind w:left="578" w:hanging="578"/>
        <w:rPr>
          <w:lang w:val="en-GB"/>
        </w:rPr>
      </w:pPr>
      <w:bookmarkStart w:id="39" w:name="_Toc378530838"/>
      <w:bookmarkStart w:id="40" w:name="_Toc383279338"/>
      <w:r w:rsidRPr="00796A85">
        <w:rPr>
          <w:lang w:val="en-GB"/>
        </w:rPr>
        <w:t>Inspectors’ code of conduct</w:t>
      </w:r>
      <w:bookmarkEnd w:id="39"/>
      <w:bookmarkEnd w:id="40"/>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An environmental inspector is an official representative of the society and must behave accordingly.</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The environmental inspector is responsible for an adequate and professional accomplishment of his/her duties in respect for other officials, the representatives of the installations being inspected and the public - and should serve as a role model for increasing the public trust to the state administration.</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The inspector controls compliance and provides information on, for example, cleaner technology options or related experience from other installations. But the inspector must avoid advising on alternative technologies and means of compliance as this could place responsibility of the installation’s operation on the inspector.</w:t>
      </w:r>
    </w:p>
    <w:p w:rsidR="003F528D" w:rsidRPr="00D27658" w:rsidRDefault="003F528D" w:rsidP="00BB5B20">
      <w:pPr>
        <w:spacing w:after="120"/>
        <w:jc w:val="both"/>
        <w:rPr>
          <w:rFonts w:ascii="Arial" w:hAnsi="Arial" w:cs="Arial"/>
          <w:sz w:val="22"/>
          <w:szCs w:val="22"/>
          <w:lang w:val="en-GB"/>
        </w:rPr>
      </w:pPr>
      <w:r w:rsidRPr="00D27658">
        <w:rPr>
          <w:rFonts w:ascii="Arial" w:hAnsi="Arial" w:cs="Arial"/>
          <w:sz w:val="22"/>
          <w:szCs w:val="22"/>
          <w:lang w:val="en-GB"/>
        </w:rPr>
        <w:t>Principles</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Fairness, equity and integrity are cornerstones of the inspector’s job. An inspector must always strive to report objectively, thoroughly, and without personal bias </w:t>
      </w:r>
    </w:p>
    <w:p w:rsidR="003F528D" w:rsidRPr="00727EE0" w:rsidRDefault="003F528D" w:rsidP="00952197">
      <w:pPr>
        <w:numPr>
          <w:ilvl w:val="0"/>
          <w:numId w:val="1"/>
        </w:numPr>
        <w:spacing w:after="12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As an agent of the national or sub-national government, the inspector must constantly strive to maintain the highest standards of thoroughness, ethical conduct, and quality assurance. </w:t>
      </w:r>
    </w:p>
    <w:p w:rsidR="003F528D" w:rsidRPr="00D27658" w:rsidRDefault="003F528D" w:rsidP="001C5470">
      <w:pPr>
        <w:spacing w:after="120"/>
        <w:jc w:val="both"/>
        <w:rPr>
          <w:rFonts w:ascii="Arial" w:hAnsi="Arial" w:cs="Arial"/>
          <w:sz w:val="22"/>
          <w:szCs w:val="22"/>
          <w:lang w:val="en-GB"/>
        </w:rPr>
      </w:pPr>
      <w:r w:rsidRPr="00D27658">
        <w:rPr>
          <w:rFonts w:ascii="Arial" w:hAnsi="Arial" w:cs="Arial"/>
          <w:sz w:val="22"/>
          <w:szCs w:val="22"/>
          <w:lang w:val="en-GB"/>
        </w:rPr>
        <w:t>Inspector’s etiquette</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When paying a site visit, always introduce yourself by showing your inspector’s certificate</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lastRenderedPageBreak/>
        <w:t xml:space="preserve">Prior to an inspection visit, prepare the relevant papers and a scheme of action. This will ensure efficient use of your time and provide a good impression to the inspected installation </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Observe agreements and terms</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Bear in mind that all orders have to be based on regulatory acts</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 not exaggerate your functions, focus at inspecting – not managing – the enterprise</w:t>
      </w:r>
    </w:p>
    <w:p w:rsidR="003F528D" w:rsidRPr="00727EE0" w:rsidRDefault="003F528D" w:rsidP="00952197">
      <w:pPr>
        <w:numPr>
          <w:ilvl w:val="0"/>
          <w:numId w:val="1"/>
        </w:numPr>
        <w:spacing w:after="120" w:line="276" w:lineRule="auto"/>
        <w:ind w:left="714" w:hanging="357"/>
        <w:rPr>
          <w:rFonts w:ascii="Arial" w:hAnsi="Arial" w:cs="Arial"/>
          <w:bCs/>
          <w:sz w:val="21"/>
          <w:szCs w:val="21"/>
          <w:lang w:val="en-GB"/>
        </w:rPr>
      </w:pPr>
      <w:r w:rsidRPr="00727EE0">
        <w:rPr>
          <w:rFonts w:ascii="Arial" w:hAnsi="Arial" w:cs="Arial"/>
          <w:bCs/>
          <w:sz w:val="21"/>
          <w:szCs w:val="21"/>
          <w:lang w:val="en-GB"/>
        </w:rPr>
        <w:t>Also lawbreakers have their rights.</w:t>
      </w:r>
    </w:p>
    <w:p w:rsidR="003F528D" w:rsidRPr="00D27658" w:rsidRDefault="003F528D" w:rsidP="001C5470">
      <w:pPr>
        <w:spacing w:after="120"/>
        <w:jc w:val="both"/>
        <w:rPr>
          <w:rFonts w:ascii="Arial" w:hAnsi="Arial" w:cs="Arial"/>
          <w:sz w:val="22"/>
          <w:szCs w:val="22"/>
          <w:lang w:val="en-GB"/>
        </w:rPr>
      </w:pPr>
      <w:r w:rsidRPr="00D27658">
        <w:rPr>
          <w:rFonts w:ascii="Arial" w:hAnsi="Arial" w:cs="Arial"/>
          <w:sz w:val="22"/>
          <w:szCs w:val="22"/>
          <w:lang w:val="en-GB"/>
        </w:rPr>
        <w:t>Conflict of interests</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As an inspector, you shall use your official position and information obtained during the accomplishment of your function only in favour of the public</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When carrying out your duties you shall not take into account your own personal interests</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Never try to influence other officials in order to obtain personal advantages </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The inspector knows where to draw the line of his competences and his responsibility. Officials must guarantee secrecy of information that is vulnerable to exploitation by third parties and is given in confidentiality as long as it does not interfere with the compliance and enforcement of its profession</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Avoid using knowledge of the financial situations in companies for own benefit and side jobs that interferes with your professional tasks.</w:t>
      </w:r>
    </w:p>
    <w:p w:rsidR="003F528D" w:rsidRPr="00796A85" w:rsidRDefault="003F528D" w:rsidP="00727EE0">
      <w:pPr>
        <w:pStyle w:val="Heading2"/>
        <w:spacing w:before="240" w:after="120"/>
        <w:ind w:left="578" w:hanging="578"/>
        <w:rPr>
          <w:lang w:val="en-GB"/>
        </w:rPr>
      </w:pPr>
      <w:bookmarkStart w:id="41" w:name="_Toc378530839"/>
      <w:bookmarkStart w:id="42" w:name="_Toc383279339"/>
      <w:r w:rsidRPr="00796A85">
        <w:rPr>
          <w:lang w:val="en-GB"/>
        </w:rPr>
        <w:t>Inspection procedures</w:t>
      </w:r>
      <w:bookmarkEnd w:id="41"/>
      <w:bookmarkEnd w:id="42"/>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The inspection visit can be divided into four stages: </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Preparatory meeting</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Inspection of a territory, facilities, processes and equipment</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Inspection of documentation (self-monitoring, inventories, registration logbooks)</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Summary of inspection. </w:t>
      </w:r>
    </w:p>
    <w:p w:rsidR="003F528D" w:rsidRPr="00D27658" w:rsidRDefault="003F528D" w:rsidP="005176AB">
      <w:pPr>
        <w:spacing w:before="180" w:after="120"/>
        <w:jc w:val="both"/>
        <w:rPr>
          <w:rFonts w:ascii="Arial" w:hAnsi="Arial" w:cs="Arial"/>
          <w:sz w:val="22"/>
          <w:szCs w:val="22"/>
          <w:lang w:val="en-GB"/>
        </w:rPr>
      </w:pPr>
      <w:r w:rsidRPr="00D27658">
        <w:rPr>
          <w:rFonts w:ascii="Arial" w:hAnsi="Arial" w:cs="Arial"/>
          <w:sz w:val="22"/>
          <w:szCs w:val="22"/>
          <w:lang w:val="en-GB"/>
        </w:rPr>
        <w:t>A. Preparatory meeting</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It is the Inspection Unit that takes the lead and decides, what, when and how it will carry out its site visits. Industry must open the gate and let the inspectors check what they deem necessary.</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The introductory meeting is your opportunity to let the facility know who you are and what you plan to do. The first introduction is important for the further cooperation between the inspector and the facility. Do not exaggerate the authority role nor become “underdog”, instead seek an open dialogue with mutu</w:t>
      </w:r>
      <w:r w:rsidR="0028739B" w:rsidRPr="00074E08">
        <w:rPr>
          <w:rFonts w:asciiTheme="minorBidi" w:hAnsiTheme="minorBidi" w:cstheme="minorBidi"/>
          <w:sz w:val="21"/>
          <w:szCs w:val="21"/>
          <w:lang w:val="en-GB" w:eastAsia="da-DK"/>
        </w:rPr>
        <w:t>al respect between the parties.</w:t>
      </w:r>
    </w:p>
    <w:p w:rsidR="0028739B"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Especially when dealing with smaller facilities, use of advanced academic and legal terms may create a barrier between the inspector and the manager of the facility.</w:t>
      </w:r>
      <w:r w:rsidR="0028739B" w:rsidRPr="00074E08">
        <w:rPr>
          <w:rFonts w:asciiTheme="minorBidi" w:hAnsiTheme="minorBidi" w:cstheme="minorBidi"/>
          <w:sz w:val="21"/>
          <w:szCs w:val="21"/>
          <w:lang w:val="en-GB" w:eastAsia="da-DK"/>
        </w:rPr>
        <w:t xml:space="preserve"> </w:t>
      </w:r>
    </w:p>
    <w:p w:rsidR="003F528D" w:rsidRPr="00074E08" w:rsidRDefault="0028739B"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Practical recommendations:</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Show your official credentials and explain thoroughly to the management the scope of your activities, refer also to your legal right of inspecting the facility</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Learn about the facility operation, plant layout, management structure, the plant processes, plant safety, and other information relevant to your visit</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Ask to new initiatives, productions, changes of processes and plans</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Learn about the safety concerns and policy at the plant</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lastRenderedPageBreak/>
        <w:t>Discuss the facility’s execution of agreements and enforcement orders of the previous inspection visit</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Ask for copies of self-monitoring reports and other relevant documents</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Provide a brief explanation of the methods that will be used to document the inspection, including making copies of records, taking samples and photographs, talking to employees</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Inform about the expected duration of the visit and make sure that a technical competent person assists you during the complete visit</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Emphasise in your approach that prevention is always better than cure.</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If the facility compromises your ability to complete the inspection, take note of the restrictions and inform the facility about the difficulties with carrying out the inspection. I</w:t>
      </w:r>
      <w:r w:rsidRPr="00074E08">
        <w:rPr>
          <w:rFonts w:asciiTheme="minorBidi" w:hAnsiTheme="minorBidi" w:cstheme="minorBidi"/>
          <w:i/>
          <w:sz w:val="21"/>
          <w:szCs w:val="21"/>
          <w:lang w:val="en-GB" w:eastAsia="da-DK"/>
        </w:rPr>
        <w:t>f you feel any danger, leave immediately</w:t>
      </w:r>
      <w:r w:rsidRPr="00074E08">
        <w:rPr>
          <w:rFonts w:asciiTheme="minorBidi" w:hAnsiTheme="minorBidi" w:cstheme="minorBidi"/>
          <w:sz w:val="21"/>
          <w:szCs w:val="21"/>
          <w:lang w:val="en-GB" w:eastAsia="da-DK"/>
        </w:rPr>
        <w:t>. When you are back at your office, discuss the next steps with the inspection unit manager.</w:t>
      </w:r>
    </w:p>
    <w:p w:rsidR="003F528D" w:rsidRPr="00D27658" w:rsidRDefault="003F528D" w:rsidP="00D27658">
      <w:pPr>
        <w:spacing w:after="120"/>
        <w:jc w:val="both"/>
        <w:rPr>
          <w:rFonts w:ascii="Arial" w:hAnsi="Arial" w:cs="Arial"/>
          <w:sz w:val="22"/>
          <w:szCs w:val="22"/>
          <w:lang w:val="en-GB"/>
        </w:rPr>
      </w:pPr>
      <w:r w:rsidRPr="00D27658">
        <w:rPr>
          <w:rFonts w:ascii="Arial" w:hAnsi="Arial" w:cs="Arial"/>
          <w:sz w:val="22"/>
          <w:szCs w:val="22"/>
          <w:lang w:val="en-GB"/>
        </w:rPr>
        <w:t>B. Inspection of the facility</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Inspection of a territory and visual assessment of the overall situation within the facility must be accomplished on a regular basis. This includes premises and corners, places between waste heaps and behind production buildings, and - if necessary - roofs, ventilators and cyclones.</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When performing delimited, thematic inspections, the inspector should record any offence or violation referring to other fields of the enterprise and stated during the inspection visit. If the inspector has not time to thoroughly control such violations during the first visit, he/she must return to the facility as soon as possible and carry out a thorough inspection with regards to these violated spheres or the entire facility.</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A walk a</w:t>
      </w:r>
      <w:r w:rsidR="00F348AF" w:rsidRPr="00074E08">
        <w:rPr>
          <w:rFonts w:asciiTheme="minorBidi" w:hAnsiTheme="minorBidi" w:cstheme="minorBidi"/>
          <w:sz w:val="21"/>
          <w:szCs w:val="21"/>
          <w:lang w:val="en-GB" w:eastAsia="da-DK"/>
        </w:rPr>
        <w:t>r</w:t>
      </w:r>
      <w:r w:rsidRPr="00074E08">
        <w:rPr>
          <w:rFonts w:asciiTheme="minorBidi" w:hAnsiTheme="minorBidi" w:cstheme="minorBidi"/>
          <w:sz w:val="21"/>
          <w:szCs w:val="21"/>
          <w:lang w:val="en-GB" w:eastAsia="da-DK"/>
        </w:rPr>
        <w:t>ou</w:t>
      </w:r>
      <w:r w:rsidR="00F348AF" w:rsidRPr="00074E08">
        <w:rPr>
          <w:rFonts w:asciiTheme="minorBidi" w:hAnsiTheme="minorBidi" w:cstheme="minorBidi"/>
          <w:sz w:val="21"/>
          <w:szCs w:val="21"/>
          <w:lang w:val="en-GB" w:eastAsia="da-DK"/>
        </w:rPr>
        <w:t>nd</w:t>
      </w:r>
      <w:r w:rsidRPr="00074E08">
        <w:rPr>
          <w:rFonts w:asciiTheme="minorBidi" w:hAnsiTheme="minorBidi" w:cstheme="minorBidi"/>
          <w:sz w:val="21"/>
          <w:szCs w:val="21"/>
          <w:lang w:val="en-GB" w:eastAsia="da-DK"/>
        </w:rPr>
        <w:t xml:space="preserve"> at the premises ensures that the inspector has observed all of interest. The pathway may be directed by geographic criteria, process lines or waste streams etc. Log your path on the site map as you complete your observations in each area.</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Take notes, photographs, conduct interviews, make diagrams and perhaps take samples </w:t>
      </w:r>
      <w:r w:rsidR="004714C8" w:rsidRPr="00074E08">
        <w:rPr>
          <w:rFonts w:asciiTheme="minorBidi" w:hAnsiTheme="minorBidi" w:cstheme="minorBidi"/>
          <w:sz w:val="21"/>
          <w:szCs w:val="21"/>
          <w:lang w:val="en-GB" w:eastAsia="da-DK"/>
        </w:rPr>
        <w:t xml:space="preserve">or make simple measurements </w:t>
      </w:r>
      <w:r w:rsidRPr="00074E08">
        <w:rPr>
          <w:rFonts w:asciiTheme="minorBidi" w:hAnsiTheme="minorBidi" w:cstheme="minorBidi"/>
          <w:sz w:val="21"/>
          <w:szCs w:val="21"/>
          <w:lang w:val="en-GB" w:eastAsia="da-DK"/>
        </w:rPr>
        <w:t>as you tour the plant facilities. Record each site or event with more than one method of documentation and remember that redundancy is important for all critical compliance issues.</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The facility staff will quickly identify when you are concerned about something as you increase your emphasis on documentation. Try to maintain a methodical pace and demeanour throughout the inspection so that you do not over-emphasize issues that may be a potential liability to the facility. If you don’t guard against this phenomenon you run the risk of facility paranoia and unpredictable behaviour. However, it is also important to obtain concurrence and confirm critical aspects of your observations with site personnel. </w:t>
      </w:r>
    </w:p>
    <w:p w:rsidR="003F528D" w:rsidRPr="00796A85" w:rsidRDefault="003F528D" w:rsidP="001C5470">
      <w:pPr>
        <w:spacing w:after="120"/>
        <w:rPr>
          <w:rFonts w:ascii="Arial" w:hAnsi="Arial" w:cs="Arial"/>
          <w:sz w:val="22"/>
          <w:szCs w:val="22"/>
          <w:u w:val="single"/>
          <w:lang w:val="en-GB"/>
        </w:rPr>
      </w:pPr>
      <w:r w:rsidRPr="00796A85">
        <w:rPr>
          <w:rFonts w:ascii="Arial" w:hAnsi="Arial" w:cs="Arial"/>
          <w:sz w:val="22"/>
          <w:szCs w:val="22"/>
          <w:u w:val="single"/>
          <w:lang w:val="en-GB"/>
        </w:rPr>
        <w:t>Ask questions</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When interviewing officials, employees from an enterprise, or neighbours living in the vicinity of a facility, it is essential to ask objective and neutral questions in order to make a person speak and tell about a concrete problem or occasion. Pay attention to exact words and phrases employed by a person and quote them shortly in the inspection report. </w:t>
      </w:r>
    </w:p>
    <w:p w:rsidR="003F528D" w:rsidRPr="00796A85" w:rsidRDefault="003F528D" w:rsidP="001C5470">
      <w:pPr>
        <w:spacing w:after="120"/>
        <w:rPr>
          <w:rFonts w:ascii="Arial" w:hAnsi="Arial" w:cs="Arial"/>
          <w:color w:val="000000"/>
          <w:sz w:val="22"/>
          <w:szCs w:val="22"/>
          <w:u w:val="single"/>
          <w:lang w:val="en-GB"/>
        </w:rPr>
      </w:pPr>
      <w:r w:rsidRPr="00796A85">
        <w:rPr>
          <w:rFonts w:ascii="Arial" w:hAnsi="Arial" w:cs="Arial"/>
          <w:color w:val="000000"/>
          <w:sz w:val="22"/>
          <w:szCs w:val="22"/>
          <w:u w:val="single"/>
          <w:lang w:val="en-GB"/>
        </w:rPr>
        <w:t>Sampling</w:t>
      </w:r>
      <w:r w:rsidR="004714C8" w:rsidRPr="00796A85">
        <w:rPr>
          <w:rFonts w:ascii="Arial" w:hAnsi="Arial" w:cs="Arial"/>
          <w:color w:val="000000"/>
          <w:sz w:val="22"/>
          <w:szCs w:val="22"/>
          <w:u w:val="single"/>
          <w:lang w:val="en-GB"/>
        </w:rPr>
        <w:t xml:space="preserve"> and measurements</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Often it is not sufficient to rely on human sensory organs (ears, eyes, nose). If the inspector suspects incompliance, samples are needed that can be analyzed in a laboratory. The inspector should always bring adequate equipment for sampling (glass </w:t>
      </w:r>
      <w:r w:rsidR="004714C8" w:rsidRPr="00074E08">
        <w:rPr>
          <w:rFonts w:asciiTheme="minorBidi" w:hAnsiTheme="minorBidi" w:cstheme="minorBidi"/>
          <w:sz w:val="21"/>
          <w:szCs w:val="21"/>
          <w:lang w:val="en-GB" w:eastAsia="da-DK"/>
        </w:rPr>
        <w:t xml:space="preserve">or/and plastic </w:t>
      </w:r>
      <w:r w:rsidRPr="00074E08">
        <w:rPr>
          <w:rFonts w:asciiTheme="minorBidi" w:hAnsiTheme="minorBidi" w:cstheme="minorBidi"/>
          <w:sz w:val="21"/>
          <w:szCs w:val="21"/>
          <w:lang w:val="en-GB" w:eastAsia="da-DK"/>
        </w:rPr>
        <w:t>bottle</w:t>
      </w:r>
      <w:r w:rsidR="0094625F" w:rsidRPr="00074E08">
        <w:rPr>
          <w:rFonts w:asciiTheme="minorBidi" w:hAnsiTheme="minorBidi" w:cstheme="minorBidi"/>
          <w:sz w:val="21"/>
          <w:szCs w:val="21"/>
          <w:lang w:val="en-GB" w:eastAsia="da-DK"/>
        </w:rPr>
        <w:t>s</w:t>
      </w:r>
      <w:r w:rsidRPr="00074E08">
        <w:rPr>
          <w:rFonts w:asciiTheme="minorBidi" w:hAnsiTheme="minorBidi" w:cstheme="minorBidi"/>
          <w:sz w:val="21"/>
          <w:szCs w:val="21"/>
          <w:lang w:val="en-GB" w:eastAsia="da-DK"/>
        </w:rPr>
        <w:t xml:space="preserve">), storage and transportation. Record the point of sampling, sampling method, time, weather, storage </w:t>
      </w:r>
      <w:r w:rsidR="004714C8" w:rsidRPr="00074E08">
        <w:rPr>
          <w:rFonts w:asciiTheme="minorBidi" w:hAnsiTheme="minorBidi" w:cstheme="minorBidi"/>
          <w:sz w:val="21"/>
          <w:szCs w:val="21"/>
          <w:lang w:val="en-GB" w:eastAsia="da-DK"/>
        </w:rPr>
        <w:t xml:space="preserve">method </w:t>
      </w:r>
      <w:r w:rsidRPr="00074E08">
        <w:rPr>
          <w:rFonts w:asciiTheme="minorBidi" w:hAnsiTheme="minorBidi" w:cstheme="minorBidi"/>
          <w:sz w:val="21"/>
          <w:szCs w:val="21"/>
          <w:lang w:val="en-GB" w:eastAsia="da-DK"/>
        </w:rPr>
        <w:lastRenderedPageBreak/>
        <w:t xml:space="preserve">until laboratory etc. Observe whether samples from an accredited laboratory specialist are needed. </w:t>
      </w:r>
    </w:p>
    <w:p w:rsidR="0094625F" w:rsidRPr="00074E08" w:rsidRDefault="0094625F"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If the smell of a substance is observed during inspection, but not directly recognized, it should be described by a similar matter or smell, for example, “rotten eggs – </w:t>
      </w:r>
      <w:proofErr w:type="spellStart"/>
      <w:r w:rsidRPr="00074E08">
        <w:rPr>
          <w:rFonts w:asciiTheme="minorBidi" w:hAnsiTheme="minorBidi" w:cstheme="minorBidi"/>
          <w:sz w:val="21"/>
          <w:szCs w:val="21"/>
          <w:lang w:val="en-GB" w:eastAsia="da-DK"/>
        </w:rPr>
        <w:t>H2S</w:t>
      </w:r>
      <w:proofErr w:type="spellEnd"/>
      <w:r w:rsidRPr="00074E08">
        <w:rPr>
          <w:rFonts w:asciiTheme="minorBidi" w:hAnsiTheme="minorBidi" w:cstheme="minorBidi"/>
          <w:sz w:val="21"/>
          <w:szCs w:val="21"/>
          <w:lang w:val="en-GB" w:eastAsia="da-DK"/>
        </w:rPr>
        <w:t xml:space="preserve">-like” or “gas-like odour” (in fact, “ethyl </w:t>
      </w:r>
      <w:proofErr w:type="spellStart"/>
      <w:r w:rsidRPr="00074E08">
        <w:rPr>
          <w:rFonts w:asciiTheme="minorBidi" w:hAnsiTheme="minorBidi" w:cstheme="minorBidi"/>
          <w:sz w:val="21"/>
          <w:szCs w:val="21"/>
          <w:lang w:val="en-GB" w:eastAsia="da-DK"/>
        </w:rPr>
        <w:t>mercaptan</w:t>
      </w:r>
      <w:proofErr w:type="spellEnd"/>
      <w:r w:rsidRPr="00074E08">
        <w:rPr>
          <w:rFonts w:asciiTheme="minorBidi" w:hAnsiTheme="minorBidi" w:cstheme="minorBidi"/>
          <w:sz w:val="21"/>
          <w:szCs w:val="21"/>
          <w:lang w:val="en-GB" w:eastAsia="da-DK"/>
        </w:rPr>
        <w:t xml:space="preserve"> line odour”). </w:t>
      </w:r>
    </w:p>
    <w:p w:rsidR="00C87F3A" w:rsidRPr="00074E08" w:rsidRDefault="00C87F3A"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Applying robust portable environmental monitoring equipment may also be very useful. Measuring such marker parameters as pH, temperature, conductivity, turbidity, colour, dissolved oxygen, etc. often helps investigating environmental performance variations immediately during the inspection. </w:t>
      </w:r>
    </w:p>
    <w:p w:rsidR="007E7D9F" w:rsidRPr="00074E08" w:rsidRDefault="007E7D9F"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While preparing for the inspection, it is reasonable to familiarise yourself with both sector specific BREF and the Reference Document on the General Principles of Monitoring (2003). The latter one contains requirements and suggestions to sampling, sample storage, transport and preservation, selection of marker (surrogate) parameters, etc. </w:t>
      </w:r>
    </w:p>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28"/>
        <w:gridCol w:w="4580"/>
      </w:tblGrid>
      <w:tr w:rsidR="00C87F3A" w:rsidRPr="00796A85" w:rsidTr="00171EFC">
        <w:trPr>
          <w:jc w:val="center"/>
        </w:trPr>
        <w:tc>
          <w:tcPr>
            <w:tcW w:w="3828" w:type="dxa"/>
          </w:tcPr>
          <w:p w:rsidR="00C87F3A" w:rsidRPr="00796A85" w:rsidRDefault="00C87F3A" w:rsidP="00C87F3A">
            <w:pPr>
              <w:spacing w:before="120" w:after="120"/>
              <w:jc w:val="center"/>
              <w:rPr>
                <w:rFonts w:ascii="Arial" w:hAnsi="Arial" w:cs="Arial"/>
                <w:color w:val="000000"/>
                <w:sz w:val="22"/>
                <w:szCs w:val="22"/>
                <w:lang w:val="en-GB"/>
              </w:rPr>
            </w:pPr>
            <w:r w:rsidRPr="00796A85">
              <w:rPr>
                <w:rFonts w:ascii="Arial" w:hAnsi="Arial" w:cs="Arial"/>
                <w:noProof/>
                <w:color w:val="000000"/>
                <w:sz w:val="22"/>
                <w:szCs w:val="22"/>
                <w:lang w:val="en-US" w:eastAsia="en-US"/>
              </w:rPr>
              <w:drawing>
                <wp:inline distT="0" distB="0" distL="0" distR="0">
                  <wp:extent cx="1486894" cy="149432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ise-analysers-uso3.jp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88968" cy="1496413"/>
                          </a:xfrm>
                          <a:prstGeom prst="rect">
                            <a:avLst/>
                          </a:prstGeom>
                        </pic:spPr>
                      </pic:pic>
                    </a:graphicData>
                  </a:graphic>
                </wp:inline>
              </w:drawing>
            </w:r>
          </w:p>
          <w:p w:rsidR="00C87F3A" w:rsidRPr="00796A85" w:rsidRDefault="00C87F3A" w:rsidP="00C54750">
            <w:pPr>
              <w:spacing w:before="160" w:after="120"/>
              <w:jc w:val="center"/>
              <w:rPr>
                <w:rFonts w:ascii="Arial" w:hAnsi="Arial" w:cs="Arial"/>
                <w:color w:val="000000"/>
                <w:sz w:val="22"/>
                <w:szCs w:val="22"/>
                <w:lang w:val="en-GB"/>
              </w:rPr>
            </w:pPr>
            <w:r w:rsidRPr="00796A85">
              <w:rPr>
                <w:rFonts w:ascii="Arial" w:hAnsi="Arial" w:cs="Arial"/>
                <w:noProof/>
                <w:color w:val="000000"/>
                <w:sz w:val="22"/>
                <w:szCs w:val="22"/>
                <w:lang w:val="en-US" w:eastAsia="en-US"/>
              </w:rPr>
              <w:drawing>
                <wp:inline distT="0" distB="0" distL="0" distR="0">
                  <wp:extent cx="1524000" cy="11334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24000" cy="1133475"/>
                          </a:xfrm>
                          <a:prstGeom prst="rect">
                            <a:avLst/>
                          </a:prstGeom>
                        </pic:spPr>
                      </pic:pic>
                    </a:graphicData>
                  </a:graphic>
                </wp:inline>
              </w:drawing>
            </w:r>
          </w:p>
          <w:p w:rsidR="00C87F3A" w:rsidRPr="00796A85" w:rsidRDefault="00C87F3A" w:rsidP="00C54750">
            <w:pPr>
              <w:spacing w:before="160" w:after="120"/>
              <w:jc w:val="center"/>
              <w:rPr>
                <w:rFonts w:ascii="Arial" w:hAnsi="Arial" w:cs="Arial"/>
                <w:color w:val="000000"/>
                <w:sz w:val="22"/>
                <w:szCs w:val="22"/>
                <w:lang w:val="en-GB"/>
              </w:rPr>
            </w:pPr>
            <w:r w:rsidRPr="00796A85">
              <w:rPr>
                <w:noProof/>
                <w:lang w:val="en-US" w:eastAsia="en-US"/>
              </w:rPr>
              <w:drawing>
                <wp:inline distT="0" distB="0" distL="0" distR="0">
                  <wp:extent cx="1961523" cy="1326552"/>
                  <wp:effectExtent l="0" t="0" r="635" b="6985"/>
                  <wp:docPr id="5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1959610" cy="1325258"/>
                          </a:xfrm>
                          <a:prstGeom prst="rect">
                            <a:avLst/>
                          </a:prstGeom>
                          <a:noFill/>
                          <a:ln w="9525">
                            <a:noFill/>
                            <a:miter lim="800000"/>
                            <a:headEnd/>
                            <a:tailEnd/>
                          </a:ln>
                        </pic:spPr>
                      </pic:pic>
                    </a:graphicData>
                  </a:graphic>
                </wp:inline>
              </w:drawing>
            </w:r>
          </w:p>
        </w:tc>
        <w:tc>
          <w:tcPr>
            <w:tcW w:w="4580" w:type="dxa"/>
          </w:tcPr>
          <w:p w:rsidR="00C87F3A" w:rsidRPr="00796A85" w:rsidRDefault="00C87F3A" w:rsidP="002B1AA1">
            <w:pPr>
              <w:spacing w:before="120" w:after="120"/>
              <w:jc w:val="center"/>
              <w:rPr>
                <w:rFonts w:ascii="Arial" w:hAnsi="Arial" w:cs="Arial"/>
                <w:color w:val="000000"/>
                <w:sz w:val="22"/>
                <w:szCs w:val="22"/>
                <w:lang w:val="en-GB"/>
              </w:rPr>
            </w:pPr>
            <w:r w:rsidRPr="00796A85">
              <w:rPr>
                <w:noProof/>
                <w:lang w:val="en-US" w:eastAsia="en-US"/>
              </w:rPr>
              <w:drawing>
                <wp:inline distT="0" distB="0" distL="0" distR="0">
                  <wp:extent cx="2345635" cy="4174435"/>
                  <wp:effectExtent l="0" t="0" r="0" b="0"/>
                  <wp:docPr id="53" name="Рисунок 1" descr="D:\Documents\- Projects In Progress -\AED - Monitoring\Hand-out\Pictures\Adopted\water_c_7.jpg"/>
                  <wp:cNvGraphicFramePr/>
                  <a:graphic xmlns:a="http://schemas.openxmlformats.org/drawingml/2006/main">
                    <a:graphicData uri="http://schemas.openxmlformats.org/drawingml/2006/picture">
                      <pic:pic xmlns:pic="http://schemas.openxmlformats.org/drawingml/2006/picture">
                        <pic:nvPicPr>
                          <pic:cNvPr id="60420" name="Picture 4" descr="D:\Documents\- Projects In Progress -\AED - Monitoring\Hand-out\Pictures\Adopted\water_c_7.jpg"/>
                          <pic:cNvPicPr>
                            <a:picLocks noChangeAspect="1" noChangeArrowheads="1"/>
                          </pic:cNvPicPr>
                        </pic:nvPicPr>
                        <pic:blipFill>
                          <a:blip r:embed="rId24" cstate="print"/>
                          <a:srcRect/>
                          <a:stretch>
                            <a:fillRect/>
                          </a:stretch>
                        </pic:blipFill>
                        <pic:spPr bwMode="auto">
                          <a:xfrm>
                            <a:off x="0" y="0"/>
                            <a:ext cx="2345859" cy="4174834"/>
                          </a:xfrm>
                          <a:prstGeom prst="rect">
                            <a:avLst/>
                          </a:prstGeom>
                          <a:noFill/>
                        </pic:spPr>
                      </pic:pic>
                    </a:graphicData>
                  </a:graphic>
                </wp:inline>
              </w:drawing>
            </w:r>
          </w:p>
        </w:tc>
      </w:tr>
    </w:tbl>
    <w:p w:rsidR="00302EA2" w:rsidRPr="00D27658" w:rsidRDefault="00302EA2" w:rsidP="000E10CF">
      <w:pPr>
        <w:spacing w:before="120" w:after="240"/>
        <w:jc w:val="center"/>
        <w:rPr>
          <w:rFonts w:ascii="Arial" w:hAnsi="Arial" w:cs="Arial"/>
          <w:sz w:val="21"/>
          <w:szCs w:val="21"/>
          <w:lang w:val="en-GB"/>
        </w:rPr>
      </w:pPr>
      <w:proofErr w:type="gramStart"/>
      <w:r w:rsidRPr="00D27658">
        <w:rPr>
          <w:rFonts w:ascii="Arial" w:hAnsi="Arial" w:cs="Arial"/>
          <w:sz w:val="21"/>
          <w:szCs w:val="21"/>
          <w:lang w:val="en-GB"/>
        </w:rPr>
        <w:t>Figure 2.</w:t>
      </w:r>
      <w:proofErr w:type="gramEnd"/>
      <w:r w:rsidRPr="00D27658">
        <w:rPr>
          <w:rFonts w:ascii="Arial" w:hAnsi="Arial" w:cs="Arial"/>
          <w:sz w:val="21"/>
          <w:szCs w:val="21"/>
          <w:lang w:val="en-GB"/>
        </w:rPr>
        <w:t xml:space="preserve"> Simple measurements and visual assessments</w:t>
      </w:r>
    </w:p>
    <w:p w:rsidR="003F528D" w:rsidRPr="00796A85" w:rsidRDefault="003F528D" w:rsidP="001C5470">
      <w:pPr>
        <w:spacing w:after="120"/>
        <w:rPr>
          <w:rFonts w:ascii="Arial" w:hAnsi="Arial" w:cs="Arial"/>
          <w:color w:val="000000"/>
          <w:sz w:val="22"/>
          <w:szCs w:val="22"/>
          <w:u w:val="single"/>
          <w:lang w:val="en-GB"/>
        </w:rPr>
      </w:pPr>
      <w:r w:rsidRPr="00796A85">
        <w:rPr>
          <w:rFonts w:ascii="Arial" w:hAnsi="Arial" w:cs="Arial"/>
          <w:color w:val="000000"/>
          <w:sz w:val="22"/>
          <w:szCs w:val="22"/>
          <w:u w:val="single"/>
          <w:lang w:val="en-GB"/>
        </w:rPr>
        <w:t>Other observations</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Other, more diffuse observations may also be useful. If, for example, a door leading to a storage room is shut and the key is not found during the inspection visit, you should note this down, as it could serve to hidden storage of chemicals, spill, etc. Pay also attention to whether a person hesitates to answer your questions and the way persons behave during inspection and questioning. </w:t>
      </w:r>
    </w:p>
    <w:p w:rsidR="007E7D9F" w:rsidRPr="00074E08" w:rsidRDefault="007E7D9F" w:rsidP="000E10CF">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Such observations often indicate whether key procedures within the Quali</w:t>
      </w:r>
      <w:r w:rsidR="00553C66" w:rsidRPr="00074E08">
        <w:rPr>
          <w:rFonts w:asciiTheme="minorBidi" w:hAnsiTheme="minorBidi" w:cstheme="minorBidi"/>
          <w:sz w:val="21"/>
          <w:szCs w:val="21"/>
          <w:lang w:val="en-GB" w:eastAsia="da-DK"/>
        </w:rPr>
        <w:t xml:space="preserve">ty, </w:t>
      </w:r>
      <w:r w:rsidRPr="00074E08">
        <w:rPr>
          <w:rFonts w:asciiTheme="minorBidi" w:hAnsiTheme="minorBidi" w:cstheme="minorBidi"/>
          <w:sz w:val="21"/>
          <w:szCs w:val="21"/>
          <w:lang w:val="en-GB" w:eastAsia="da-DK"/>
        </w:rPr>
        <w:t xml:space="preserve">Environmental </w:t>
      </w:r>
      <w:r w:rsidR="00553C66" w:rsidRPr="00074E08">
        <w:rPr>
          <w:rFonts w:asciiTheme="minorBidi" w:hAnsiTheme="minorBidi" w:cstheme="minorBidi"/>
          <w:sz w:val="21"/>
          <w:szCs w:val="21"/>
          <w:lang w:val="en-GB" w:eastAsia="da-DK"/>
        </w:rPr>
        <w:t xml:space="preserve">and Health and Safety </w:t>
      </w:r>
      <w:r w:rsidRPr="00074E08">
        <w:rPr>
          <w:rFonts w:asciiTheme="minorBidi" w:hAnsiTheme="minorBidi" w:cstheme="minorBidi"/>
          <w:sz w:val="21"/>
          <w:szCs w:val="21"/>
          <w:lang w:val="en-GB" w:eastAsia="da-DK"/>
        </w:rPr>
        <w:t>Management Systems are developed and maintained appropriately.</w:t>
      </w:r>
    </w:p>
    <w:p w:rsidR="007E7D9F" w:rsidRPr="00796A85" w:rsidRDefault="007E7D9F" w:rsidP="00553C66">
      <w:pPr>
        <w:spacing w:after="160"/>
        <w:jc w:val="center"/>
        <w:rPr>
          <w:rFonts w:ascii="Arial" w:hAnsi="Arial" w:cs="Arial"/>
          <w:color w:val="000000"/>
          <w:sz w:val="22"/>
          <w:szCs w:val="22"/>
          <w:lang w:val="en-GB"/>
        </w:rPr>
      </w:pPr>
      <w:r w:rsidRPr="00796A85">
        <w:rPr>
          <w:noProof/>
          <w:lang w:val="en-US" w:eastAsia="en-US"/>
        </w:rPr>
        <w:lastRenderedPageBreak/>
        <w:drawing>
          <wp:inline distT="0" distB="0" distL="0" distR="0">
            <wp:extent cx="4171288" cy="2822713"/>
            <wp:effectExtent l="19050" t="0" r="662" b="0"/>
            <wp:docPr id="56" name="Рисунок 3" descr="sv-20-prod"/>
            <wp:cNvGraphicFramePr/>
            <a:graphic xmlns:a="http://schemas.openxmlformats.org/drawingml/2006/main">
              <a:graphicData uri="http://schemas.openxmlformats.org/drawingml/2006/picture">
                <pic:pic xmlns:pic="http://schemas.openxmlformats.org/drawingml/2006/picture">
                  <pic:nvPicPr>
                    <pic:cNvPr id="3" name="Рисунок 3" descr="sv-20-prod"/>
                    <pic:cNvPicPr/>
                  </pic:nvPicPr>
                  <pic:blipFill>
                    <a:blip r:embed="rId25" cstate="print"/>
                    <a:srcRect/>
                    <a:stretch>
                      <a:fillRect/>
                    </a:stretch>
                  </pic:blipFill>
                  <pic:spPr bwMode="auto">
                    <a:xfrm>
                      <a:off x="0" y="0"/>
                      <a:ext cx="4181972" cy="2829943"/>
                    </a:xfrm>
                    <a:prstGeom prst="rect">
                      <a:avLst/>
                    </a:prstGeom>
                    <a:noFill/>
                    <a:ln w="9525">
                      <a:noFill/>
                      <a:miter lim="800000"/>
                      <a:headEnd/>
                      <a:tailEnd/>
                    </a:ln>
                    <a:effectLst/>
                  </pic:spPr>
                </pic:pic>
              </a:graphicData>
            </a:graphic>
          </wp:inline>
        </w:drawing>
      </w:r>
    </w:p>
    <w:p w:rsidR="007E7D9F" w:rsidRPr="00D27658" w:rsidRDefault="007E7D9F" w:rsidP="00D27658">
      <w:pPr>
        <w:spacing w:before="120" w:after="360"/>
        <w:jc w:val="center"/>
        <w:rPr>
          <w:rFonts w:ascii="Arial" w:hAnsi="Arial" w:cs="Arial"/>
          <w:sz w:val="21"/>
          <w:szCs w:val="21"/>
          <w:lang w:val="en-GB"/>
        </w:rPr>
      </w:pPr>
      <w:proofErr w:type="gramStart"/>
      <w:r w:rsidRPr="00D27658">
        <w:rPr>
          <w:rFonts w:ascii="Arial" w:hAnsi="Arial" w:cs="Arial"/>
          <w:sz w:val="21"/>
          <w:szCs w:val="21"/>
          <w:lang w:val="en-GB"/>
        </w:rPr>
        <w:t>Figure 3.</w:t>
      </w:r>
      <w:proofErr w:type="gramEnd"/>
      <w:r w:rsidRPr="00D27658">
        <w:rPr>
          <w:rFonts w:ascii="Arial" w:hAnsi="Arial" w:cs="Arial"/>
          <w:sz w:val="21"/>
          <w:szCs w:val="21"/>
          <w:lang w:val="en-GB"/>
        </w:rPr>
        <w:t xml:space="preserve"> Losses of final product due to inadequate transportation and storage procedures</w:t>
      </w:r>
    </w:p>
    <w:p w:rsidR="003F528D" w:rsidRPr="00D27658" w:rsidRDefault="003F528D" w:rsidP="00D27658">
      <w:pPr>
        <w:spacing w:after="120"/>
        <w:jc w:val="both"/>
        <w:rPr>
          <w:rFonts w:ascii="Arial" w:hAnsi="Arial" w:cs="Arial"/>
          <w:sz w:val="22"/>
          <w:szCs w:val="22"/>
          <w:lang w:val="en-GB"/>
        </w:rPr>
      </w:pPr>
      <w:r w:rsidRPr="00D27658">
        <w:rPr>
          <w:rFonts w:ascii="Arial" w:hAnsi="Arial" w:cs="Arial"/>
          <w:sz w:val="22"/>
          <w:szCs w:val="22"/>
          <w:lang w:val="en-GB"/>
        </w:rPr>
        <w:t>Manufacturing Installations</w:t>
      </w:r>
    </w:p>
    <w:p w:rsidR="003F528D" w:rsidRPr="00E47DE3"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A site visit following the process steps often provides the most transparent picture of the facility and its environmental impact. Most processes in manufacturing enterprises follow a flow like:</w:t>
      </w:r>
    </w:p>
    <w:p w:rsidR="003F528D" w:rsidRPr="00C404F6" w:rsidRDefault="003F528D" w:rsidP="000E10CF">
      <w:pPr>
        <w:numPr>
          <w:ilvl w:val="0"/>
          <w:numId w:val="3"/>
        </w:numPr>
        <w:autoSpaceDE w:val="0"/>
        <w:autoSpaceDN w:val="0"/>
        <w:adjustRightInd w:val="0"/>
        <w:spacing w:after="120" w:line="276" w:lineRule="auto"/>
        <w:ind w:left="714" w:hanging="357"/>
        <w:rPr>
          <w:rFonts w:ascii="Arial" w:hAnsi="Arial" w:cs="Arial"/>
          <w:sz w:val="21"/>
          <w:szCs w:val="21"/>
          <w:lang w:val="en-GB" w:eastAsia="da-DK"/>
        </w:rPr>
      </w:pPr>
      <w:r w:rsidRPr="00C404F6">
        <w:rPr>
          <w:rFonts w:ascii="Arial" w:hAnsi="Arial" w:cs="Arial"/>
          <w:sz w:val="21"/>
          <w:szCs w:val="21"/>
          <w:lang w:val="en-GB" w:eastAsia="da-DK"/>
        </w:rPr>
        <w:t>Raw materials are gathered and enter the process</w:t>
      </w:r>
    </w:p>
    <w:p w:rsidR="003F528D" w:rsidRPr="00C404F6" w:rsidRDefault="003F528D" w:rsidP="000E10CF">
      <w:pPr>
        <w:numPr>
          <w:ilvl w:val="0"/>
          <w:numId w:val="3"/>
        </w:numPr>
        <w:autoSpaceDE w:val="0"/>
        <w:autoSpaceDN w:val="0"/>
        <w:adjustRightInd w:val="0"/>
        <w:spacing w:after="120" w:line="276" w:lineRule="auto"/>
        <w:ind w:left="714" w:hanging="357"/>
        <w:rPr>
          <w:rFonts w:ascii="Arial" w:hAnsi="Arial" w:cs="Arial"/>
          <w:sz w:val="21"/>
          <w:szCs w:val="21"/>
          <w:lang w:val="en-GB" w:eastAsia="da-DK"/>
        </w:rPr>
      </w:pPr>
      <w:r w:rsidRPr="00C404F6">
        <w:rPr>
          <w:rFonts w:ascii="Arial" w:hAnsi="Arial" w:cs="Arial"/>
          <w:sz w:val="21"/>
          <w:szCs w:val="21"/>
          <w:lang w:val="en-GB" w:eastAsia="da-DK"/>
        </w:rPr>
        <w:t>Energy goes into the process</w:t>
      </w:r>
    </w:p>
    <w:p w:rsidR="003F528D" w:rsidRPr="00C404F6" w:rsidRDefault="003F528D" w:rsidP="000E10CF">
      <w:pPr>
        <w:numPr>
          <w:ilvl w:val="0"/>
          <w:numId w:val="3"/>
        </w:numPr>
        <w:autoSpaceDE w:val="0"/>
        <w:autoSpaceDN w:val="0"/>
        <w:adjustRightInd w:val="0"/>
        <w:spacing w:after="120" w:line="276" w:lineRule="auto"/>
        <w:ind w:left="714" w:hanging="357"/>
        <w:rPr>
          <w:rFonts w:ascii="Arial" w:hAnsi="Arial" w:cs="Arial"/>
          <w:sz w:val="21"/>
          <w:szCs w:val="21"/>
          <w:lang w:val="en-GB" w:eastAsia="da-DK"/>
        </w:rPr>
      </w:pPr>
      <w:r w:rsidRPr="00C404F6">
        <w:rPr>
          <w:rFonts w:ascii="Arial" w:hAnsi="Arial" w:cs="Arial"/>
          <w:sz w:val="21"/>
          <w:szCs w:val="21"/>
          <w:lang w:val="en-GB" w:eastAsia="da-DK"/>
        </w:rPr>
        <w:t>Manufacturing of a product, energy release, by-products and waste.</w:t>
      </w:r>
    </w:p>
    <w:p w:rsidR="003F528D" w:rsidRPr="00D27658" w:rsidRDefault="003F528D" w:rsidP="00D27658">
      <w:pPr>
        <w:spacing w:after="120"/>
        <w:jc w:val="both"/>
        <w:rPr>
          <w:rFonts w:ascii="Arial" w:hAnsi="Arial" w:cs="Arial"/>
          <w:sz w:val="22"/>
          <w:szCs w:val="22"/>
          <w:lang w:val="en-GB"/>
        </w:rPr>
      </w:pPr>
      <w:r w:rsidRPr="00D27658">
        <w:rPr>
          <w:rFonts w:ascii="Arial" w:hAnsi="Arial" w:cs="Arial"/>
          <w:sz w:val="22"/>
          <w:szCs w:val="22"/>
          <w:lang w:val="en-GB"/>
        </w:rPr>
        <w:t>C. Inspection of documentation</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Inspection of documentation can take place at the office of the facility and be continued at the inspector’s office.</w:t>
      </w:r>
    </w:p>
    <w:p w:rsidR="003F528D" w:rsidRPr="00E47DE3"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 xml:space="preserve">The inspection report must contain references to all data prepared by the facility and used during the inspection visit. Record both: </w:t>
      </w:r>
    </w:p>
    <w:p w:rsidR="003F528D" w:rsidRPr="00727EE0" w:rsidRDefault="001C5470"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T</w:t>
      </w:r>
      <w:r w:rsidR="003F528D" w:rsidRPr="00727EE0">
        <w:rPr>
          <w:rFonts w:ascii="Arial" w:hAnsi="Arial" w:cs="Arial"/>
          <w:bCs/>
          <w:sz w:val="21"/>
          <w:szCs w:val="21"/>
          <w:lang w:val="en-GB"/>
        </w:rPr>
        <w:t xml:space="preserve">he calculated data, e.g. calculated </w:t>
      </w:r>
      <w:r w:rsidR="00E375B0" w:rsidRPr="00727EE0">
        <w:rPr>
          <w:rFonts w:ascii="Arial" w:hAnsi="Arial" w:cs="Arial"/>
          <w:bCs/>
          <w:sz w:val="21"/>
          <w:szCs w:val="21"/>
          <w:lang w:val="en-GB"/>
        </w:rPr>
        <w:t xml:space="preserve">mass and </w:t>
      </w:r>
      <w:r w:rsidR="003F528D" w:rsidRPr="00727EE0">
        <w:rPr>
          <w:rFonts w:ascii="Arial" w:hAnsi="Arial" w:cs="Arial"/>
          <w:bCs/>
          <w:sz w:val="21"/>
          <w:szCs w:val="21"/>
          <w:lang w:val="en-GB"/>
        </w:rPr>
        <w:t xml:space="preserve">volume of </w:t>
      </w:r>
      <w:r w:rsidR="00E375B0" w:rsidRPr="00727EE0">
        <w:rPr>
          <w:rFonts w:ascii="Arial" w:hAnsi="Arial" w:cs="Arial"/>
          <w:bCs/>
          <w:sz w:val="21"/>
          <w:szCs w:val="21"/>
          <w:lang w:val="en-GB"/>
        </w:rPr>
        <w:t>stack gases</w:t>
      </w:r>
    </w:p>
    <w:p w:rsidR="003F528D" w:rsidRPr="00727EE0" w:rsidRDefault="001C5470"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w:t>
      </w:r>
      <w:r w:rsidR="003F528D" w:rsidRPr="00727EE0">
        <w:rPr>
          <w:rFonts w:ascii="Arial" w:hAnsi="Arial" w:cs="Arial"/>
          <w:bCs/>
          <w:sz w:val="21"/>
          <w:szCs w:val="21"/>
          <w:lang w:val="en-GB"/>
        </w:rPr>
        <w:t xml:space="preserve">irect readings from the meters, e.g. readings of water consumption meters. </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As this data shall serve as evidence in case of a conflict they should be recorded carefully, thoroughly and accurately.</w:t>
      </w:r>
    </w:p>
    <w:p w:rsidR="003F528D" w:rsidRPr="00D27658" w:rsidRDefault="003F528D" w:rsidP="00D27658">
      <w:pPr>
        <w:spacing w:after="120"/>
        <w:jc w:val="both"/>
        <w:rPr>
          <w:rFonts w:ascii="Arial" w:hAnsi="Arial" w:cs="Arial"/>
          <w:sz w:val="22"/>
          <w:szCs w:val="22"/>
          <w:lang w:val="en-GB"/>
        </w:rPr>
      </w:pPr>
      <w:r w:rsidRPr="00D27658">
        <w:rPr>
          <w:rFonts w:ascii="Arial" w:hAnsi="Arial" w:cs="Arial"/>
          <w:sz w:val="22"/>
          <w:szCs w:val="22"/>
          <w:lang w:val="en-GB"/>
        </w:rPr>
        <w:t xml:space="preserve">D. Summary of inspection </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Finalising the inspection visit, inform the manager of the facility about inspection results. It is advisable to start with mentioning observed positive elements and appreciation of the (hopefully) constructive cooperation during inspection. Then continue with identified non-compliance situations. Inform about the possible enforcement actions that will be taken and agree on the terms for execution of the enforcement instructions. </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The conclusion of the conversation should be focused at the necessary and optional improvements of the facility, including action plans, information sources, good examples etc. If you have not completed the inspection report at the end of inspection, you have to notify the manager about when it will be submitted to the facility.</w:t>
      </w:r>
    </w:p>
    <w:p w:rsidR="003F528D" w:rsidRPr="00796A85" w:rsidRDefault="003F528D" w:rsidP="00727EE0">
      <w:pPr>
        <w:pStyle w:val="Heading2"/>
        <w:spacing w:before="240" w:after="120"/>
        <w:ind w:left="578" w:hanging="578"/>
        <w:rPr>
          <w:lang w:val="en-GB"/>
        </w:rPr>
      </w:pPr>
      <w:bookmarkStart w:id="43" w:name="_Toc378530840"/>
      <w:bookmarkStart w:id="44" w:name="_Toc383279340"/>
      <w:r w:rsidRPr="00796A85">
        <w:rPr>
          <w:lang w:val="en-GB"/>
        </w:rPr>
        <w:lastRenderedPageBreak/>
        <w:t>Emergencies and complaints</w:t>
      </w:r>
      <w:bookmarkEnd w:id="43"/>
      <w:bookmarkEnd w:id="44"/>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When carrying out unplanned inspections, especially in cases of accidents, the inspector’s knowledge about the facility and the involved substances is very important. Immediate action in emergency situation is crucial for the timely prevention of serious pollution. Considering the lack of time for preparation and planning, the background knowledge and inspection routines may be very advantageous.</w:t>
      </w:r>
    </w:p>
    <w:p w:rsidR="003F528D" w:rsidRPr="00D27658" w:rsidRDefault="003F528D" w:rsidP="005176AB">
      <w:pPr>
        <w:spacing w:before="180" w:after="120"/>
        <w:jc w:val="both"/>
        <w:rPr>
          <w:rFonts w:ascii="Arial" w:hAnsi="Arial" w:cs="Arial"/>
          <w:sz w:val="22"/>
          <w:szCs w:val="22"/>
          <w:lang w:val="en-GB"/>
        </w:rPr>
      </w:pPr>
      <w:r w:rsidRPr="00D27658">
        <w:rPr>
          <w:rFonts w:ascii="Arial" w:hAnsi="Arial" w:cs="Arial"/>
          <w:sz w:val="22"/>
          <w:szCs w:val="22"/>
          <w:lang w:val="en-GB"/>
        </w:rPr>
        <w:t>A. Emergencies</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In cases of emergencies and accidents the environmental inspector concentrates on minimizing the risk of immediate and long-term pollution of the environment. It is essential both to stop the pollution and to initiate remedial actions and clean-up activities. </w:t>
      </w:r>
    </w:p>
    <w:p w:rsidR="004D0F11" w:rsidRPr="00796A85" w:rsidRDefault="004D0F11" w:rsidP="004D0F11">
      <w:pPr>
        <w:jc w:val="center"/>
        <w:rPr>
          <w:rFonts w:ascii="Arial" w:hAnsi="Arial" w:cs="Arial"/>
          <w:sz w:val="22"/>
          <w:szCs w:val="22"/>
          <w:lang w:val="en-GB"/>
        </w:rPr>
      </w:pPr>
      <w:r w:rsidRPr="00796A85">
        <w:rPr>
          <w:rFonts w:ascii="Arial" w:hAnsi="Arial" w:cs="Arial"/>
          <w:noProof/>
          <w:sz w:val="22"/>
          <w:szCs w:val="22"/>
          <w:lang w:val="en-US" w:eastAsia="en-US"/>
        </w:rPr>
        <w:drawing>
          <wp:inline distT="0" distB="0" distL="0" distR="0">
            <wp:extent cx="4377058" cy="3275938"/>
            <wp:effectExtent l="0" t="0" r="4445"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emical-plant-explosion_1-620x464.jpg"/>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78770" cy="3277219"/>
                    </a:xfrm>
                    <a:prstGeom prst="rect">
                      <a:avLst/>
                    </a:prstGeom>
                  </pic:spPr>
                </pic:pic>
              </a:graphicData>
            </a:graphic>
          </wp:inline>
        </w:drawing>
      </w:r>
    </w:p>
    <w:p w:rsidR="004D0F11" w:rsidRPr="00D27658" w:rsidRDefault="004D0F11" w:rsidP="00D27658">
      <w:pPr>
        <w:spacing w:before="120" w:after="360"/>
        <w:jc w:val="center"/>
        <w:rPr>
          <w:rFonts w:ascii="Arial" w:hAnsi="Arial" w:cs="Arial"/>
          <w:sz w:val="21"/>
          <w:szCs w:val="21"/>
          <w:lang w:val="en-GB"/>
        </w:rPr>
      </w:pPr>
      <w:proofErr w:type="gramStart"/>
      <w:r w:rsidRPr="00D27658">
        <w:rPr>
          <w:rFonts w:ascii="Arial" w:hAnsi="Arial" w:cs="Arial"/>
          <w:sz w:val="21"/>
          <w:szCs w:val="21"/>
          <w:lang w:val="en-GB"/>
        </w:rPr>
        <w:t>Figure 4.</w:t>
      </w:r>
      <w:proofErr w:type="gramEnd"/>
      <w:r w:rsidRPr="00D27658">
        <w:rPr>
          <w:rFonts w:ascii="Arial" w:hAnsi="Arial" w:cs="Arial"/>
          <w:sz w:val="21"/>
          <w:szCs w:val="21"/>
          <w:lang w:val="en-GB"/>
        </w:rPr>
        <w:t xml:space="preserve"> Chemical plant explosion</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Inspector’s scheme of action in the case of an accident: </w:t>
      </w:r>
    </w:p>
    <w:p w:rsidR="003F528D" w:rsidRPr="00C404F6" w:rsidRDefault="003F528D" w:rsidP="000E10CF">
      <w:pPr>
        <w:numPr>
          <w:ilvl w:val="0"/>
          <w:numId w:val="5"/>
        </w:numPr>
        <w:spacing w:after="120" w:line="276" w:lineRule="auto"/>
        <w:ind w:left="714" w:hanging="357"/>
        <w:rPr>
          <w:rFonts w:ascii="Arial" w:hAnsi="Arial" w:cs="Arial"/>
          <w:sz w:val="21"/>
          <w:szCs w:val="21"/>
          <w:lang w:val="en-GB"/>
        </w:rPr>
      </w:pPr>
      <w:r w:rsidRPr="00C404F6">
        <w:rPr>
          <w:rFonts w:ascii="Arial" w:hAnsi="Arial" w:cs="Arial"/>
          <w:sz w:val="21"/>
          <w:szCs w:val="21"/>
          <w:lang w:val="en-GB"/>
        </w:rPr>
        <w:t>Visit the place of the incident.</w:t>
      </w:r>
    </w:p>
    <w:p w:rsidR="003F528D" w:rsidRPr="00C404F6" w:rsidRDefault="003F528D" w:rsidP="000E10CF">
      <w:pPr>
        <w:numPr>
          <w:ilvl w:val="0"/>
          <w:numId w:val="5"/>
        </w:numPr>
        <w:spacing w:after="120" w:line="276" w:lineRule="auto"/>
        <w:ind w:left="714" w:hanging="357"/>
        <w:rPr>
          <w:rFonts w:ascii="Arial" w:hAnsi="Arial" w:cs="Arial"/>
          <w:sz w:val="21"/>
          <w:szCs w:val="21"/>
          <w:lang w:val="en-GB"/>
        </w:rPr>
      </w:pPr>
      <w:r w:rsidRPr="00C404F6">
        <w:rPr>
          <w:rFonts w:ascii="Arial" w:hAnsi="Arial" w:cs="Arial"/>
          <w:sz w:val="21"/>
          <w:szCs w:val="21"/>
          <w:lang w:val="en-GB"/>
        </w:rPr>
        <w:t>Identify the responsible person.</w:t>
      </w:r>
    </w:p>
    <w:p w:rsidR="003F528D" w:rsidRPr="00C404F6" w:rsidRDefault="003F528D" w:rsidP="000E10CF">
      <w:pPr>
        <w:numPr>
          <w:ilvl w:val="0"/>
          <w:numId w:val="5"/>
        </w:numPr>
        <w:spacing w:after="120" w:line="276" w:lineRule="auto"/>
        <w:ind w:left="714" w:hanging="357"/>
        <w:rPr>
          <w:rFonts w:ascii="Arial" w:hAnsi="Arial" w:cs="Arial"/>
          <w:sz w:val="21"/>
          <w:szCs w:val="21"/>
          <w:lang w:val="en-GB"/>
        </w:rPr>
      </w:pPr>
      <w:r w:rsidRPr="00C404F6">
        <w:rPr>
          <w:rFonts w:ascii="Arial" w:hAnsi="Arial" w:cs="Arial"/>
          <w:sz w:val="21"/>
          <w:szCs w:val="21"/>
          <w:lang w:val="en-GB"/>
        </w:rPr>
        <w:t>Check the received information and question witnesses and informers.</w:t>
      </w:r>
    </w:p>
    <w:p w:rsidR="003F528D" w:rsidRPr="00C404F6" w:rsidRDefault="003F528D" w:rsidP="000E10CF">
      <w:pPr>
        <w:numPr>
          <w:ilvl w:val="0"/>
          <w:numId w:val="5"/>
        </w:numPr>
        <w:spacing w:after="120" w:line="276" w:lineRule="auto"/>
        <w:ind w:left="714" w:hanging="357"/>
        <w:rPr>
          <w:rFonts w:ascii="Arial" w:hAnsi="Arial" w:cs="Arial"/>
          <w:sz w:val="21"/>
          <w:szCs w:val="21"/>
          <w:lang w:val="en-GB"/>
        </w:rPr>
      </w:pPr>
      <w:r w:rsidRPr="00C404F6">
        <w:rPr>
          <w:rFonts w:ascii="Arial" w:hAnsi="Arial" w:cs="Arial"/>
          <w:sz w:val="21"/>
          <w:szCs w:val="21"/>
          <w:lang w:val="en-GB"/>
        </w:rPr>
        <w:t>Take samples for the purpose of evidence.</w:t>
      </w:r>
    </w:p>
    <w:p w:rsidR="003F528D" w:rsidRPr="00C404F6" w:rsidRDefault="003F528D" w:rsidP="000E10CF">
      <w:pPr>
        <w:numPr>
          <w:ilvl w:val="0"/>
          <w:numId w:val="5"/>
        </w:numPr>
        <w:spacing w:after="120" w:line="276" w:lineRule="auto"/>
        <w:ind w:left="714" w:hanging="357"/>
        <w:rPr>
          <w:rFonts w:ascii="Arial" w:hAnsi="Arial" w:cs="Arial"/>
          <w:sz w:val="21"/>
          <w:szCs w:val="21"/>
          <w:lang w:val="en-GB"/>
        </w:rPr>
      </w:pPr>
      <w:r w:rsidRPr="00C404F6">
        <w:rPr>
          <w:rFonts w:ascii="Arial" w:hAnsi="Arial" w:cs="Arial"/>
          <w:sz w:val="21"/>
          <w:szCs w:val="21"/>
          <w:lang w:val="en-GB"/>
        </w:rPr>
        <w:t>Describe the situation precisely in writing with all available facts.</w:t>
      </w:r>
    </w:p>
    <w:p w:rsidR="003F528D" w:rsidRPr="00C404F6" w:rsidRDefault="003F528D" w:rsidP="000E10CF">
      <w:pPr>
        <w:numPr>
          <w:ilvl w:val="0"/>
          <w:numId w:val="5"/>
        </w:numPr>
        <w:spacing w:after="120" w:line="276" w:lineRule="auto"/>
        <w:ind w:left="714" w:hanging="357"/>
        <w:rPr>
          <w:rFonts w:ascii="Arial" w:hAnsi="Arial" w:cs="Arial"/>
          <w:sz w:val="21"/>
          <w:szCs w:val="21"/>
          <w:lang w:val="en-GB"/>
        </w:rPr>
      </w:pPr>
      <w:r w:rsidRPr="00C404F6">
        <w:rPr>
          <w:rFonts w:ascii="Arial" w:hAnsi="Arial" w:cs="Arial"/>
          <w:sz w:val="21"/>
          <w:szCs w:val="21"/>
          <w:lang w:val="en-GB"/>
        </w:rPr>
        <w:t>Collect further statements from the facility, witnesses and other authorities.</w:t>
      </w:r>
    </w:p>
    <w:p w:rsidR="003F528D" w:rsidRPr="00C404F6" w:rsidRDefault="003F528D" w:rsidP="000E10CF">
      <w:pPr>
        <w:numPr>
          <w:ilvl w:val="0"/>
          <w:numId w:val="5"/>
        </w:numPr>
        <w:spacing w:after="120" w:line="276" w:lineRule="auto"/>
        <w:ind w:left="714" w:hanging="357"/>
        <w:rPr>
          <w:rFonts w:ascii="Arial" w:hAnsi="Arial" w:cs="Arial"/>
          <w:sz w:val="21"/>
          <w:szCs w:val="21"/>
          <w:lang w:val="en-GB"/>
        </w:rPr>
      </w:pPr>
      <w:r w:rsidRPr="00C404F6">
        <w:rPr>
          <w:rFonts w:ascii="Arial" w:hAnsi="Arial" w:cs="Arial"/>
          <w:sz w:val="21"/>
          <w:szCs w:val="21"/>
          <w:lang w:val="en-GB"/>
        </w:rPr>
        <w:t>Take photos to visually record the condition at the time of stating the fact.</w:t>
      </w:r>
    </w:p>
    <w:p w:rsidR="003F528D" w:rsidRPr="00C404F6" w:rsidRDefault="003F528D" w:rsidP="000A7B13">
      <w:pPr>
        <w:numPr>
          <w:ilvl w:val="0"/>
          <w:numId w:val="5"/>
        </w:numPr>
        <w:spacing w:after="120" w:line="276" w:lineRule="auto"/>
        <w:ind w:left="714" w:hanging="357"/>
        <w:rPr>
          <w:rFonts w:ascii="Arial" w:hAnsi="Arial" w:cs="Arial"/>
          <w:sz w:val="21"/>
          <w:szCs w:val="21"/>
          <w:lang w:val="en-GB"/>
        </w:rPr>
      </w:pPr>
      <w:r w:rsidRPr="00C404F6">
        <w:rPr>
          <w:rFonts w:ascii="Arial" w:hAnsi="Arial" w:cs="Arial"/>
          <w:sz w:val="21"/>
          <w:szCs w:val="21"/>
          <w:lang w:val="en-GB"/>
        </w:rPr>
        <w:t>Prepare if possible the inspection report on site.</w:t>
      </w:r>
    </w:p>
    <w:p w:rsidR="00F348AF" w:rsidRPr="00074E08" w:rsidRDefault="00F348AF"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Recommendations:</w:t>
      </w:r>
    </w:p>
    <w:p w:rsidR="003F528D" w:rsidRPr="00727EE0" w:rsidRDefault="003F528D" w:rsidP="000E10CF">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Schematic pictures of the situation should be attached to the inspection report.</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lastRenderedPageBreak/>
        <w:t>If including hypotheses and other information that cannot be controlled by you, remember to indicate that this is to some extent speculative information and the name of the informer.</w:t>
      </w:r>
    </w:p>
    <w:p w:rsidR="003F528D" w:rsidRPr="00727EE0" w:rsidRDefault="003F528D" w:rsidP="000E10CF">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If the accident has taken place within a facility, the first step is to find out whether an emergency scheme exists and whether the relevant authorities and telephone numbers are included.</w:t>
      </w:r>
    </w:p>
    <w:p w:rsidR="000D506A" w:rsidRPr="00796A85" w:rsidRDefault="000D506A" w:rsidP="00866D33">
      <w:pPr>
        <w:jc w:val="center"/>
        <w:rPr>
          <w:rFonts w:ascii="Arial" w:hAnsi="Arial" w:cs="Arial"/>
          <w:sz w:val="22"/>
          <w:szCs w:val="22"/>
          <w:lang w:val="en-GB"/>
        </w:rPr>
      </w:pPr>
      <w:r w:rsidRPr="00796A85">
        <w:rPr>
          <w:rFonts w:ascii="Calibri" w:hAnsi="Calibri" w:cs="Calibri"/>
          <w:noProof/>
          <w:color w:val="000000"/>
          <w:sz w:val="21"/>
          <w:szCs w:val="21"/>
          <w:lang w:val="en-US" w:eastAsia="en-US"/>
        </w:rPr>
        <w:drawing>
          <wp:inline distT="0" distB="0" distL="0" distR="0">
            <wp:extent cx="3622797" cy="5056231"/>
            <wp:effectExtent l="19050" t="19050" r="15875" b="11430"/>
            <wp:docPr id="54" name="Picture 54" descr="page12image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2image824"/>
                    <pic:cNvPicPr>
                      <a:picLocks noChangeAspect="1" noChangeArrowheads="1"/>
                    </pic:cNvPicPr>
                  </pic:nvPicPr>
                  <pic:blipFill>
                    <a:blip r:embed="rId27" r:link="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17681" cy="5049091"/>
                    </a:xfrm>
                    <a:prstGeom prst="rect">
                      <a:avLst/>
                    </a:prstGeom>
                    <a:noFill/>
                    <a:ln>
                      <a:solidFill>
                        <a:schemeClr val="tx1"/>
                      </a:solidFill>
                    </a:ln>
                  </pic:spPr>
                </pic:pic>
              </a:graphicData>
            </a:graphic>
          </wp:inline>
        </w:drawing>
      </w:r>
    </w:p>
    <w:p w:rsidR="00866D33" w:rsidRPr="00D27658" w:rsidRDefault="00866D33" w:rsidP="000E10CF">
      <w:pPr>
        <w:spacing w:before="240" w:after="360"/>
        <w:jc w:val="center"/>
        <w:rPr>
          <w:rFonts w:ascii="Arial" w:hAnsi="Arial" w:cs="Arial"/>
          <w:sz w:val="21"/>
          <w:szCs w:val="21"/>
          <w:lang w:val="en-GB"/>
        </w:rPr>
      </w:pPr>
      <w:proofErr w:type="gramStart"/>
      <w:r w:rsidRPr="00D27658">
        <w:rPr>
          <w:rFonts w:ascii="Arial" w:hAnsi="Arial" w:cs="Arial"/>
          <w:sz w:val="21"/>
          <w:szCs w:val="21"/>
          <w:lang w:val="en-GB"/>
        </w:rPr>
        <w:t>Figure 5.</w:t>
      </w:r>
      <w:proofErr w:type="gramEnd"/>
      <w:r w:rsidRPr="00D27658">
        <w:rPr>
          <w:rFonts w:ascii="Arial" w:hAnsi="Arial" w:cs="Arial"/>
          <w:sz w:val="21"/>
          <w:szCs w:val="21"/>
          <w:lang w:val="en-GB"/>
        </w:rPr>
        <w:t xml:space="preserve"> A schematic picture of explosion and fire at </w:t>
      </w:r>
      <w:r w:rsidR="00E810EF" w:rsidRPr="00D27658">
        <w:rPr>
          <w:rFonts w:ascii="Arial" w:hAnsi="Arial" w:cs="Arial"/>
          <w:sz w:val="21"/>
          <w:szCs w:val="21"/>
          <w:lang w:val="en-GB"/>
        </w:rPr>
        <w:t>Penn</w:t>
      </w:r>
      <w:r w:rsidRPr="00D27658">
        <w:rPr>
          <w:rFonts w:ascii="Arial" w:hAnsi="Arial" w:cs="Arial"/>
          <w:sz w:val="21"/>
          <w:szCs w:val="21"/>
          <w:lang w:val="en-GB"/>
        </w:rPr>
        <w:t>zoil Refinery</w:t>
      </w:r>
    </w:p>
    <w:p w:rsidR="003F528D" w:rsidRPr="00D27658" w:rsidRDefault="003F528D" w:rsidP="00D27658">
      <w:pPr>
        <w:spacing w:after="120"/>
        <w:jc w:val="both"/>
        <w:rPr>
          <w:rFonts w:ascii="Arial" w:hAnsi="Arial" w:cs="Arial"/>
          <w:sz w:val="22"/>
          <w:szCs w:val="22"/>
          <w:lang w:val="en-GB"/>
        </w:rPr>
      </w:pPr>
      <w:r w:rsidRPr="00D27658">
        <w:rPr>
          <w:rFonts w:ascii="Arial" w:hAnsi="Arial" w:cs="Arial"/>
          <w:sz w:val="22"/>
          <w:szCs w:val="22"/>
          <w:lang w:val="en-GB"/>
        </w:rPr>
        <w:t>B. Complaints</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The authority that receives complaints must register these </w:t>
      </w:r>
      <w:r w:rsidR="00F348AF" w:rsidRPr="00074E08">
        <w:rPr>
          <w:rFonts w:asciiTheme="minorBidi" w:hAnsiTheme="minorBidi" w:cstheme="minorBidi"/>
          <w:sz w:val="21"/>
          <w:szCs w:val="21"/>
          <w:lang w:val="en-GB" w:eastAsia="da-DK"/>
        </w:rPr>
        <w:t>with the following information:</w:t>
      </w:r>
    </w:p>
    <w:p w:rsidR="003F528D" w:rsidRPr="00727EE0" w:rsidRDefault="003F528D" w:rsidP="000E10CF">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Date, time</w:t>
      </w:r>
    </w:p>
    <w:p w:rsidR="003F528D" w:rsidRPr="00727EE0" w:rsidRDefault="003F528D" w:rsidP="000E10CF">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Submitter of the information</w:t>
      </w:r>
    </w:p>
    <w:p w:rsidR="003F528D" w:rsidRPr="00727EE0" w:rsidRDefault="003F528D" w:rsidP="000E10CF">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Facts stated in the information</w:t>
      </w:r>
    </w:p>
    <w:p w:rsidR="003F528D" w:rsidRPr="00727EE0" w:rsidRDefault="003F528D" w:rsidP="000E10CF">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Information was received by</w:t>
      </w:r>
    </w:p>
    <w:p w:rsidR="003F528D" w:rsidRPr="00727EE0" w:rsidRDefault="003F528D" w:rsidP="000E10CF">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Information is checked by</w:t>
      </w:r>
    </w:p>
    <w:p w:rsidR="003F528D" w:rsidRPr="00727EE0" w:rsidRDefault="003F528D"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Further action</w:t>
      </w:r>
    </w:p>
    <w:p w:rsidR="003F528D" w:rsidRPr="00C404F6" w:rsidRDefault="003F528D" w:rsidP="000A7B13">
      <w:pPr>
        <w:numPr>
          <w:ilvl w:val="0"/>
          <w:numId w:val="1"/>
        </w:numPr>
        <w:spacing w:after="60" w:line="276" w:lineRule="auto"/>
        <w:ind w:left="714" w:hanging="357"/>
        <w:rPr>
          <w:rFonts w:ascii="Arial" w:hAnsi="Arial" w:cs="Arial"/>
          <w:bCs/>
          <w:sz w:val="21"/>
          <w:szCs w:val="21"/>
          <w:lang w:val="en-GB"/>
        </w:rPr>
      </w:pPr>
      <w:r w:rsidRPr="00C404F6">
        <w:rPr>
          <w:rFonts w:ascii="Arial" w:hAnsi="Arial" w:cs="Arial"/>
          <w:bCs/>
          <w:sz w:val="21"/>
          <w:szCs w:val="21"/>
          <w:lang w:val="en-GB"/>
        </w:rPr>
        <w:t>Location of information</w:t>
      </w:r>
      <w:r w:rsidR="00C404F6">
        <w:rPr>
          <w:rFonts w:ascii="Arial" w:hAnsi="Arial" w:cs="Arial"/>
          <w:bCs/>
          <w:sz w:val="21"/>
          <w:szCs w:val="21"/>
          <w:lang w:val="en-GB"/>
        </w:rPr>
        <w:t>.</w:t>
      </w:r>
    </w:p>
    <w:p w:rsidR="003F528D" w:rsidRPr="00074E08" w:rsidRDefault="003F528D" w:rsidP="000E10CF">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lastRenderedPageBreak/>
        <w:t>The inspection unit should examine the complaint, take relevant decisions and forward a</w:t>
      </w:r>
      <w:r w:rsidR="000E10CF">
        <w:rPr>
          <w:rFonts w:asciiTheme="minorBidi" w:hAnsiTheme="minorBidi" w:cstheme="minorBidi"/>
          <w:sz w:val="21"/>
          <w:szCs w:val="21"/>
          <w:lang w:val="en-GB" w:eastAsia="da-DK"/>
        </w:rPr>
        <w:t> </w:t>
      </w:r>
      <w:r w:rsidRPr="00074E08">
        <w:rPr>
          <w:rFonts w:asciiTheme="minorBidi" w:hAnsiTheme="minorBidi" w:cstheme="minorBidi"/>
          <w:sz w:val="21"/>
          <w:szCs w:val="21"/>
          <w:lang w:val="en-GB" w:eastAsia="da-DK"/>
        </w:rPr>
        <w:t xml:space="preserve">response to the plaintiff within a reasonable timescale. </w:t>
      </w:r>
    </w:p>
    <w:p w:rsidR="003F528D" w:rsidRPr="00074E08" w:rsidRDefault="003F528D"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It is prohibited to publish information about the plaintiff without his/her approval.</w:t>
      </w:r>
    </w:p>
    <w:p w:rsidR="00E34A04" w:rsidRPr="00796A85" w:rsidRDefault="00E34A04" w:rsidP="00727EE0">
      <w:pPr>
        <w:pStyle w:val="Heading2"/>
        <w:spacing w:before="240" w:after="120"/>
        <w:ind w:left="578" w:hanging="578"/>
        <w:rPr>
          <w:lang w:val="en-GB"/>
        </w:rPr>
      </w:pPr>
      <w:bookmarkStart w:id="45" w:name="_Toc378530841"/>
      <w:bookmarkStart w:id="46" w:name="_Toc383279341"/>
      <w:r w:rsidRPr="00796A85">
        <w:rPr>
          <w:lang w:val="en-GB"/>
        </w:rPr>
        <w:t>Follow-up inspections</w:t>
      </w:r>
      <w:bookmarkEnd w:id="45"/>
      <w:bookmarkEnd w:id="46"/>
    </w:p>
    <w:p w:rsidR="00E34A04" w:rsidRPr="00074E08"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The aim of follow-up inspections is to inspect the execution of orders previously issued to an enterprise. </w:t>
      </w:r>
    </w:p>
    <w:p w:rsidR="00E34A04" w:rsidRPr="00074E08"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To reduce the need for follow-up inspections the inspector can instruct the enterprise that it should inform the inspectorate about the execution of orders. Follow-up inspections are carried out only in cases when it is necessary to control if the environmental requirements are fulfilled. Such inspections should be carried out immediately after the expiry of the deadline set for execution. </w:t>
      </w:r>
    </w:p>
    <w:p w:rsidR="00E34A04" w:rsidRPr="00074E08" w:rsidRDefault="00E34A04" w:rsidP="000E10CF">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Data concerning the execution of orders should be recorded in the report of follow-up inspection.</w:t>
      </w:r>
    </w:p>
    <w:p w:rsidR="00E34A04" w:rsidRPr="00074E08" w:rsidRDefault="00E34A04" w:rsidP="000E10CF">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It is advisable in each department of inspectors to draw up “The logbook of control of execution of orders”. It can be produced either in digital or paper form.</w:t>
      </w:r>
    </w:p>
    <w:p w:rsidR="001C5470" w:rsidRPr="00074E08"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Example of such a logbook is provided below.</w:t>
      </w:r>
    </w:p>
    <w:p w:rsidR="00E34A04" w:rsidRPr="00C404F6" w:rsidRDefault="00E34A04" w:rsidP="000E10CF">
      <w:pPr>
        <w:spacing w:before="240" w:after="120"/>
        <w:jc w:val="center"/>
        <w:rPr>
          <w:rFonts w:ascii="Arial" w:hAnsi="Arial" w:cs="Arial"/>
          <w:sz w:val="22"/>
          <w:szCs w:val="22"/>
          <w:lang w:val="en-GB"/>
        </w:rPr>
      </w:pPr>
      <w:r w:rsidRPr="00C404F6">
        <w:rPr>
          <w:rFonts w:ascii="Arial" w:hAnsi="Arial" w:cs="Arial"/>
          <w:sz w:val="22"/>
          <w:szCs w:val="22"/>
          <w:lang w:val="en-GB"/>
        </w:rPr>
        <w:t>Registration logbook of orders</w:t>
      </w:r>
    </w:p>
    <w:p w:rsidR="00E34A04" w:rsidRPr="00C404F6" w:rsidRDefault="00E34A04" w:rsidP="00C404F6">
      <w:pPr>
        <w:spacing w:after="120"/>
        <w:jc w:val="right"/>
        <w:rPr>
          <w:rFonts w:ascii="Arial" w:hAnsi="Arial" w:cs="Arial"/>
          <w:sz w:val="22"/>
          <w:szCs w:val="22"/>
          <w:lang w:val="en-GB"/>
        </w:rPr>
      </w:pPr>
      <w:r w:rsidRPr="00C404F6">
        <w:rPr>
          <w:rFonts w:ascii="Arial" w:hAnsi="Arial" w:cs="Arial"/>
          <w:sz w:val="22"/>
          <w:szCs w:val="22"/>
          <w:lang w:val="en-GB"/>
        </w:rPr>
        <w:t xml:space="preserve">Commenced on </w:t>
      </w:r>
      <w:proofErr w:type="spellStart"/>
      <w:r w:rsidR="00F348AF" w:rsidRPr="00C404F6">
        <w:rPr>
          <w:rFonts w:ascii="Arial" w:hAnsi="Arial" w:cs="Arial"/>
          <w:sz w:val="22"/>
          <w:szCs w:val="22"/>
          <w:lang w:val="en-GB"/>
        </w:rPr>
        <w:t>XX</w:t>
      </w:r>
      <w:r w:rsidRPr="00C404F6">
        <w:rPr>
          <w:rFonts w:ascii="Arial" w:hAnsi="Arial" w:cs="Arial"/>
          <w:sz w:val="22"/>
          <w:szCs w:val="22"/>
          <w:lang w:val="en-GB"/>
        </w:rPr>
        <w:t>.</w:t>
      </w:r>
      <w:r w:rsidR="00F348AF" w:rsidRPr="00C404F6">
        <w:rPr>
          <w:rFonts w:ascii="Arial" w:hAnsi="Arial" w:cs="Arial"/>
          <w:sz w:val="22"/>
          <w:szCs w:val="22"/>
          <w:lang w:val="en-GB"/>
        </w:rPr>
        <w:t>XX</w:t>
      </w:r>
      <w:r w:rsidRPr="00C404F6">
        <w:rPr>
          <w:rFonts w:ascii="Arial" w:hAnsi="Arial" w:cs="Arial"/>
          <w:sz w:val="22"/>
          <w:szCs w:val="22"/>
          <w:lang w:val="en-GB"/>
        </w:rPr>
        <w:t>.201</w:t>
      </w:r>
      <w:r w:rsidR="00F348AF" w:rsidRPr="00C404F6">
        <w:rPr>
          <w:rFonts w:ascii="Arial" w:hAnsi="Arial" w:cs="Arial"/>
          <w:sz w:val="22"/>
          <w:szCs w:val="22"/>
          <w:lang w:val="en-GB"/>
        </w:rPr>
        <w:t>X</w:t>
      </w:r>
      <w:proofErr w:type="spellEnd"/>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34"/>
        <w:gridCol w:w="992"/>
        <w:gridCol w:w="1134"/>
        <w:gridCol w:w="1417"/>
        <w:gridCol w:w="993"/>
        <w:gridCol w:w="992"/>
        <w:gridCol w:w="1559"/>
        <w:gridCol w:w="1479"/>
      </w:tblGrid>
      <w:tr w:rsidR="00E34A04" w:rsidRPr="00796A85" w:rsidTr="00C404F6">
        <w:trPr>
          <w:trHeight w:val="527"/>
        </w:trPr>
        <w:tc>
          <w:tcPr>
            <w:tcW w:w="534" w:type="dxa"/>
            <w:vAlign w:val="center"/>
          </w:tcPr>
          <w:p w:rsidR="00E34A04" w:rsidRPr="00796A85" w:rsidRDefault="00E34A04" w:rsidP="00611638">
            <w:pPr>
              <w:jc w:val="center"/>
              <w:rPr>
                <w:rFonts w:ascii="Arial" w:hAnsi="Arial"/>
                <w:sz w:val="20"/>
                <w:lang w:val="en-GB"/>
              </w:rPr>
            </w:pPr>
            <w:r w:rsidRPr="00796A85">
              <w:rPr>
                <w:rFonts w:ascii="Arial" w:hAnsi="Arial"/>
                <w:sz w:val="20"/>
                <w:lang w:val="en-GB"/>
              </w:rPr>
              <w:t>No.</w:t>
            </w:r>
          </w:p>
        </w:tc>
        <w:tc>
          <w:tcPr>
            <w:tcW w:w="992" w:type="dxa"/>
            <w:vAlign w:val="center"/>
          </w:tcPr>
          <w:p w:rsidR="00E34A04" w:rsidRPr="00796A85" w:rsidRDefault="00E34A04" w:rsidP="00611638">
            <w:pPr>
              <w:jc w:val="center"/>
              <w:rPr>
                <w:rFonts w:ascii="Arial" w:hAnsi="Arial"/>
                <w:sz w:val="20"/>
                <w:lang w:val="en-GB"/>
              </w:rPr>
            </w:pPr>
            <w:r w:rsidRPr="00796A85">
              <w:rPr>
                <w:rFonts w:ascii="Arial" w:hAnsi="Arial"/>
                <w:sz w:val="20"/>
                <w:lang w:val="en-GB"/>
              </w:rPr>
              <w:t>Date</w:t>
            </w:r>
          </w:p>
        </w:tc>
        <w:tc>
          <w:tcPr>
            <w:tcW w:w="1134" w:type="dxa"/>
            <w:vAlign w:val="center"/>
          </w:tcPr>
          <w:p w:rsidR="00E34A04" w:rsidRPr="00796A85" w:rsidRDefault="00E34A04" w:rsidP="00611638">
            <w:pPr>
              <w:jc w:val="center"/>
              <w:rPr>
                <w:rFonts w:ascii="Arial" w:hAnsi="Arial"/>
                <w:sz w:val="20"/>
                <w:lang w:val="en-GB"/>
              </w:rPr>
            </w:pPr>
            <w:r w:rsidRPr="00796A85">
              <w:rPr>
                <w:rFonts w:ascii="Arial" w:hAnsi="Arial"/>
                <w:sz w:val="20"/>
                <w:lang w:val="en-GB"/>
              </w:rPr>
              <w:t>Name of enterprise</w:t>
            </w:r>
          </w:p>
        </w:tc>
        <w:tc>
          <w:tcPr>
            <w:tcW w:w="1417" w:type="dxa"/>
            <w:vAlign w:val="center"/>
          </w:tcPr>
          <w:p w:rsidR="00E34A04" w:rsidRPr="00796A85" w:rsidRDefault="00E34A04" w:rsidP="00611638">
            <w:pPr>
              <w:jc w:val="center"/>
              <w:rPr>
                <w:rFonts w:ascii="Arial" w:hAnsi="Arial"/>
                <w:sz w:val="20"/>
                <w:lang w:val="en-GB"/>
              </w:rPr>
            </w:pPr>
            <w:r w:rsidRPr="00796A85">
              <w:rPr>
                <w:rFonts w:ascii="Arial" w:hAnsi="Arial"/>
                <w:sz w:val="20"/>
                <w:lang w:val="en-GB"/>
              </w:rPr>
              <w:t>Content of order</w:t>
            </w:r>
          </w:p>
        </w:tc>
        <w:tc>
          <w:tcPr>
            <w:tcW w:w="993" w:type="dxa"/>
            <w:vAlign w:val="center"/>
          </w:tcPr>
          <w:p w:rsidR="00E34A04" w:rsidRPr="00796A85" w:rsidRDefault="00E34A04" w:rsidP="00611638">
            <w:pPr>
              <w:jc w:val="center"/>
              <w:rPr>
                <w:rFonts w:ascii="Arial" w:hAnsi="Arial"/>
                <w:sz w:val="20"/>
                <w:lang w:val="en-GB"/>
              </w:rPr>
            </w:pPr>
            <w:r w:rsidRPr="00796A85">
              <w:rPr>
                <w:rFonts w:ascii="Arial" w:hAnsi="Arial"/>
                <w:sz w:val="20"/>
                <w:lang w:val="en-GB"/>
              </w:rPr>
              <w:t>Deadline</w:t>
            </w:r>
          </w:p>
        </w:tc>
        <w:tc>
          <w:tcPr>
            <w:tcW w:w="992" w:type="dxa"/>
            <w:vAlign w:val="center"/>
          </w:tcPr>
          <w:p w:rsidR="00E34A04" w:rsidRPr="00796A85" w:rsidRDefault="00E34A04" w:rsidP="00611638">
            <w:pPr>
              <w:jc w:val="center"/>
              <w:rPr>
                <w:rFonts w:ascii="Arial" w:hAnsi="Arial"/>
                <w:sz w:val="20"/>
                <w:lang w:val="en-GB"/>
              </w:rPr>
            </w:pPr>
            <w:r w:rsidRPr="00796A85">
              <w:rPr>
                <w:rFonts w:ascii="Arial" w:hAnsi="Arial"/>
                <w:sz w:val="20"/>
                <w:lang w:val="en-GB"/>
              </w:rPr>
              <w:t>Inspectors</w:t>
            </w:r>
          </w:p>
        </w:tc>
        <w:tc>
          <w:tcPr>
            <w:tcW w:w="1559" w:type="dxa"/>
            <w:vAlign w:val="center"/>
          </w:tcPr>
          <w:p w:rsidR="00E34A04" w:rsidRPr="00796A85" w:rsidRDefault="00E34A04" w:rsidP="00611638">
            <w:pPr>
              <w:jc w:val="center"/>
              <w:rPr>
                <w:rFonts w:ascii="Arial" w:hAnsi="Arial"/>
                <w:sz w:val="20"/>
                <w:lang w:val="en-GB"/>
              </w:rPr>
            </w:pPr>
            <w:r w:rsidRPr="00796A85">
              <w:rPr>
                <w:rFonts w:ascii="Arial" w:hAnsi="Arial"/>
                <w:sz w:val="20"/>
                <w:lang w:val="en-GB"/>
              </w:rPr>
              <w:t>Need for follow up</w:t>
            </w:r>
          </w:p>
        </w:tc>
        <w:tc>
          <w:tcPr>
            <w:tcW w:w="1479" w:type="dxa"/>
            <w:vAlign w:val="center"/>
          </w:tcPr>
          <w:p w:rsidR="00E34A04" w:rsidRPr="00796A85" w:rsidRDefault="00E34A04" w:rsidP="00611638">
            <w:pPr>
              <w:jc w:val="center"/>
              <w:rPr>
                <w:rFonts w:ascii="Arial" w:hAnsi="Arial"/>
                <w:sz w:val="20"/>
                <w:lang w:val="en-GB"/>
              </w:rPr>
            </w:pPr>
            <w:r w:rsidRPr="00796A85">
              <w:rPr>
                <w:rFonts w:ascii="Arial" w:hAnsi="Arial"/>
                <w:sz w:val="20"/>
                <w:lang w:val="en-GB"/>
              </w:rPr>
              <w:t>Notes about execution</w:t>
            </w:r>
          </w:p>
        </w:tc>
      </w:tr>
      <w:tr w:rsidR="00E34A04" w:rsidRPr="00796A85" w:rsidTr="00C404F6">
        <w:tc>
          <w:tcPr>
            <w:tcW w:w="534" w:type="dxa"/>
          </w:tcPr>
          <w:p w:rsidR="00E34A04" w:rsidRPr="00796A85" w:rsidRDefault="00E34A04" w:rsidP="00E21BC0">
            <w:pPr>
              <w:jc w:val="center"/>
              <w:rPr>
                <w:rFonts w:ascii="Arial" w:hAnsi="Arial"/>
                <w:sz w:val="20"/>
                <w:lang w:val="en-GB"/>
              </w:rPr>
            </w:pPr>
          </w:p>
          <w:p w:rsidR="00E34A04" w:rsidRPr="00796A85" w:rsidRDefault="00E34A04" w:rsidP="00E21BC0">
            <w:pPr>
              <w:jc w:val="center"/>
              <w:rPr>
                <w:rFonts w:ascii="Arial" w:hAnsi="Arial"/>
                <w:sz w:val="20"/>
                <w:lang w:val="en-GB"/>
              </w:rPr>
            </w:pPr>
            <w:r w:rsidRPr="00796A85">
              <w:rPr>
                <w:rFonts w:ascii="Arial" w:hAnsi="Arial"/>
                <w:sz w:val="20"/>
                <w:lang w:val="en-GB"/>
              </w:rPr>
              <w:t>1</w:t>
            </w:r>
          </w:p>
        </w:tc>
        <w:tc>
          <w:tcPr>
            <w:tcW w:w="992" w:type="dxa"/>
          </w:tcPr>
          <w:p w:rsidR="00E34A04" w:rsidRPr="00796A85" w:rsidRDefault="00E34A04" w:rsidP="00E21BC0">
            <w:pPr>
              <w:jc w:val="center"/>
              <w:rPr>
                <w:rFonts w:ascii="Arial" w:hAnsi="Arial"/>
                <w:sz w:val="20"/>
                <w:lang w:val="en-GB"/>
              </w:rPr>
            </w:pPr>
          </w:p>
          <w:p w:rsidR="00E34A04" w:rsidRPr="00796A85" w:rsidRDefault="00E34A04" w:rsidP="00E21BC0">
            <w:pPr>
              <w:jc w:val="center"/>
              <w:rPr>
                <w:rFonts w:ascii="Arial" w:hAnsi="Arial"/>
                <w:sz w:val="20"/>
                <w:lang w:val="en-GB"/>
              </w:rPr>
            </w:pPr>
            <w:r w:rsidRPr="00796A85">
              <w:rPr>
                <w:rFonts w:ascii="Arial" w:hAnsi="Arial"/>
                <w:sz w:val="20"/>
                <w:lang w:val="en-GB"/>
              </w:rPr>
              <w:t>03.01. 13</w:t>
            </w:r>
          </w:p>
        </w:tc>
        <w:tc>
          <w:tcPr>
            <w:tcW w:w="1134" w:type="dxa"/>
          </w:tcPr>
          <w:p w:rsidR="00E34A04" w:rsidRPr="00796A85" w:rsidRDefault="00E34A04" w:rsidP="00E21BC0">
            <w:pPr>
              <w:jc w:val="center"/>
              <w:rPr>
                <w:rFonts w:ascii="Arial" w:hAnsi="Arial"/>
                <w:sz w:val="20"/>
                <w:lang w:val="en-GB"/>
              </w:rPr>
            </w:pPr>
          </w:p>
          <w:p w:rsidR="00E34A04" w:rsidRPr="00796A85" w:rsidRDefault="00E34A04" w:rsidP="00E21BC0">
            <w:pPr>
              <w:jc w:val="center"/>
              <w:rPr>
                <w:rFonts w:ascii="Arial" w:hAnsi="Arial"/>
                <w:sz w:val="20"/>
                <w:lang w:val="en-GB"/>
              </w:rPr>
            </w:pPr>
            <w:r w:rsidRPr="00796A85">
              <w:rPr>
                <w:rFonts w:ascii="Arial" w:hAnsi="Arial"/>
                <w:sz w:val="20"/>
                <w:lang w:val="en-GB"/>
              </w:rPr>
              <w:t>Mountain Asphalt</w:t>
            </w:r>
          </w:p>
        </w:tc>
        <w:tc>
          <w:tcPr>
            <w:tcW w:w="1417" w:type="dxa"/>
          </w:tcPr>
          <w:p w:rsidR="00E34A04" w:rsidRPr="00796A85" w:rsidRDefault="00E34A04" w:rsidP="00E21BC0">
            <w:pPr>
              <w:jc w:val="center"/>
              <w:rPr>
                <w:rFonts w:ascii="Arial" w:hAnsi="Arial"/>
                <w:sz w:val="20"/>
                <w:lang w:val="en-GB"/>
              </w:rPr>
            </w:pPr>
          </w:p>
          <w:p w:rsidR="00E34A04" w:rsidRPr="00796A85" w:rsidRDefault="00E34A04" w:rsidP="00E21BC0">
            <w:pPr>
              <w:jc w:val="center"/>
              <w:rPr>
                <w:rFonts w:ascii="Arial" w:hAnsi="Arial"/>
                <w:sz w:val="20"/>
                <w:lang w:val="en-GB"/>
              </w:rPr>
            </w:pPr>
            <w:r w:rsidRPr="00796A85">
              <w:rPr>
                <w:rFonts w:ascii="Arial" w:hAnsi="Arial"/>
                <w:sz w:val="20"/>
                <w:lang w:val="en-GB"/>
              </w:rPr>
              <w:t>Injunction: Close leak in waste water discharge #4</w:t>
            </w:r>
          </w:p>
        </w:tc>
        <w:tc>
          <w:tcPr>
            <w:tcW w:w="993" w:type="dxa"/>
          </w:tcPr>
          <w:p w:rsidR="00E34A04" w:rsidRPr="00796A85" w:rsidRDefault="00E34A04" w:rsidP="00E21BC0">
            <w:pPr>
              <w:rPr>
                <w:rFonts w:ascii="Arial" w:hAnsi="Arial"/>
                <w:sz w:val="20"/>
                <w:lang w:val="en-GB"/>
              </w:rPr>
            </w:pPr>
          </w:p>
          <w:p w:rsidR="00E34A04" w:rsidRPr="00796A85" w:rsidRDefault="00E34A04" w:rsidP="00F348AF">
            <w:pPr>
              <w:rPr>
                <w:rFonts w:ascii="Arial" w:hAnsi="Arial"/>
                <w:sz w:val="20"/>
                <w:lang w:val="en-GB"/>
              </w:rPr>
            </w:pPr>
            <w:r w:rsidRPr="00796A85">
              <w:rPr>
                <w:rFonts w:ascii="Arial" w:hAnsi="Arial"/>
                <w:sz w:val="20"/>
                <w:lang w:val="en-GB"/>
              </w:rPr>
              <w:t>20.01.13</w:t>
            </w:r>
          </w:p>
        </w:tc>
        <w:tc>
          <w:tcPr>
            <w:tcW w:w="992" w:type="dxa"/>
          </w:tcPr>
          <w:p w:rsidR="00E34A04" w:rsidRPr="00796A85" w:rsidRDefault="00E34A04" w:rsidP="00E21BC0">
            <w:pPr>
              <w:jc w:val="center"/>
              <w:rPr>
                <w:rFonts w:ascii="Arial" w:hAnsi="Arial"/>
                <w:sz w:val="20"/>
                <w:lang w:val="en-GB"/>
              </w:rPr>
            </w:pPr>
          </w:p>
          <w:p w:rsidR="00E34A04" w:rsidRPr="00796A85" w:rsidRDefault="00E34A04" w:rsidP="00E21BC0">
            <w:pPr>
              <w:jc w:val="center"/>
              <w:rPr>
                <w:rFonts w:ascii="Arial" w:hAnsi="Arial"/>
                <w:sz w:val="20"/>
                <w:lang w:val="en-GB"/>
              </w:rPr>
            </w:pPr>
            <w:r w:rsidRPr="00796A85">
              <w:rPr>
                <w:rFonts w:ascii="Arial" w:hAnsi="Arial"/>
                <w:sz w:val="20"/>
                <w:lang w:val="en-GB"/>
              </w:rPr>
              <w:t>BB &amp; CV</w:t>
            </w:r>
          </w:p>
        </w:tc>
        <w:tc>
          <w:tcPr>
            <w:tcW w:w="1559" w:type="dxa"/>
          </w:tcPr>
          <w:p w:rsidR="00E34A04" w:rsidRPr="00796A85" w:rsidRDefault="00E34A04" w:rsidP="00E21BC0">
            <w:pPr>
              <w:jc w:val="center"/>
              <w:rPr>
                <w:rFonts w:ascii="Arial" w:hAnsi="Arial"/>
                <w:sz w:val="20"/>
                <w:lang w:val="en-GB"/>
              </w:rPr>
            </w:pPr>
          </w:p>
          <w:p w:rsidR="00E34A04" w:rsidRDefault="00E34A04" w:rsidP="00171EFC">
            <w:pPr>
              <w:jc w:val="center"/>
              <w:rPr>
                <w:rFonts w:ascii="Arial" w:hAnsi="Arial"/>
                <w:sz w:val="20"/>
                <w:lang w:val="en-GB"/>
              </w:rPr>
            </w:pPr>
            <w:r w:rsidRPr="00796A85">
              <w:rPr>
                <w:rFonts w:ascii="Arial" w:hAnsi="Arial"/>
                <w:sz w:val="20"/>
                <w:lang w:val="en-GB"/>
              </w:rPr>
              <w:t>Follow up necessary as pollution of nearby village is severe</w:t>
            </w:r>
          </w:p>
          <w:p w:rsidR="00171EFC" w:rsidRPr="00796A85" w:rsidRDefault="00171EFC" w:rsidP="00171EFC">
            <w:pPr>
              <w:jc w:val="center"/>
              <w:rPr>
                <w:rFonts w:ascii="Arial" w:hAnsi="Arial"/>
                <w:sz w:val="20"/>
                <w:lang w:val="en-GB"/>
              </w:rPr>
            </w:pPr>
          </w:p>
        </w:tc>
        <w:tc>
          <w:tcPr>
            <w:tcW w:w="1479" w:type="dxa"/>
          </w:tcPr>
          <w:p w:rsidR="00E34A04" w:rsidRPr="00796A85" w:rsidRDefault="00E34A04" w:rsidP="00E21BC0">
            <w:pPr>
              <w:jc w:val="center"/>
              <w:rPr>
                <w:rFonts w:ascii="Arial" w:hAnsi="Arial"/>
                <w:sz w:val="20"/>
                <w:lang w:val="en-GB"/>
              </w:rPr>
            </w:pPr>
          </w:p>
          <w:p w:rsidR="00E34A04" w:rsidRPr="00796A85" w:rsidRDefault="00E34A04" w:rsidP="00E21BC0">
            <w:pPr>
              <w:jc w:val="center"/>
              <w:rPr>
                <w:rFonts w:ascii="Arial" w:hAnsi="Arial"/>
                <w:sz w:val="20"/>
                <w:lang w:val="en-GB"/>
              </w:rPr>
            </w:pPr>
            <w:r w:rsidRPr="00796A85">
              <w:rPr>
                <w:rFonts w:ascii="Arial" w:hAnsi="Arial"/>
                <w:sz w:val="20"/>
                <w:lang w:val="en-GB"/>
              </w:rPr>
              <w:t>Manager has accepted the injunction</w:t>
            </w:r>
          </w:p>
        </w:tc>
      </w:tr>
      <w:tr w:rsidR="00E34A04" w:rsidRPr="00796A85" w:rsidTr="00C404F6">
        <w:trPr>
          <w:trHeight w:val="735"/>
        </w:trPr>
        <w:tc>
          <w:tcPr>
            <w:tcW w:w="534" w:type="dxa"/>
          </w:tcPr>
          <w:p w:rsidR="00E34A04" w:rsidRPr="00796A85" w:rsidRDefault="00E34A04" w:rsidP="00E21BC0">
            <w:pPr>
              <w:jc w:val="center"/>
              <w:rPr>
                <w:rFonts w:ascii="Arial" w:hAnsi="Arial"/>
                <w:sz w:val="20"/>
                <w:lang w:val="en-GB"/>
              </w:rPr>
            </w:pPr>
          </w:p>
        </w:tc>
        <w:tc>
          <w:tcPr>
            <w:tcW w:w="992" w:type="dxa"/>
          </w:tcPr>
          <w:p w:rsidR="00E34A04" w:rsidRPr="00796A85" w:rsidRDefault="00E34A04" w:rsidP="00E21BC0">
            <w:pPr>
              <w:jc w:val="center"/>
              <w:rPr>
                <w:rFonts w:ascii="Arial" w:hAnsi="Arial"/>
                <w:sz w:val="20"/>
                <w:lang w:val="en-GB"/>
              </w:rPr>
            </w:pPr>
          </w:p>
        </w:tc>
        <w:tc>
          <w:tcPr>
            <w:tcW w:w="1134" w:type="dxa"/>
          </w:tcPr>
          <w:p w:rsidR="00E34A04" w:rsidRPr="00796A85" w:rsidRDefault="00E34A04" w:rsidP="00E21BC0">
            <w:pPr>
              <w:jc w:val="center"/>
              <w:rPr>
                <w:rFonts w:ascii="Arial" w:hAnsi="Arial"/>
                <w:sz w:val="20"/>
                <w:lang w:val="en-GB"/>
              </w:rPr>
            </w:pPr>
          </w:p>
        </w:tc>
        <w:tc>
          <w:tcPr>
            <w:tcW w:w="1417" w:type="dxa"/>
          </w:tcPr>
          <w:p w:rsidR="00E34A04" w:rsidRPr="00796A85" w:rsidRDefault="00E34A04" w:rsidP="00E21BC0">
            <w:pPr>
              <w:jc w:val="center"/>
              <w:rPr>
                <w:rFonts w:ascii="Arial" w:hAnsi="Arial"/>
                <w:sz w:val="20"/>
                <w:lang w:val="en-GB"/>
              </w:rPr>
            </w:pPr>
          </w:p>
        </w:tc>
        <w:tc>
          <w:tcPr>
            <w:tcW w:w="993" w:type="dxa"/>
          </w:tcPr>
          <w:p w:rsidR="00E34A04" w:rsidRPr="00796A85" w:rsidRDefault="00E34A04" w:rsidP="00E21BC0">
            <w:pPr>
              <w:jc w:val="center"/>
              <w:rPr>
                <w:rFonts w:ascii="Arial" w:hAnsi="Arial"/>
                <w:sz w:val="20"/>
                <w:lang w:val="en-GB"/>
              </w:rPr>
            </w:pPr>
          </w:p>
        </w:tc>
        <w:tc>
          <w:tcPr>
            <w:tcW w:w="992" w:type="dxa"/>
          </w:tcPr>
          <w:p w:rsidR="00E34A04" w:rsidRPr="00796A85" w:rsidRDefault="00E34A04" w:rsidP="00E21BC0">
            <w:pPr>
              <w:jc w:val="center"/>
              <w:rPr>
                <w:rFonts w:ascii="Arial" w:hAnsi="Arial"/>
                <w:sz w:val="20"/>
                <w:lang w:val="en-GB"/>
              </w:rPr>
            </w:pPr>
          </w:p>
        </w:tc>
        <w:tc>
          <w:tcPr>
            <w:tcW w:w="1559" w:type="dxa"/>
          </w:tcPr>
          <w:p w:rsidR="00E34A04" w:rsidRPr="00796A85" w:rsidRDefault="00E34A04" w:rsidP="00E21BC0">
            <w:pPr>
              <w:jc w:val="center"/>
              <w:rPr>
                <w:rFonts w:ascii="Arial" w:hAnsi="Arial"/>
                <w:sz w:val="20"/>
                <w:lang w:val="en-GB"/>
              </w:rPr>
            </w:pPr>
          </w:p>
        </w:tc>
        <w:tc>
          <w:tcPr>
            <w:tcW w:w="1479" w:type="dxa"/>
          </w:tcPr>
          <w:p w:rsidR="00E34A04" w:rsidRPr="00796A85" w:rsidRDefault="00E34A04" w:rsidP="00E21BC0">
            <w:pPr>
              <w:jc w:val="center"/>
              <w:rPr>
                <w:rFonts w:ascii="Arial" w:hAnsi="Arial"/>
                <w:sz w:val="20"/>
                <w:lang w:val="en-GB"/>
              </w:rPr>
            </w:pPr>
          </w:p>
        </w:tc>
      </w:tr>
    </w:tbl>
    <w:p w:rsidR="00E34A04" w:rsidRPr="00796A85" w:rsidRDefault="00E34A04" w:rsidP="00E34A04">
      <w:pPr>
        <w:rPr>
          <w:lang w:val="en-GB"/>
        </w:rPr>
      </w:pPr>
    </w:p>
    <w:p w:rsidR="00553C66" w:rsidRPr="00796A85" w:rsidRDefault="00553C66">
      <w:pPr>
        <w:rPr>
          <w:rFonts w:asciiTheme="majorHAnsi" w:eastAsiaTheme="majorEastAsia" w:hAnsiTheme="majorHAnsi" w:cstheme="majorBidi"/>
          <w:b/>
          <w:bCs/>
          <w:color w:val="365F91" w:themeColor="accent1" w:themeShade="BF"/>
          <w:sz w:val="28"/>
          <w:szCs w:val="28"/>
          <w:lang w:val="en-GB"/>
        </w:rPr>
      </w:pPr>
      <w:bookmarkStart w:id="47" w:name="_Toc378530842"/>
      <w:r w:rsidRPr="00796A85">
        <w:rPr>
          <w:lang w:val="en-GB"/>
        </w:rPr>
        <w:br w:type="page"/>
      </w:r>
    </w:p>
    <w:p w:rsidR="00E34A04" w:rsidRPr="00796A85" w:rsidRDefault="00900A80" w:rsidP="00D27658">
      <w:pPr>
        <w:pStyle w:val="Heading1"/>
        <w:spacing w:after="120"/>
        <w:ind w:left="431" w:hanging="431"/>
        <w:rPr>
          <w:lang w:val="en-GB"/>
        </w:rPr>
      </w:pPr>
      <w:bookmarkStart w:id="48" w:name="_Toc383279342"/>
      <w:r w:rsidRPr="00796A85">
        <w:rPr>
          <w:lang w:val="en-GB"/>
        </w:rPr>
        <w:lastRenderedPageBreak/>
        <w:t>Reporting an</w:t>
      </w:r>
      <w:r w:rsidR="008A546A" w:rsidRPr="00796A85">
        <w:rPr>
          <w:lang w:val="en-GB"/>
        </w:rPr>
        <w:t>d follow-up</w:t>
      </w:r>
      <w:bookmarkEnd w:id="47"/>
      <w:bookmarkEnd w:id="48"/>
    </w:p>
    <w:p w:rsidR="00E34A04" w:rsidRPr="00796A85" w:rsidRDefault="00E34A04" w:rsidP="00727EE0">
      <w:pPr>
        <w:pStyle w:val="Heading2"/>
        <w:spacing w:before="240" w:after="120"/>
        <w:ind w:left="578" w:hanging="578"/>
        <w:rPr>
          <w:lang w:val="en-GB"/>
        </w:rPr>
      </w:pPr>
      <w:bookmarkStart w:id="49" w:name="_Toc378530843"/>
      <w:bookmarkStart w:id="50" w:name="_Toc383279343"/>
      <w:r w:rsidRPr="00796A85">
        <w:rPr>
          <w:lang w:val="en-GB"/>
        </w:rPr>
        <w:t>The inspection report</w:t>
      </w:r>
      <w:bookmarkEnd w:id="49"/>
      <w:bookmarkEnd w:id="50"/>
    </w:p>
    <w:p w:rsidR="00E34A04" w:rsidRPr="00074E08"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The inspection visit must be concluded with an inspection report comprising the impressions and evidence collected during inspection and assessing the level of compliance with legislative environmental requirements. </w:t>
      </w:r>
    </w:p>
    <w:p w:rsidR="00E34A04" w:rsidRPr="00074E08"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An inspection report is a permanent record that should be kept in a clear, factual language suitable for the intended audience. The report organises and coordinates all documentation and potential evidence in a comprehensive, understandable and usable manner. The report should be:</w:t>
      </w:r>
    </w:p>
    <w:tbl>
      <w:tblPr>
        <w:tblW w:w="0" w:type="auto"/>
        <w:tblLook w:val="01E0"/>
      </w:tblPr>
      <w:tblGrid>
        <w:gridCol w:w="1905"/>
        <w:gridCol w:w="7331"/>
      </w:tblGrid>
      <w:tr w:rsidR="00E34A04" w:rsidRPr="00C404F6" w:rsidTr="00C404F6">
        <w:tc>
          <w:tcPr>
            <w:tcW w:w="1905" w:type="dxa"/>
            <w:shd w:val="clear" w:color="auto" w:fill="auto"/>
          </w:tcPr>
          <w:p w:rsidR="00E34A04" w:rsidRPr="00C404F6" w:rsidRDefault="00E34A04" w:rsidP="00C404F6">
            <w:pPr>
              <w:autoSpaceDE w:val="0"/>
              <w:autoSpaceDN w:val="0"/>
              <w:adjustRightInd w:val="0"/>
              <w:rPr>
                <w:rFonts w:ascii="Arial" w:hAnsi="Arial" w:cs="Arial"/>
                <w:bCs/>
                <w:sz w:val="21"/>
                <w:szCs w:val="21"/>
                <w:lang w:val="en-GB" w:eastAsia="da-DK"/>
              </w:rPr>
            </w:pPr>
            <w:r w:rsidRPr="00C404F6">
              <w:rPr>
                <w:rFonts w:ascii="Arial" w:hAnsi="Arial" w:cs="Arial"/>
                <w:bCs/>
                <w:sz w:val="21"/>
                <w:szCs w:val="21"/>
                <w:lang w:val="en-GB" w:eastAsia="da-DK"/>
              </w:rPr>
              <w:t>Accurate</w:t>
            </w:r>
          </w:p>
        </w:tc>
        <w:tc>
          <w:tcPr>
            <w:tcW w:w="7331" w:type="dxa"/>
            <w:shd w:val="clear" w:color="auto" w:fill="auto"/>
          </w:tcPr>
          <w:p w:rsidR="00E34A04" w:rsidRPr="00C404F6" w:rsidRDefault="00E34A04" w:rsidP="00973754">
            <w:pPr>
              <w:autoSpaceDE w:val="0"/>
              <w:autoSpaceDN w:val="0"/>
              <w:adjustRightInd w:val="0"/>
              <w:spacing w:after="120"/>
              <w:rPr>
                <w:rFonts w:ascii="Arial" w:hAnsi="Arial" w:cs="Arial"/>
                <w:sz w:val="21"/>
                <w:szCs w:val="21"/>
                <w:lang w:val="en-GB" w:eastAsia="da-DK"/>
              </w:rPr>
            </w:pPr>
            <w:r w:rsidRPr="00C404F6">
              <w:rPr>
                <w:rFonts w:ascii="Arial" w:hAnsi="Arial" w:cs="Arial"/>
                <w:sz w:val="21"/>
                <w:szCs w:val="21"/>
                <w:lang w:val="en-GB" w:eastAsia="da-DK"/>
              </w:rPr>
              <w:t>All information must be factual and based upon sound practices. All observations must be verifiable.</w:t>
            </w:r>
          </w:p>
        </w:tc>
      </w:tr>
      <w:tr w:rsidR="00E34A04" w:rsidRPr="00C404F6" w:rsidTr="00C404F6">
        <w:tc>
          <w:tcPr>
            <w:tcW w:w="1905" w:type="dxa"/>
            <w:shd w:val="clear" w:color="auto" w:fill="auto"/>
          </w:tcPr>
          <w:p w:rsidR="00E34A04" w:rsidRPr="00C404F6" w:rsidRDefault="00E34A04" w:rsidP="00C404F6">
            <w:pPr>
              <w:autoSpaceDE w:val="0"/>
              <w:autoSpaceDN w:val="0"/>
              <w:adjustRightInd w:val="0"/>
              <w:rPr>
                <w:rFonts w:ascii="Arial" w:hAnsi="Arial" w:cs="Arial"/>
                <w:bCs/>
                <w:sz w:val="21"/>
                <w:szCs w:val="21"/>
                <w:lang w:val="en-GB" w:eastAsia="da-DK"/>
              </w:rPr>
            </w:pPr>
            <w:r w:rsidRPr="00C404F6">
              <w:rPr>
                <w:rFonts w:ascii="Arial" w:hAnsi="Arial" w:cs="Arial"/>
                <w:bCs/>
                <w:sz w:val="21"/>
                <w:szCs w:val="21"/>
                <w:lang w:val="en-GB" w:eastAsia="da-DK"/>
              </w:rPr>
              <w:t>Relevant</w:t>
            </w:r>
          </w:p>
        </w:tc>
        <w:tc>
          <w:tcPr>
            <w:tcW w:w="7331" w:type="dxa"/>
            <w:shd w:val="clear" w:color="auto" w:fill="auto"/>
          </w:tcPr>
          <w:p w:rsidR="00E34A04" w:rsidRPr="00C404F6" w:rsidRDefault="00E34A04" w:rsidP="00973754">
            <w:pPr>
              <w:autoSpaceDE w:val="0"/>
              <w:autoSpaceDN w:val="0"/>
              <w:adjustRightInd w:val="0"/>
              <w:spacing w:after="120"/>
              <w:rPr>
                <w:rFonts w:ascii="Arial" w:hAnsi="Arial" w:cs="Arial"/>
                <w:sz w:val="21"/>
                <w:szCs w:val="21"/>
                <w:lang w:val="en-GB" w:eastAsia="da-DK"/>
              </w:rPr>
            </w:pPr>
            <w:r w:rsidRPr="00C404F6">
              <w:rPr>
                <w:rFonts w:ascii="Arial" w:hAnsi="Arial" w:cs="Arial"/>
                <w:sz w:val="21"/>
                <w:szCs w:val="21"/>
                <w:lang w:val="en-GB" w:eastAsia="da-DK"/>
              </w:rPr>
              <w:t>Information in the report should be relevant to the subject and objectives of the inspection.</w:t>
            </w:r>
          </w:p>
        </w:tc>
      </w:tr>
      <w:tr w:rsidR="00E34A04" w:rsidRPr="00C404F6" w:rsidTr="00C404F6">
        <w:tc>
          <w:tcPr>
            <w:tcW w:w="1905" w:type="dxa"/>
            <w:shd w:val="clear" w:color="auto" w:fill="auto"/>
          </w:tcPr>
          <w:p w:rsidR="00E34A04" w:rsidRPr="00C404F6" w:rsidRDefault="00E34A04" w:rsidP="00E21BC0">
            <w:pPr>
              <w:autoSpaceDE w:val="0"/>
              <w:autoSpaceDN w:val="0"/>
              <w:adjustRightInd w:val="0"/>
              <w:rPr>
                <w:rFonts w:ascii="Arial" w:hAnsi="Arial" w:cs="Arial"/>
                <w:bCs/>
                <w:sz w:val="21"/>
                <w:szCs w:val="21"/>
                <w:lang w:val="en-GB" w:eastAsia="da-DK"/>
              </w:rPr>
            </w:pPr>
            <w:r w:rsidRPr="00C404F6">
              <w:rPr>
                <w:rFonts w:ascii="Arial" w:hAnsi="Arial" w:cs="Arial"/>
                <w:bCs/>
                <w:sz w:val="21"/>
                <w:szCs w:val="21"/>
                <w:lang w:val="en-GB" w:eastAsia="da-DK"/>
              </w:rPr>
              <w:t>Comprehensive</w:t>
            </w:r>
          </w:p>
        </w:tc>
        <w:tc>
          <w:tcPr>
            <w:tcW w:w="7331" w:type="dxa"/>
            <w:shd w:val="clear" w:color="auto" w:fill="auto"/>
          </w:tcPr>
          <w:p w:rsidR="00E34A04" w:rsidRPr="00C404F6" w:rsidRDefault="00E34A04" w:rsidP="00973754">
            <w:pPr>
              <w:autoSpaceDE w:val="0"/>
              <w:autoSpaceDN w:val="0"/>
              <w:adjustRightInd w:val="0"/>
              <w:spacing w:after="120"/>
              <w:rPr>
                <w:rFonts w:ascii="Arial" w:hAnsi="Arial" w:cs="Arial"/>
                <w:sz w:val="21"/>
                <w:szCs w:val="21"/>
                <w:lang w:val="en-GB" w:eastAsia="da-DK"/>
              </w:rPr>
            </w:pPr>
            <w:r w:rsidRPr="00C404F6">
              <w:rPr>
                <w:rFonts w:ascii="Arial" w:hAnsi="Arial" w:cs="Arial"/>
                <w:sz w:val="21"/>
                <w:szCs w:val="21"/>
                <w:lang w:val="en-GB" w:eastAsia="da-DK"/>
              </w:rPr>
              <w:t>You should leave nothing out which would contribute to an accurate determination of the facts or support the objective of the inspection. It is better to have too much good evidence than not enough.</w:t>
            </w:r>
          </w:p>
        </w:tc>
      </w:tr>
      <w:tr w:rsidR="00E34A04" w:rsidRPr="00C404F6" w:rsidTr="00C404F6">
        <w:tc>
          <w:tcPr>
            <w:tcW w:w="1905" w:type="dxa"/>
            <w:shd w:val="clear" w:color="auto" w:fill="auto"/>
          </w:tcPr>
          <w:p w:rsidR="00E34A04" w:rsidRPr="00C404F6" w:rsidRDefault="00E34A04" w:rsidP="00E21BC0">
            <w:pPr>
              <w:autoSpaceDE w:val="0"/>
              <w:autoSpaceDN w:val="0"/>
              <w:adjustRightInd w:val="0"/>
              <w:rPr>
                <w:rFonts w:ascii="Arial" w:hAnsi="Arial" w:cs="Arial"/>
                <w:bCs/>
                <w:sz w:val="21"/>
                <w:szCs w:val="21"/>
                <w:lang w:val="en-GB" w:eastAsia="da-DK"/>
              </w:rPr>
            </w:pPr>
            <w:r w:rsidRPr="00C404F6">
              <w:rPr>
                <w:rFonts w:ascii="Arial" w:hAnsi="Arial" w:cs="Arial"/>
                <w:bCs/>
                <w:sz w:val="21"/>
                <w:szCs w:val="21"/>
                <w:lang w:val="en-GB" w:eastAsia="da-DK"/>
              </w:rPr>
              <w:t>Well supported</w:t>
            </w:r>
          </w:p>
        </w:tc>
        <w:tc>
          <w:tcPr>
            <w:tcW w:w="7331" w:type="dxa"/>
            <w:shd w:val="clear" w:color="auto" w:fill="auto"/>
          </w:tcPr>
          <w:p w:rsidR="00E34A04" w:rsidRPr="00C404F6" w:rsidRDefault="00E34A04" w:rsidP="00973754">
            <w:pPr>
              <w:autoSpaceDE w:val="0"/>
              <w:autoSpaceDN w:val="0"/>
              <w:adjustRightInd w:val="0"/>
              <w:spacing w:after="120"/>
              <w:rPr>
                <w:rFonts w:ascii="Arial" w:hAnsi="Arial" w:cs="Arial"/>
                <w:sz w:val="21"/>
                <w:szCs w:val="21"/>
                <w:lang w:val="en-GB" w:eastAsia="da-DK"/>
              </w:rPr>
            </w:pPr>
            <w:r w:rsidRPr="00C404F6">
              <w:rPr>
                <w:rFonts w:ascii="Arial" w:hAnsi="Arial" w:cs="Arial"/>
                <w:sz w:val="21"/>
                <w:szCs w:val="21"/>
                <w:lang w:val="en-GB"/>
              </w:rPr>
              <w:t>Inspection reports shall be supported by different material as photographs, video materials and test reports from analyses carried out.</w:t>
            </w:r>
          </w:p>
        </w:tc>
      </w:tr>
      <w:tr w:rsidR="00E34A04" w:rsidRPr="00C404F6" w:rsidTr="00C404F6">
        <w:tc>
          <w:tcPr>
            <w:tcW w:w="1905" w:type="dxa"/>
            <w:shd w:val="clear" w:color="auto" w:fill="auto"/>
          </w:tcPr>
          <w:p w:rsidR="00E34A04" w:rsidRPr="00C404F6" w:rsidRDefault="00E34A04" w:rsidP="00E21BC0">
            <w:pPr>
              <w:autoSpaceDE w:val="0"/>
              <w:autoSpaceDN w:val="0"/>
              <w:adjustRightInd w:val="0"/>
              <w:rPr>
                <w:rFonts w:ascii="Arial" w:hAnsi="Arial" w:cs="Arial"/>
                <w:bCs/>
                <w:sz w:val="21"/>
                <w:szCs w:val="21"/>
                <w:lang w:val="en-GB" w:eastAsia="da-DK"/>
              </w:rPr>
            </w:pPr>
            <w:r w:rsidRPr="00C404F6">
              <w:rPr>
                <w:rFonts w:ascii="Arial" w:hAnsi="Arial" w:cs="Arial"/>
                <w:bCs/>
                <w:sz w:val="21"/>
                <w:szCs w:val="21"/>
                <w:lang w:val="en-GB" w:eastAsia="da-DK"/>
              </w:rPr>
              <w:t>Organized</w:t>
            </w:r>
          </w:p>
        </w:tc>
        <w:tc>
          <w:tcPr>
            <w:tcW w:w="7331" w:type="dxa"/>
            <w:shd w:val="clear" w:color="auto" w:fill="auto"/>
          </w:tcPr>
          <w:p w:rsidR="00E34A04" w:rsidRPr="00C404F6" w:rsidRDefault="00E34A04" w:rsidP="00973754">
            <w:pPr>
              <w:autoSpaceDE w:val="0"/>
              <w:autoSpaceDN w:val="0"/>
              <w:adjustRightInd w:val="0"/>
              <w:spacing w:after="120"/>
              <w:rPr>
                <w:rFonts w:ascii="Arial" w:hAnsi="Arial" w:cs="Arial"/>
                <w:sz w:val="21"/>
                <w:szCs w:val="21"/>
                <w:lang w:val="en-GB" w:eastAsia="da-DK"/>
              </w:rPr>
            </w:pPr>
            <w:r w:rsidRPr="00C404F6">
              <w:rPr>
                <w:rFonts w:ascii="Arial" w:hAnsi="Arial" w:cs="Arial"/>
                <w:sz w:val="21"/>
                <w:szCs w:val="21"/>
                <w:lang w:val="en-GB" w:eastAsia="da-DK"/>
              </w:rPr>
              <w:t xml:space="preserve">The report should be well organized and flow in logical sequences as indicated in </w:t>
            </w:r>
            <w:r w:rsidR="008A546A" w:rsidRPr="00C404F6">
              <w:rPr>
                <w:rFonts w:ascii="Arial" w:hAnsi="Arial" w:cs="Arial"/>
                <w:sz w:val="21"/>
                <w:szCs w:val="21"/>
                <w:lang w:val="en-GB" w:eastAsia="da-DK"/>
              </w:rPr>
              <w:t>the Annex 5</w:t>
            </w:r>
            <w:r w:rsidRPr="00C404F6">
              <w:rPr>
                <w:rFonts w:ascii="Arial" w:hAnsi="Arial" w:cs="Arial"/>
                <w:sz w:val="21"/>
                <w:szCs w:val="21"/>
                <w:lang w:val="en-GB" w:eastAsia="da-DK"/>
              </w:rPr>
              <w:t>. Readers with less technical experience or knowledge should be able to reach rational conclusions based upon the narrative and supporting evidence.</w:t>
            </w:r>
          </w:p>
        </w:tc>
      </w:tr>
      <w:tr w:rsidR="00E34A04" w:rsidRPr="00C404F6" w:rsidTr="00C404F6">
        <w:tc>
          <w:tcPr>
            <w:tcW w:w="1905" w:type="dxa"/>
            <w:shd w:val="clear" w:color="auto" w:fill="auto"/>
          </w:tcPr>
          <w:p w:rsidR="00E34A04" w:rsidRPr="00C404F6" w:rsidRDefault="00E34A04" w:rsidP="00E21BC0">
            <w:pPr>
              <w:autoSpaceDE w:val="0"/>
              <w:autoSpaceDN w:val="0"/>
              <w:adjustRightInd w:val="0"/>
              <w:rPr>
                <w:rFonts w:ascii="Arial" w:hAnsi="Arial" w:cs="Arial"/>
                <w:bCs/>
                <w:sz w:val="21"/>
                <w:szCs w:val="21"/>
                <w:lang w:val="en-GB" w:eastAsia="da-DK"/>
              </w:rPr>
            </w:pPr>
            <w:r w:rsidRPr="00C404F6">
              <w:rPr>
                <w:rFonts w:ascii="Arial" w:hAnsi="Arial" w:cs="Arial"/>
                <w:bCs/>
                <w:sz w:val="21"/>
                <w:szCs w:val="21"/>
                <w:lang w:val="en-GB" w:eastAsia="da-DK"/>
              </w:rPr>
              <w:t>Objective</w:t>
            </w:r>
          </w:p>
        </w:tc>
        <w:tc>
          <w:tcPr>
            <w:tcW w:w="7331" w:type="dxa"/>
            <w:shd w:val="clear" w:color="auto" w:fill="auto"/>
          </w:tcPr>
          <w:p w:rsidR="00E34A04" w:rsidRPr="00C404F6" w:rsidRDefault="00E34A04" w:rsidP="00973754">
            <w:pPr>
              <w:autoSpaceDE w:val="0"/>
              <w:autoSpaceDN w:val="0"/>
              <w:adjustRightInd w:val="0"/>
              <w:spacing w:after="120"/>
              <w:rPr>
                <w:rFonts w:ascii="Arial" w:hAnsi="Arial" w:cs="Arial"/>
                <w:sz w:val="21"/>
                <w:szCs w:val="21"/>
                <w:lang w:val="en-GB" w:eastAsia="da-DK"/>
              </w:rPr>
            </w:pPr>
            <w:r w:rsidRPr="00C404F6">
              <w:rPr>
                <w:rFonts w:ascii="Arial" w:hAnsi="Arial" w:cs="Arial"/>
                <w:sz w:val="21"/>
                <w:szCs w:val="21"/>
                <w:lang w:val="en-GB" w:eastAsia="da-DK"/>
              </w:rPr>
              <w:t>Factual information should be presented objectively without drawing conclusions.</w:t>
            </w:r>
          </w:p>
        </w:tc>
      </w:tr>
      <w:tr w:rsidR="00E34A04" w:rsidRPr="00C404F6" w:rsidTr="00C404F6">
        <w:tc>
          <w:tcPr>
            <w:tcW w:w="1905" w:type="dxa"/>
            <w:shd w:val="clear" w:color="auto" w:fill="auto"/>
          </w:tcPr>
          <w:p w:rsidR="00E34A04" w:rsidRPr="00C404F6" w:rsidRDefault="00E34A04" w:rsidP="00E21BC0">
            <w:pPr>
              <w:autoSpaceDE w:val="0"/>
              <w:autoSpaceDN w:val="0"/>
              <w:adjustRightInd w:val="0"/>
              <w:rPr>
                <w:rFonts w:ascii="Arial" w:hAnsi="Arial" w:cs="Arial"/>
                <w:bCs/>
                <w:sz w:val="21"/>
                <w:szCs w:val="21"/>
                <w:lang w:val="en-GB" w:eastAsia="da-DK"/>
              </w:rPr>
            </w:pPr>
            <w:r w:rsidRPr="00C404F6">
              <w:rPr>
                <w:rFonts w:ascii="Arial" w:hAnsi="Arial" w:cs="Arial"/>
                <w:bCs/>
                <w:sz w:val="21"/>
                <w:szCs w:val="21"/>
                <w:lang w:val="en-GB" w:eastAsia="da-DK"/>
              </w:rPr>
              <w:t>Conclusive</w:t>
            </w:r>
          </w:p>
        </w:tc>
        <w:tc>
          <w:tcPr>
            <w:tcW w:w="7331" w:type="dxa"/>
            <w:shd w:val="clear" w:color="auto" w:fill="auto"/>
          </w:tcPr>
          <w:p w:rsidR="00E34A04" w:rsidRPr="00C404F6" w:rsidRDefault="00E34A04" w:rsidP="00973754">
            <w:pPr>
              <w:autoSpaceDE w:val="0"/>
              <w:autoSpaceDN w:val="0"/>
              <w:adjustRightInd w:val="0"/>
              <w:spacing w:after="120"/>
              <w:rPr>
                <w:rFonts w:ascii="Arial" w:hAnsi="Arial" w:cs="Arial"/>
                <w:sz w:val="21"/>
                <w:szCs w:val="21"/>
                <w:lang w:val="en-GB" w:eastAsia="da-DK"/>
              </w:rPr>
            </w:pPr>
            <w:r w:rsidRPr="00C404F6">
              <w:rPr>
                <w:rFonts w:ascii="Arial" w:hAnsi="Arial" w:cs="Arial"/>
                <w:sz w:val="21"/>
                <w:szCs w:val="21"/>
                <w:lang w:val="en-GB" w:eastAsia="da-DK"/>
              </w:rPr>
              <w:t>Based on the fact provided, conclusions are presented in a specific section of the report. Explain your logic, calculations and supporting materials.</w:t>
            </w:r>
          </w:p>
        </w:tc>
      </w:tr>
      <w:tr w:rsidR="00E34A04" w:rsidRPr="00C404F6" w:rsidTr="00C404F6">
        <w:tc>
          <w:tcPr>
            <w:tcW w:w="1905" w:type="dxa"/>
            <w:shd w:val="clear" w:color="auto" w:fill="auto"/>
          </w:tcPr>
          <w:p w:rsidR="00E34A04" w:rsidRPr="00C404F6" w:rsidRDefault="00E34A04" w:rsidP="00E21BC0">
            <w:pPr>
              <w:autoSpaceDE w:val="0"/>
              <w:autoSpaceDN w:val="0"/>
              <w:adjustRightInd w:val="0"/>
              <w:rPr>
                <w:rFonts w:ascii="Arial" w:hAnsi="Arial" w:cs="Arial"/>
                <w:bCs/>
                <w:sz w:val="21"/>
                <w:szCs w:val="21"/>
                <w:lang w:val="en-GB" w:eastAsia="da-DK"/>
              </w:rPr>
            </w:pPr>
            <w:r w:rsidRPr="00C404F6">
              <w:rPr>
                <w:rFonts w:ascii="Arial" w:hAnsi="Arial" w:cs="Arial"/>
                <w:bCs/>
                <w:sz w:val="21"/>
                <w:szCs w:val="21"/>
                <w:lang w:val="en-GB" w:eastAsia="da-DK"/>
              </w:rPr>
              <w:t>Professional appearance</w:t>
            </w:r>
          </w:p>
        </w:tc>
        <w:tc>
          <w:tcPr>
            <w:tcW w:w="7331" w:type="dxa"/>
            <w:shd w:val="clear" w:color="auto" w:fill="auto"/>
          </w:tcPr>
          <w:p w:rsidR="00E34A04" w:rsidRPr="00C404F6" w:rsidRDefault="00E34A04" w:rsidP="00973754">
            <w:pPr>
              <w:autoSpaceDE w:val="0"/>
              <w:autoSpaceDN w:val="0"/>
              <w:adjustRightInd w:val="0"/>
              <w:spacing w:after="120"/>
              <w:rPr>
                <w:rFonts w:ascii="Arial" w:hAnsi="Arial" w:cs="Arial"/>
                <w:sz w:val="21"/>
                <w:szCs w:val="21"/>
                <w:lang w:val="en-GB" w:eastAsia="da-DK"/>
              </w:rPr>
            </w:pPr>
            <w:r w:rsidRPr="00C404F6">
              <w:rPr>
                <w:rFonts w:ascii="Arial" w:hAnsi="Arial" w:cs="Arial"/>
                <w:sz w:val="21"/>
                <w:szCs w:val="21"/>
                <w:lang w:val="en-GB" w:eastAsia="da-DK"/>
              </w:rPr>
              <w:t>This is a permanent record and a professional document subject to scrupulous review. Use acceptable grammar with proper spelling and punctuation. Make the document legible, neat in appearance and organized for easy use.</w:t>
            </w:r>
          </w:p>
        </w:tc>
      </w:tr>
    </w:tbl>
    <w:p w:rsidR="00E34A04" w:rsidRPr="00074E08"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The report shall be drawn up in at least two copies, of which one is forwarded to the facility and the other filed in the register of the inspection unit. In compliance with Article 23 in the Industrial Emissions Directive the inspection report shall be forwarded to the facility within 2 months after the site visit takes place. The report shall furthermore be made publicly available within 4 months of the site visit in accordance with Directive 2003/4/EC.</w:t>
      </w:r>
    </w:p>
    <w:p w:rsidR="00E34A04" w:rsidRPr="00074E08"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In case of emergencies, accidents and complaints, an inspection report shall be prepared immediately after the inspection visit and forwarded to the facility and other stakeholders (plaintiff, neighbours) not later than 10 working days after the site visit. </w:t>
      </w:r>
    </w:p>
    <w:p w:rsidR="006747CC" w:rsidRPr="00074E08" w:rsidRDefault="006747CC"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It is supposed of course that similar provisions will be made in the National Laws analogous to the Industrial Emissions Directive as well as in other (more specific) legislative acts and norms.</w:t>
      </w:r>
    </w:p>
    <w:p w:rsidR="00E34A04" w:rsidRPr="00AA1DF1" w:rsidRDefault="00E34A04" w:rsidP="00AA1DF1">
      <w:pPr>
        <w:spacing w:before="180" w:after="120"/>
        <w:jc w:val="both"/>
        <w:rPr>
          <w:rFonts w:ascii="Arial" w:hAnsi="Arial" w:cs="Arial"/>
          <w:sz w:val="22"/>
          <w:szCs w:val="22"/>
          <w:lang w:val="en-GB"/>
        </w:rPr>
      </w:pPr>
      <w:r w:rsidRPr="00AA1DF1">
        <w:rPr>
          <w:rFonts w:ascii="Arial" w:hAnsi="Arial" w:cs="Arial"/>
          <w:sz w:val="22"/>
          <w:szCs w:val="22"/>
          <w:lang w:val="en-GB"/>
        </w:rPr>
        <w:t>Content of inspection reports</w:t>
      </w:r>
    </w:p>
    <w:p w:rsidR="00E34A04" w:rsidRPr="00074E08"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The report shall contain a precise description of the facts encountered with focus on changes since the previous inspection report (e.g., production enlargement, change of technologies, use of alternative chemicals, etc.). If the situation has not changed since the previous inspection visit, a reference to the previous inspection report can be given. </w:t>
      </w:r>
    </w:p>
    <w:p w:rsidR="006747CC" w:rsidRPr="00074E08"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lastRenderedPageBreak/>
        <w:t xml:space="preserve">The report shall comprise objective statements on the situation encountered: </w:t>
      </w:r>
    </w:p>
    <w:p w:rsidR="006747CC" w:rsidRPr="00727EE0" w:rsidRDefault="00E34A04"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Water meter has not been installed; </w:t>
      </w:r>
    </w:p>
    <w:p w:rsidR="006747CC" w:rsidRPr="00727EE0" w:rsidRDefault="00E34A04"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Wastewater stream is blue; </w:t>
      </w:r>
    </w:p>
    <w:p w:rsidR="006747CC" w:rsidRPr="00727EE0" w:rsidRDefault="00E34A04" w:rsidP="00973754">
      <w:pPr>
        <w:numPr>
          <w:ilvl w:val="0"/>
          <w:numId w:val="1"/>
        </w:numPr>
        <w:spacing w:after="12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Wrong marking of chemicals. </w:t>
      </w:r>
    </w:p>
    <w:p w:rsidR="00E34A04" w:rsidRPr="00074E08"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The statement part shall also contain data about sampling</w:t>
      </w:r>
      <w:r w:rsidR="006747CC" w:rsidRPr="00074E08">
        <w:rPr>
          <w:rFonts w:asciiTheme="minorBidi" w:hAnsiTheme="minorBidi" w:cstheme="minorBidi"/>
          <w:sz w:val="21"/>
          <w:szCs w:val="21"/>
          <w:lang w:val="en-GB" w:eastAsia="da-DK"/>
        </w:rPr>
        <w:t xml:space="preserve"> and measurements (if any)</w:t>
      </w:r>
      <w:r w:rsidRPr="00074E08">
        <w:rPr>
          <w:rFonts w:asciiTheme="minorBidi" w:hAnsiTheme="minorBidi" w:cstheme="minorBidi"/>
          <w:sz w:val="21"/>
          <w:szCs w:val="21"/>
          <w:lang w:val="en-GB" w:eastAsia="da-DK"/>
        </w:rPr>
        <w:t xml:space="preserve">. </w:t>
      </w:r>
    </w:p>
    <w:p w:rsidR="00E34A04" w:rsidRPr="00074E08"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In the Conclusive part the findings are related to legislation, permits, and other relevant documents - and discrepancies described. </w:t>
      </w:r>
    </w:p>
    <w:p w:rsidR="00E34A04" w:rsidRPr="00074E08"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The Resolution part of the report shall comprise enforcement orders from the inspector to the facility (the rationale for the orders is provided in the conclusion section). Considering the gravity of the violation, the inspector decides a time frame and whether to further pursue the violation in court. If the violation is significant and causes severe environmental pollution or risks, the inspector may decide that the violation should be eliminated immediately – or cease (part of) the facility. </w:t>
      </w:r>
    </w:p>
    <w:p w:rsidR="00E34A04" w:rsidRPr="00074E08"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All persons taking part in the site visit shall sign the inspection report. If a person refuses to sign the inspector notes this next to the other signatures. </w:t>
      </w:r>
    </w:p>
    <w:p w:rsidR="00E34A04" w:rsidRPr="00796A85" w:rsidRDefault="00E34A04" w:rsidP="00727EE0">
      <w:pPr>
        <w:pStyle w:val="Heading2"/>
        <w:spacing w:before="240" w:after="120"/>
        <w:ind w:left="578" w:hanging="578"/>
        <w:rPr>
          <w:lang w:val="en-GB"/>
        </w:rPr>
      </w:pPr>
      <w:bookmarkStart w:id="51" w:name="_Toc378530844"/>
      <w:bookmarkStart w:id="52" w:name="_Toc383279344"/>
      <w:r w:rsidRPr="00796A85">
        <w:rPr>
          <w:lang w:val="en-GB"/>
        </w:rPr>
        <w:t>Sanctions and enforcement</w:t>
      </w:r>
      <w:bookmarkEnd w:id="51"/>
      <w:bookmarkEnd w:id="52"/>
    </w:p>
    <w:p w:rsidR="00E34A04" w:rsidRPr="00E47DE3"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If a violation is established</w:t>
      </w:r>
      <w:r w:rsidR="006747CC" w:rsidRPr="00E47DE3">
        <w:rPr>
          <w:rFonts w:asciiTheme="minorBidi" w:hAnsiTheme="minorBidi" w:cstheme="minorBidi"/>
          <w:sz w:val="21"/>
          <w:szCs w:val="21"/>
          <w:lang w:val="en-GB" w:eastAsia="da-DK"/>
        </w:rPr>
        <w:t>, most laws provide</w:t>
      </w:r>
      <w:r w:rsidRPr="00E47DE3">
        <w:rPr>
          <w:rFonts w:asciiTheme="minorBidi" w:hAnsiTheme="minorBidi" w:cstheme="minorBidi"/>
          <w:sz w:val="21"/>
          <w:szCs w:val="21"/>
          <w:lang w:val="en-GB" w:eastAsia="da-DK"/>
        </w:rPr>
        <w:t xml:space="preserve"> rights of sanctions of e</w:t>
      </w:r>
      <w:r w:rsidR="006747CC" w:rsidRPr="00E47DE3">
        <w:rPr>
          <w:rFonts w:asciiTheme="minorBidi" w:hAnsiTheme="minorBidi" w:cstheme="minorBidi"/>
          <w:sz w:val="21"/>
          <w:szCs w:val="21"/>
          <w:lang w:val="en-GB" w:eastAsia="da-DK"/>
        </w:rPr>
        <w:t>nforcement. These sanctions</w:t>
      </w:r>
      <w:r w:rsidRPr="00E47DE3">
        <w:rPr>
          <w:rFonts w:asciiTheme="minorBidi" w:hAnsiTheme="minorBidi" w:cstheme="minorBidi"/>
          <w:sz w:val="21"/>
          <w:szCs w:val="21"/>
          <w:lang w:val="en-GB" w:eastAsia="da-DK"/>
        </w:rPr>
        <w:t xml:space="preserve"> include: </w:t>
      </w:r>
    </w:p>
    <w:p w:rsidR="00E34A04" w:rsidRPr="00E47DE3" w:rsidRDefault="001C5470" w:rsidP="000A7B13">
      <w:pPr>
        <w:numPr>
          <w:ilvl w:val="0"/>
          <w:numId w:val="6"/>
        </w:numPr>
        <w:spacing w:after="120" w:line="288" w:lineRule="auto"/>
        <w:rPr>
          <w:rFonts w:asciiTheme="minorBidi" w:hAnsiTheme="minorBidi" w:cstheme="minorBidi"/>
          <w:sz w:val="21"/>
          <w:szCs w:val="21"/>
          <w:lang w:val="en-GB"/>
        </w:rPr>
      </w:pPr>
      <w:r w:rsidRPr="00E47DE3">
        <w:rPr>
          <w:rFonts w:asciiTheme="minorBidi" w:hAnsiTheme="minorBidi" w:cstheme="minorBidi"/>
          <w:sz w:val="21"/>
          <w:szCs w:val="21"/>
          <w:lang w:val="en-GB"/>
        </w:rPr>
        <w:t>A</w:t>
      </w:r>
      <w:r w:rsidR="00E34A04" w:rsidRPr="00E47DE3">
        <w:rPr>
          <w:rFonts w:asciiTheme="minorBidi" w:hAnsiTheme="minorBidi" w:cstheme="minorBidi"/>
          <w:sz w:val="21"/>
          <w:szCs w:val="21"/>
          <w:lang w:val="en-GB"/>
        </w:rPr>
        <w:t>rrest, in accordance with specified procedures, violators of environmental protection regulatory enactments and, if necessary (to ascertain their identity), convey them to the service premises of the police or a local government authority</w:t>
      </w:r>
    </w:p>
    <w:p w:rsidR="00E34A04" w:rsidRPr="00E47DE3" w:rsidRDefault="001C5470" w:rsidP="000A7B13">
      <w:pPr>
        <w:numPr>
          <w:ilvl w:val="0"/>
          <w:numId w:val="6"/>
        </w:numPr>
        <w:spacing w:after="120" w:line="288" w:lineRule="auto"/>
        <w:rPr>
          <w:rFonts w:asciiTheme="minorBidi" w:hAnsiTheme="minorBidi" w:cstheme="minorBidi"/>
          <w:sz w:val="21"/>
          <w:szCs w:val="21"/>
          <w:lang w:val="en-GB"/>
        </w:rPr>
      </w:pPr>
      <w:r w:rsidRPr="00E47DE3">
        <w:rPr>
          <w:rFonts w:asciiTheme="minorBidi" w:hAnsiTheme="minorBidi" w:cstheme="minorBidi"/>
          <w:sz w:val="21"/>
          <w:szCs w:val="21"/>
          <w:lang w:val="en-GB"/>
        </w:rPr>
        <w:t>I</w:t>
      </w:r>
      <w:r w:rsidR="00E34A04" w:rsidRPr="00E47DE3">
        <w:rPr>
          <w:rFonts w:asciiTheme="minorBidi" w:hAnsiTheme="minorBidi" w:cstheme="minorBidi"/>
          <w:sz w:val="21"/>
          <w:szCs w:val="21"/>
          <w:lang w:val="en-GB"/>
        </w:rPr>
        <w:t>n cases when the regulatory enactments regarding environmental protection and the utilisation of natural resources are not observed, stop, suspend or prohibit the activities of natural or legal persons at fault, annul or recommend the annulment of illegally acquired or utilised permits (licences)</w:t>
      </w:r>
    </w:p>
    <w:p w:rsidR="00E34A04" w:rsidRPr="00C404F6" w:rsidRDefault="001C5470" w:rsidP="000A7B13">
      <w:pPr>
        <w:numPr>
          <w:ilvl w:val="0"/>
          <w:numId w:val="6"/>
        </w:numPr>
        <w:spacing w:after="120" w:line="288" w:lineRule="auto"/>
        <w:rPr>
          <w:rFonts w:asciiTheme="minorBidi" w:hAnsiTheme="minorBidi" w:cstheme="minorBidi"/>
          <w:sz w:val="21"/>
          <w:szCs w:val="21"/>
          <w:lang w:val="en-GB"/>
        </w:rPr>
      </w:pPr>
      <w:r w:rsidRPr="00C404F6">
        <w:rPr>
          <w:rFonts w:asciiTheme="minorBidi" w:hAnsiTheme="minorBidi" w:cstheme="minorBidi"/>
          <w:sz w:val="21"/>
          <w:szCs w:val="21"/>
          <w:lang w:val="en-GB"/>
        </w:rPr>
        <w:t>B</w:t>
      </w:r>
      <w:r w:rsidR="00E34A04" w:rsidRPr="00C404F6">
        <w:rPr>
          <w:rFonts w:asciiTheme="minorBidi" w:hAnsiTheme="minorBidi" w:cstheme="minorBidi"/>
          <w:sz w:val="21"/>
          <w:szCs w:val="21"/>
          <w:lang w:val="en-GB"/>
        </w:rPr>
        <w:t xml:space="preserve">ringing actions against persons at fault regarding losses, which have been done to the </w:t>
      </w:r>
      <w:proofErr w:type="gramStart"/>
      <w:r w:rsidR="00E34A04" w:rsidRPr="00C404F6">
        <w:rPr>
          <w:rFonts w:asciiTheme="minorBidi" w:hAnsiTheme="minorBidi" w:cstheme="minorBidi"/>
          <w:sz w:val="21"/>
          <w:szCs w:val="21"/>
          <w:lang w:val="en-GB"/>
        </w:rPr>
        <w:t>environment.</w:t>
      </w:r>
      <w:proofErr w:type="gramEnd"/>
    </w:p>
    <w:p w:rsidR="00E34A04" w:rsidRPr="00E47DE3" w:rsidRDefault="00E34A04" w:rsidP="00973754">
      <w:pPr>
        <w:spacing w:after="120" w:line="288" w:lineRule="auto"/>
        <w:ind w:left="714" w:hanging="357"/>
        <w:rPr>
          <w:rFonts w:asciiTheme="minorBidi" w:hAnsiTheme="minorBidi" w:cstheme="minorBidi"/>
          <w:sz w:val="21"/>
          <w:szCs w:val="21"/>
          <w:lang w:val="en-GB"/>
        </w:rPr>
      </w:pPr>
      <w:r w:rsidRPr="00E47DE3">
        <w:rPr>
          <w:rFonts w:asciiTheme="minorBidi" w:hAnsiTheme="minorBidi" w:cstheme="minorBidi"/>
          <w:sz w:val="21"/>
          <w:szCs w:val="21"/>
          <w:lang w:val="en-GB"/>
        </w:rPr>
        <w:t>Overall, there are following liabilities:</w:t>
      </w:r>
    </w:p>
    <w:p w:rsidR="00E34A04" w:rsidRPr="00E47DE3" w:rsidRDefault="00E34A04" w:rsidP="00973754">
      <w:pPr>
        <w:spacing w:after="120" w:line="288" w:lineRule="auto"/>
        <w:ind w:left="714" w:hanging="357"/>
        <w:rPr>
          <w:rFonts w:asciiTheme="minorBidi" w:hAnsiTheme="minorBidi" w:cstheme="minorBidi"/>
          <w:sz w:val="21"/>
          <w:szCs w:val="21"/>
          <w:lang w:val="en-GB"/>
        </w:rPr>
      </w:pPr>
      <w:r w:rsidRPr="00E47DE3">
        <w:rPr>
          <w:rFonts w:asciiTheme="minorBidi" w:hAnsiTheme="minorBidi" w:cstheme="minorBidi"/>
          <w:sz w:val="21"/>
          <w:szCs w:val="21"/>
          <w:lang w:val="en-GB"/>
        </w:rPr>
        <w:t xml:space="preserve">1) </w:t>
      </w:r>
      <w:r w:rsidR="00973754">
        <w:rPr>
          <w:rFonts w:asciiTheme="minorBidi" w:hAnsiTheme="minorBidi" w:cstheme="minorBidi"/>
          <w:sz w:val="21"/>
          <w:szCs w:val="21"/>
          <w:lang w:val="en-GB"/>
        </w:rPr>
        <w:t xml:space="preserve"> </w:t>
      </w:r>
      <w:r w:rsidR="001C5470" w:rsidRPr="00E47DE3">
        <w:rPr>
          <w:rFonts w:asciiTheme="minorBidi" w:hAnsiTheme="minorBidi" w:cstheme="minorBidi"/>
          <w:sz w:val="21"/>
          <w:szCs w:val="21"/>
          <w:lang w:val="en-GB"/>
        </w:rPr>
        <w:t>C</w:t>
      </w:r>
      <w:r w:rsidRPr="00E47DE3">
        <w:rPr>
          <w:rFonts w:asciiTheme="minorBidi" w:hAnsiTheme="minorBidi" w:cstheme="minorBidi"/>
          <w:sz w:val="21"/>
          <w:szCs w:val="21"/>
          <w:lang w:val="en-GB"/>
        </w:rPr>
        <w:t>ivil liability - compensation of losses</w:t>
      </w:r>
    </w:p>
    <w:p w:rsidR="00E34A04" w:rsidRPr="00E47DE3" w:rsidRDefault="00E34A04" w:rsidP="00973754">
      <w:pPr>
        <w:spacing w:after="120" w:line="288" w:lineRule="auto"/>
        <w:ind w:left="714" w:hanging="357"/>
        <w:rPr>
          <w:rFonts w:asciiTheme="minorBidi" w:hAnsiTheme="minorBidi" w:cstheme="minorBidi"/>
          <w:sz w:val="21"/>
          <w:szCs w:val="21"/>
          <w:lang w:val="en-GB"/>
        </w:rPr>
      </w:pPr>
      <w:r w:rsidRPr="00E47DE3">
        <w:rPr>
          <w:rFonts w:asciiTheme="minorBidi" w:hAnsiTheme="minorBidi" w:cstheme="minorBidi"/>
          <w:sz w:val="21"/>
          <w:szCs w:val="21"/>
          <w:lang w:val="en-GB"/>
        </w:rPr>
        <w:t xml:space="preserve">2) </w:t>
      </w:r>
      <w:r w:rsidR="00973754">
        <w:rPr>
          <w:rFonts w:asciiTheme="minorBidi" w:hAnsiTheme="minorBidi" w:cstheme="minorBidi"/>
          <w:sz w:val="21"/>
          <w:szCs w:val="21"/>
          <w:lang w:val="en-GB"/>
        </w:rPr>
        <w:t xml:space="preserve"> </w:t>
      </w:r>
      <w:r w:rsidR="001C5470" w:rsidRPr="00E47DE3">
        <w:rPr>
          <w:rFonts w:asciiTheme="minorBidi" w:hAnsiTheme="minorBidi" w:cstheme="minorBidi"/>
          <w:sz w:val="21"/>
          <w:szCs w:val="21"/>
          <w:lang w:val="en-GB"/>
        </w:rPr>
        <w:t>A</w:t>
      </w:r>
      <w:r w:rsidRPr="00E47DE3">
        <w:rPr>
          <w:rFonts w:asciiTheme="minorBidi" w:hAnsiTheme="minorBidi" w:cstheme="minorBidi"/>
          <w:sz w:val="21"/>
          <w:szCs w:val="21"/>
          <w:lang w:val="en-GB"/>
        </w:rPr>
        <w:t>dministrative liability - pecuniary penalty, annulment of permit, suspension of company`s activity</w:t>
      </w:r>
    </w:p>
    <w:p w:rsidR="00E34A04" w:rsidRPr="00C404F6" w:rsidRDefault="00E34A04" w:rsidP="00973754">
      <w:pPr>
        <w:spacing w:after="120" w:line="288" w:lineRule="auto"/>
        <w:ind w:left="714" w:hanging="357"/>
        <w:rPr>
          <w:rFonts w:asciiTheme="minorBidi" w:hAnsiTheme="minorBidi" w:cstheme="minorBidi"/>
          <w:sz w:val="21"/>
          <w:szCs w:val="21"/>
          <w:lang w:val="en-GB"/>
        </w:rPr>
      </w:pPr>
      <w:r w:rsidRPr="00C404F6">
        <w:rPr>
          <w:rFonts w:asciiTheme="minorBidi" w:hAnsiTheme="minorBidi" w:cstheme="minorBidi"/>
          <w:sz w:val="21"/>
          <w:szCs w:val="21"/>
          <w:lang w:val="en-GB"/>
        </w:rPr>
        <w:t xml:space="preserve">3) </w:t>
      </w:r>
      <w:r w:rsidR="00973754">
        <w:rPr>
          <w:rFonts w:asciiTheme="minorBidi" w:hAnsiTheme="minorBidi" w:cstheme="minorBidi"/>
          <w:sz w:val="21"/>
          <w:szCs w:val="21"/>
          <w:lang w:val="en-GB"/>
        </w:rPr>
        <w:t xml:space="preserve"> </w:t>
      </w:r>
      <w:r w:rsidR="001C5470" w:rsidRPr="00C404F6">
        <w:rPr>
          <w:rFonts w:asciiTheme="minorBidi" w:hAnsiTheme="minorBidi" w:cstheme="minorBidi"/>
          <w:sz w:val="21"/>
          <w:szCs w:val="21"/>
          <w:lang w:val="en-GB"/>
        </w:rPr>
        <w:t>C</w:t>
      </w:r>
      <w:r w:rsidRPr="00C404F6">
        <w:rPr>
          <w:rFonts w:asciiTheme="minorBidi" w:hAnsiTheme="minorBidi" w:cstheme="minorBidi"/>
          <w:sz w:val="21"/>
          <w:szCs w:val="21"/>
          <w:lang w:val="en-GB"/>
        </w:rPr>
        <w:t>riminal liability - pecuniary penalty, imprisonment.</w:t>
      </w:r>
    </w:p>
    <w:p w:rsidR="00E34A04" w:rsidRPr="00074E08"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Civil liability can be applied for compensation of losses, e.g., as a result of pollution. Due to the fact that only for some kinds of losses there is calculation methodology most certainly a court application shall be filed. If state property has been damaged claim shall be lodged by state environmental institutions. Before filing an application</w:t>
      </w:r>
      <w:r w:rsidR="000E389B" w:rsidRPr="00074E08">
        <w:rPr>
          <w:rFonts w:asciiTheme="minorBidi" w:hAnsiTheme="minorBidi" w:cstheme="minorBidi"/>
          <w:sz w:val="21"/>
          <w:szCs w:val="21"/>
          <w:lang w:val="en-GB" w:eastAsia="da-DK"/>
        </w:rPr>
        <w:t>,</w:t>
      </w:r>
      <w:r w:rsidRPr="00074E08">
        <w:rPr>
          <w:rFonts w:asciiTheme="minorBidi" w:hAnsiTheme="minorBidi" w:cstheme="minorBidi"/>
          <w:sz w:val="21"/>
          <w:szCs w:val="21"/>
          <w:lang w:val="en-GB" w:eastAsia="da-DK"/>
        </w:rPr>
        <w:t xml:space="preserve"> all possible evidence shall be gathered. Only court has the competence to evaluate circumstances of the case and decide whether there is a loss, how big it is and what are the compensation ways. It is very important to document circumstances and amount of harm (photographs and video materials can be added) when gathering the evidence. Both administrative and criminal liability can only be applied to persons older than a national determined minimum legal age. Till this age an action can be directed against parents or custodian by application of other coercive methods.</w:t>
      </w:r>
    </w:p>
    <w:p w:rsidR="00E34A04" w:rsidRPr="00074E08" w:rsidRDefault="00E34A04" w:rsidP="00973754">
      <w:pPr>
        <w:autoSpaceDE w:val="0"/>
        <w:autoSpaceDN w:val="0"/>
        <w:adjustRightInd w:val="0"/>
        <w:spacing w:after="6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lastRenderedPageBreak/>
        <w:t>In general, administrative penalties can be divided into the following:</w:t>
      </w:r>
    </w:p>
    <w:p w:rsidR="00E34A04" w:rsidRPr="00E47DE3" w:rsidRDefault="00E34A04" w:rsidP="00973754">
      <w:pPr>
        <w:spacing w:after="60" w:line="288" w:lineRule="auto"/>
        <w:ind w:left="357"/>
        <w:rPr>
          <w:rFonts w:asciiTheme="minorBidi" w:hAnsiTheme="minorBidi" w:cstheme="minorBidi"/>
          <w:sz w:val="21"/>
          <w:szCs w:val="21"/>
          <w:lang w:val="en-GB"/>
        </w:rPr>
      </w:pPr>
      <w:r w:rsidRPr="00E47DE3">
        <w:rPr>
          <w:rFonts w:asciiTheme="minorBidi" w:hAnsiTheme="minorBidi" w:cstheme="minorBidi"/>
          <w:sz w:val="21"/>
          <w:szCs w:val="21"/>
          <w:lang w:val="en-GB"/>
        </w:rPr>
        <w:t xml:space="preserve">1) </w:t>
      </w:r>
      <w:r w:rsidR="001C5470" w:rsidRPr="00E47DE3">
        <w:rPr>
          <w:rFonts w:asciiTheme="minorBidi" w:hAnsiTheme="minorBidi" w:cstheme="minorBidi"/>
          <w:sz w:val="21"/>
          <w:szCs w:val="21"/>
          <w:lang w:val="en-GB"/>
        </w:rPr>
        <w:t>W</w:t>
      </w:r>
      <w:r w:rsidRPr="00E47DE3">
        <w:rPr>
          <w:rFonts w:asciiTheme="minorBidi" w:hAnsiTheme="minorBidi" w:cstheme="minorBidi"/>
          <w:sz w:val="21"/>
          <w:szCs w:val="21"/>
          <w:lang w:val="en-GB"/>
        </w:rPr>
        <w:t>arning</w:t>
      </w:r>
    </w:p>
    <w:p w:rsidR="00E34A04" w:rsidRPr="00E47DE3" w:rsidRDefault="00E34A04" w:rsidP="00973754">
      <w:pPr>
        <w:spacing w:after="60" w:line="288" w:lineRule="auto"/>
        <w:ind w:left="357"/>
        <w:rPr>
          <w:rFonts w:asciiTheme="minorBidi" w:hAnsiTheme="minorBidi" w:cstheme="minorBidi"/>
          <w:sz w:val="21"/>
          <w:szCs w:val="21"/>
          <w:lang w:val="en-GB"/>
        </w:rPr>
      </w:pPr>
      <w:r w:rsidRPr="00E47DE3">
        <w:rPr>
          <w:rFonts w:asciiTheme="minorBidi" w:hAnsiTheme="minorBidi" w:cstheme="minorBidi"/>
          <w:sz w:val="21"/>
          <w:szCs w:val="21"/>
          <w:lang w:val="en-GB"/>
        </w:rPr>
        <w:t xml:space="preserve">2) </w:t>
      </w:r>
      <w:r w:rsidR="001C5470" w:rsidRPr="00E47DE3">
        <w:rPr>
          <w:rFonts w:asciiTheme="minorBidi" w:hAnsiTheme="minorBidi" w:cstheme="minorBidi"/>
          <w:sz w:val="21"/>
          <w:szCs w:val="21"/>
          <w:lang w:val="en-GB"/>
        </w:rPr>
        <w:t>Fi</w:t>
      </w:r>
      <w:r w:rsidRPr="00E47DE3">
        <w:rPr>
          <w:rFonts w:asciiTheme="minorBidi" w:hAnsiTheme="minorBidi" w:cstheme="minorBidi"/>
          <w:sz w:val="21"/>
          <w:szCs w:val="21"/>
          <w:lang w:val="en-GB"/>
        </w:rPr>
        <w:t>ne</w:t>
      </w:r>
    </w:p>
    <w:p w:rsidR="00E34A04" w:rsidRPr="00E47DE3" w:rsidRDefault="00E34A04" w:rsidP="00973754">
      <w:pPr>
        <w:spacing w:after="60" w:line="288" w:lineRule="auto"/>
        <w:ind w:left="357"/>
        <w:rPr>
          <w:rFonts w:asciiTheme="minorBidi" w:hAnsiTheme="minorBidi" w:cstheme="minorBidi"/>
          <w:sz w:val="21"/>
          <w:szCs w:val="21"/>
          <w:lang w:val="en-GB"/>
        </w:rPr>
      </w:pPr>
      <w:r w:rsidRPr="00E47DE3">
        <w:rPr>
          <w:rFonts w:asciiTheme="minorBidi" w:hAnsiTheme="minorBidi" w:cstheme="minorBidi"/>
          <w:sz w:val="21"/>
          <w:szCs w:val="21"/>
          <w:lang w:val="en-GB"/>
        </w:rPr>
        <w:t xml:space="preserve">3) </w:t>
      </w:r>
      <w:r w:rsidR="001C5470" w:rsidRPr="00E47DE3">
        <w:rPr>
          <w:rFonts w:asciiTheme="minorBidi" w:hAnsiTheme="minorBidi" w:cstheme="minorBidi"/>
          <w:sz w:val="21"/>
          <w:szCs w:val="21"/>
          <w:lang w:val="en-GB"/>
        </w:rPr>
        <w:t>C</w:t>
      </w:r>
      <w:r w:rsidRPr="00E47DE3">
        <w:rPr>
          <w:rFonts w:asciiTheme="minorBidi" w:hAnsiTheme="minorBidi" w:cstheme="minorBidi"/>
          <w:sz w:val="21"/>
          <w:szCs w:val="21"/>
          <w:lang w:val="en-GB"/>
        </w:rPr>
        <w:t>onfiscation of tools of offence</w:t>
      </w:r>
    </w:p>
    <w:p w:rsidR="00E34A04" w:rsidRPr="00E47DE3" w:rsidRDefault="00E34A04" w:rsidP="00973754">
      <w:pPr>
        <w:spacing w:after="60" w:line="288" w:lineRule="auto"/>
        <w:ind w:left="357"/>
        <w:rPr>
          <w:rFonts w:asciiTheme="minorBidi" w:hAnsiTheme="minorBidi" w:cstheme="minorBidi"/>
          <w:sz w:val="21"/>
          <w:szCs w:val="21"/>
          <w:lang w:val="en-GB"/>
        </w:rPr>
      </w:pPr>
      <w:r w:rsidRPr="00E47DE3">
        <w:rPr>
          <w:rFonts w:asciiTheme="minorBidi" w:hAnsiTheme="minorBidi" w:cstheme="minorBidi"/>
          <w:sz w:val="21"/>
          <w:szCs w:val="21"/>
          <w:lang w:val="en-GB"/>
        </w:rPr>
        <w:t xml:space="preserve">4) </w:t>
      </w:r>
      <w:r w:rsidR="001C5470" w:rsidRPr="00E47DE3">
        <w:rPr>
          <w:rFonts w:asciiTheme="minorBidi" w:hAnsiTheme="minorBidi" w:cstheme="minorBidi"/>
          <w:sz w:val="21"/>
          <w:szCs w:val="21"/>
          <w:lang w:val="en-GB"/>
        </w:rPr>
        <w:t>A</w:t>
      </w:r>
      <w:r w:rsidRPr="00E47DE3">
        <w:rPr>
          <w:rFonts w:asciiTheme="minorBidi" w:hAnsiTheme="minorBidi" w:cstheme="minorBidi"/>
          <w:sz w:val="21"/>
          <w:szCs w:val="21"/>
          <w:lang w:val="en-GB"/>
        </w:rPr>
        <w:t>nnulling of special rights (driver`s licence, shooting licence)</w:t>
      </w:r>
    </w:p>
    <w:p w:rsidR="00E34A04" w:rsidRPr="00E47DE3" w:rsidRDefault="00E34A04" w:rsidP="00973754">
      <w:pPr>
        <w:spacing w:after="60" w:line="288" w:lineRule="auto"/>
        <w:ind w:left="357"/>
        <w:rPr>
          <w:rFonts w:asciiTheme="minorBidi" w:hAnsiTheme="minorBidi" w:cstheme="minorBidi"/>
          <w:sz w:val="21"/>
          <w:szCs w:val="21"/>
          <w:lang w:val="en-GB"/>
        </w:rPr>
      </w:pPr>
      <w:r w:rsidRPr="00E47DE3">
        <w:rPr>
          <w:rFonts w:asciiTheme="minorBidi" w:hAnsiTheme="minorBidi" w:cstheme="minorBidi"/>
          <w:sz w:val="21"/>
          <w:szCs w:val="21"/>
          <w:lang w:val="en-GB"/>
        </w:rPr>
        <w:t xml:space="preserve">5) </w:t>
      </w:r>
      <w:r w:rsidR="001C5470" w:rsidRPr="00E47DE3">
        <w:rPr>
          <w:rFonts w:asciiTheme="minorBidi" w:hAnsiTheme="minorBidi" w:cstheme="minorBidi"/>
          <w:sz w:val="21"/>
          <w:szCs w:val="21"/>
          <w:lang w:val="en-GB"/>
        </w:rPr>
        <w:t>A</w:t>
      </w:r>
      <w:r w:rsidRPr="00E47DE3">
        <w:rPr>
          <w:rFonts w:asciiTheme="minorBidi" w:hAnsiTheme="minorBidi" w:cstheme="minorBidi"/>
          <w:sz w:val="21"/>
          <w:szCs w:val="21"/>
          <w:lang w:val="en-GB"/>
        </w:rPr>
        <w:t>nnulling of rights to a certain job or entrepreneur activities</w:t>
      </w:r>
    </w:p>
    <w:p w:rsidR="00E34A04" w:rsidRPr="00C404F6" w:rsidRDefault="00E34A04" w:rsidP="00973754">
      <w:pPr>
        <w:spacing w:after="120" w:line="288" w:lineRule="auto"/>
        <w:ind w:left="357"/>
        <w:rPr>
          <w:rFonts w:asciiTheme="minorBidi" w:hAnsiTheme="minorBidi" w:cstheme="minorBidi"/>
          <w:sz w:val="21"/>
          <w:szCs w:val="21"/>
          <w:lang w:val="en-GB"/>
        </w:rPr>
      </w:pPr>
      <w:r w:rsidRPr="00C404F6">
        <w:rPr>
          <w:rFonts w:asciiTheme="minorBidi" w:hAnsiTheme="minorBidi" w:cstheme="minorBidi"/>
          <w:sz w:val="21"/>
          <w:szCs w:val="21"/>
          <w:lang w:val="en-GB"/>
        </w:rPr>
        <w:t xml:space="preserve">6) </w:t>
      </w:r>
      <w:r w:rsidR="001C5470" w:rsidRPr="00C404F6">
        <w:rPr>
          <w:rFonts w:asciiTheme="minorBidi" w:hAnsiTheme="minorBidi" w:cstheme="minorBidi"/>
          <w:sz w:val="21"/>
          <w:szCs w:val="21"/>
          <w:lang w:val="en-GB"/>
        </w:rPr>
        <w:t>A</w:t>
      </w:r>
      <w:r w:rsidRPr="00C404F6">
        <w:rPr>
          <w:rFonts w:asciiTheme="minorBidi" w:hAnsiTheme="minorBidi" w:cstheme="minorBidi"/>
          <w:sz w:val="21"/>
          <w:szCs w:val="21"/>
          <w:lang w:val="en-GB"/>
        </w:rPr>
        <w:t xml:space="preserve">dministrative arrest. </w:t>
      </w:r>
    </w:p>
    <w:p w:rsidR="00E34A04" w:rsidRPr="00074E08"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National legislation will determine penalties that are applicable to different types of violations.</w:t>
      </w:r>
    </w:p>
    <w:p w:rsidR="00E34A04" w:rsidRPr="00796A85" w:rsidRDefault="00E34A04" w:rsidP="00727EE0">
      <w:pPr>
        <w:pStyle w:val="Heading2"/>
        <w:spacing w:before="240" w:after="120"/>
        <w:ind w:left="578" w:hanging="578"/>
        <w:rPr>
          <w:lang w:val="en-GB"/>
        </w:rPr>
      </w:pPr>
      <w:bookmarkStart w:id="53" w:name="_Toc378530845"/>
      <w:bookmarkStart w:id="54" w:name="_Toc383279345"/>
      <w:r w:rsidRPr="00796A85">
        <w:rPr>
          <w:lang w:val="en-GB"/>
        </w:rPr>
        <w:t>Filling of information</w:t>
      </w:r>
      <w:bookmarkEnd w:id="53"/>
      <w:bookmarkEnd w:id="54"/>
    </w:p>
    <w:p w:rsidR="00E34A04" w:rsidRPr="00074E08"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All information concerning an enterprise shall be stored in the relevant Inspection department.</w:t>
      </w:r>
    </w:p>
    <w:p w:rsidR="00E34A04" w:rsidRPr="00E47DE3" w:rsidRDefault="00E34A04" w:rsidP="00074E08">
      <w:pPr>
        <w:autoSpaceDE w:val="0"/>
        <w:autoSpaceDN w:val="0"/>
        <w:adjustRightInd w:val="0"/>
        <w:spacing w:after="120" w:line="276" w:lineRule="auto"/>
        <w:rPr>
          <w:rFonts w:asciiTheme="minorBidi" w:hAnsiTheme="minorBidi" w:cstheme="minorBidi"/>
          <w:sz w:val="21"/>
          <w:szCs w:val="21"/>
          <w:lang w:val="en-GB" w:eastAsia="da-DK"/>
        </w:rPr>
      </w:pPr>
      <w:r w:rsidRPr="00E47DE3">
        <w:rPr>
          <w:rFonts w:asciiTheme="minorBidi" w:hAnsiTheme="minorBidi" w:cstheme="minorBidi"/>
          <w:sz w:val="21"/>
          <w:szCs w:val="21"/>
          <w:lang w:val="en-GB" w:eastAsia="da-DK"/>
        </w:rPr>
        <w:t xml:space="preserve">The file of an enterprise shall include: </w:t>
      </w:r>
    </w:p>
    <w:p w:rsidR="00E34A04" w:rsidRPr="00727EE0" w:rsidRDefault="00E34A04"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General information (address, directors, owners, registration card etc.)</w:t>
      </w:r>
    </w:p>
    <w:p w:rsidR="00E34A04" w:rsidRPr="00727EE0" w:rsidRDefault="00E34A04"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Permits</w:t>
      </w:r>
    </w:p>
    <w:p w:rsidR="00E34A04" w:rsidRPr="00727EE0" w:rsidRDefault="00E34A04"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Orders</w:t>
      </w:r>
    </w:p>
    <w:p w:rsidR="00E34A04" w:rsidRPr="00727EE0" w:rsidRDefault="00E34A04"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Inspection reports</w:t>
      </w:r>
    </w:p>
    <w:p w:rsidR="00E34A04" w:rsidRPr="00727EE0" w:rsidRDefault="00E34A04"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Correspondence</w:t>
      </w:r>
    </w:p>
    <w:p w:rsidR="00E34A04" w:rsidRPr="00727EE0" w:rsidRDefault="00E34A04"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Data about monitoring</w:t>
      </w:r>
    </w:p>
    <w:p w:rsidR="00E34A04" w:rsidRPr="00727EE0" w:rsidRDefault="00E34A04"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Accounts on natural resource tax</w:t>
      </w:r>
    </w:p>
    <w:p w:rsidR="007C1715" w:rsidRPr="00727EE0" w:rsidRDefault="00E34A04"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Other relevant information.</w:t>
      </w:r>
    </w:p>
    <w:p w:rsidR="00AE3903" w:rsidRPr="00796A85" w:rsidRDefault="00AE3903" w:rsidP="000A7B13">
      <w:pPr>
        <w:numPr>
          <w:ilvl w:val="0"/>
          <w:numId w:val="7"/>
        </w:numPr>
        <w:spacing w:after="120" w:line="288" w:lineRule="auto"/>
        <w:rPr>
          <w:rFonts w:ascii="Arial" w:hAnsi="Arial" w:cs="Arial"/>
          <w:sz w:val="22"/>
          <w:szCs w:val="22"/>
          <w:lang w:val="en-GB"/>
        </w:rPr>
      </w:pPr>
      <w:r w:rsidRPr="00796A85">
        <w:rPr>
          <w:lang w:val="en-GB"/>
        </w:rPr>
        <w:br w:type="page"/>
      </w:r>
    </w:p>
    <w:p w:rsidR="00AE3903" w:rsidRPr="00796A85" w:rsidRDefault="00AE3903" w:rsidP="00AE3903">
      <w:pPr>
        <w:pStyle w:val="Heading1"/>
        <w:numPr>
          <w:ilvl w:val="0"/>
          <w:numId w:val="0"/>
        </w:numPr>
        <w:ind w:left="432" w:hanging="432"/>
        <w:jc w:val="center"/>
        <w:rPr>
          <w:lang w:val="en-GB"/>
        </w:rPr>
      </w:pPr>
      <w:bookmarkStart w:id="55" w:name="_Toc378530846"/>
      <w:bookmarkStart w:id="56" w:name="_Toc383279346"/>
      <w:r w:rsidRPr="00796A85">
        <w:rPr>
          <w:lang w:val="en-GB"/>
        </w:rPr>
        <w:lastRenderedPageBreak/>
        <w:t>Annex 1 – Tool for inspection planning</w:t>
      </w:r>
      <w:bookmarkEnd w:id="55"/>
      <w:bookmarkEnd w:id="56"/>
    </w:p>
    <w:p w:rsidR="00AE3903" w:rsidRPr="00796A85" w:rsidRDefault="00AE3903" w:rsidP="00AE3903">
      <w:pPr>
        <w:jc w:val="center"/>
        <w:rPr>
          <w:lang w:val="en-GB"/>
        </w:rPr>
      </w:pPr>
      <w:r w:rsidRPr="00796A85">
        <w:rPr>
          <w:lang w:val="en-GB"/>
        </w:rPr>
        <w:t xml:space="preserve">Planned inspections of polluting industries for the year </w:t>
      </w:r>
      <w:proofErr w:type="spellStart"/>
      <w:r w:rsidRPr="00796A85">
        <w:rPr>
          <w:lang w:val="en-GB"/>
        </w:rPr>
        <w:t>20XX</w:t>
      </w:r>
      <w:proofErr w:type="spellEnd"/>
      <w:r w:rsidRPr="00796A85">
        <w:rPr>
          <w:lang w:val="en-GB"/>
        </w:rPr>
        <w:t xml:space="preserve"> of</w:t>
      </w:r>
    </w:p>
    <w:p w:rsidR="00AE3903" w:rsidRPr="00796A85" w:rsidRDefault="00AE3903" w:rsidP="00C404F6">
      <w:pPr>
        <w:spacing w:after="120"/>
        <w:jc w:val="center"/>
        <w:rPr>
          <w:lang w:val="en-GB"/>
        </w:rPr>
      </w:pPr>
      <w:r w:rsidRPr="00796A85">
        <w:rPr>
          <w:lang w:val="en-GB"/>
        </w:rPr>
        <w:t>XXX Department of inspectors</w:t>
      </w:r>
    </w:p>
    <w:tbl>
      <w:tblPr>
        <w:tblW w:w="9639"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67"/>
        <w:gridCol w:w="1701"/>
        <w:gridCol w:w="1134"/>
        <w:gridCol w:w="1134"/>
        <w:gridCol w:w="425"/>
        <w:gridCol w:w="425"/>
        <w:gridCol w:w="425"/>
        <w:gridCol w:w="426"/>
        <w:gridCol w:w="425"/>
        <w:gridCol w:w="425"/>
        <w:gridCol w:w="425"/>
        <w:gridCol w:w="426"/>
        <w:gridCol w:w="425"/>
        <w:gridCol w:w="425"/>
        <w:gridCol w:w="425"/>
        <w:gridCol w:w="426"/>
      </w:tblGrid>
      <w:tr w:rsidR="00AE3903" w:rsidRPr="00796A85" w:rsidTr="00C56281">
        <w:tc>
          <w:tcPr>
            <w:tcW w:w="567" w:type="dxa"/>
            <w:vMerge w:val="restart"/>
            <w:vAlign w:val="center"/>
          </w:tcPr>
          <w:p w:rsidR="00AE3903" w:rsidRPr="00796A85" w:rsidRDefault="00AE3903" w:rsidP="00E21BC0">
            <w:pPr>
              <w:jc w:val="center"/>
              <w:rPr>
                <w:rFonts w:ascii="Arial" w:hAnsi="Arial"/>
                <w:b/>
                <w:sz w:val="16"/>
                <w:lang w:val="en-GB"/>
              </w:rPr>
            </w:pPr>
            <w:r w:rsidRPr="00796A85">
              <w:rPr>
                <w:rFonts w:ascii="Arial" w:hAnsi="Arial"/>
                <w:b/>
                <w:sz w:val="16"/>
                <w:lang w:val="en-GB"/>
              </w:rPr>
              <w:t>No.</w:t>
            </w:r>
          </w:p>
        </w:tc>
        <w:tc>
          <w:tcPr>
            <w:tcW w:w="1701" w:type="dxa"/>
            <w:vMerge w:val="restart"/>
            <w:tcBorders>
              <w:right w:val="single" w:sz="4" w:space="0" w:color="auto"/>
            </w:tcBorders>
            <w:vAlign w:val="center"/>
          </w:tcPr>
          <w:p w:rsidR="00AE3903" w:rsidRPr="00796A85" w:rsidRDefault="00AE3903" w:rsidP="00E21BC0">
            <w:pPr>
              <w:jc w:val="center"/>
              <w:rPr>
                <w:rFonts w:ascii="Arial" w:hAnsi="Arial"/>
                <w:b/>
                <w:sz w:val="16"/>
                <w:lang w:val="en-GB"/>
              </w:rPr>
            </w:pPr>
            <w:r w:rsidRPr="00796A85">
              <w:rPr>
                <w:rFonts w:ascii="Arial" w:hAnsi="Arial"/>
                <w:b/>
                <w:sz w:val="16"/>
                <w:lang w:val="en-GB"/>
              </w:rPr>
              <w:t>Name of enterprise</w:t>
            </w:r>
          </w:p>
        </w:tc>
        <w:tc>
          <w:tcPr>
            <w:tcW w:w="1134" w:type="dxa"/>
            <w:vMerge w:val="restart"/>
            <w:tcBorders>
              <w:left w:val="single" w:sz="4" w:space="0" w:color="auto"/>
              <w:right w:val="single" w:sz="4" w:space="0" w:color="auto"/>
            </w:tcBorders>
            <w:vAlign w:val="center"/>
          </w:tcPr>
          <w:p w:rsidR="00AE3903" w:rsidRPr="00796A85" w:rsidRDefault="00C56281" w:rsidP="00C56281">
            <w:pPr>
              <w:jc w:val="center"/>
              <w:rPr>
                <w:rFonts w:ascii="Arial" w:hAnsi="Arial"/>
                <w:b/>
                <w:sz w:val="16"/>
                <w:lang w:val="en-GB"/>
              </w:rPr>
            </w:pPr>
            <w:r w:rsidRPr="00796A85">
              <w:rPr>
                <w:rFonts w:ascii="Arial" w:hAnsi="Arial"/>
                <w:b/>
                <w:sz w:val="16"/>
                <w:lang w:val="en-GB"/>
              </w:rPr>
              <w:t>1</w:t>
            </w:r>
            <w:r w:rsidRPr="00796A85">
              <w:rPr>
                <w:rFonts w:ascii="Arial" w:hAnsi="Arial"/>
                <w:b/>
                <w:sz w:val="16"/>
                <w:vertAlign w:val="superscript"/>
                <w:lang w:val="en-GB"/>
              </w:rPr>
              <w:t>st</w:t>
            </w:r>
            <w:r w:rsidRPr="00796A85">
              <w:rPr>
                <w:rFonts w:ascii="Arial" w:hAnsi="Arial"/>
                <w:b/>
                <w:sz w:val="16"/>
                <w:lang w:val="en-GB"/>
              </w:rPr>
              <w:t xml:space="preserve"> </w:t>
            </w:r>
            <w:r w:rsidR="00AE3903" w:rsidRPr="00796A85">
              <w:rPr>
                <w:rFonts w:ascii="Arial" w:hAnsi="Arial"/>
                <w:b/>
                <w:sz w:val="16"/>
                <w:lang w:val="en-GB"/>
              </w:rPr>
              <w:t>Inspector</w:t>
            </w:r>
          </w:p>
        </w:tc>
        <w:tc>
          <w:tcPr>
            <w:tcW w:w="1134" w:type="dxa"/>
            <w:vMerge w:val="restart"/>
            <w:tcBorders>
              <w:left w:val="single" w:sz="4" w:space="0" w:color="auto"/>
            </w:tcBorders>
            <w:vAlign w:val="center"/>
          </w:tcPr>
          <w:p w:rsidR="00AE3903" w:rsidRPr="00796A85" w:rsidRDefault="00AE3903" w:rsidP="00E21BC0">
            <w:pPr>
              <w:jc w:val="center"/>
              <w:rPr>
                <w:rFonts w:ascii="Arial" w:hAnsi="Arial"/>
                <w:b/>
                <w:sz w:val="16"/>
                <w:lang w:val="en-GB"/>
              </w:rPr>
            </w:pPr>
            <w:r w:rsidRPr="00796A85">
              <w:rPr>
                <w:rFonts w:ascii="Arial" w:hAnsi="Arial"/>
                <w:b/>
                <w:sz w:val="16"/>
                <w:lang w:val="en-GB"/>
              </w:rPr>
              <w:t>2</w:t>
            </w:r>
            <w:r w:rsidRPr="00796A85">
              <w:rPr>
                <w:rFonts w:ascii="Arial" w:hAnsi="Arial"/>
                <w:b/>
                <w:sz w:val="16"/>
                <w:vertAlign w:val="superscript"/>
                <w:lang w:val="en-GB"/>
              </w:rPr>
              <w:t>nd</w:t>
            </w:r>
            <w:r w:rsidRPr="00796A85">
              <w:rPr>
                <w:rFonts w:ascii="Arial" w:hAnsi="Arial"/>
                <w:b/>
                <w:sz w:val="16"/>
                <w:lang w:val="en-GB"/>
              </w:rPr>
              <w:t xml:space="preserve"> inspector</w:t>
            </w:r>
          </w:p>
        </w:tc>
        <w:tc>
          <w:tcPr>
            <w:tcW w:w="5103" w:type="dxa"/>
            <w:gridSpan w:val="12"/>
            <w:vAlign w:val="center"/>
          </w:tcPr>
          <w:p w:rsidR="00AE3903" w:rsidRPr="00796A85" w:rsidRDefault="00AE3903" w:rsidP="00E21BC0">
            <w:pPr>
              <w:jc w:val="center"/>
              <w:rPr>
                <w:rFonts w:ascii="Arial" w:hAnsi="Arial"/>
                <w:b/>
                <w:sz w:val="16"/>
                <w:lang w:val="en-GB"/>
              </w:rPr>
            </w:pPr>
            <w:r w:rsidRPr="00796A85">
              <w:rPr>
                <w:rFonts w:ascii="Arial" w:hAnsi="Arial"/>
                <w:b/>
                <w:sz w:val="16"/>
                <w:lang w:val="en-GB"/>
              </w:rPr>
              <w:t>Months</w:t>
            </w:r>
          </w:p>
        </w:tc>
      </w:tr>
      <w:tr w:rsidR="00C56281" w:rsidRPr="00796A85" w:rsidTr="00C56281">
        <w:tc>
          <w:tcPr>
            <w:tcW w:w="567" w:type="dxa"/>
            <w:vMerge/>
          </w:tcPr>
          <w:p w:rsidR="00AE3903" w:rsidRPr="00796A85" w:rsidRDefault="00AE3903" w:rsidP="00E21BC0">
            <w:pPr>
              <w:jc w:val="center"/>
              <w:rPr>
                <w:rFonts w:ascii="Arial" w:hAnsi="Arial"/>
                <w:sz w:val="20"/>
                <w:lang w:val="en-GB"/>
              </w:rPr>
            </w:pPr>
          </w:p>
        </w:tc>
        <w:tc>
          <w:tcPr>
            <w:tcW w:w="1701" w:type="dxa"/>
            <w:vMerge/>
            <w:tcBorders>
              <w:right w:val="single" w:sz="4" w:space="0" w:color="auto"/>
            </w:tcBorders>
          </w:tcPr>
          <w:p w:rsidR="00AE3903" w:rsidRPr="00796A85" w:rsidRDefault="00AE3903" w:rsidP="00E21BC0">
            <w:pPr>
              <w:jc w:val="center"/>
              <w:rPr>
                <w:rFonts w:ascii="Arial" w:hAnsi="Arial"/>
                <w:sz w:val="20"/>
                <w:lang w:val="en-GB"/>
              </w:rPr>
            </w:pPr>
          </w:p>
        </w:tc>
        <w:tc>
          <w:tcPr>
            <w:tcW w:w="1134" w:type="dxa"/>
            <w:vMerge/>
            <w:tcBorders>
              <w:left w:val="single" w:sz="4" w:space="0" w:color="auto"/>
              <w:right w:val="single" w:sz="4" w:space="0" w:color="auto"/>
            </w:tcBorders>
          </w:tcPr>
          <w:p w:rsidR="00AE3903" w:rsidRPr="00796A85" w:rsidRDefault="00AE3903" w:rsidP="00E21BC0">
            <w:pPr>
              <w:jc w:val="center"/>
              <w:rPr>
                <w:rFonts w:ascii="Arial" w:hAnsi="Arial"/>
                <w:sz w:val="20"/>
                <w:lang w:val="en-GB"/>
              </w:rPr>
            </w:pPr>
          </w:p>
        </w:tc>
        <w:tc>
          <w:tcPr>
            <w:tcW w:w="1134" w:type="dxa"/>
            <w:vMerge/>
            <w:tcBorders>
              <w:left w:val="single" w:sz="4" w:space="0" w:color="auto"/>
            </w:tcBorders>
          </w:tcPr>
          <w:p w:rsidR="00AE3903" w:rsidRPr="00796A85" w:rsidRDefault="00AE3903" w:rsidP="00E21BC0">
            <w:pPr>
              <w:jc w:val="center"/>
              <w:rPr>
                <w:rFonts w:ascii="Arial" w:hAnsi="Arial"/>
                <w:sz w:val="20"/>
                <w:lang w:val="en-GB"/>
              </w:rPr>
            </w:pPr>
          </w:p>
        </w:tc>
        <w:tc>
          <w:tcPr>
            <w:tcW w:w="425" w:type="dxa"/>
            <w:vAlign w:val="center"/>
          </w:tcPr>
          <w:p w:rsidR="00AE3903" w:rsidRPr="00796A85" w:rsidRDefault="00AE3903" w:rsidP="00E21BC0">
            <w:pPr>
              <w:jc w:val="center"/>
              <w:rPr>
                <w:rFonts w:ascii="Arial" w:hAnsi="Arial"/>
                <w:b/>
                <w:sz w:val="16"/>
                <w:lang w:val="en-GB"/>
              </w:rPr>
            </w:pPr>
            <w:r w:rsidRPr="00796A85">
              <w:rPr>
                <w:rFonts w:ascii="Arial" w:hAnsi="Arial"/>
                <w:b/>
                <w:sz w:val="16"/>
                <w:lang w:val="en-GB"/>
              </w:rPr>
              <w:t>J</w:t>
            </w:r>
          </w:p>
        </w:tc>
        <w:tc>
          <w:tcPr>
            <w:tcW w:w="425" w:type="dxa"/>
            <w:vAlign w:val="center"/>
          </w:tcPr>
          <w:p w:rsidR="00AE3903" w:rsidRPr="00796A85" w:rsidRDefault="00AE3903" w:rsidP="00E21BC0">
            <w:pPr>
              <w:jc w:val="center"/>
              <w:rPr>
                <w:rFonts w:ascii="Arial" w:hAnsi="Arial"/>
                <w:b/>
                <w:sz w:val="16"/>
                <w:lang w:val="en-GB"/>
              </w:rPr>
            </w:pPr>
            <w:r w:rsidRPr="00796A85">
              <w:rPr>
                <w:rFonts w:ascii="Arial" w:hAnsi="Arial"/>
                <w:b/>
                <w:sz w:val="16"/>
                <w:lang w:val="en-GB"/>
              </w:rPr>
              <w:t>F</w:t>
            </w:r>
          </w:p>
        </w:tc>
        <w:tc>
          <w:tcPr>
            <w:tcW w:w="425" w:type="dxa"/>
            <w:vAlign w:val="center"/>
          </w:tcPr>
          <w:p w:rsidR="00AE3903" w:rsidRPr="00796A85" w:rsidRDefault="00AE3903" w:rsidP="00E21BC0">
            <w:pPr>
              <w:jc w:val="center"/>
              <w:rPr>
                <w:rFonts w:ascii="Arial" w:hAnsi="Arial"/>
                <w:b/>
                <w:sz w:val="16"/>
                <w:lang w:val="en-GB"/>
              </w:rPr>
            </w:pPr>
            <w:r w:rsidRPr="00796A85">
              <w:rPr>
                <w:rFonts w:ascii="Arial" w:hAnsi="Arial"/>
                <w:b/>
                <w:sz w:val="16"/>
                <w:lang w:val="en-GB"/>
              </w:rPr>
              <w:t>M</w:t>
            </w:r>
          </w:p>
        </w:tc>
        <w:tc>
          <w:tcPr>
            <w:tcW w:w="426" w:type="dxa"/>
            <w:vAlign w:val="center"/>
          </w:tcPr>
          <w:p w:rsidR="00AE3903" w:rsidRPr="00796A85" w:rsidRDefault="00AE3903" w:rsidP="00E21BC0">
            <w:pPr>
              <w:jc w:val="center"/>
              <w:rPr>
                <w:rFonts w:ascii="Arial" w:hAnsi="Arial"/>
                <w:b/>
                <w:sz w:val="16"/>
                <w:lang w:val="en-GB"/>
              </w:rPr>
            </w:pPr>
            <w:r w:rsidRPr="00796A85">
              <w:rPr>
                <w:rFonts w:ascii="Arial" w:hAnsi="Arial"/>
                <w:b/>
                <w:sz w:val="16"/>
                <w:lang w:val="en-GB"/>
              </w:rPr>
              <w:t>A</w:t>
            </w:r>
          </w:p>
        </w:tc>
        <w:tc>
          <w:tcPr>
            <w:tcW w:w="425" w:type="dxa"/>
            <w:tcBorders>
              <w:right w:val="nil"/>
            </w:tcBorders>
            <w:vAlign w:val="center"/>
          </w:tcPr>
          <w:p w:rsidR="00AE3903" w:rsidRPr="00796A85" w:rsidRDefault="00AE3903" w:rsidP="00E21BC0">
            <w:pPr>
              <w:jc w:val="center"/>
              <w:rPr>
                <w:rFonts w:ascii="Arial" w:hAnsi="Arial"/>
                <w:b/>
                <w:sz w:val="16"/>
                <w:lang w:val="en-GB"/>
              </w:rPr>
            </w:pPr>
            <w:r w:rsidRPr="00796A85">
              <w:rPr>
                <w:rFonts w:ascii="Arial" w:hAnsi="Arial"/>
                <w:b/>
                <w:sz w:val="16"/>
                <w:lang w:val="en-GB"/>
              </w:rPr>
              <w:t>M</w:t>
            </w:r>
          </w:p>
        </w:tc>
        <w:tc>
          <w:tcPr>
            <w:tcW w:w="425" w:type="dxa"/>
            <w:tcBorders>
              <w:top w:val="single" w:sz="4" w:space="0" w:color="auto"/>
              <w:left w:val="single" w:sz="4" w:space="0" w:color="auto"/>
              <w:bottom w:val="single" w:sz="4" w:space="0" w:color="auto"/>
              <w:right w:val="single" w:sz="4" w:space="0" w:color="auto"/>
            </w:tcBorders>
            <w:vAlign w:val="center"/>
          </w:tcPr>
          <w:p w:rsidR="00AE3903" w:rsidRPr="00796A85" w:rsidRDefault="00AE3903" w:rsidP="00E21BC0">
            <w:pPr>
              <w:jc w:val="center"/>
              <w:rPr>
                <w:rFonts w:ascii="Arial" w:hAnsi="Arial"/>
                <w:b/>
                <w:sz w:val="16"/>
                <w:lang w:val="en-GB"/>
              </w:rPr>
            </w:pPr>
            <w:r w:rsidRPr="00796A85">
              <w:rPr>
                <w:rFonts w:ascii="Arial" w:hAnsi="Arial"/>
                <w:b/>
                <w:sz w:val="16"/>
                <w:lang w:val="en-GB"/>
              </w:rPr>
              <w:t>J</w:t>
            </w:r>
          </w:p>
        </w:tc>
        <w:tc>
          <w:tcPr>
            <w:tcW w:w="425" w:type="dxa"/>
            <w:tcBorders>
              <w:left w:val="single" w:sz="4" w:space="0" w:color="auto"/>
            </w:tcBorders>
            <w:vAlign w:val="center"/>
          </w:tcPr>
          <w:p w:rsidR="00AE3903" w:rsidRPr="00796A85" w:rsidRDefault="00AE3903" w:rsidP="00E21BC0">
            <w:pPr>
              <w:jc w:val="center"/>
              <w:rPr>
                <w:rFonts w:ascii="Arial" w:hAnsi="Arial"/>
                <w:b/>
                <w:sz w:val="16"/>
                <w:lang w:val="en-GB"/>
              </w:rPr>
            </w:pPr>
            <w:r w:rsidRPr="00796A85">
              <w:rPr>
                <w:rFonts w:ascii="Arial" w:hAnsi="Arial"/>
                <w:b/>
                <w:sz w:val="16"/>
                <w:lang w:val="en-GB"/>
              </w:rPr>
              <w:t>J</w:t>
            </w:r>
          </w:p>
        </w:tc>
        <w:tc>
          <w:tcPr>
            <w:tcW w:w="426" w:type="dxa"/>
            <w:vAlign w:val="center"/>
          </w:tcPr>
          <w:p w:rsidR="00AE3903" w:rsidRPr="00796A85" w:rsidRDefault="00AE3903" w:rsidP="00E21BC0">
            <w:pPr>
              <w:jc w:val="center"/>
              <w:rPr>
                <w:rFonts w:ascii="Arial" w:hAnsi="Arial"/>
                <w:b/>
                <w:sz w:val="16"/>
                <w:lang w:val="en-GB"/>
              </w:rPr>
            </w:pPr>
            <w:r w:rsidRPr="00796A85">
              <w:rPr>
                <w:rFonts w:ascii="Arial" w:hAnsi="Arial"/>
                <w:b/>
                <w:sz w:val="16"/>
                <w:lang w:val="en-GB"/>
              </w:rPr>
              <w:t>A</w:t>
            </w:r>
          </w:p>
        </w:tc>
        <w:tc>
          <w:tcPr>
            <w:tcW w:w="425" w:type="dxa"/>
            <w:vAlign w:val="center"/>
          </w:tcPr>
          <w:p w:rsidR="00AE3903" w:rsidRPr="00796A85" w:rsidRDefault="00AE3903" w:rsidP="00E21BC0">
            <w:pPr>
              <w:jc w:val="center"/>
              <w:rPr>
                <w:rFonts w:ascii="Arial" w:hAnsi="Arial"/>
                <w:b/>
                <w:sz w:val="16"/>
                <w:lang w:val="en-GB"/>
              </w:rPr>
            </w:pPr>
            <w:r w:rsidRPr="00796A85">
              <w:rPr>
                <w:rFonts w:ascii="Arial" w:hAnsi="Arial"/>
                <w:b/>
                <w:sz w:val="16"/>
                <w:lang w:val="en-GB"/>
              </w:rPr>
              <w:t>S</w:t>
            </w:r>
          </w:p>
        </w:tc>
        <w:tc>
          <w:tcPr>
            <w:tcW w:w="425" w:type="dxa"/>
            <w:vAlign w:val="center"/>
          </w:tcPr>
          <w:p w:rsidR="00AE3903" w:rsidRPr="00796A85" w:rsidRDefault="00AE3903" w:rsidP="00E21BC0">
            <w:pPr>
              <w:jc w:val="center"/>
              <w:rPr>
                <w:rFonts w:ascii="Arial" w:hAnsi="Arial"/>
                <w:b/>
                <w:sz w:val="16"/>
                <w:lang w:val="en-GB"/>
              </w:rPr>
            </w:pPr>
            <w:r w:rsidRPr="00796A85">
              <w:rPr>
                <w:rFonts w:ascii="Arial" w:hAnsi="Arial"/>
                <w:b/>
                <w:sz w:val="16"/>
                <w:lang w:val="en-GB"/>
              </w:rPr>
              <w:t>O</w:t>
            </w:r>
          </w:p>
        </w:tc>
        <w:tc>
          <w:tcPr>
            <w:tcW w:w="425" w:type="dxa"/>
            <w:vAlign w:val="center"/>
          </w:tcPr>
          <w:p w:rsidR="00AE3903" w:rsidRPr="00796A85" w:rsidRDefault="00AE3903" w:rsidP="00E21BC0">
            <w:pPr>
              <w:jc w:val="center"/>
              <w:rPr>
                <w:rFonts w:ascii="Arial" w:hAnsi="Arial"/>
                <w:b/>
                <w:sz w:val="16"/>
                <w:lang w:val="en-GB"/>
              </w:rPr>
            </w:pPr>
            <w:r w:rsidRPr="00796A85">
              <w:rPr>
                <w:rFonts w:ascii="Arial" w:hAnsi="Arial"/>
                <w:b/>
                <w:sz w:val="16"/>
                <w:lang w:val="en-GB"/>
              </w:rPr>
              <w:t>N</w:t>
            </w:r>
          </w:p>
        </w:tc>
        <w:tc>
          <w:tcPr>
            <w:tcW w:w="426" w:type="dxa"/>
            <w:vAlign w:val="center"/>
          </w:tcPr>
          <w:p w:rsidR="00AE3903" w:rsidRPr="00796A85" w:rsidRDefault="00AE3903" w:rsidP="00E21BC0">
            <w:pPr>
              <w:jc w:val="center"/>
              <w:rPr>
                <w:rFonts w:ascii="Arial" w:hAnsi="Arial"/>
                <w:b/>
                <w:sz w:val="16"/>
                <w:lang w:val="en-GB"/>
              </w:rPr>
            </w:pPr>
            <w:r w:rsidRPr="00796A85">
              <w:rPr>
                <w:rFonts w:ascii="Arial" w:hAnsi="Arial"/>
                <w:b/>
                <w:sz w:val="16"/>
                <w:lang w:val="en-GB"/>
              </w:rPr>
              <w:t>D</w:t>
            </w:r>
          </w:p>
        </w:tc>
      </w:tr>
      <w:tr w:rsidR="00C56281" w:rsidRPr="00796A85" w:rsidTr="00C56281">
        <w:tc>
          <w:tcPr>
            <w:tcW w:w="2268" w:type="dxa"/>
            <w:gridSpan w:val="2"/>
            <w:tcBorders>
              <w:right w:val="single" w:sz="4" w:space="0" w:color="auto"/>
            </w:tcBorders>
          </w:tcPr>
          <w:p w:rsidR="00AE3903" w:rsidRPr="00796A85" w:rsidRDefault="00AE3903" w:rsidP="00AE3903">
            <w:pPr>
              <w:rPr>
                <w:rFonts w:ascii="Arial" w:hAnsi="Arial" w:cs="Arial"/>
                <w:b/>
                <w:sz w:val="18"/>
                <w:szCs w:val="18"/>
                <w:lang w:val="en-GB"/>
              </w:rPr>
            </w:pPr>
            <w:r w:rsidRPr="00796A85">
              <w:rPr>
                <w:rFonts w:ascii="Arial" w:hAnsi="Arial" w:cs="Arial"/>
                <w:b/>
                <w:sz w:val="18"/>
                <w:szCs w:val="18"/>
                <w:lang w:val="en-GB"/>
              </w:rPr>
              <w:t>Category 1</w:t>
            </w:r>
          </w:p>
        </w:tc>
        <w:tc>
          <w:tcPr>
            <w:tcW w:w="1134" w:type="dxa"/>
            <w:tcBorders>
              <w:left w:val="single" w:sz="4" w:space="0" w:color="auto"/>
              <w:right w:val="single" w:sz="4" w:space="0" w:color="auto"/>
            </w:tcBorders>
          </w:tcPr>
          <w:p w:rsidR="00AE3903" w:rsidRPr="00796A85" w:rsidRDefault="00AE3903" w:rsidP="00AE3903">
            <w:pPr>
              <w:rPr>
                <w:rFonts w:ascii="Arial" w:hAnsi="Arial" w:cs="Arial"/>
                <w:sz w:val="18"/>
                <w:szCs w:val="18"/>
                <w:lang w:val="en-GB"/>
              </w:rPr>
            </w:pPr>
          </w:p>
        </w:tc>
        <w:tc>
          <w:tcPr>
            <w:tcW w:w="1134" w:type="dxa"/>
            <w:tcBorders>
              <w:left w:val="single" w:sz="4" w:space="0" w:color="auto"/>
            </w:tcBorders>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c>
          <w:tcPr>
            <w:tcW w:w="425" w:type="dxa"/>
            <w:tcBorders>
              <w:right w:val="nil"/>
            </w:tcBorders>
          </w:tcPr>
          <w:p w:rsidR="00AE3903" w:rsidRPr="00796A85" w:rsidRDefault="00AE3903" w:rsidP="00AE3903">
            <w:pPr>
              <w:rPr>
                <w:rFonts w:ascii="Arial" w:hAnsi="Arial" w:cs="Arial"/>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AE3903">
            <w:pPr>
              <w:rPr>
                <w:rFonts w:ascii="Arial" w:hAnsi="Arial" w:cs="Arial"/>
                <w:sz w:val="18"/>
                <w:szCs w:val="18"/>
                <w:lang w:val="en-GB"/>
              </w:rPr>
            </w:pPr>
          </w:p>
        </w:tc>
        <w:tc>
          <w:tcPr>
            <w:tcW w:w="425" w:type="dxa"/>
            <w:tcBorders>
              <w:left w:val="single" w:sz="4" w:space="0" w:color="auto"/>
            </w:tcBorders>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C</w:t>
            </w:r>
          </w:p>
        </w:tc>
        <w:tc>
          <w:tcPr>
            <w:tcW w:w="425" w:type="dxa"/>
            <w:tcBorders>
              <w:right w:val="nil"/>
            </w:tcBorders>
          </w:tcPr>
          <w:p w:rsidR="00AE3903" w:rsidRPr="00796A85" w:rsidRDefault="00AE3903" w:rsidP="00AE3903">
            <w:pPr>
              <w:rPr>
                <w:rFonts w:ascii="Arial" w:hAnsi="Arial" w:cs="Arial"/>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AE3903">
            <w:pPr>
              <w:rPr>
                <w:rFonts w:ascii="Arial" w:hAnsi="Arial" w:cs="Arial"/>
                <w:sz w:val="18"/>
                <w:szCs w:val="18"/>
                <w:lang w:val="en-GB"/>
              </w:rPr>
            </w:pPr>
          </w:p>
        </w:tc>
        <w:tc>
          <w:tcPr>
            <w:tcW w:w="425" w:type="dxa"/>
            <w:tcBorders>
              <w:left w:val="single" w:sz="4" w:space="0" w:color="auto"/>
            </w:tcBorders>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T</w:t>
            </w: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c>
          <w:tcPr>
            <w:tcW w:w="425" w:type="dxa"/>
            <w:tcBorders>
              <w:right w:val="nil"/>
            </w:tcBorders>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T</w:t>
            </w: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AE3903">
            <w:pPr>
              <w:rPr>
                <w:rFonts w:ascii="Arial" w:hAnsi="Arial" w:cs="Arial"/>
                <w:sz w:val="18"/>
                <w:szCs w:val="18"/>
                <w:lang w:val="en-GB"/>
              </w:rPr>
            </w:pPr>
          </w:p>
        </w:tc>
        <w:tc>
          <w:tcPr>
            <w:tcW w:w="425" w:type="dxa"/>
            <w:tcBorders>
              <w:left w:val="single" w:sz="4" w:space="0" w:color="auto"/>
            </w:tcBorders>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C</w:t>
            </w: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T</w:t>
            </w:r>
          </w:p>
        </w:tc>
        <w:tc>
          <w:tcPr>
            <w:tcW w:w="426" w:type="dxa"/>
          </w:tcPr>
          <w:p w:rsidR="00AE3903" w:rsidRPr="00796A85" w:rsidRDefault="00AE3903" w:rsidP="00AE3903">
            <w:pPr>
              <w:rPr>
                <w:rFonts w:ascii="Arial" w:hAnsi="Arial" w:cs="Arial"/>
                <w:sz w:val="18"/>
                <w:szCs w:val="18"/>
                <w:lang w:val="en-GB"/>
              </w:rPr>
            </w:pPr>
          </w:p>
        </w:tc>
        <w:tc>
          <w:tcPr>
            <w:tcW w:w="425" w:type="dxa"/>
            <w:tcBorders>
              <w:right w:val="nil"/>
            </w:tcBorders>
          </w:tcPr>
          <w:p w:rsidR="00AE3903" w:rsidRPr="00796A85" w:rsidRDefault="00AE3903" w:rsidP="00AE3903">
            <w:pPr>
              <w:rPr>
                <w:rFonts w:ascii="Arial" w:hAnsi="Arial" w:cs="Arial"/>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AE3903">
            <w:pPr>
              <w:rPr>
                <w:rFonts w:ascii="Arial" w:hAnsi="Arial" w:cs="Arial"/>
                <w:sz w:val="18"/>
                <w:szCs w:val="18"/>
                <w:lang w:val="en-GB"/>
              </w:rPr>
            </w:pPr>
          </w:p>
        </w:tc>
        <w:tc>
          <w:tcPr>
            <w:tcW w:w="425" w:type="dxa"/>
            <w:tcBorders>
              <w:left w:val="single" w:sz="4" w:space="0" w:color="auto"/>
            </w:tcBorders>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C</w:t>
            </w: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r>
      <w:tr w:rsidR="00C56281" w:rsidRPr="00796A85" w:rsidTr="00C56281">
        <w:tc>
          <w:tcPr>
            <w:tcW w:w="2268" w:type="dxa"/>
            <w:gridSpan w:val="2"/>
            <w:tcBorders>
              <w:right w:val="single" w:sz="4" w:space="0" w:color="auto"/>
            </w:tcBorders>
          </w:tcPr>
          <w:p w:rsidR="00AE3903" w:rsidRPr="00796A85" w:rsidRDefault="00AE3903" w:rsidP="00E21BC0">
            <w:pPr>
              <w:rPr>
                <w:rFonts w:ascii="Arial" w:hAnsi="Arial"/>
                <w:b/>
                <w:sz w:val="18"/>
                <w:szCs w:val="18"/>
                <w:lang w:val="en-GB"/>
              </w:rPr>
            </w:pPr>
            <w:r w:rsidRPr="00796A85">
              <w:rPr>
                <w:rFonts w:ascii="Arial" w:hAnsi="Arial"/>
                <w:b/>
                <w:sz w:val="18"/>
                <w:szCs w:val="18"/>
                <w:lang w:val="en-GB"/>
              </w:rPr>
              <w:t xml:space="preserve">Category 2 </w:t>
            </w:r>
          </w:p>
        </w:tc>
        <w:tc>
          <w:tcPr>
            <w:tcW w:w="1134" w:type="dxa"/>
            <w:tcBorders>
              <w:left w:val="single" w:sz="4" w:space="0" w:color="auto"/>
              <w:right w:val="single" w:sz="4" w:space="0" w:color="auto"/>
            </w:tcBorders>
          </w:tcPr>
          <w:p w:rsidR="00AE3903" w:rsidRPr="00796A85" w:rsidRDefault="00AE3903" w:rsidP="00E21BC0">
            <w:pPr>
              <w:rPr>
                <w:rFonts w:ascii="Arial" w:hAnsi="Arial"/>
                <w:b/>
                <w:sz w:val="18"/>
                <w:szCs w:val="18"/>
                <w:lang w:val="en-GB"/>
              </w:rPr>
            </w:pPr>
          </w:p>
        </w:tc>
        <w:tc>
          <w:tcPr>
            <w:tcW w:w="1134" w:type="dxa"/>
            <w:tcBorders>
              <w:left w:val="single" w:sz="4" w:space="0" w:color="auto"/>
            </w:tcBorders>
          </w:tcPr>
          <w:p w:rsidR="00AE3903" w:rsidRPr="00796A85" w:rsidRDefault="00AE3903" w:rsidP="00E21BC0">
            <w:pPr>
              <w:rPr>
                <w:rFonts w:ascii="Arial" w:hAnsi="Arial"/>
                <w:b/>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c>
          <w:tcPr>
            <w:tcW w:w="425" w:type="dxa"/>
            <w:tcBorders>
              <w:right w:val="nil"/>
            </w:tcBorders>
          </w:tcPr>
          <w:p w:rsidR="00AE3903" w:rsidRPr="00796A85" w:rsidRDefault="00AE3903" w:rsidP="00AE3903">
            <w:pPr>
              <w:rPr>
                <w:rFonts w:ascii="Arial" w:hAnsi="Arial" w:cs="Arial"/>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AE3903">
            <w:pPr>
              <w:rPr>
                <w:rFonts w:ascii="Arial" w:hAnsi="Arial" w:cs="Arial"/>
                <w:sz w:val="18"/>
                <w:szCs w:val="18"/>
                <w:lang w:val="en-GB"/>
              </w:rPr>
            </w:pPr>
          </w:p>
        </w:tc>
        <w:tc>
          <w:tcPr>
            <w:tcW w:w="425" w:type="dxa"/>
            <w:tcBorders>
              <w:left w:val="single" w:sz="4" w:space="0" w:color="auto"/>
            </w:tcBorders>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T</w:t>
            </w: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c>
          <w:tcPr>
            <w:tcW w:w="425" w:type="dxa"/>
            <w:tcBorders>
              <w:right w:val="nil"/>
            </w:tcBorders>
          </w:tcPr>
          <w:p w:rsidR="00AE3903" w:rsidRPr="00796A85" w:rsidRDefault="00AE3903" w:rsidP="00AE3903">
            <w:pPr>
              <w:rPr>
                <w:rFonts w:ascii="Arial" w:hAnsi="Arial" w:cs="Arial"/>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C</w:t>
            </w:r>
          </w:p>
        </w:tc>
        <w:tc>
          <w:tcPr>
            <w:tcW w:w="425" w:type="dxa"/>
            <w:tcBorders>
              <w:left w:val="single" w:sz="4" w:space="0" w:color="auto"/>
            </w:tcBorders>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T</w:t>
            </w: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c>
          <w:tcPr>
            <w:tcW w:w="425" w:type="dxa"/>
            <w:tcBorders>
              <w:right w:val="nil"/>
            </w:tcBorders>
          </w:tcPr>
          <w:p w:rsidR="00AE3903" w:rsidRPr="00796A85" w:rsidRDefault="00AE3903" w:rsidP="00AE3903">
            <w:pPr>
              <w:rPr>
                <w:rFonts w:ascii="Arial" w:hAnsi="Arial" w:cs="Arial"/>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T</w:t>
            </w:r>
          </w:p>
        </w:tc>
        <w:tc>
          <w:tcPr>
            <w:tcW w:w="425" w:type="dxa"/>
            <w:tcBorders>
              <w:left w:val="single" w:sz="4" w:space="0" w:color="auto"/>
            </w:tcBorders>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C</w:t>
            </w:r>
          </w:p>
        </w:tc>
        <w:tc>
          <w:tcPr>
            <w:tcW w:w="426" w:type="dxa"/>
          </w:tcPr>
          <w:p w:rsidR="00AE3903" w:rsidRPr="00796A85" w:rsidRDefault="00AE3903" w:rsidP="00AE3903">
            <w:pPr>
              <w:rPr>
                <w:rFonts w:ascii="Arial" w:hAnsi="Arial" w:cs="Arial"/>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T</w:t>
            </w:r>
          </w:p>
        </w:tc>
        <w:tc>
          <w:tcPr>
            <w:tcW w:w="425" w:type="dxa"/>
            <w:tcBorders>
              <w:right w:val="nil"/>
            </w:tcBorders>
          </w:tcPr>
          <w:p w:rsidR="00AE3903" w:rsidRPr="00796A85" w:rsidRDefault="00AE3903" w:rsidP="00AE3903">
            <w:pPr>
              <w:rPr>
                <w:rFonts w:ascii="Arial" w:hAnsi="Arial" w:cs="Arial"/>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AE3903">
            <w:pPr>
              <w:rPr>
                <w:rFonts w:ascii="Arial" w:hAnsi="Arial" w:cs="Arial"/>
                <w:sz w:val="18"/>
                <w:szCs w:val="18"/>
                <w:lang w:val="en-GB"/>
              </w:rPr>
            </w:pPr>
          </w:p>
        </w:tc>
        <w:tc>
          <w:tcPr>
            <w:tcW w:w="425" w:type="dxa"/>
            <w:tcBorders>
              <w:left w:val="single" w:sz="4" w:space="0" w:color="auto"/>
            </w:tcBorders>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C</w:t>
            </w: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T</w:t>
            </w: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c>
          <w:tcPr>
            <w:tcW w:w="425" w:type="dxa"/>
            <w:tcBorders>
              <w:right w:val="nil"/>
            </w:tcBorders>
          </w:tcPr>
          <w:p w:rsidR="00AE3903" w:rsidRPr="00796A85" w:rsidRDefault="00AE3903" w:rsidP="00AE3903">
            <w:pPr>
              <w:rPr>
                <w:rFonts w:ascii="Arial" w:hAnsi="Arial" w:cs="Arial"/>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AE3903">
            <w:pPr>
              <w:rPr>
                <w:rFonts w:ascii="Arial" w:hAnsi="Arial" w:cs="Arial"/>
                <w:sz w:val="18"/>
                <w:szCs w:val="18"/>
                <w:lang w:val="en-GB"/>
              </w:rPr>
            </w:pPr>
          </w:p>
        </w:tc>
        <w:tc>
          <w:tcPr>
            <w:tcW w:w="425" w:type="dxa"/>
            <w:tcBorders>
              <w:left w:val="single" w:sz="4" w:space="0" w:color="auto"/>
            </w:tcBorders>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C</w:t>
            </w: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c>
          <w:tcPr>
            <w:tcW w:w="425" w:type="dxa"/>
            <w:tcBorders>
              <w:right w:val="nil"/>
            </w:tcBorders>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T</w:t>
            </w: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AE3903">
            <w:pPr>
              <w:rPr>
                <w:rFonts w:ascii="Arial" w:hAnsi="Arial" w:cs="Arial"/>
                <w:sz w:val="18"/>
                <w:szCs w:val="18"/>
                <w:lang w:val="en-GB"/>
              </w:rPr>
            </w:pPr>
          </w:p>
        </w:tc>
        <w:tc>
          <w:tcPr>
            <w:tcW w:w="425" w:type="dxa"/>
            <w:tcBorders>
              <w:left w:val="single" w:sz="4" w:space="0" w:color="auto"/>
            </w:tcBorders>
          </w:tcPr>
          <w:p w:rsidR="00AE3903" w:rsidRPr="00796A85" w:rsidRDefault="00AE3903" w:rsidP="00AE3903">
            <w:pPr>
              <w:rPr>
                <w:rFonts w:ascii="Arial" w:hAnsi="Arial" w:cs="Arial"/>
                <w:sz w:val="18"/>
                <w:szCs w:val="18"/>
                <w:lang w:val="en-GB"/>
              </w:rPr>
            </w:pPr>
          </w:p>
        </w:tc>
        <w:tc>
          <w:tcPr>
            <w:tcW w:w="426"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p>
        </w:tc>
        <w:tc>
          <w:tcPr>
            <w:tcW w:w="425" w:type="dxa"/>
          </w:tcPr>
          <w:p w:rsidR="00AE3903" w:rsidRPr="00796A85" w:rsidRDefault="00AE3903" w:rsidP="00AE3903">
            <w:pPr>
              <w:rPr>
                <w:rFonts w:ascii="Arial" w:hAnsi="Arial" w:cs="Arial"/>
                <w:sz w:val="18"/>
                <w:szCs w:val="18"/>
                <w:lang w:val="en-GB"/>
              </w:rPr>
            </w:pPr>
            <w:r w:rsidRPr="00796A85">
              <w:rPr>
                <w:rFonts w:ascii="Arial" w:hAnsi="Arial" w:cs="Arial"/>
                <w:sz w:val="18"/>
                <w:szCs w:val="18"/>
                <w:lang w:val="en-GB"/>
              </w:rPr>
              <w:t>C</w:t>
            </w:r>
          </w:p>
        </w:tc>
        <w:tc>
          <w:tcPr>
            <w:tcW w:w="426" w:type="dxa"/>
          </w:tcPr>
          <w:p w:rsidR="00AE3903" w:rsidRPr="00796A85" w:rsidRDefault="00AE3903" w:rsidP="00AE3903">
            <w:pPr>
              <w:rPr>
                <w:rFonts w:ascii="Arial" w:hAnsi="Arial" w:cs="Arial"/>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cs="Arial"/>
                <w:b/>
                <w:sz w:val="18"/>
                <w:szCs w:val="18"/>
                <w:lang w:val="en-GB"/>
              </w:rPr>
            </w:pPr>
          </w:p>
        </w:tc>
        <w:tc>
          <w:tcPr>
            <w:tcW w:w="425" w:type="dxa"/>
          </w:tcPr>
          <w:p w:rsidR="00AE3903" w:rsidRPr="00796A85" w:rsidRDefault="00AE3903" w:rsidP="00E21BC0">
            <w:pPr>
              <w:jc w:val="center"/>
              <w:rPr>
                <w:rFonts w:ascii="Arial" w:hAnsi="Arial" w:cs="Arial"/>
                <w:b/>
                <w:sz w:val="18"/>
                <w:szCs w:val="18"/>
                <w:lang w:val="en-GB"/>
              </w:rPr>
            </w:pPr>
          </w:p>
        </w:tc>
        <w:tc>
          <w:tcPr>
            <w:tcW w:w="425" w:type="dxa"/>
          </w:tcPr>
          <w:p w:rsidR="00AE3903" w:rsidRPr="00796A85" w:rsidRDefault="00AE3903" w:rsidP="00E21BC0">
            <w:pPr>
              <w:jc w:val="center"/>
              <w:rPr>
                <w:rFonts w:ascii="Arial" w:hAnsi="Arial" w:cs="Arial"/>
                <w:b/>
                <w:sz w:val="18"/>
                <w:szCs w:val="18"/>
                <w:lang w:val="en-GB"/>
              </w:rPr>
            </w:pPr>
          </w:p>
        </w:tc>
        <w:tc>
          <w:tcPr>
            <w:tcW w:w="426" w:type="dxa"/>
          </w:tcPr>
          <w:p w:rsidR="00AE3903" w:rsidRPr="00796A85" w:rsidRDefault="00AE3903" w:rsidP="00E21BC0">
            <w:pPr>
              <w:jc w:val="center"/>
              <w:rPr>
                <w:rFonts w:ascii="Arial" w:hAnsi="Arial" w:cs="Arial"/>
                <w:b/>
                <w:sz w:val="18"/>
                <w:szCs w:val="18"/>
                <w:lang w:val="en-GB"/>
              </w:rPr>
            </w:pPr>
          </w:p>
        </w:tc>
        <w:tc>
          <w:tcPr>
            <w:tcW w:w="425" w:type="dxa"/>
            <w:tcBorders>
              <w:right w:val="nil"/>
            </w:tcBorders>
          </w:tcPr>
          <w:p w:rsidR="00AE3903" w:rsidRPr="00796A85" w:rsidRDefault="00AE3903" w:rsidP="00E21BC0">
            <w:pPr>
              <w:jc w:val="center"/>
              <w:rPr>
                <w:rFonts w:ascii="Arial" w:hAnsi="Arial" w:cs="Arial"/>
                <w:b/>
                <w:sz w:val="18"/>
                <w:szCs w:val="18"/>
                <w:lang w:val="en-GB"/>
              </w:rPr>
            </w:pPr>
            <w:proofErr w:type="spellStart"/>
            <w:r w:rsidRPr="00796A85">
              <w:rPr>
                <w:rFonts w:ascii="Arial" w:hAnsi="Arial" w:cs="Arial"/>
                <w:b/>
                <w:sz w:val="18"/>
                <w:szCs w:val="18"/>
                <w:lang w:val="en-GB"/>
              </w:rPr>
              <w:t>I2</w:t>
            </w:r>
            <w:proofErr w:type="spellEnd"/>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cs="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cs="Arial"/>
                <w:b/>
                <w:sz w:val="18"/>
                <w:szCs w:val="18"/>
                <w:lang w:val="en-GB"/>
              </w:rPr>
            </w:pPr>
          </w:p>
        </w:tc>
        <w:tc>
          <w:tcPr>
            <w:tcW w:w="426" w:type="dxa"/>
          </w:tcPr>
          <w:p w:rsidR="00AE3903" w:rsidRPr="00796A85" w:rsidRDefault="00AE3903" w:rsidP="00E21BC0">
            <w:pPr>
              <w:jc w:val="center"/>
              <w:rPr>
                <w:rFonts w:ascii="Arial" w:hAnsi="Arial" w:cs="Arial"/>
                <w:b/>
                <w:sz w:val="18"/>
                <w:szCs w:val="18"/>
                <w:lang w:val="en-GB"/>
              </w:rPr>
            </w:pPr>
          </w:p>
        </w:tc>
        <w:tc>
          <w:tcPr>
            <w:tcW w:w="425" w:type="dxa"/>
          </w:tcPr>
          <w:p w:rsidR="00AE3903" w:rsidRPr="00796A85" w:rsidRDefault="00AE3903" w:rsidP="00E21BC0">
            <w:pPr>
              <w:jc w:val="center"/>
              <w:rPr>
                <w:rFonts w:ascii="Arial" w:hAnsi="Arial" w:cs="Arial"/>
                <w:b/>
                <w:sz w:val="18"/>
                <w:szCs w:val="18"/>
                <w:lang w:val="en-GB"/>
              </w:rPr>
            </w:pPr>
          </w:p>
        </w:tc>
        <w:tc>
          <w:tcPr>
            <w:tcW w:w="425" w:type="dxa"/>
          </w:tcPr>
          <w:p w:rsidR="00AE3903" w:rsidRPr="00796A85" w:rsidRDefault="00AE3903" w:rsidP="00E21BC0">
            <w:pPr>
              <w:jc w:val="center"/>
              <w:rPr>
                <w:rFonts w:ascii="Arial" w:hAnsi="Arial" w:cs="Arial"/>
                <w:b/>
                <w:sz w:val="18"/>
                <w:szCs w:val="18"/>
                <w:lang w:val="en-GB"/>
              </w:rPr>
            </w:pPr>
          </w:p>
        </w:tc>
        <w:tc>
          <w:tcPr>
            <w:tcW w:w="425" w:type="dxa"/>
          </w:tcPr>
          <w:p w:rsidR="00AE3903" w:rsidRPr="00796A85" w:rsidRDefault="00AE3903" w:rsidP="00E21BC0">
            <w:pPr>
              <w:jc w:val="center"/>
              <w:rPr>
                <w:rFonts w:ascii="Arial" w:hAnsi="Arial" w:cs="Arial"/>
                <w:b/>
                <w:sz w:val="18"/>
                <w:szCs w:val="18"/>
                <w:lang w:val="en-GB"/>
              </w:rPr>
            </w:pPr>
          </w:p>
        </w:tc>
        <w:tc>
          <w:tcPr>
            <w:tcW w:w="426" w:type="dxa"/>
          </w:tcPr>
          <w:p w:rsidR="00AE3903" w:rsidRPr="00796A85" w:rsidRDefault="00AE3903" w:rsidP="00E21BC0">
            <w:pPr>
              <w:jc w:val="center"/>
              <w:rPr>
                <w:rFonts w:ascii="Arial" w:hAnsi="Arial" w:cs="Arial"/>
                <w:b/>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roofErr w:type="spellStart"/>
            <w:r w:rsidRPr="00796A85">
              <w:rPr>
                <w:rFonts w:ascii="Arial" w:hAnsi="Arial"/>
                <w:b/>
                <w:sz w:val="18"/>
                <w:szCs w:val="18"/>
                <w:lang w:val="en-GB"/>
              </w:rPr>
              <w:t>I2</w:t>
            </w:r>
            <w:proofErr w:type="spellEnd"/>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proofErr w:type="spellStart"/>
            <w:r w:rsidRPr="00796A85">
              <w:rPr>
                <w:rFonts w:ascii="Arial" w:hAnsi="Arial"/>
                <w:b/>
                <w:sz w:val="18"/>
                <w:szCs w:val="18"/>
                <w:lang w:val="en-GB"/>
              </w:rPr>
              <w:t>I2</w:t>
            </w:r>
            <w:proofErr w:type="spellEnd"/>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r w:rsidRPr="00796A85">
              <w:rPr>
                <w:rFonts w:ascii="Arial" w:hAnsi="Arial"/>
                <w:b/>
                <w:sz w:val="18"/>
                <w:szCs w:val="18"/>
                <w:lang w:val="en-GB"/>
              </w:rPr>
              <w:t>T</w:t>
            </w: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roofErr w:type="spellStart"/>
            <w:r w:rsidRPr="00796A85">
              <w:rPr>
                <w:rFonts w:ascii="Arial" w:hAnsi="Arial"/>
                <w:b/>
                <w:sz w:val="18"/>
                <w:szCs w:val="18"/>
                <w:lang w:val="en-GB"/>
              </w:rPr>
              <w:t>I2</w:t>
            </w:r>
            <w:proofErr w:type="spellEnd"/>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roofErr w:type="spellStart"/>
            <w:r w:rsidRPr="00796A85">
              <w:rPr>
                <w:rFonts w:ascii="Arial" w:hAnsi="Arial"/>
                <w:b/>
                <w:sz w:val="18"/>
                <w:szCs w:val="18"/>
                <w:lang w:val="en-GB"/>
              </w:rPr>
              <w:t>I2</w:t>
            </w:r>
            <w:proofErr w:type="spellEnd"/>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roofErr w:type="spellStart"/>
            <w:r w:rsidRPr="00796A85">
              <w:rPr>
                <w:rFonts w:ascii="Arial" w:hAnsi="Arial"/>
                <w:b/>
                <w:sz w:val="18"/>
                <w:szCs w:val="18"/>
                <w:lang w:val="en-GB"/>
              </w:rPr>
              <w:t>I2</w:t>
            </w:r>
            <w:proofErr w:type="spellEnd"/>
          </w:p>
        </w:tc>
        <w:tc>
          <w:tcPr>
            <w:tcW w:w="426" w:type="dxa"/>
          </w:tcPr>
          <w:p w:rsidR="00AE3903" w:rsidRPr="00796A85" w:rsidRDefault="00AE3903" w:rsidP="00E21BC0">
            <w:pPr>
              <w:jc w:val="center"/>
              <w:rPr>
                <w:rFonts w:ascii="Arial" w:hAnsi="Arial"/>
                <w:b/>
                <w:sz w:val="18"/>
                <w:szCs w:val="18"/>
                <w:lang w:val="en-GB"/>
              </w:rPr>
            </w:pPr>
          </w:p>
        </w:tc>
      </w:tr>
      <w:tr w:rsidR="00C56281" w:rsidRPr="00796A85" w:rsidTr="00C56281">
        <w:tc>
          <w:tcPr>
            <w:tcW w:w="2268" w:type="dxa"/>
            <w:gridSpan w:val="2"/>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b/>
                <w:sz w:val="18"/>
                <w:szCs w:val="18"/>
                <w:lang w:val="en-GB"/>
              </w:rPr>
              <w:t xml:space="preserve">Category 3 </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roofErr w:type="spellStart"/>
            <w:r w:rsidRPr="00796A85">
              <w:rPr>
                <w:rFonts w:ascii="Arial" w:hAnsi="Arial"/>
                <w:b/>
                <w:sz w:val="18"/>
                <w:szCs w:val="18"/>
                <w:lang w:val="en-GB"/>
              </w:rPr>
              <w:t>I2</w:t>
            </w:r>
            <w:proofErr w:type="spellEnd"/>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r w:rsidRPr="00796A85">
              <w:rPr>
                <w:rFonts w:ascii="Arial" w:hAnsi="Arial"/>
                <w:b/>
                <w:sz w:val="18"/>
                <w:szCs w:val="18"/>
                <w:lang w:val="en-GB"/>
              </w:rPr>
              <w:t>I</w:t>
            </w: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r w:rsidRPr="00796A85">
              <w:rPr>
                <w:rFonts w:ascii="Arial" w:hAnsi="Arial"/>
                <w:b/>
                <w:sz w:val="18"/>
                <w:szCs w:val="18"/>
                <w:lang w:val="en-GB"/>
              </w:rPr>
              <w:t>I</w:t>
            </w: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r w:rsidRPr="00796A85">
              <w:rPr>
                <w:rFonts w:ascii="Arial" w:hAnsi="Arial"/>
                <w:b/>
                <w:sz w:val="18"/>
                <w:szCs w:val="18"/>
                <w:lang w:val="en-GB"/>
              </w:rPr>
              <w:t>I</w:t>
            </w: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roofErr w:type="spellStart"/>
            <w:r w:rsidRPr="00796A85">
              <w:rPr>
                <w:rFonts w:ascii="Arial" w:hAnsi="Arial"/>
                <w:b/>
                <w:sz w:val="18"/>
                <w:szCs w:val="18"/>
                <w:lang w:val="en-GB"/>
              </w:rPr>
              <w:t>I2</w:t>
            </w:r>
            <w:proofErr w:type="spellEnd"/>
          </w:p>
        </w:tc>
        <w:tc>
          <w:tcPr>
            <w:tcW w:w="425" w:type="dxa"/>
            <w:tcBorders>
              <w:right w:val="nil"/>
            </w:tcBorders>
          </w:tcPr>
          <w:p w:rsidR="00AE3903" w:rsidRPr="00796A85" w:rsidRDefault="00AE3903" w:rsidP="00E21BC0">
            <w:pPr>
              <w:jc w:val="center"/>
              <w:rPr>
                <w:rFonts w:ascii="Arial" w:hAnsi="Arial"/>
                <w:b/>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r w:rsidRPr="00796A85">
              <w:rPr>
                <w:rFonts w:ascii="Arial" w:hAnsi="Arial"/>
                <w:b/>
                <w:sz w:val="18"/>
                <w:szCs w:val="18"/>
                <w:lang w:val="en-GB"/>
              </w:rPr>
              <w:t>I</w:t>
            </w: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r w:rsidRPr="00796A85">
              <w:rPr>
                <w:rFonts w:ascii="Arial" w:hAnsi="Arial"/>
                <w:b/>
                <w:sz w:val="18"/>
                <w:szCs w:val="18"/>
                <w:lang w:val="en-GB"/>
              </w:rPr>
              <w:t>I</w:t>
            </w:r>
          </w:p>
        </w:tc>
        <w:tc>
          <w:tcPr>
            <w:tcW w:w="426" w:type="dxa"/>
          </w:tcPr>
          <w:p w:rsidR="00AE3903" w:rsidRPr="00796A85" w:rsidRDefault="00AE3903" w:rsidP="00E21BC0">
            <w:pPr>
              <w:jc w:val="center"/>
              <w:rPr>
                <w:rFonts w:ascii="Arial" w:hAnsi="Arial"/>
                <w:b/>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roofErr w:type="spellStart"/>
            <w:r w:rsidRPr="00796A85">
              <w:rPr>
                <w:rFonts w:ascii="Arial" w:hAnsi="Arial"/>
                <w:b/>
                <w:sz w:val="18"/>
                <w:szCs w:val="18"/>
                <w:lang w:val="en-GB"/>
              </w:rPr>
              <w:t>I2</w:t>
            </w:r>
            <w:proofErr w:type="spellEnd"/>
          </w:p>
        </w:tc>
        <w:tc>
          <w:tcPr>
            <w:tcW w:w="425" w:type="dxa"/>
            <w:tcBorders>
              <w:right w:val="nil"/>
            </w:tcBorders>
          </w:tcPr>
          <w:p w:rsidR="00AE3903" w:rsidRPr="00796A85" w:rsidRDefault="00AE3903" w:rsidP="00E21BC0">
            <w:pPr>
              <w:jc w:val="center"/>
              <w:rPr>
                <w:rFonts w:ascii="Arial" w:hAnsi="Arial"/>
                <w:b/>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r>
      <w:tr w:rsidR="00C56281" w:rsidRPr="00796A85" w:rsidTr="00C56281">
        <w:tc>
          <w:tcPr>
            <w:tcW w:w="2268" w:type="dxa"/>
            <w:gridSpan w:val="2"/>
            <w:tcBorders>
              <w:right w:val="single" w:sz="4" w:space="0" w:color="auto"/>
            </w:tcBorders>
          </w:tcPr>
          <w:p w:rsidR="00AE3903" w:rsidRPr="00796A85" w:rsidRDefault="00AE3903" w:rsidP="00AE3903">
            <w:pPr>
              <w:rPr>
                <w:rFonts w:ascii="Arial" w:hAnsi="Arial" w:cs="Arial"/>
                <w:b/>
                <w:sz w:val="18"/>
                <w:szCs w:val="18"/>
                <w:lang w:val="en-GB"/>
              </w:rPr>
            </w:pPr>
            <w:r w:rsidRPr="00796A85">
              <w:rPr>
                <w:rFonts w:ascii="Arial" w:hAnsi="Arial" w:cs="Arial"/>
                <w:b/>
                <w:sz w:val="18"/>
                <w:szCs w:val="18"/>
                <w:lang w:val="en-GB"/>
              </w:rPr>
              <w:t xml:space="preserve">Category 4 </w:t>
            </w:r>
          </w:p>
        </w:tc>
        <w:tc>
          <w:tcPr>
            <w:tcW w:w="1134" w:type="dxa"/>
            <w:tcBorders>
              <w:left w:val="single" w:sz="4" w:space="0" w:color="auto"/>
              <w:right w:val="single" w:sz="4" w:space="0" w:color="auto"/>
            </w:tcBorders>
          </w:tcPr>
          <w:p w:rsidR="00AE3903" w:rsidRPr="00796A85" w:rsidRDefault="00AE3903" w:rsidP="00AE3903">
            <w:pPr>
              <w:rPr>
                <w:rFonts w:ascii="Arial" w:hAnsi="Arial" w:cs="Arial"/>
                <w:b/>
                <w:sz w:val="18"/>
                <w:szCs w:val="18"/>
                <w:lang w:val="en-GB"/>
              </w:rPr>
            </w:pPr>
          </w:p>
        </w:tc>
        <w:tc>
          <w:tcPr>
            <w:tcW w:w="1134" w:type="dxa"/>
            <w:tcBorders>
              <w:left w:val="single" w:sz="4" w:space="0" w:color="auto"/>
            </w:tcBorders>
          </w:tcPr>
          <w:p w:rsidR="00AE3903" w:rsidRPr="00796A85" w:rsidRDefault="00AE3903" w:rsidP="00AE3903">
            <w:pPr>
              <w:rPr>
                <w:rFonts w:ascii="Arial" w:hAnsi="Arial" w:cs="Arial"/>
                <w:b/>
                <w:sz w:val="18"/>
                <w:szCs w:val="18"/>
                <w:lang w:val="en-GB"/>
              </w:rPr>
            </w:pPr>
          </w:p>
        </w:tc>
        <w:tc>
          <w:tcPr>
            <w:tcW w:w="425" w:type="dxa"/>
          </w:tcPr>
          <w:p w:rsidR="00AE3903" w:rsidRPr="00796A85" w:rsidRDefault="00AE3903" w:rsidP="00AE3903">
            <w:pPr>
              <w:rPr>
                <w:rFonts w:ascii="Arial" w:hAnsi="Arial" w:cs="Arial"/>
                <w:b/>
                <w:sz w:val="18"/>
                <w:szCs w:val="18"/>
                <w:lang w:val="en-GB"/>
              </w:rPr>
            </w:pPr>
          </w:p>
        </w:tc>
        <w:tc>
          <w:tcPr>
            <w:tcW w:w="425" w:type="dxa"/>
          </w:tcPr>
          <w:p w:rsidR="00AE3903" w:rsidRPr="00796A85" w:rsidRDefault="00AE3903" w:rsidP="00AE3903">
            <w:pPr>
              <w:rPr>
                <w:rFonts w:ascii="Arial" w:hAnsi="Arial" w:cs="Arial"/>
                <w:b/>
                <w:sz w:val="18"/>
                <w:szCs w:val="18"/>
                <w:lang w:val="en-GB"/>
              </w:rPr>
            </w:pPr>
          </w:p>
        </w:tc>
        <w:tc>
          <w:tcPr>
            <w:tcW w:w="425" w:type="dxa"/>
          </w:tcPr>
          <w:p w:rsidR="00AE3903" w:rsidRPr="00796A85" w:rsidRDefault="00AE3903" w:rsidP="00AE3903">
            <w:pPr>
              <w:rPr>
                <w:rFonts w:ascii="Arial" w:hAnsi="Arial" w:cs="Arial"/>
                <w:b/>
                <w:sz w:val="18"/>
                <w:szCs w:val="18"/>
                <w:lang w:val="en-GB"/>
              </w:rPr>
            </w:pPr>
          </w:p>
        </w:tc>
        <w:tc>
          <w:tcPr>
            <w:tcW w:w="426" w:type="dxa"/>
          </w:tcPr>
          <w:p w:rsidR="00AE3903" w:rsidRPr="00796A85" w:rsidRDefault="00AE3903" w:rsidP="00AE3903">
            <w:pPr>
              <w:rPr>
                <w:rFonts w:ascii="Arial" w:hAnsi="Arial" w:cs="Arial"/>
                <w:b/>
                <w:sz w:val="18"/>
                <w:szCs w:val="18"/>
                <w:lang w:val="en-GB"/>
              </w:rPr>
            </w:pPr>
          </w:p>
        </w:tc>
        <w:tc>
          <w:tcPr>
            <w:tcW w:w="425" w:type="dxa"/>
            <w:tcBorders>
              <w:right w:val="nil"/>
            </w:tcBorders>
          </w:tcPr>
          <w:p w:rsidR="00AE3903" w:rsidRPr="00796A85" w:rsidRDefault="00AE3903" w:rsidP="00AE3903">
            <w:pPr>
              <w:rPr>
                <w:rFonts w:ascii="Arial" w:hAnsi="Arial" w:cs="Arial"/>
                <w:b/>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AE3903">
            <w:pPr>
              <w:rPr>
                <w:rFonts w:ascii="Arial" w:hAnsi="Arial" w:cs="Arial"/>
                <w:b/>
                <w:sz w:val="18"/>
                <w:szCs w:val="18"/>
                <w:lang w:val="en-GB"/>
              </w:rPr>
            </w:pPr>
          </w:p>
        </w:tc>
        <w:tc>
          <w:tcPr>
            <w:tcW w:w="425" w:type="dxa"/>
            <w:tcBorders>
              <w:left w:val="single" w:sz="4" w:space="0" w:color="auto"/>
            </w:tcBorders>
          </w:tcPr>
          <w:p w:rsidR="00AE3903" w:rsidRPr="00796A85" w:rsidRDefault="00AE3903" w:rsidP="00AE3903">
            <w:pPr>
              <w:rPr>
                <w:rFonts w:ascii="Arial" w:hAnsi="Arial" w:cs="Arial"/>
                <w:b/>
                <w:sz w:val="18"/>
                <w:szCs w:val="18"/>
                <w:lang w:val="en-GB"/>
              </w:rPr>
            </w:pPr>
          </w:p>
        </w:tc>
        <w:tc>
          <w:tcPr>
            <w:tcW w:w="426" w:type="dxa"/>
          </w:tcPr>
          <w:p w:rsidR="00AE3903" w:rsidRPr="00796A85" w:rsidRDefault="00AE3903" w:rsidP="00AE3903">
            <w:pPr>
              <w:rPr>
                <w:rFonts w:ascii="Arial" w:hAnsi="Arial" w:cs="Arial"/>
                <w:b/>
                <w:sz w:val="18"/>
                <w:szCs w:val="18"/>
                <w:lang w:val="en-GB"/>
              </w:rPr>
            </w:pPr>
          </w:p>
        </w:tc>
        <w:tc>
          <w:tcPr>
            <w:tcW w:w="425" w:type="dxa"/>
          </w:tcPr>
          <w:p w:rsidR="00AE3903" w:rsidRPr="00796A85" w:rsidRDefault="00AE3903" w:rsidP="00AE3903">
            <w:pPr>
              <w:rPr>
                <w:rFonts w:ascii="Arial" w:hAnsi="Arial" w:cs="Arial"/>
                <w:b/>
                <w:sz w:val="18"/>
                <w:szCs w:val="18"/>
                <w:lang w:val="en-GB"/>
              </w:rPr>
            </w:pPr>
          </w:p>
        </w:tc>
        <w:tc>
          <w:tcPr>
            <w:tcW w:w="425" w:type="dxa"/>
          </w:tcPr>
          <w:p w:rsidR="00AE3903" w:rsidRPr="00796A85" w:rsidRDefault="00AE3903" w:rsidP="00AE3903">
            <w:pPr>
              <w:rPr>
                <w:rFonts w:ascii="Arial" w:hAnsi="Arial" w:cs="Arial"/>
                <w:b/>
                <w:sz w:val="18"/>
                <w:szCs w:val="18"/>
                <w:lang w:val="en-GB"/>
              </w:rPr>
            </w:pPr>
          </w:p>
        </w:tc>
        <w:tc>
          <w:tcPr>
            <w:tcW w:w="425" w:type="dxa"/>
          </w:tcPr>
          <w:p w:rsidR="00AE3903" w:rsidRPr="00796A85" w:rsidRDefault="00AE3903" w:rsidP="00AE3903">
            <w:pPr>
              <w:rPr>
                <w:rFonts w:ascii="Arial" w:hAnsi="Arial" w:cs="Arial"/>
                <w:b/>
                <w:sz w:val="18"/>
                <w:szCs w:val="18"/>
                <w:lang w:val="en-GB"/>
              </w:rPr>
            </w:pPr>
          </w:p>
        </w:tc>
        <w:tc>
          <w:tcPr>
            <w:tcW w:w="426" w:type="dxa"/>
          </w:tcPr>
          <w:p w:rsidR="00AE3903" w:rsidRPr="00796A85" w:rsidRDefault="00AE3903" w:rsidP="00AE3903">
            <w:pPr>
              <w:rPr>
                <w:rFonts w:ascii="Arial" w:hAnsi="Arial" w:cs="Arial"/>
                <w:b/>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r w:rsidRPr="00796A85">
              <w:rPr>
                <w:rFonts w:ascii="Arial" w:hAnsi="Arial"/>
                <w:b/>
                <w:sz w:val="18"/>
                <w:szCs w:val="18"/>
                <w:lang w:val="en-GB"/>
              </w:rPr>
              <w:t>I</w:t>
            </w: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r w:rsidRPr="00796A85">
              <w:rPr>
                <w:rFonts w:ascii="Arial" w:hAnsi="Arial"/>
                <w:b/>
                <w:sz w:val="18"/>
                <w:szCs w:val="18"/>
                <w:lang w:val="en-GB"/>
              </w:rPr>
              <w:t>I</w:t>
            </w: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r w:rsidRPr="00796A85">
              <w:rPr>
                <w:rFonts w:ascii="Arial" w:hAnsi="Arial"/>
                <w:b/>
                <w:sz w:val="18"/>
                <w:szCs w:val="18"/>
                <w:lang w:val="en-GB"/>
              </w:rPr>
              <w:t>I</w:t>
            </w: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r w:rsidRPr="00796A85">
              <w:rPr>
                <w:rFonts w:ascii="Arial" w:hAnsi="Arial"/>
                <w:b/>
                <w:sz w:val="18"/>
                <w:szCs w:val="18"/>
                <w:lang w:val="en-GB"/>
              </w:rPr>
              <w:t>I</w:t>
            </w:r>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r>
      <w:tr w:rsidR="00C56281" w:rsidRPr="00796A85" w:rsidTr="00C56281">
        <w:tc>
          <w:tcPr>
            <w:tcW w:w="567" w:type="dxa"/>
          </w:tcPr>
          <w:p w:rsidR="00AE3903" w:rsidRPr="00796A85" w:rsidRDefault="00AE3903" w:rsidP="000A7B13">
            <w:pPr>
              <w:numPr>
                <w:ilvl w:val="0"/>
                <w:numId w:val="10"/>
              </w:numPr>
              <w:jc w:val="center"/>
              <w:rPr>
                <w:rFonts w:ascii="Arial" w:hAnsi="Arial"/>
                <w:sz w:val="18"/>
                <w:szCs w:val="18"/>
                <w:lang w:val="en-GB"/>
              </w:rPr>
            </w:pPr>
          </w:p>
        </w:tc>
        <w:tc>
          <w:tcPr>
            <w:tcW w:w="1701" w:type="dxa"/>
            <w:tcBorders>
              <w:right w:val="single" w:sz="4" w:space="0" w:color="auto"/>
            </w:tcBorders>
          </w:tcPr>
          <w:p w:rsidR="00AE3903" w:rsidRPr="00796A85" w:rsidRDefault="00AE3903" w:rsidP="00E21BC0">
            <w:pPr>
              <w:rPr>
                <w:rFonts w:ascii="Arial" w:hAnsi="Arial"/>
                <w:sz w:val="18"/>
                <w:szCs w:val="18"/>
                <w:lang w:val="en-GB"/>
              </w:rPr>
            </w:pPr>
            <w:r w:rsidRPr="00796A85">
              <w:rPr>
                <w:rFonts w:ascii="Arial" w:hAnsi="Arial"/>
                <w:sz w:val="18"/>
                <w:szCs w:val="18"/>
                <w:lang w:val="en-GB"/>
              </w:rPr>
              <w:t>…………….</w:t>
            </w:r>
          </w:p>
        </w:tc>
        <w:tc>
          <w:tcPr>
            <w:tcW w:w="1134" w:type="dxa"/>
            <w:tcBorders>
              <w:left w:val="single" w:sz="4" w:space="0" w:color="auto"/>
              <w:right w:val="single" w:sz="4" w:space="0" w:color="auto"/>
            </w:tcBorders>
          </w:tcPr>
          <w:p w:rsidR="00AE3903" w:rsidRPr="00796A85" w:rsidRDefault="00AE3903" w:rsidP="00E21BC0">
            <w:pPr>
              <w:rPr>
                <w:rFonts w:ascii="Arial" w:hAnsi="Arial"/>
                <w:sz w:val="18"/>
                <w:szCs w:val="18"/>
                <w:lang w:val="en-GB"/>
              </w:rPr>
            </w:pPr>
          </w:p>
        </w:tc>
        <w:tc>
          <w:tcPr>
            <w:tcW w:w="1134" w:type="dxa"/>
            <w:tcBorders>
              <w:left w:val="single" w:sz="4" w:space="0" w:color="auto"/>
            </w:tcBorders>
          </w:tcPr>
          <w:p w:rsidR="00AE3903" w:rsidRPr="00796A85" w:rsidRDefault="00AE3903" w:rsidP="00E21BC0">
            <w:pPr>
              <w:rPr>
                <w:rFonts w:ascii="Arial" w:hAnsi="Arial"/>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Borders>
              <w:right w:val="nil"/>
            </w:tcBorders>
          </w:tcPr>
          <w:p w:rsidR="00AE3903" w:rsidRPr="00796A85" w:rsidRDefault="00AE3903" w:rsidP="00E21BC0">
            <w:pPr>
              <w:jc w:val="center"/>
              <w:rPr>
                <w:rFonts w:ascii="Arial" w:hAnsi="Arial"/>
                <w:b/>
                <w:sz w:val="18"/>
                <w:szCs w:val="18"/>
                <w:lang w:val="en-GB"/>
              </w:rPr>
            </w:pPr>
          </w:p>
        </w:tc>
        <w:tc>
          <w:tcPr>
            <w:tcW w:w="425" w:type="dxa"/>
            <w:tcBorders>
              <w:top w:val="single" w:sz="4" w:space="0" w:color="auto"/>
              <w:left w:val="single" w:sz="4" w:space="0" w:color="auto"/>
              <w:bottom w:val="single" w:sz="4" w:space="0" w:color="auto"/>
              <w:right w:val="single" w:sz="4" w:space="0" w:color="auto"/>
            </w:tcBorders>
          </w:tcPr>
          <w:p w:rsidR="00AE3903" w:rsidRPr="00796A85" w:rsidRDefault="00AE3903" w:rsidP="00E21BC0">
            <w:pPr>
              <w:jc w:val="center"/>
              <w:rPr>
                <w:rFonts w:ascii="Arial" w:hAnsi="Arial"/>
                <w:b/>
                <w:sz w:val="18"/>
                <w:szCs w:val="18"/>
                <w:lang w:val="en-GB"/>
              </w:rPr>
            </w:pPr>
          </w:p>
        </w:tc>
        <w:tc>
          <w:tcPr>
            <w:tcW w:w="425" w:type="dxa"/>
            <w:tcBorders>
              <w:left w:val="single" w:sz="4" w:space="0" w:color="auto"/>
            </w:tcBorders>
          </w:tcPr>
          <w:p w:rsidR="00AE3903" w:rsidRPr="00796A85" w:rsidRDefault="00AE3903" w:rsidP="00E21BC0">
            <w:pPr>
              <w:jc w:val="center"/>
              <w:rPr>
                <w:rFonts w:ascii="Arial" w:hAnsi="Arial"/>
                <w:b/>
                <w:sz w:val="18"/>
                <w:szCs w:val="18"/>
                <w:lang w:val="en-GB"/>
              </w:rPr>
            </w:pPr>
          </w:p>
        </w:tc>
        <w:tc>
          <w:tcPr>
            <w:tcW w:w="426"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p>
        </w:tc>
        <w:tc>
          <w:tcPr>
            <w:tcW w:w="425" w:type="dxa"/>
          </w:tcPr>
          <w:p w:rsidR="00AE3903" w:rsidRPr="00796A85" w:rsidRDefault="00AE3903" w:rsidP="00E21BC0">
            <w:pPr>
              <w:jc w:val="center"/>
              <w:rPr>
                <w:rFonts w:ascii="Arial" w:hAnsi="Arial"/>
                <w:b/>
                <w:sz w:val="18"/>
                <w:szCs w:val="18"/>
                <w:lang w:val="en-GB"/>
              </w:rPr>
            </w:pPr>
            <w:r w:rsidRPr="00796A85">
              <w:rPr>
                <w:rFonts w:ascii="Arial" w:hAnsi="Arial"/>
                <w:b/>
                <w:sz w:val="18"/>
                <w:szCs w:val="18"/>
                <w:lang w:val="en-GB"/>
              </w:rPr>
              <w:t>I</w:t>
            </w:r>
          </w:p>
        </w:tc>
        <w:tc>
          <w:tcPr>
            <w:tcW w:w="426" w:type="dxa"/>
          </w:tcPr>
          <w:p w:rsidR="00AE3903" w:rsidRPr="00796A85" w:rsidRDefault="00AE3903" w:rsidP="00E21BC0">
            <w:pPr>
              <w:jc w:val="center"/>
              <w:rPr>
                <w:rFonts w:ascii="Arial" w:hAnsi="Arial"/>
                <w:b/>
                <w:sz w:val="18"/>
                <w:szCs w:val="18"/>
                <w:lang w:val="en-GB"/>
              </w:rPr>
            </w:pPr>
          </w:p>
        </w:tc>
      </w:tr>
    </w:tbl>
    <w:p w:rsidR="00AE3903" w:rsidRPr="00796A85" w:rsidRDefault="00AE3903" w:rsidP="00AE3903">
      <w:pPr>
        <w:rPr>
          <w:b/>
          <w:sz w:val="22"/>
          <w:lang w:val="en-GB"/>
        </w:rPr>
      </w:pPr>
    </w:p>
    <w:p w:rsidR="00AE3903" w:rsidRPr="00796A85" w:rsidRDefault="00AE3903" w:rsidP="00AE3903">
      <w:pPr>
        <w:rPr>
          <w:rFonts w:ascii="Arial" w:hAnsi="Arial" w:cs="Arial"/>
          <w:b/>
          <w:sz w:val="22"/>
          <w:szCs w:val="22"/>
          <w:lang w:val="en-GB"/>
        </w:rPr>
      </w:pPr>
    </w:p>
    <w:p w:rsidR="00AE3903" w:rsidRPr="00973754" w:rsidRDefault="00AE3903" w:rsidP="00667606">
      <w:pPr>
        <w:spacing w:after="120"/>
        <w:rPr>
          <w:rFonts w:ascii="Arial" w:hAnsi="Arial" w:cs="Arial"/>
          <w:bCs/>
          <w:sz w:val="21"/>
          <w:szCs w:val="21"/>
          <w:lang w:val="en-GB"/>
        </w:rPr>
      </w:pPr>
      <w:r w:rsidRPr="00973754">
        <w:rPr>
          <w:rFonts w:ascii="Arial" w:hAnsi="Arial" w:cs="Arial"/>
          <w:bCs/>
          <w:sz w:val="21"/>
          <w:szCs w:val="21"/>
          <w:lang w:val="en-GB"/>
        </w:rPr>
        <w:t>Explanations:</w:t>
      </w:r>
    </w:p>
    <w:p w:rsidR="00AE3903" w:rsidRPr="00C404F6" w:rsidRDefault="00AE3903" w:rsidP="00667606">
      <w:pPr>
        <w:spacing w:after="120"/>
        <w:rPr>
          <w:rFonts w:ascii="Arial" w:hAnsi="Arial" w:cs="Arial"/>
          <w:sz w:val="21"/>
          <w:szCs w:val="21"/>
          <w:lang w:val="en-GB"/>
        </w:rPr>
      </w:pPr>
      <w:r w:rsidRPr="00C404F6">
        <w:rPr>
          <w:rFonts w:ascii="Arial" w:hAnsi="Arial" w:cs="Arial"/>
          <w:sz w:val="21"/>
          <w:szCs w:val="21"/>
          <w:lang w:val="en-GB"/>
        </w:rPr>
        <w:t xml:space="preserve">I – Integrated inspection by one inspector </w:t>
      </w:r>
    </w:p>
    <w:p w:rsidR="00AE3903" w:rsidRPr="00C404F6" w:rsidRDefault="00AE3903" w:rsidP="00667606">
      <w:pPr>
        <w:spacing w:after="120"/>
        <w:rPr>
          <w:rFonts w:ascii="Arial" w:hAnsi="Arial" w:cs="Arial"/>
          <w:sz w:val="21"/>
          <w:szCs w:val="21"/>
          <w:lang w:val="en-GB"/>
        </w:rPr>
      </w:pPr>
      <w:proofErr w:type="spellStart"/>
      <w:r w:rsidRPr="00C404F6">
        <w:rPr>
          <w:rFonts w:ascii="Arial" w:hAnsi="Arial" w:cs="Arial"/>
          <w:sz w:val="21"/>
          <w:szCs w:val="21"/>
          <w:lang w:val="en-GB"/>
        </w:rPr>
        <w:t>I2</w:t>
      </w:r>
      <w:proofErr w:type="spellEnd"/>
      <w:r w:rsidRPr="00C404F6">
        <w:rPr>
          <w:rFonts w:ascii="Arial" w:hAnsi="Arial" w:cs="Arial"/>
          <w:sz w:val="21"/>
          <w:szCs w:val="21"/>
          <w:lang w:val="en-GB"/>
        </w:rPr>
        <w:t xml:space="preserve"> - Integrated inspection by two inspectors</w:t>
      </w:r>
    </w:p>
    <w:p w:rsidR="00AE3903" w:rsidRPr="00C404F6" w:rsidRDefault="00AE3903" w:rsidP="00667606">
      <w:pPr>
        <w:spacing w:after="120"/>
        <w:rPr>
          <w:rFonts w:ascii="Arial" w:hAnsi="Arial" w:cs="Arial"/>
          <w:sz w:val="21"/>
          <w:szCs w:val="21"/>
          <w:lang w:val="en-GB"/>
        </w:rPr>
      </w:pPr>
      <w:r w:rsidRPr="00C404F6">
        <w:rPr>
          <w:rFonts w:ascii="Arial" w:hAnsi="Arial" w:cs="Arial"/>
          <w:sz w:val="21"/>
          <w:szCs w:val="21"/>
          <w:lang w:val="en-GB"/>
        </w:rPr>
        <w:t>T – Thematic inspection</w:t>
      </w:r>
    </w:p>
    <w:p w:rsidR="00AE3903" w:rsidRPr="00C404F6" w:rsidRDefault="00AE3903" w:rsidP="00AE3903">
      <w:pPr>
        <w:rPr>
          <w:rFonts w:ascii="Arial" w:hAnsi="Arial" w:cs="Arial"/>
          <w:sz w:val="21"/>
          <w:szCs w:val="21"/>
          <w:lang w:val="en-GB"/>
        </w:rPr>
      </w:pPr>
      <w:r w:rsidRPr="00C404F6">
        <w:rPr>
          <w:rFonts w:ascii="Arial" w:hAnsi="Arial" w:cs="Arial"/>
          <w:sz w:val="21"/>
          <w:szCs w:val="21"/>
          <w:lang w:val="en-GB"/>
        </w:rPr>
        <w:t xml:space="preserve">C - Integrated inspection carried out by a group of inspectors (commission). </w:t>
      </w:r>
    </w:p>
    <w:p w:rsidR="00E21BC0" w:rsidRPr="00796A85" w:rsidRDefault="00E21BC0">
      <w:pPr>
        <w:rPr>
          <w:rFonts w:ascii="Arial" w:hAnsi="Arial" w:cs="Arial"/>
          <w:sz w:val="22"/>
          <w:szCs w:val="22"/>
          <w:lang w:val="en-GB"/>
        </w:rPr>
      </w:pPr>
      <w:r w:rsidRPr="00796A85">
        <w:rPr>
          <w:rFonts w:ascii="Arial" w:hAnsi="Arial" w:cs="Arial"/>
          <w:sz w:val="22"/>
          <w:szCs w:val="22"/>
          <w:lang w:val="en-GB"/>
        </w:rPr>
        <w:br w:type="page"/>
      </w:r>
    </w:p>
    <w:p w:rsidR="00E21BC0" w:rsidRPr="00796A85" w:rsidRDefault="00E21BC0" w:rsidP="00182FAB">
      <w:pPr>
        <w:pStyle w:val="Heading1"/>
        <w:numPr>
          <w:ilvl w:val="0"/>
          <w:numId w:val="0"/>
        </w:numPr>
        <w:ind w:left="432"/>
        <w:rPr>
          <w:rFonts w:cs="Arial"/>
          <w:sz w:val="22"/>
          <w:szCs w:val="22"/>
          <w:lang w:val="en-GB"/>
        </w:rPr>
        <w:sectPr w:rsidR="00E21BC0" w:rsidRPr="00796A85" w:rsidSect="00074E08">
          <w:headerReference w:type="even" r:id="rId29"/>
          <w:headerReference w:type="default" r:id="rId30"/>
          <w:footerReference w:type="even" r:id="rId31"/>
          <w:footerReference w:type="default" r:id="rId32"/>
          <w:headerReference w:type="first" r:id="rId33"/>
          <w:footerReference w:type="first" r:id="rId34"/>
          <w:pgSz w:w="11900" w:h="16840" w:code="9"/>
          <w:pgMar w:top="1440" w:right="1440" w:bottom="1440" w:left="1440" w:header="709" w:footer="709" w:gutter="0"/>
          <w:cols w:space="708"/>
          <w:titlePg/>
          <w:docGrid w:linePitch="360"/>
        </w:sectPr>
      </w:pPr>
    </w:p>
    <w:p w:rsidR="00182FAB" w:rsidRPr="00796A85" w:rsidRDefault="00182FAB" w:rsidP="00182FAB">
      <w:pPr>
        <w:pStyle w:val="Heading1"/>
        <w:numPr>
          <w:ilvl w:val="0"/>
          <w:numId w:val="0"/>
        </w:numPr>
        <w:spacing w:before="360"/>
        <w:ind w:left="431"/>
        <w:jc w:val="center"/>
        <w:rPr>
          <w:rFonts w:cs="Arial"/>
          <w:sz w:val="22"/>
          <w:szCs w:val="22"/>
          <w:lang w:val="en-GB"/>
        </w:rPr>
      </w:pPr>
      <w:bookmarkStart w:id="57" w:name="_Toc378530847"/>
      <w:bookmarkStart w:id="58" w:name="_Toc383279347"/>
      <w:r w:rsidRPr="00796A85">
        <w:rPr>
          <w:lang w:val="en-GB"/>
        </w:rPr>
        <w:lastRenderedPageBreak/>
        <w:t>Annex 2 – Tool for facility register</w:t>
      </w:r>
      <w:bookmarkEnd w:id="57"/>
      <w:bookmarkEnd w:id="58"/>
    </w:p>
    <w:p w:rsidR="00E21BC0" w:rsidRPr="00796A85" w:rsidRDefault="00E21BC0">
      <w:pPr>
        <w:rPr>
          <w:rFonts w:ascii="Arial" w:hAnsi="Arial" w:cs="Arial"/>
          <w:sz w:val="22"/>
          <w:szCs w:val="22"/>
          <w:lang w:val="en-GB"/>
        </w:rPr>
      </w:pPr>
    </w:p>
    <w:tbl>
      <w:tblPr>
        <w:tblW w:w="6885" w:type="dxa"/>
        <w:tblInd w:w="55" w:type="dxa"/>
        <w:tblCellMar>
          <w:left w:w="70" w:type="dxa"/>
          <w:right w:w="70" w:type="dxa"/>
        </w:tblCellMar>
        <w:tblLook w:val="04A0"/>
      </w:tblPr>
      <w:tblGrid>
        <w:gridCol w:w="1960"/>
        <w:gridCol w:w="1320"/>
        <w:gridCol w:w="1765"/>
        <w:gridCol w:w="940"/>
        <w:gridCol w:w="900"/>
      </w:tblGrid>
      <w:tr w:rsidR="00C23F7E" w:rsidRPr="00796A85" w:rsidTr="00C23F7E">
        <w:trPr>
          <w:trHeight w:val="270"/>
        </w:trPr>
        <w:tc>
          <w:tcPr>
            <w:tcW w:w="6885" w:type="dxa"/>
            <w:gridSpan w:val="5"/>
            <w:tcBorders>
              <w:top w:val="single" w:sz="8" w:space="0" w:color="auto"/>
              <w:left w:val="single" w:sz="8" w:space="0" w:color="auto"/>
              <w:bottom w:val="nil"/>
              <w:right w:val="single" w:sz="8" w:space="0" w:color="000000"/>
            </w:tcBorders>
            <w:shd w:val="clear" w:color="auto" w:fill="auto"/>
            <w:noWrap/>
            <w:vAlign w:val="bottom"/>
            <w:hideMark/>
          </w:tcPr>
          <w:p w:rsidR="00C23F7E" w:rsidRPr="00796A85" w:rsidRDefault="00C23F7E" w:rsidP="00E21BC0">
            <w:pPr>
              <w:jc w:val="center"/>
              <w:rPr>
                <w:rFonts w:ascii="Arial" w:hAnsi="Arial" w:cs="Arial"/>
                <w:b/>
                <w:bCs/>
                <w:sz w:val="20"/>
                <w:lang w:val="en-GB" w:eastAsia="cs-CZ"/>
              </w:rPr>
            </w:pPr>
            <w:bookmarkStart w:id="59" w:name="RANGE!A2"/>
            <w:r w:rsidRPr="00796A85">
              <w:rPr>
                <w:rFonts w:ascii="Arial" w:hAnsi="Arial" w:cs="Arial"/>
                <w:b/>
                <w:bCs/>
                <w:sz w:val="20"/>
                <w:lang w:val="en-GB" w:eastAsia="cs-CZ"/>
              </w:rPr>
              <w:t xml:space="preserve">GUIDANCE for ENVIRONMENTAL INSPECTORS </w:t>
            </w:r>
            <w:bookmarkEnd w:id="59"/>
          </w:p>
        </w:tc>
      </w:tr>
      <w:tr w:rsidR="00C23F7E" w:rsidRPr="00796A85" w:rsidTr="00C23F7E">
        <w:trPr>
          <w:trHeight w:val="435"/>
        </w:trPr>
        <w:tc>
          <w:tcPr>
            <w:tcW w:w="196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C23F7E" w:rsidRPr="00796A85" w:rsidRDefault="00C23F7E" w:rsidP="00E21BC0">
            <w:pPr>
              <w:rPr>
                <w:rFonts w:ascii="Arial" w:hAnsi="Arial" w:cs="Arial"/>
                <w:sz w:val="18"/>
                <w:szCs w:val="18"/>
                <w:lang w:val="en-GB" w:eastAsia="cs-CZ"/>
              </w:rPr>
            </w:pPr>
            <w:r w:rsidRPr="00796A85">
              <w:rPr>
                <w:rFonts w:ascii="Arial" w:hAnsi="Arial" w:cs="Arial"/>
                <w:sz w:val="18"/>
                <w:szCs w:val="18"/>
                <w:lang w:val="en-GB" w:eastAsia="cs-CZ"/>
              </w:rPr>
              <w:t>Chapter:</w:t>
            </w:r>
            <w:r w:rsidRPr="00796A85">
              <w:rPr>
                <w:rFonts w:ascii="Arial" w:hAnsi="Arial" w:cs="Arial"/>
                <w:b/>
                <w:bCs/>
                <w:sz w:val="18"/>
                <w:szCs w:val="18"/>
                <w:lang w:val="en-GB" w:eastAsia="cs-CZ"/>
              </w:rPr>
              <w:t xml:space="preserve"> </w:t>
            </w:r>
            <w:r w:rsidRPr="00796A85">
              <w:rPr>
                <w:rFonts w:ascii="Arial" w:hAnsi="Arial" w:cs="Arial"/>
                <w:b/>
                <w:bCs/>
                <w:sz w:val="22"/>
                <w:szCs w:val="22"/>
                <w:lang w:val="en-GB" w:eastAsia="cs-CZ"/>
              </w:rPr>
              <w:t>1. Planning</w:t>
            </w:r>
          </w:p>
        </w:tc>
        <w:tc>
          <w:tcPr>
            <w:tcW w:w="1320" w:type="dxa"/>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C23F7E" w:rsidRPr="00796A85" w:rsidRDefault="00C23F7E" w:rsidP="00E21BC0">
            <w:pPr>
              <w:rPr>
                <w:rFonts w:ascii="Arial" w:hAnsi="Arial" w:cs="Arial"/>
                <w:sz w:val="16"/>
                <w:szCs w:val="16"/>
                <w:lang w:val="en-GB" w:eastAsia="cs-CZ"/>
              </w:rPr>
            </w:pPr>
            <w:r w:rsidRPr="00796A85">
              <w:rPr>
                <w:rFonts w:ascii="Arial" w:hAnsi="Arial" w:cs="Arial"/>
                <w:sz w:val="16"/>
                <w:szCs w:val="16"/>
                <w:lang w:val="en-GB" w:eastAsia="cs-CZ"/>
              </w:rPr>
              <w:t xml:space="preserve">Document Type:               </w:t>
            </w:r>
            <w:r w:rsidRPr="00796A85">
              <w:rPr>
                <w:rFonts w:ascii="Arial" w:hAnsi="Arial" w:cs="Arial"/>
                <w:b/>
                <w:bCs/>
                <w:sz w:val="16"/>
                <w:szCs w:val="16"/>
                <w:lang w:val="en-GB" w:eastAsia="cs-CZ"/>
              </w:rPr>
              <w:t xml:space="preserve">Tool   </w:t>
            </w:r>
          </w:p>
        </w:tc>
        <w:tc>
          <w:tcPr>
            <w:tcW w:w="1765" w:type="dxa"/>
            <w:vMerge w:val="restart"/>
            <w:tcBorders>
              <w:top w:val="single" w:sz="8" w:space="0" w:color="auto"/>
              <w:left w:val="single" w:sz="8" w:space="0" w:color="auto"/>
              <w:bottom w:val="single" w:sz="8" w:space="0" w:color="000000"/>
              <w:right w:val="single" w:sz="8" w:space="0" w:color="000000"/>
            </w:tcBorders>
            <w:shd w:val="clear" w:color="auto" w:fill="auto"/>
            <w:vAlign w:val="bottom"/>
            <w:hideMark/>
          </w:tcPr>
          <w:p w:rsidR="00C23F7E" w:rsidRPr="00796A85" w:rsidRDefault="00C23F7E" w:rsidP="00E21BC0">
            <w:pPr>
              <w:rPr>
                <w:rFonts w:ascii="Arial" w:hAnsi="Arial" w:cs="Arial"/>
                <w:color w:val="000000"/>
                <w:sz w:val="16"/>
                <w:szCs w:val="16"/>
                <w:lang w:val="en-GB" w:eastAsia="cs-CZ"/>
              </w:rPr>
            </w:pPr>
            <w:r w:rsidRPr="00796A85">
              <w:rPr>
                <w:rFonts w:ascii="Arial" w:hAnsi="Arial" w:cs="Arial"/>
                <w:color w:val="000000"/>
                <w:sz w:val="16"/>
                <w:szCs w:val="16"/>
                <w:lang w:val="en-GB" w:eastAsia="cs-CZ"/>
              </w:rPr>
              <w:t>Status:</w:t>
            </w:r>
            <w:r w:rsidRPr="00796A85">
              <w:rPr>
                <w:rFonts w:ascii="Arial" w:hAnsi="Arial" w:cs="Arial"/>
                <w:b/>
                <w:bCs/>
                <w:color w:val="000000"/>
                <w:sz w:val="16"/>
                <w:szCs w:val="16"/>
                <w:lang w:val="en-GB" w:eastAsia="cs-CZ"/>
              </w:rPr>
              <w:t xml:space="preserve">                  Compulsory</w:t>
            </w:r>
          </w:p>
        </w:tc>
        <w:tc>
          <w:tcPr>
            <w:tcW w:w="940" w:type="dxa"/>
            <w:tcBorders>
              <w:top w:val="single" w:sz="4" w:space="0" w:color="auto"/>
              <w:left w:val="nil"/>
              <w:bottom w:val="single" w:sz="4" w:space="0" w:color="auto"/>
              <w:right w:val="single" w:sz="4" w:space="0" w:color="auto"/>
            </w:tcBorders>
            <w:shd w:val="clear" w:color="auto" w:fill="auto"/>
            <w:vAlign w:val="bottom"/>
            <w:hideMark/>
          </w:tcPr>
          <w:p w:rsidR="00C23F7E" w:rsidRPr="00796A85" w:rsidRDefault="00C23F7E" w:rsidP="00E21BC0">
            <w:pPr>
              <w:rPr>
                <w:rFonts w:ascii="Arial" w:hAnsi="Arial" w:cs="Arial"/>
                <w:sz w:val="16"/>
                <w:szCs w:val="16"/>
                <w:lang w:val="en-GB" w:eastAsia="cs-CZ"/>
              </w:rPr>
            </w:pPr>
            <w:r w:rsidRPr="00796A85">
              <w:rPr>
                <w:rFonts w:ascii="Arial" w:hAnsi="Arial" w:cs="Arial"/>
                <w:sz w:val="16"/>
                <w:szCs w:val="16"/>
                <w:lang w:val="en-GB" w:eastAsia="cs-CZ"/>
              </w:rPr>
              <w:t>Edition: 1</w:t>
            </w:r>
          </w:p>
        </w:tc>
        <w:tc>
          <w:tcPr>
            <w:tcW w:w="900" w:type="dxa"/>
            <w:tcBorders>
              <w:top w:val="single" w:sz="4" w:space="0" w:color="auto"/>
              <w:left w:val="nil"/>
              <w:bottom w:val="single" w:sz="4" w:space="0" w:color="auto"/>
              <w:right w:val="single" w:sz="8" w:space="0" w:color="auto"/>
            </w:tcBorders>
            <w:shd w:val="clear" w:color="auto" w:fill="auto"/>
            <w:vAlign w:val="bottom"/>
            <w:hideMark/>
          </w:tcPr>
          <w:p w:rsidR="00C23F7E" w:rsidRPr="00796A85" w:rsidRDefault="00C23F7E" w:rsidP="00E21BC0">
            <w:pPr>
              <w:rPr>
                <w:rFonts w:ascii="Arial" w:hAnsi="Arial" w:cs="Arial"/>
                <w:sz w:val="16"/>
                <w:szCs w:val="16"/>
                <w:lang w:val="en-GB" w:eastAsia="cs-CZ"/>
              </w:rPr>
            </w:pPr>
            <w:r w:rsidRPr="00796A85">
              <w:rPr>
                <w:rFonts w:ascii="Arial" w:hAnsi="Arial" w:cs="Arial"/>
                <w:sz w:val="16"/>
                <w:szCs w:val="16"/>
                <w:lang w:val="en-GB" w:eastAsia="cs-CZ"/>
              </w:rPr>
              <w:t>Page: 1 of 2</w:t>
            </w:r>
          </w:p>
        </w:tc>
      </w:tr>
      <w:tr w:rsidR="00C23F7E" w:rsidRPr="00796A85" w:rsidTr="00C23F7E">
        <w:trPr>
          <w:trHeight w:val="450"/>
        </w:trPr>
        <w:tc>
          <w:tcPr>
            <w:tcW w:w="1960" w:type="dxa"/>
            <w:vMerge/>
            <w:tcBorders>
              <w:top w:val="single" w:sz="8" w:space="0" w:color="auto"/>
              <w:left w:val="single" w:sz="8" w:space="0" w:color="auto"/>
              <w:bottom w:val="single" w:sz="8" w:space="0" w:color="000000"/>
              <w:right w:val="single" w:sz="8" w:space="0" w:color="auto"/>
            </w:tcBorders>
            <w:vAlign w:val="center"/>
            <w:hideMark/>
          </w:tcPr>
          <w:p w:rsidR="00C23F7E" w:rsidRPr="00796A85" w:rsidRDefault="00C23F7E" w:rsidP="00E21BC0">
            <w:pPr>
              <w:rPr>
                <w:rFonts w:ascii="Arial" w:hAnsi="Arial" w:cs="Arial"/>
                <w:sz w:val="18"/>
                <w:szCs w:val="18"/>
                <w:lang w:val="en-GB" w:eastAsia="cs-CZ"/>
              </w:rPr>
            </w:pPr>
          </w:p>
        </w:tc>
        <w:tc>
          <w:tcPr>
            <w:tcW w:w="1320" w:type="dxa"/>
            <w:vMerge/>
            <w:tcBorders>
              <w:top w:val="single" w:sz="8" w:space="0" w:color="auto"/>
              <w:left w:val="single" w:sz="8" w:space="0" w:color="auto"/>
              <w:bottom w:val="single" w:sz="8" w:space="0" w:color="000000"/>
              <w:right w:val="single" w:sz="8" w:space="0" w:color="000000"/>
            </w:tcBorders>
            <w:vAlign w:val="center"/>
            <w:hideMark/>
          </w:tcPr>
          <w:p w:rsidR="00C23F7E" w:rsidRPr="00796A85" w:rsidRDefault="00C23F7E" w:rsidP="00E21BC0">
            <w:pPr>
              <w:rPr>
                <w:rFonts w:ascii="Arial" w:hAnsi="Arial" w:cs="Arial"/>
                <w:sz w:val="16"/>
                <w:szCs w:val="16"/>
                <w:lang w:val="en-GB" w:eastAsia="cs-CZ"/>
              </w:rPr>
            </w:pPr>
          </w:p>
        </w:tc>
        <w:tc>
          <w:tcPr>
            <w:tcW w:w="1765" w:type="dxa"/>
            <w:vMerge/>
            <w:tcBorders>
              <w:top w:val="single" w:sz="8" w:space="0" w:color="auto"/>
              <w:left w:val="single" w:sz="8" w:space="0" w:color="auto"/>
              <w:bottom w:val="single" w:sz="8" w:space="0" w:color="000000"/>
              <w:right w:val="single" w:sz="8" w:space="0" w:color="000000"/>
            </w:tcBorders>
            <w:vAlign w:val="center"/>
            <w:hideMark/>
          </w:tcPr>
          <w:p w:rsidR="00C23F7E" w:rsidRPr="00796A85" w:rsidRDefault="00C23F7E" w:rsidP="00E21BC0">
            <w:pPr>
              <w:rPr>
                <w:rFonts w:ascii="Arial" w:hAnsi="Arial" w:cs="Arial"/>
                <w:color w:val="000000"/>
                <w:sz w:val="16"/>
                <w:szCs w:val="16"/>
                <w:lang w:val="en-GB" w:eastAsia="cs-CZ"/>
              </w:rPr>
            </w:pPr>
          </w:p>
        </w:tc>
        <w:tc>
          <w:tcPr>
            <w:tcW w:w="1840" w:type="dxa"/>
            <w:gridSpan w:val="2"/>
            <w:tcBorders>
              <w:top w:val="single" w:sz="4" w:space="0" w:color="auto"/>
              <w:left w:val="nil"/>
              <w:bottom w:val="single" w:sz="4" w:space="0" w:color="auto"/>
              <w:right w:val="single" w:sz="8" w:space="0" w:color="000000"/>
            </w:tcBorders>
            <w:shd w:val="clear" w:color="auto" w:fill="auto"/>
            <w:vAlign w:val="bottom"/>
            <w:hideMark/>
          </w:tcPr>
          <w:p w:rsidR="00C23F7E" w:rsidRPr="00796A85" w:rsidRDefault="00C23F7E" w:rsidP="00E21BC0">
            <w:pPr>
              <w:rPr>
                <w:rFonts w:ascii="Arial" w:hAnsi="Arial" w:cs="Arial"/>
                <w:color w:val="000000"/>
                <w:sz w:val="16"/>
                <w:szCs w:val="16"/>
                <w:lang w:val="en-GB" w:eastAsia="cs-CZ"/>
              </w:rPr>
            </w:pPr>
            <w:r w:rsidRPr="00796A85">
              <w:rPr>
                <w:rFonts w:ascii="Arial" w:hAnsi="Arial" w:cs="Arial"/>
                <w:color w:val="000000"/>
                <w:sz w:val="16"/>
                <w:szCs w:val="16"/>
                <w:lang w:val="en-GB" w:eastAsia="cs-CZ"/>
              </w:rPr>
              <w:t>Valid from:</w:t>
            </w:r>
          </w:p>
        </w:tc>
      </w:tr>
      <w:tr w:rsidR="00C23F7E" w:rsidRPr="00796A85" w:rsidTr="00C23F7E">
        <w:trPr>
          <w:trHeight w:val="390"/>
        </w:trPr>
        <w:tc>
          <w:tcPr>
            <w:tcW w:w="5045" w:type="dxa"/>
            <w:gridSpan w:val="3"/>
            <w:vMerge w:val="restart"/>
            <w:tcBorders>
              <w:top w:val="nil"/>
              <w:left w:val="single" w:sz="8" w:space="0" w:color="auto"/>
              <w:bottom w:val="single" w:sz="8" w:space="0" w:color="000000"/>
              <w:right w:val="single" w:sz="8" w:space="0" w:color="000000"/>
            </w:tcBorders>
            <w:shd w:val="clear" w:color="auto" w:fill="auto"/>
            <w:vAlign w:val="bottom"/>
            <w:hideMark/>
          </w:tcPr>
          <w:p w:rsidR="00C23F7E" w:rsidRPr="00796A85" w:rsidRDefault="00C23F7E" w:rsidP="00E21BC0">
            <w:pPr>
              <w:rPr>
                <w:rFonts w:ascii="Arial" w:hAnsi="Arial" w:cs="Arial"/>
                <w:sz w:val="18"/>
                <w:szCs w:val="18"/>
                <w:lang w:val="en-GB" w:eastAsia="cs-CZ"/>
              </w:rPr>
            </w:pPr>
            <w:r w:rsidRPr="00796A85">
              <w:rPr>
                <w:rFonts w:ascii="Arial" w:hAnsi="Arial" w:cs="Arial"/>
                <w:sz w:val="18"/>
                <w:szCs w:val="18"/>
                <w:lang w:val="en-GB" w:eastAsia="cs-CZ"/>
              </w:rPr>
              <w:t xml:space="preserve">Section: </w:t>
            </w:r>
            <w:r w:rsidRPr="00796A85">
              <w:rPr>
                <w:rFonts w:ascii="Arial" w:hAnsi="Arial" w:cs="Arial"/>
                <w:b/>
                <w:bCs/>
                <w:sz w:val="26"/>
                <w:szCs w:val="26"/>
                <w:lang w:val="en-GB" w:eastAsia="cs-CZ"/>
              </w:rPr>
              <w:t>1.2 – Tool, Register of facilities</w:t>
            </w:r>
          </w:p>
        </w:tc>
        <w:tc>
          <w:tcPr>
            <w:tcW w:w="1840" w:type="dxa"/>
            <w:gridSpan w:val="2"/>
            <w:tcBorders>
              <w:top w:val="single" w:sz="4" w:space="0" w:color="auto"/>
              <w:left w:val="nil"/>
              <w:bottom w:val="single" w:sz="4" w:space="0" w:color="auto"/>
              <w:right w:val="single" w:sz="8" w:space="0" w:color="000000"/>
            </w:tcBorders>
            <w:shd w:val="clear" w:color="auto" w:fill="auto"/>
            <w:vAlign w:val="bottom"/>
            <w:hideMark/>
          </w:tcPr>
          <w:p w:rsidR="00C23F7E" w:rsidRPr="00796A85" w:rsidRDefault="00C23F7E" w:rsidP="00E21BC0">
            <w:pPr>
              <w:rPr>
                <w:rFonts w:ascii="Arial" w:hAnsi="Arial" w:cs="Arial"/>
                <w:sz w:val="16"/>
                <w:szCs w:val="16"/>
                <w:lang w:val="en-GB" w:eastAsia="cs-CZ"/>
              </w:rPr>
            </w:pPr>
            <w:r w:rsidRPr="00796A85">
              <w:rPr>
                <w:rFonts w:ascii="Arial" w:hAnsi="Arial" w:cs="Arial"/>
                <w:sz w:val="16"/>
                <w:szCs w:val="16"/>
                <w:lang w:val="en-GB" w:eastAsia="cs-CZ"/>
              </w:rPr>
              <w:t xml:space="preserve">Responsible: </w:t>
            </w:r>
          </w:p>
        </w:tc>
      </w:tr>
      <w:tr w:rsidR="00C23F7E" w:rsidRPr="00796A85" w:rsidTr="00C23F7E">
        <w:trPr>
          <w:trHeight w:val="270"/>
        </w:trPr>
        <w:tc>
          <w:tcPr>
            <w:tcW w:w="5045" w:type="dxa"/>
            <w:gridSpan w:val="3"/>
            <w:vMerge/>
            <w:tcBorders>
              <w:top w:val="nil"/>
              <w:left w:val="single" w:sz="8" w:space="0" w:color="auto"/>
              <w:bottom w:val="single" w:sz="8" w:space="0" w:color="000000"/>
              <w:right w:val="single" w:sz="8" w:space="0" w:color="000000"/>
            </w:tcBorders>
            <w:vAlign w:val="center"/>
            <w:hideMark/>
          </w:tcPr>
          <w:p w:rsidR="00C23F7E" w:rsidRPr="00796A85" w:rsidRDefault="00C23F7E" w:rsidP="00E21BC0">
            <w:pPr>
              <w:rPr>
                <w:rFonts w:ascii="Arial" w:hAnsi="Arial" w:cs="Arial"/>
                <w:sz w:val="18"/>
                <w:szCs w:val="18"/>
                <w:lang w:val="en-GB" w:eastAsia="cs-CZ"/>
              </w:rPr>
            </w:pPr>
          </w:p>
        </w:tc>
        <w:tc>
          <w:tcPr>
            <w:tcW w:w="1840" w:type="dxa"/>
            <w:gridSpan w:val="2"/>
            <w:tcBorders>
              <w:top w:val="single" w:sz="4" w:space="0" w:color="auto"/>
              <w:left w:val="nil"/>
              <w:bottom w:val="single" w:sz="8" w:space="0" w:color="auto"/>
              <w:right w:val="single" w:sz="8" w:space="0" w:color="000000"/>
            </w:tcBorders>
            <w:shd w:val="clear" w:color="auto" w:fill="auto"/>
            <w:hideMark/>
          </w:tcPr>
          <w:p w:rsidR="00C23F7E" w:rsidRPr="00796A85" w:rsidRDefault="00C23F7E" w:rsidP="00E21BC0">
            <w:pPr>
              <w:rPr>
                <w:rFonts w:ascii="Arial" w:hAnsi="Arial" w:cs="Arial"/>
                <w:sz w:val="16"/>
                <w:szCs w:val="16"/>
                <w:lang w:val="en-GB" w:eastAsia="cs-CZ"/>
              </w:rPr>
            </w:pPr>
            <w:r w:rsidRPr="00796A85">
              <w:rPr>
                <w:rFonts w:ascii="Arial" w:hAnsi="Arial" w:cs="Arial"/>
                <w:sz w:val="16"/>
                <w:szCs w:val="16"/>
                <w:lang w:val="en-GB" w:eastAsia="cs-CZ"/>
              </w:rPr>
              <w:t xml:space="preserve">Controlled by: </w:t>
            </w:r>
          </w:p>
        </w:tc>
      </w:tr>
    </w:tbl>
    <w:p w:rsidR="00C23F7E" w:rsidRDefault="00C23F7E" w:rsidP="00E21BC0">
      <w:pPr>
        <w:tabs>
          <w:tab w:val="left" w:pos="2015"/>
          <w:tab w:val="left" w:pos="2695"/>
          <w:tab w:val="left" w:pos="3335"/>
          <w:tab w:val="left" w:pos="4115"/>
          <w:tab w:val="left" w:pos="5100"/>
          <w:tab w:val="left" w:pos="6040"/>
          <w:tab w:val="left" w:pos="6940"/>
          <w:tab w:val="left" w:pos="7640"/>
          <w:tab w:val="left" w:pos="8240"/>
          <w:tab w:val="left" w:pos="8920"/>
          <w:tab w:val="left" w:pos="9870"/>
        </w:tabs>
        <w:ind w:left="55"/>
        <w:rPr>
          <w:rFonts w:ascii="Arial" w:hAnsi="Arial" w:cs="Arial"/>
          <w:sz w:val="20"/>
          <w:lang w:val="en-GB" w:eastAsia="cs-CZ"/>
        </w:rPr>
      </w:pPr>
    </w:p>
    <w:p w:rsidR="00C23F7E" w:rsidRPr="00796A85" w:rsidRDefault="00C23F7E" w:rsidP="00E21BC0">
      <w:pPr>
        <w:tabs>
          <w:tab w:val="left" w:pos="2015"/>
          <w:tab w:val="left" w:pos="2695"/>
          <w:tab w:val="left" w:pos="3335"/>
          <w:tab w:val="left" w:pos="4115"/>
          <w:tab w:val="left" w:pos="5100"/>
          <w:tab w:val="left" w:pos="6040"/>
          <w:tab w:val="left" w:pos="6940"/>
          <w:tab w:val="left" w:pos="7640"/>
          <w:tab w:val="left" w:pos="8240"/>
          <w:tab w:val="left" w:pos="8920"/>
          <w:tab w:val="left" w:pos="9870"/>
        </w:tabs>
        <w:ind w:left="55"/>
        <w:rPr>
          <w:rFonts w:ascii="Arial" w:hAnsi="Arial" w:cs="Arial"/>
          <w:sz w:val="20"/>
          <w:lang w:val="en-GB" w:eastAsia="cs-CZ"/>
        </w:rPr>
      </w:pPr>
    </w:p>
    <w:tbl>
      <w:tblPr>
        <w:tblW w:w="14049" w:type="dxa"/>
        <w:tblInd w:w="55" w:type="dxa"/>
        <w:tblLayout w:type="fixed"/>
        <w:tblCellMar>
          <w:left w:w="70" w:type="dxa"/>
          <w:right w:w="70" w:type="dxa"/>
        </w:tblCellMar>
        <w:tblLook w:val="04A0"/>
      </w:tblPr>
      <w:tblGrid>
        <w:gridCol w:w="1960"/>
        <w:gridCol w:w="1099"/>
        <w:gridCol w:w="1099"/>
        <w:gridCol w:w="1099"/>
        <w:gridCol w:w="1099"/>
        <w:gridCol w:w="1099"/>
        <w:gridCol w:w="1099"/>
        <w:gridCol w:w="1099"/>
        <w:gridCol w:w="1099"/>
        <w:gridCol w:w="1099"/>
        <w:gridCol w:w="1099"/>
        <w:gridCol w:w="1099"/>
      </w:tblGrid>
      <w:tr w:rsidR="00E21BC0" w:rsidRPr="00796A85" w:rsidTr="00C23F7E">
        <w:trPr>
          <w:trHeight w:val="1125"/>
        </w:trPr>
        <w:tc>
          <w:tcPr>
            <w:tcW w:w="1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21BC0" w:rsidRPr="00796A85" w:rsidRDefault="00E21BC0" w:rsidP="00E21BC0">
            <w:pPr>
              <w:jc w:val="center"/>
              <w:rPr>
                <w:rFonts w:ascii="Arial" w:hAnsi="Arial" w:cs="Arial"/>
                <w:b/>
                <w:bCs/>
                <w:sz w:val="16"/>
                <w:szCs w:val="16"/>
                <w:lang w:val="en-GB" w:eastAsia="cs-CZ"/>
              </w:rPr>
            </w:pPr>
            <w:r w:rsidRPr="00796A85">
              <w:rPr>
                <w:rFonts w:ascii="Arial" w:hAnsi="Arial" w:cs="Arial"/>
                <w:b/>
                <w:bCs/>
                <w:sz w:val="16"/>
                <w:szCs w:val="16"/>
                <w:lang w:val="en-GB" w:eastAsia="cs-CZ"/>
              </w:rPr>
              <w:t>Name</w:t>
            </w:r>
          </w:p>
        </w:tc>
        <w:tc>
          <w:tcPr>
            <w:tcW w:w="1099" w:type="dxa"/>
            <w:tcBorders>
              <w:top w:val="single" w:sz="4" w:space="0" w:color="auto"/>
              <w:left w:val="nil"/>
              <w:bottom w:val="single" w:sz="4" w:space="0" w:color="auto"/>
              <w:right w:val="single" w:sz="4" w:space="0" w:color="auto"/>
            </w:tcBorders>
            <w:shd w:val="clear" w:color="auto" w:fill="auto"/>
            <w:vAlign w:val="bottom"/>
            <w:hideMark/>
          </w:tcPr>
          <w:p w:rsidR="00E21BC0" w:rsidRPr="00796A85" w:rsidRDefault="00E21BC0" w:rsidP="00E21BC0">
            <w:pPr>
              <w:jc w:val="center"/>
              <w:rPr>
                <w:rFonts w:ascii="Arial" w:hAnsi="Arial" w:cs="Arial"/>
                <w:b/>
                <w:bCs/>
                <w:sz w:val="16"/>
                <w:szCs w:val="16"/>
                <w:lang w:val="en-GB" w:eastAsia="cs-CZ"/>
              </w:rPr>
            </w:pPr>
            <w:r w:rsidRPr="00796A85">
              <w:rPr>
                <w:rFonts w:ascii="Arial" w:hAnsi="Arial" w:cs="Arial"/>
                <w:b/>
                <w:bCs/>
                <w:sz w:val="16"/>
                <w:szCs w:val="16"/>
                <w:lang w:val="en-GB" w:eastAsia="cs-CZ"/>
              </w:rPr>
              <w:t>ID #</w:t>
            </w:r>
          </w:p>
        </w:tc>
        <w:tc>
          <w:tcPr>
            <w:tcW w:w="1099" w:type="dxa"/>
            <w:tcBorders>
              <w:top w:val="single" w:sz="4" w:space="0" w:color="auto"/>
              <w:left w:val="nil"/>
              <w:bottom w:val="single" w:sz="4" w:space="0" w:color="auto"/>
              <w:right w:val="single" w:sz="4" w:space="0" w:color="auto"/>
            </w:tcBorders>
            <w:shd w:val="clear" w:color="auto" w:fill="auto"/>
            <w:vAlign w:val="bottom"/>
            <w:hideMark/>
          </w:tcPr>
          <w:p w:rsidR="00E21BC0" w:rsidRPr="00796A85" w:rsidRDefault="00E21BC0" w:rsidP="00E21BC0">
            <w:pPr>
              <w:jc w:val="center"/>
              <w:rPr>
                <w:rFonts w:ascii="Arial" w:hAnsi="Arial" w:cs="Arial"/>
                <w:b/>
                <w:bCs/>
                <w:sz w:val="16"/>
                <w:szCs w:val="16"/>
                <w:lang w:val="en-GB" w:eastAsia="cs-CZ"/>
              </w:rPr>
            </w:pPr>
            <w:r w:rsidRPr="00796A85">
              <w:rPr>
                <w:rFonts w:ascii="Arial" w:hAnsi="Arial" w:cs="Arial"/>
                <w:b/>
                <w:bCs/>
                <w:sz w:val="16"/>
                <w:szCs w:val="16"/>
                <w:lang w:val="en-GB" w:eastAsia="cs-CZ"/>
              </w:rPr>
              <w:t>Sector</w:t>
            </w:r>
          </w:p>
        </w:tc>
        <w:tc>
          <w:tcPr>
            <w:tcW w:w="1099" w:type="dxa"/>
            <w:tcBorders>
              <w:top w:val="single" w:sz="4" w:space="0" w:color="auto"/>
              <w:left w:val="nil"/>
              <w:bottom w:val="single" w:sz="4" w:space="0" w:color="auto"/>
              <w:right w:val="single" w:sz="4" w:space="0" w:color="auto"/>
            </w:tcBorders>
            <w:shd w:val="clear" w:color="auto" w:fill="auto"/>
            <w:vAlign w:val="bottom"/>
            <w:hideMark/>
          </w:tcPr>
          <w:p w:rsidR="00E21BC0" w:rsidRPr="00796A85" w:rsidRDefault="00E21BC0" w:rsidP="00E21BC0">
            <w:pPr>
              <w:jc w:val="center"/>
              <w:rPr>
                <w:rFonts w:ascii="Arial" w:hAnsi="Arial" w:cs="Arial"/>
                <w:b/>
                <w:bCs/>
                <w:sz w:val="16"/>
                <w:szCs w:val="16"/>
                <w:lang w:val="en-GB" w:eastAsia="cs-CZ"/>
              </w:rPr>
            </w:pPr>
            <w:r w:rsidRPr="00796A85">
              <w:rPr>
                <w:rFonts w:ascii="Arial" w:hAnsi="Arial" w:cs="Arial"/>
                <w:b/>
                <w:bCs/>
                <w:sz w:val="16"/>
                <w:szCs w:val="16"/>
                <w:lang w:val="en-GB" w:eastAsia="cs-CZ"/>
              </w:rPr>
              <w:t>Sector #</w:t>
            </w:r>
          </w:p>
        </w:tc>
        <w:tc>
          <w:tcPr>
            <w:tcW w:w="1099" w:type="dxa"/>
            <w:tcBorders>
              <w:top w:val="single" w:sz="4" w:space="0" w:color="auto"/>
              <w:left w:val="nil"/>
              <w:bottom w:val="single" w:sz="4" w:space="0" w:color="auto"/>
              <w:right w:val="single" w:sz="4" w:space="0" w:color="auto"/>
            </w:tcBorders>
            <w:shd w:val="clear" w:color="auto" w:fill="auto"/>
            <w:vAlign w:val="bottom"/>
            <w:hideMark/>
          </w:tcPr>
          <w:p w:rsidR="00E21BC0" w:rsidRPr="00796A85" w:rsidRDefault="00E21BC0" w:rsidP="00E21BC0">
            <w:pPr>
              <w:jc w:val="center"/>
              <w:rPr>
                <w:rFonts w:ascii="Arial" w:hAnsi="Arial" w:cs="Arial"/>
                <w:b/>
                <w:bCs/>
                <w:sz w:val="16"/>
                <w:szCs w:val="16"/>
                <w:lang w:val="en-GB" w:eastAsia="cs-CZ"/>
              </w:rPr>
            </w:pPr>
            <w:r w:rsidRPr="00796A85">
              <w:rPr>
                <w:rFonts w:ascii="Arial" w:hAnsi="Arial" w:cs="Arial"/>
                <w:b/>
                <w:bCs/>
                <w:sz w:val="16"/>
                <w:szCs w:val="16"/>
                <w:lang w:val="en-GB" w:eastAsia="cs-CZ"/>
              </w:rPr>
              <w:t>Production address</w:t>
            </w:r>
          </w:p>
        </w:tc>
        <w:tc>
          <w:tcPr>
            <w:tcW w:w="1099" w:type="dxa"/>
            <w:tcBorders>
              <w:top w:val="single" w:sz="4" w:space="0" w:color="auto"/>
              <w:left w:val="nil"/>
              <w:bottom w:val="single" w:sz="4" w:space="0" w:color="auto"/>
              <w:right w:val="single" w:sz="4" w:space="0" w:color="auto"/>
            </w:tcBorders>
            <w:shd w:val="clear" w:color="auto" w:fill="auto"/>
            <w:vAlign w:val="bottom"/>
            <w:hideMark/>
          </w:tcPr>
          <w:p w:rsidR="00E21BC0" w:rsidRPr="00796A85" w:rsidRDefault="00E21BC0" w:rsidP="00E21BC0">
            <w:pPr>
              <w:jc w:val="center"/>
              <w:rPr>
                <w:rFonts w:ascii="Arial" w:hAnsi="Arial" w:cs="Arial"/>
                <w:b/>
                <w:bCs/>
                <w:sz w:val="16"/>
                <w:szCs w:val="16"/>
                <w:lang w:val="en-GB" w:eastAsia="cs-CZ"/>
              </w:rPr>
            </w:pPr>
            <w:r w:rsidRPr="00796A85">
              <w:rPr>
                <w:rFonts w:ascii="Arial" w:hAnsi="Arial" w:cs="Arial"/>
                <w:b/>
                <w:bCs/>
                <w:sz w:val="16"/>
                <w:szCs w:val="16"/>
                <w:lang w:val="en-GB" w:eastAsia="cs-CZ"/>
              </w:rPr>
              <w:t>Contact person</w:t>
            </w:r>
          </w:p>
        </w:tc>
        <w:tc>
          <w:tcPr>
            <w:tcW w:w="1099" w:type="dxa"/>
            <w:tcBorders>
              <w:top w:val="single" w:sz="4" w:space="0" w:color="auto"/>
              <w:left w:val="nil"/>
              <w:bottom w:val="single" w:sz="4" w:space="0" w:color="auto"/>
              <w:right w:val="single" w:sz="4" w:space="0" w:color="auto"/>
            </w:tcBorders>
            <w:shd w:val="clear" w:color="auto" w:fill="auto"/>
            <w:vAlign w:val="bottom"/>
            <w:hideMark/>
          </w:tcPr>
          <w:p w:rsidR="00E21BC0" w:rsidRPr="00796A85" w:rsidRDefault="00E21BC0" w:rsidP="00E21BC0">
            <w:pPr>
              <w:jc w:val="center"/>
              <w:rPr>
                <w:rFonts w:ascii="Arial" w:hAnsi="Arial" w:cs="Arial"/>
                <w:b/>
                <w:bCs/>
                <w:sz w:val="16"/>
                <w:szCs w:val="16"/>
                <w:lang w:val="en-GB" w:eastAsia="cs-CZ"/>
              </w:rPr>
            </w:pPr>
            <w:r w:rsidRPr="00796A85">
              <w:rPr>
                <w:rFonts w:ascii="Arial" w:hAnsi="Arial" w:cs="Arial"/>
                <w:b/>
                <w:bCs/>
                <w:sz w:val="16"/>
                <w:szCs w:val="16"/>
                <w:lang w:val="en-GB" w:eastAsia="cs-CZ"/>
              </w:rPr>
              <w:t>Office address</w:t>
            </w:r>
          </w:p>
        </w:tc>
        <w:tc>
          <w:tcPr>
            <w:tcW w:w="1099" w:type="dxa"/>
            <w:tcBorders>
              <w:top w:val="single" w:sz="4" w:space="0" w:color="auto"/>
              <w:left w:val="nil"/>
              <w:bottom w:val="single" w:sz="4" w:space="0" w:color="auto"/>
              <w:right w:val="single" w:sz="4" w:space="0" w:color="auto"/>
            </w:tcBorders>
            <w:shd w:val="clear" w:color="auto" w:fill="auto"/>
            <w:vAlign w:val="bottom"/>
            <w:hideMark/>
          </w:tcPr>
          <w:p w:rsidR="00E21BC0" w:rsidRPr="00796A85" w:rsidRDefault="00E21BC0" w:rsidP="00E21BC0">
            <w:pPr>
              <w:jc w:val="center"/>
              <w:rPr>
                <w:rFonts w:ascii="Arial" w:hAnsi="Arial" w:cs="Arial"/>
                <w:b/>
                <w:bCs/>
                <w:sz w:val="16"/>
                <w:szCs w:val="16"/>
                <w:lang w:val="en-GB" w:eastAsia="cs-CZ"/>
              </w:rPr>
            </w:pPr>
            <w:r w:rsidRPr="00796A85">
              <w:rPr>
                <w:rFonts w:ascii="Arial" w:hAnsi="Arial" w:cs="Arial"/>
                <w:b/>
                <w:bCs/>
                <w:sz w:val="16"/>
                <w:szCs w:val="16"/>
                <w:lang w:val="en-GB" w:eastAsia="cs-CZ"/>
              </w:rPr>
              <w:t>Phone</w:t>
            </w:r>
          </w:p>
        </w:tc>
        <w:tc>
          <w:tcPr>
            <w:tcW w:w="1099" w:type="dxa"/>
            <w:tcBorders>
              <w:top w:val="single" w:sz="4" w:space="0" w:color="auto"/>
              <w:left w:val="nil"/>
              <w:bottom w:val="single" w:sz="4" w:space="0" w:color="auto"/>
              <w:right w:val="single" w:sz="4" w:space="0" w:color="auto"/>
            </w:tcBorders>
            <w:shd w:val="clear" w:color="auto" w:fill="auto"/>
            <w:vAlign w:val="bottom"/>
            <w:hideMark/>
          </w:tcPr>
          <w:p w:rsidR="00E21BC0" w:rsidRPr="00796A85" w:rsidRDefault="00E21BC0" w:rsidP="00E21BC0">
            <w:pPr>
              <w:jc w:val="center"/>
              <w:rPr>
                <w:rFonts w:ascii="Arial" w:hAnsi="Arial" w:cs="Arial"/>
                <w:b/>
                <w:bCs/>
                <w:sz w:val="16"/>
                <w:szCs w:val="16"/>
                <w:lang w:val="en-GB" w:eastAsia="cs-CZ"/>
              </w:rPr>
            </w:pPr>
            <w:r w:rsidRPr="00796A85">
              <w:rPr>
                <w:rFonts w:ascii="Arial" w:hAnsi="Arial" w:cs="Arial"/>
                <w:b/>
                <w:bCs/>
                <w:sz w:val="16"/>
                <w:szCs w:val="16"/>
                <w:lang w:val="en-GB" w:eastAsia="cs-CZ"/>
              </w:rPr>
              <w:t xml:space="preserve">Fax </w:t>
            </w:r>
          </w:p>
        </w:tc>
        <w:tc>
          <w:tcPr>
            <w:tcW w:w="1099" w:type="dxa"/>
            <w:tcBorders>
              <w:top w:val="single" w:sz="4" w:space="0" w:color="auto"/>
              <w:left w:val="nil"/>
              <w:bottom w:val="single" w:sz="4" w:space="0" w:color="auto"/>
              <w:right w:val="single" w:sz="4" w:space="0" w:color="auto"/>
            </w:tcBorders>
            <w:shd w:val="clear" w:color="auto" w:fill="auto"/>
            <w:vAlign w:val="bottom"/>
            <w:hideMark/>
          </w:tcPr>
          <w:p w:rsidR="00E21BC0" w:rsidRPr="00796A85" w:rsidRDefault="00E21BC0" w:rsidP="00E21BC0">
            <w:pPr>
              <w:jc w:val="center"/>
              <w:rPr>
                <w:rFonts w:ascii="Arial" w:hAnsi="Arial" w:cs="Arial"/>
                <w:b/>
                <w:bCs/>
                <w:sz w:val="16"/>
                <w:szCs w:val="16"/>
                <w:lang w:val="en-GB" w:eastAsia="cs-CZ"/>
              </w:rPr>
            </w:pPr>
            <w:r w:rsidRPr="00796A85">
              <w:rPr>
                <w:rFonts w:ascii="Arial" w:hAnsi="Arial" w:cs="Arial"/>
                <w:b/>
                <w:bCs/>
                <w:sz w:val="16"/>
                <w:szCs w:val="16"/>
                <w:lang w:val="en-GB" w:eastAsia="cs-CZ"/>
              </w:rPr>
              <w:t>Email</w:t>
            </w:r>
          </w:p>
        </w:tc>
        <w:tc>
          <w:tcPr>
            <w:tcW w:w="1099" w:type="dxa"/>
            <w:tcBorders>
              <w:top w:val="single" w:sz="4" w:space="0" w:color="auto"/>
              <w:left w:val="nil"/>
              <w:bottom w:val="single" w:sz="4" w:space="0" w:color="auto"/>
              <w:right w:val="single" w:sz="4" w:space="0" w:color="auto"/>
            </w:tcBorders>
            <w:shd w:val="clear" w:color="auto" w:fill="auto"/>
            <w:vAlign w:val="bottom"/>
            <w:hideMark/>
          </w:tcPr>
          <w:p w:rsidR="00E21BC0" w:rsidRPr="00796A85" w:rsidRDefault="00E21BC0" w:rsidP="00E21BC0">
            <w:pPr>
              <w:jc w:val="center"/>
              <w:rPr>
                <w:rFonts w:ascii="Arial" w:hAnsi="Arial" w:cs="Arial"/>
                <w:b/>
                <w:bCs/>
                <w:sz w:val="16"/>
                <w:szCs w:val="16"/>
                <w:lang w:val="en-GB" w:eastAsia="cs-CZ"/>
              </w:rPr>
            </w:pPr>
            <w:r w:rsidRPr="00796A85">
              <w:rPr>
                <w:rFonts w:ascii="Arial" w:hAnsi="Arial" w:cs="Arial"/>
                <w:b/>
                <w:bCs/>
                <w:sz w:val="16"/>
                <w:szCs w:val="16"/>
                <w:lang w:val="en-GB" w:eastAsia="cs-CZ"/>
              </w:rPr>
              <w:t>Minimum inspection Frequency</w:t>
            </w:r>
          </w:p>
        </w:tc>
        <w:tc>
          <w:tcPr>
            <w:tcW w:w="1099" w:type="dxa"/>
            <w:tcBorders>
              <w:top w:val="single" w:sz="4" w:space="0" w:color="auto"/>
              <w:left w:val="nil"/>
              <w:bottom w:val="single" w:sz="4" w:space="0" w:color="auto"/>
              <w:right w:val="single" w:sz="4" w:space="0" w:color="auto"/>
            </w:tcBorders>
            <w:shd w:val="clear" w:color="auto" w:fill="auto"/>
            <w:vAlign w:val="bottom"/>
            <w:hideMark/>
          </w:tcPr>
          <w:p w:rsidR="00E21BC0" w:rsidRPr="00796A85" w:rsidRDefault="00E21BC0" w:rsidP="00E21BC0">
            <w:pPr>
              <w:jc w:val="center"/>
              <w:rPr>
                <w:rFonts w:ascii="Arial" w:hAnsi="Arial" w:cs="Arial"/>
                <w:b/>
                <w:bCs/>
                <w:sz w:val="16"/>
                <w:szCs w:val="16"/>
                <w:lang w:val="en-GB" w:eastAsia="cs-CZ"/>
              </w:rPr>
            </w:pPr>
            <w:r w:rsidRPr="00796A85">
              <w:rPr>
                <w:rFonts w:ascii="Arial" w:hAnsi="Arial" w:cs="Arial"/>
                <w:b/>
                <w:bCs/>
                <w:sz w:val="16"/>
                <w:szCs w:val="16"/>
                <w:lang w:val="en-GB" w:eastAsia="cs-CZ"/>
              </w:rPr>
              <w:t>Fixed inspection Frequency</w:t>
            </w:r>
          </w:p>
        </w:tc>
      </w:tr>
      <w:tr w:rsidR="00E21BC0" w:rsidRPr="00796A85" w:rsidTr="00C23F7E">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r>
      <w:tr w:rsidR="00E21BC0" w:rsidRPr="00796A85" w:rsidTr="00C23F7E">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E21BC0" w:rsidRPr="00796A85" w:rsidRDefault="00E21BC0" w:rsidP="00E21BC0">
            <w:pPr>
              <w:jc w:val="both"/>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r>
      <w:tr w:rsidR="00E21BC0" w:rsidRPr="00796A85" w:rsidTr="00C23F7E">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E21BC0" w:rsidRPr="00796A85" w:rsidRDefault="00E21BC0" w:rsidP="00E21BC0">
            <w:pPr>
              <w:jc w:val="both"/>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r>
      <w:tr w:rsidR="00E21BC0" w:rsidRPr="00796A85" w:rsidTr="00C23F7E">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E21BC0" w:rsidRPr="00796A85" w:rsidRDefault="00E21BC0" w:rsidP="00E21BC0">
            <w:pPr>
              <w:jc w:val="both"/>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r>
      <w:tr w:rsidR="00E21BC0" w:rsidRPr="00796A85" w:rsidTr="00C23F7E">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E21BC0" w:rsidRPr="00796A85" w:rsidRDefault="00E21BC0" w:rsidP="00E21BC0">
            <w:pPr>
              <w:jc w:val="both"/>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r>
      <w:tr w:rsidR="00E21BC0" w:rsidRPr="00796A85" w:rsidTr="00C23F7E">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E21BC0" w:rsidRPr="00796A85" w:rsidRDefault="00E21BC0" w:rsidP="00E21BC0">
            <w:pPr>
              <w:jc w:val="both"/>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r>
      <w:tr w:rsidR="00E21BC0" w:rsidRPr="00796A85" w:rsidTr="00C23F7E">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r>
      <w:tr w:rsidR="00E21BC0" w:rsidRPr="00796A85" w:rsidTr="00C23F7E">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r>
      <w:tr w:rsidR="00E21BC0" w:rsidRPr="00796A85" w:rsidTr="00C23F7E">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r>
      <w:tr w:rsidR="00E21BC0" w:rsidRPr="00796A85" w:rsidTr="00C23F7E">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r>
      <w:tr w:rsidR="00E21BC0" w:rsidRPr="00796A85" w:rsidTr="00C23F7E">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r>
      <w:tr w:rsidR="00E21BC0" w:rsidRPr="00796A85" w:rsidTr="00C23F7E">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r>
      <w:tr w:rsidR="00E21BC0" w:rsidRPr="00796A85" w:rsidTr="00C23F7E">
        <w:trPr>
          <w:trHeight w:val="255"/>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c>
          <w:tcPr>
            <w:tcW w:w="1099" w:type="dxa"/>
            <w:tcBorders>
              <w:top w:val="nil"/>
              <w:left w:val="nil"/>
              <w:bottom w:val="single" w:sz="4" w:space="0" w:color="auto"/>
              <w:right w:val="single" w:sz="4" w:space="0" w:color="auto"/>
            </w:tcBorders>
            <w:shd w:val="clear" w:color="auto" w:fill="auto"/>
            <w:noWrap/>
            <w:vAlign w:val="bottom"/>
            <w:hideMark/>
          </w:tcPr>
          <w:p w:rsidR="00E21BC0" w:rsidRPr="00796A85" w:rsidRDefault="00E21BC0" w:rsidP="00E21BC0">
            <w:pPr>
              <w:rPr>
                <w:rFonts w:ascii="Arial" w:hAnsi="Arial" w:cs="Arial"/>
                <w:sz w:val="16"/>
                <w:szCs w:val="16"/>
                <w:lang w:val="en-GB" w:eastAsia="cs-CZ"/>
              </w:rPr>
            </w:pPr>
            <w:r w:rsidRPr="00796A85">
              <w:rPr>
                <w:rFonts w:ascii="Arial" w:hAnsi="Arial" w:cs="Arial"/>
                <w:sz w:val="16"/>
                <w:szCs w:val="16"/>
                <w:lang w:val="en-GB" w:eastAsia="cs-CZ"/>
              </w:rPr>
              <w:t> </w:t>
            </w:r>
          </w:p>
        </w:tc>
      </w:tr>
    </w:tbl>
    <w:p w:rsidR="00E21BC0" w:rsidRPr="00796A85" w:rsidRDefault="00E21BC0">
      <w:pPr>
        <w:rPr>
          <w:rFonts w:ascii="Arial" w:hAnsi="Arial" w:cs="Arial"/>
          <w:sz w:val="22"/>
          <w:szCs w:val="22"/>
          <w:lang w:val="en-GB"/>
        </w:rPr>
        <w:sectPr w:rsidR="00E21BC0" w:rsidRPr="00796A85" w:rsidSect="00F70D4A">
          <w:footerReference w:type="default" r:id="rId35"/>
          <w:headerReference w:type="first" r:id="rId36"/>
          <w:footerReference w:type="first" r:id="rId37"/>
          <w:pgSz w:w="16840" w:h="11900" w:orient="landscape"/>
          <w:pgMar w:top="1800" w:right="1440" w:bottom="1800" w:left="1440" w:header="708" w:footer="708" w:gutter="0"/>
          <w:cols w:space="708"/>
          <w:titlePg/>
          <w:docGrid w:linePitch="360"/>
        </w:sectPr>
      </w:pPr>
    </w:p>
    <w:p w:rsidR="00E21BC0" w:rsidRPr="00796A85" w:rsidRDefault="00E21BC0" w:rsidP="00667606">
      <w:pPr>
        <w:pStyle w:val="Heading1"/>
        <w:numPr>
          <w:ilvl w:val="0"/>
          <w:numId w:val="0"/>
        </w:numPr>
        <w:spacing w:after="240"/>
        <w:ind w:left="431"/>
        <w:jc w:val="center"/>
        <w:rPr>
          <w:lang w:val="en-GB"/>
        </w:rPr>
      </w:pPr>
      <w:bookmarkStart w:id="60" w:name="_Toc378530848"/>
      <w:bookmarkStart w:id="61" w:name="_Toc383279348"/>
      <w:r w:rsidRPr="00796A85">
        <w:rPr>
          <w:lang w:val="en-GB"/>
        </w:rPr>
        <w:lastRenderedPageBreak/>
        <w:t>Annex 3 – Tool</w:t>
      </w:r>
      <w:r w:rsidR="00F2083B" w:rsidRPr="00796A85">
        <w:rPr>
          <w:lang w:val="en-GB"/>
        </w:rPr>
        <w:t xml:space="preserve"> for definition of Complete Inspections</w:t>
      </w:r>
      <w:bookmarkEnd w:id="60"/>
      <w:bookmarkEnd w:id="61"/>
    </w:p>
    <w:p w:rsidR="00F2083B" w:rsidRPr="00074E08" w:rsidRDefault="00F2083B"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It is the responsibility of the inspection authority to ensure that the inspection work is carried out correctly. The environmental permit gives the core of inspection of enterprises.</w:t>
      </w:r>
    </w:p>
    <w:p w:rsidR="00F2083B" w:rsidRPr="00074E08" w:rsidRDefault="00F2083B"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A complete inspection will typically cover the beneath considerations, that – however – are not necessarily adequate or completely relevant for all installations. </w:t>
      </w:r>
    </w:p>
    <w:p w:rsidR="00F2083B" w:rsidRPr="00C404F6" w:rsidRDefault="00F2083B" w:rsidP="00AA1DF1">
      <w:pPr>
        <w:spacing w:before="180" w:after="120"/>
        <w:jc w:val="both"/>
        <w:rPr>
          <w:rFonts w:ascii="Arial" w:hAnsi="Arial" w:cs="Arial"/>
          <w:sz w:val="22"/>
          <w:szCs w:val="22"/>
          <w:lang w:val="en-GB"/>
        </w:rPr>
      </w:pPr>
      <w:r w:rsidRPr="00C404F6">
        <w:rPr>
          <w:rFonts w:ascii="Arial" w:hAnsi="Arial" w:cs="Arial"/>
          <w:sz w:val="22"/>
          <w:szCs w:val="22"/>
          <w:lang w:val="en-GB"/>
        </w:rPr>
        <w:t>General information</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The installation’s categorisation (refer to section 1.2.)</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Kind of enterprise </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Environmental permits and licenses</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Which environmental legislation and rules is relevant for the installation – and which specific requirements?</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Have previous inspection reports and environmental cases been reviewed before the inspection visit?</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Has the installation provided results of self-monitoring?</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Has the authority received complaints since the last inspection visit?</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Has the authority obtained information on processes, activities, raw materials etc. that are not covered by permits and/or the installation’s submitted information?</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Has information on relevant cleaner technologies </w:t>
      </w:r>
      <w:r w:rsidR="00CA46A1" w:rsidRPr="00727EE0">
        <w:rPr>
          <w:rFonts w:ascii="Arial" w:hAnsi="Arial" w:cs="Arial"/>
          <w:bCs/>
          <w:sz w:val="21"/>
          <w:szCs w:val="21"/>
          <w:lang w:val="en-GB"/>
        </w:rPr>
        <w:t xml:space="preserve">/ end-of-pipe techniques </w:t>
      </w:r>
      <w:r w:rsidRPr="00727EE0">
        <w:rPr>
          <w:rFonts w:ascii="Arial" w:hAnsi="Arial" w:cs="Arial"/>
          <w:bCs/>
          <w:sz w:val="21"/>
          <w:szCs w:val="21"/>
          <w:lang w:val="en-GB"/>
        </w:rPr>
        <w:t>been compiled, are these adopted in the installation?</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Is the installation situated in an area with specific interests for protection of ground water or surface waters, or in (the vicinity of) vulnerable natural areas? </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Does the enterprise have an </w:t>
      </w:r>
      <w:r w:rsidR="0031504D" w:rsidRPr="00727EE0">
        <w:rPr>
          <w:rFonts w:ascii="Arial" w:hAnsi="Arial" w:cs="Arial"/>
          <w:bCs/>
          <w:sz w:val="21"/>
          <w:szCs w:val="21"/>
          <w:lang w:val="en-GB"/>
        </w:rPr>
        <w:t>Environmental Management System</w:t>
      </w:r>
      <w:r w:rsidRPr="00727EE0">
        <w:rPr>
          <w:rFonts w:ascii="Arial" w:hAnsi="Arial" w:cs="Arial"/>
          <w:bCs/>
          <w:sz w:val="21"/>
          <w:szCs w:val="21"/>
          <w:lang w:val="en-GB"/>
        </w:rPr>
        <w:t>?</w:t>
      </w:r>
    </w:p>
    <w:p w:rsidR="00F2083B" w:rsidRPr="00C404F6" w:rsidRDefault="00F2083B" w:rsidP="00AA1DF1">
      <w:pPr>
        <w:spacing w:before="180" w:after="120"/>
        <w:jc w:val="both"/>
        <w:rPr>
          <w:rFonts w:ascii="Arial" w:hAnsi="Arial" w:cs="Arial"/>
          <w:sz w:val="22"/>
          <w:szCs w:val="22"/>
          <w:lang w:val="en-GB"/>
        </w:rPr>
      </w:pPr>
      <w:r w:rsidRPr="00C404F6">
        <w:rPr>
          <w:rFonts w:ascii="Arial" w:hAnsi="Arial" w:cs="Arial"/>
          <w:sz w:val="22"/>
          <w:szCs w:val="22"/>
          <w:lang w:val="en-GB"/>
        </w:rPr>
        <w:t>Arrangement and operation</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installation comply with conditions for arrangement and operation?</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If no environmental requirements for arrangement and operation have been issued, the need for such requirements should be assessed. </w:t>
      </w:r>
    </w:p>
    <w:p w:rsidR="00F2083B" w:rsidRPr="00C404F6" w:rsidRDefault="00F2083B" w:rsidP="00AA1DF1">
      <w:pPr>
        <w:spacing w:before="180" w:after="120"/>
        <w:jc w:val="both"/>
        <w:rPr>
          <w:rFonts w:ascii="Arial" w:hAnsi="Arial" w:cs="Arial"/>
          <w:sz w:val="22"/>
          <w:szCs w:val="22"/>
          <w:lang w:val="en-GB"/>
        </w:rPr>
      </w:pPr>
      <w:r w:rsidRPr="00C404F6">
        <w:rPr>
          <w:rFonts w:ascii="Arial" w:hAnsi="Arial" w:cs="Arial"/>
          <w:sz w:val="22"/>
          <w:szCs w:val="22"/>
          <w:lang w:val="en-GB"/>
        </w:rPr>
        <w:t>Air</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Has an inventory of air emissions and their sources been carried out?</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What substances are emitted – and in which volume and concentration?</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installation self monitor emissions to the air and forward self-monitoring reports to the authority?</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Has self-monitoring reports been evaluated?</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installation emit other substances than included in permits?</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installation comply with emission limits/permit?</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Are all emission points controlled?</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C404F6">
        <w:rPr>
          <w:rFonts w:ascii="Arial" w:hAnsi="Arial" w:cs="Arial"/>
          <w:bCs/>
          <w:sz w:val="21"/>
          <w:szCs w:val="21"/>
          <w:lang w:val="en-GB"/>
        </w:rPr>
        <w:t xml:space="preserve">Are </w:t>
      </w:r>
      <w:r w:rsidR="00A97E7F" w:rsidRPr="00C404F6">
        <w:rPr>
          <w:rFonts w:ascii="Arial" w:hAnsi="Arial" w:cs="Arial"/>
          <w:bCs/>
          <w:sz w:val="21"/>
          <w:szCs w:val="21"/>
          <w:lang w:val="en-GB"/>
        </w:rPr>
        <w:t>wet dust separators</w:t>
      </w:r>
      <w:r w:rsidRPr="00C404F6">
        <w:rPr>
          <w:rFonts w:ascii="Arial" w:hAnsi="Arial" w:cs="Arial"/>
          <w:bCs/>
          <w:sz w:val="21"/>
          <w:szCs w:val="21"/>
          <w:lang w:val="en-GB"/>
        </w:rPr>
        <w:t xml:space="preserve"> filters</w:t>
      </w:r>
      <w:r w:rsidR="00A97E7F" w:rsidRPr="00C404F6">
        <w:rPr>
          <w:rFonts w:ascii="Arial" w:hAnsi="Arial" w:cs="Arial"/>
          <w:bCs/>
          <w:sz w:val="21"/>
          <w:szCs w:val="21"/>
          <w:lang w:val="en-GB"/>
        </w:rPr>
        <w:t xml:space="preserve"> and other cleaning equipment and</w:t>
      </w:r>
      <w:r w:rsidRPr="00C404F6">
        <w:rPr>
          <w:rFonts w:ascii="Arial" w:hAnsi="Arial" w:cs="Arial"/>
          <w:bCs/>
          <w:sz w:val="21"/>
          <w:szCs w:val="21"/>
          <w:lang w:val="en-GB"/>
        </w:rPr>
        <w:t xml:space="preserve"> maintained </w:t>
      </w:r>
      <w:r w:rsidRPr="00727EE0">
        <w:rPr>
          <w:rFonts w:ascii="Arial" w:hAnsi="Arial" w:cs="Arial"/>
          <w:bCs/>
          <w:sz w:val="21"/>
          <w:szCs w:val="21"/>
          <w:lang w:val="en-GB"/>
        </w:rPr>
        <w:t>according to standards, permits etc.?</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Are new requirements to self-monitoring necessary?</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Are new conditions for air emissions necessary?</w:t>
      </w:r>
    </w:p>
    <w:p w:rsidR="00F2083B" w:rsidRPr="00C404F6" w:rsidRDefault="00F2083B" w:rsidP="00AA1DF1">
      <w:pPr>
        <w:spacing w:before="180" w:after="120"/>
        <w:jc w:val="both"/>
        <w:rPr>
          <w:rFonts w:ascii="Arial" w:hAnsi="Arial" w:cs="Arial"/>
          <w:sz w:val="22"/>
          <w:szCs w:val="22"/>
          <w:lang w:val="en-GB"/>
        </w:rPr>
      </w:pPr>
      <w:r w:rsidRPr="00C404F6">
        <w:rPr>
          <w:rFonts w:ascii="Arial" w:hAnsi="Arial" w:cs="Arial"/>
          <w:sz w:val="22"/>
          <w:szCs w:val="22"/>
          <w:lang w:val="en-GB"/>
        </w:rPr>
        <w:lastRenderedPageBreak/>
        <w:t>Wastewater</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Has an inventory of wastewater discharges and their sources been carried out?</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What substances are discharged – and in which volume</w:t>
      </w:r>
      <w:r w:rsidR="00CA46A1" w:rsidRPr="00727EE0">
        <w:rPr>
          <w:rFonts w:ascii="Arial" w:hAnsi="Arial" w:cs="Arial"/>
          <w:bCs/>
          <w:sz w:val="21"/>
          <w:szCs w:val="21"/>
          <w:lang w:val="en-GB"/>
        </w:rPr>
        <w:t>s</w:t>
      </w:r>
      <w:r w:rsidRPr="00727EE0">
        <w:rPr>
          <w:rFonts w:ascii="Arial" w:hAnsi="Arial" w:cs="Arial"/>
          <w:bCs/>
          <w:sz w:val="21"/>
          <w:szCs w:val="21"/>
          <w:lang w:val="en-GB"/>
        </w:rPr>
        <w:t xml:space="preserve"> and concentration</w:t>
      </w:r>
      <w:r w:rsidR="00CA46A1" w:rsidRPr="00727EE0">
        <w:rPr>
          <w:rFonts w:ascii="Arial" w:hAnsi="Arial" w:cs="Arial"/>
          <w:bCs/>
          <w:sz w:val="21"/>
          <w:szCs w:val="21"/>
          <w:lang w:val="en-GB"/>
        </w:rPr>
        <w:t>s</w:t>
      </w:r>
      <w:r w:rsidRPr="00727EE0">
        <w:rPr>
          <w:rFonts w:ascii="Arial" w:hAnsi="Arial" w:cs="Arial"/>
          <w:bCs/>
          <w:sz w:val="21"/>
          <w:szCs w:val="21"/>
          <w:lang w:val="en-GB"/>
        </w:rPr>
        <w:t>?</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installation self monitor wastewater discharges and forward self-monitoring reports to the authority?</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Has self-monitoring reports been evaluated?</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installation discharge other substances than included in permits?</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installation comply with discharge limits/permit?</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Are all discharge points controlled?</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Are treatment plants and filters maintained according to standards, permits etc.?</w:t>
      </w:r>
    </w:p>
    <w:p w:rsidR="00F2083B" w:rsidRPr="00727EE0" w:rsidRDefault="00CA46A1"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Is there a need for sampling </w:t>
      </w:r>
      <w:r w:rsidR="00F2083B" w:rsidRPr="00727EE0">
        <w:rPr>
          <w:rFonts w:ascii="Arial" w:hAnsi="Arial" w:cs="Arial"/>
          <w:bCs/>
          <w:sz w:val="21"/>
          <w:szCs w:val="21"/>
          <w:lang w:val="en-GB"/>
        </w:rPr>
        <w:t>wastewater?</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Has the installation undertaken changes of the waste water system that are not reported to the authority, do such changes give reason for reassessment of permits?</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Has oil separators been controlled?</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Are new requirements to self-monitoring necessary?</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Are new conditions for wastewater discharges necessary?</w:t>
      </w:r>
    </w:p>
    <w:p w:rsidR="00F2083B" w:rsidRPr="00C404F6" w:rsidRDefault="00F2083B" w:rsidP="00AA1DF1">
      <w:pPr>
        <w:spacing w:before="180" w:after="120"/>
        <w:jc w:val="both"/>
        <w:rPr>
          <w:rFonts w:ascii="Arial" w:hAnsi="Arial" w:cs="Arial"/>
          <w:sz w:val="22"/>
          <w:szCs w:val="22"/>
          <w:lang w:val="en-GB"/>
        </w:rPr>
      </w:pPr>
      <w:r w:rsidRPr="00C404F6">
        <w:rPr>
          <w:rFonts w:ascii="Arial" w:hAnsi="Arial" w:cs="Arial"/>
          <w:sz w:val="22"/>
          <w:szCs w:val="22"/>
          <w:lang w:val="en-GB"/>
        </w:rPr>
        <w:t>Waste</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installation fulfil all conditions for waste handling?</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Are all waste materials stored correctly?</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Are waste materials sorted out in fractions?</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Are waste materials forwarded to recycling when possible?</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Are special procedures adopted for hazardous waste materials – including storing, handling, packaging, transportation and final treatment?</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installation have documentation for waste transportation and waste treatment – especially regarding hazardous waste materials?</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installation import or export waste materials?</w:t>
      </w:r>
    </w:p>
    <w:p w:rsidR="00F2083B" w:rsidRPr="00796A85" w:rsidRDefault="00F2083B" w:rsidP="00AA1DF1">
      <w:pPr>
        <w:spacing w:before="180" w:after="120"/>
        <w:jc w:val="both"/>
        <w:rPr>
          <w:rFonts w:ascii="Arial" w:hAnsi="Arial" w:cs="Arial"/>
          <w:sz w:val="22"/>
          <w:szCs w:val="22"/>
          <w:lang w:val="en-GB"/>
        </w:rPr>
      </w:pPr>
      <w:r w:rsidRPr="00796A85">
        <w:rPr>
          <w:rFonts w:ascii="Arial" w:hAnsi="Arial" w:cs="Arial"/>
          <w:sz w:val="22"/>
          <w:szCs w:val="22"/>
          <w:lang w:val="en-GB"/>
        </w:rPr>
        <w:t>Noise</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installation fulfil all requirements concerning noise?</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Has an inventory of noise emissions and their sources been carried out?</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Has new noisy activities been established since last inspection visit?</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Are noise emissions included in the in permits?</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Does the installation comply with noise emission limits/permit? </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Are measurements of noise emissions necessary?</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Are new conditions for noise emissions necessary?</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Has the installation considered options for installation of noise abatement equipment?</w:t>
      </w:r>
    </w:p>
    <w:p w:rsidR="00F2083B" w:rsidRPr="00C404F6" w:rsidRDefault="00F2083B" w:rsidP="00AA1DF1">
      <w:pPr>
        <w:spacing w:before="180" w:after="120"/>
        <w:jc w:val="both"/>
        <w:rPr>
          <w:rFonts w:ascii="Arial" w:hAnsi="Arial" w:cs="Arial"/>
          <w:sz w:val="22"/>
          <w:szCs w:val="22"/>
          <w:lang w:val="en-GB"/>
        </w:rPr>
      </w:pPr>
      <w:r w:rsidRPr="00C404F6">
        <w:rPr>
          <w:rFonts w:ascii="Arial" w:hAnsi="Arial" w:cs="Arial"/>
          <w:sz w:val="22"/>
          <w:szCs w:val="22"/>
          <w:lang w:val="en-GB"/>
        </w:rPr>
        <w:t>Chemical substances</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installation comply with all requirements concerning handling and storing of chemical substances?</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 xml:space="preserve">Does the installation keep </w:t>
      </w:r>
      <w:r w:rsidR="00CA46A1" w:rsidRPr="00727EE0">
        <w:rPr>
          <w:rFonts w:ascii="Arial" w:hAnsi="Arial" w:cs="Arial"/>
          <w:bCs/>
          <w:sz w:val="21"/>
          <w:szCs w:val="21"/>
          <w:lang w:val="en-GB"/>
        </w:rPr>
        <w:t>records (‘</w:t>
      </w:r>
      <w:r w:rsidRPr="00727EE0">
        <w:rPr>
          <w:rFonts w:ascii="Arial" w:hAnsi="Arial" w:cs="Arial"/>
          <w:bCs/>
          <w:sz w:val="21"/>
          <w:szCs w:val="21"/>
          <w:lang w:val="en-GB"/>
        </w:rPr>
        <w:t>a journal</w:t>
      </w:r>
      <w:r w:rsidR="00CA46A1" w:rsidRPr="00727EE0">
        <w:rPr>
          <w:rFonts w:ascii="Arial" w:hAnsi="Arial" w:cs="Arial"/>
          <w:bCs/>
          <w:sz w:val="21"/>
          <w:szCs w:val="21"/>
          <w:lang w:val="en-GB"/>
        </w:rPr>
        <w:t>’)</w:t>
      </w:r>
      <w:r w:rsidRPr="00727EE0">
        <w:rPr>
          <w:rFonts w:ascii="Arial" w:hAnsi="Arial" w:cs="Arial"/>
          <w:bCs/>
          <w:sz w:val="21"/>
          <w:szCs w:val="21"/>
          <w:lang w:val="en-GB"/>
        </w:rPr>
        <w:t xml:space="preserve"> of procurement and use of chemical substances?</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lastRenderedPageBreak/>
        <w:t>Does the installation have buried tanks, piping arrangements etc. – and are these controlled?</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Is the installation placed in the vicinity of vulnerable ground water or surface water resources – if so, does this give reason to specific requirements?</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enterprise analyse the use of chemical substances with regard to substitution?</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Are surfaces of storing facilities controlled?</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Have requirements for handling of chemical substances been issued, are additional requirements necessary?</w:t>
      </w:r>
    </w:p>
    <w:p w:rsidR="00F2083B" w:rsidRPr="00C404F6" w:rsidRDefault="00F2083B" w:rsidP="00AA1DF1">
      <w:pPr>
        <w:spacing w:before="180" w:after="120"/>
        <w:jc w:val="both"/>
        <w:rPr>
          <w:rFonts w:ascii="Arial" w:hAnsi="Arial" w:cs="Arial"/>
          <w:sz w:val="22"/>
          <w:szCs w:val="22"/>
          <w:lang w:val="en-GB"/>
        </w:rPr>
      </w:pPr>
      <w:r w:rsidRPr="00C404F6">
        <w:rPr>
          <w:rFonts w:ascii="Arial" w:hAnsi="Arial" w:cs="Arial"/>
          <w:sz w:val="22"/>
          <w:szCs w:val="22"/>
          <w:lang w:val="en-GB"/>
        </w:rPr>
        <w:t>Smell</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installation cause smell nuisances in the area?</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enterprise aim at smell abatement?</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enterprise fulfil all requirements to prevention of smell?</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Is there a need for (additional) requirements to smell from the enterprise?</w:t>
      </w:r>
    </w:p>
    <w:p w:rsidR="00F2083B" w:rsidRPr="00C404F6" w:rsidRDefault="00F2083B" w:rsidP="00AA1DF1">
      <w:pPr>
        <w:spacing w:before="180" w:after="120"/>
        <w:jc w:val="both"/>
        <w:rPr>
          <w:rFonts w:ascii="Arial" w:hAnsi="Arial" w:cs="Arial"/>
          <w:sz w:val="22"/>
          <w:szCs w:val="22"/>
          <w:lang w:val="en-GB"/>
        </w:rPr>
      </w:pPr>
      <w:r w:rsidRPr="00C404F6">
        <w:rPr>
          <w:rFonts w:ascii="Arial" w:hAnsi="Arial" w:cs="Arial"/>
          <w:sz w:val="22"/>
          <w:szCs w:val="22"/>
          <w:lang w:val="en-GB"/>
        </w:rPr>
        <w:t>Soil and groundwater</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installation cause risk for soil or ground water pollution?</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Does the enterprise fulfil all requirements regarding prevention of risks for pollution of soil and groundwater?</w:t>
      </w:r>
    </w:p>
    <w:p w:rsidR="00F2083B" w:rsidRPr="00727EE0" w:rsidRDefault="00F2083B" w:rsidP="000A7B13">
      <w:pPr>
        <w:numPr>
          <w:ilvl w:val="0"/>
          <w:numId w:val="1"/>
        </w:numPr>
        <w:spacing w:after="60" w:line="276" w:lineRule="auto"/>
        <w:ind w:left="714" w:hanging="357"/>
        <w:rPr>
          <w:rFonts w:ascii="Arial" w:hAnsi="Arial" w:cs="Arial"/>
          <w:bCs/>
          <w:sz w:val="21"/>
          <w:szCs w:val="21"/>
          <w:lang w:val="en-GB"/>
        </w:rPr>
      </w:pPr>
      <w:r w:rsidRPr="00727EE0">
        <w:rPr>
          <w:rFonts w:ascii="Arial" w:hAnsi="Arial" w:cs="Arial"/>
          <w:bCs/>
          <w:sz w:val="21"/>
          <w:szCs w:val="21"/>
          <w:lang w:val="en-GB"/>
        </w:rPr>
        <w:t>Is there a need for (additional) requirements to prevent risk for pollution of soil and groundwater?</w:t>
      </w:r>
    </w:p>
    <w:p w:rsidR="00F2083B" w:rsidRPr="00796A85" w:rsidRDefault="00F2083B">
      <w:pPr>
        <w:rPr>
          <w:rFonts w:ascii="Arial" w:hAnsi="Arial" w:cs="Arial"/>
          <w:sz w:val="22"/>
          <w:szCs w:val="22"/>
          <w:lang w:val="en-GB"/>
        </w:rPr>
      </w:pPr>
      <w:r w:rsidRPr="00796A85">
        <w:rPr>
          <w:rFonts w:ascii="Arial" w:hAnsi="Arial" w:cs="Arial"/>
          <w:sz w:val="22"/>
          <w:szCs w:val="22"/>
          <w:lang w:val="en-GB"/>
        </w:rPr>
        <w:br w:type="page"/>
      </w:r>
    </w:p>
    <w:p w:rsidR="00E21BC0" w:rsidRPr="00796A85" w:rsidRDefault="00F2083B" w:rsidP="00667606">
      <w:pPr>
        <w:pStyle w:val="Heading1"/>
        <w:numPr>
          <w:ilvl w:val="0"/>
          <w:numId w:val="0"/>
        </w:numPr>
        <w:spacing w:after="240"/>
        <w:ind w:left="431"/>
        <w:jc w:val="center"/>
        <w:rPr>
          <w:lang w:val="en-GB"/>
        </w:rPr>
      </w:pPr>
      <w:bookmarkStart w:id="62" w:name="_Toc378530849"/>
      <w:bookmarkStart w:id="63" w:name="_Toc383279349"/>
      <w:r w:rsidRPr="00796A85">
        <w:rPr>
          <w:lang w:val="en-GB"/>
        </w:rPr>
        <w:lastRenderedPageBreak/>
        <w:t>Annex 4</w:t>
      </w:r>
      <w:r w:rsidR="00EC2105" w:rsidRPr="00796A85">
        <w:rPr>
          <w:lang w:val="en-GB"/>
        </w:rPr>
        <w:t xml:space="preserve"> – Checklist for collection of data and documents</w:t>
      </w:r>
      <w:bookmarkEnd w:id="62"/>
      <w:bookmarkEnd w:id="63"/>
    </w:p>
    <w:p w:rsidR="006C3F84" w:rsidRPr="00074E08" w:rsidRDefault="006C3F84" w:rsidP="00074E08">
      <w:pPr>
        <w:autoSpaceDE w:val="0"/>
        <w:autoSpaceDN w:val="0"/>
        <w:adjustRightInd w:val="0"/>
        <w:spacing w:after="120" w:line="276" w:lineRule="auto"/>
        <w:rPr>
          <w:rFonts w:asciiTheme="minorBidi" w:hAnsiTheme="minorBidi" w:cstheme="minorBidi"/>
          <w:sz w:val="21"/>
          <w:szCs w:val="21"/>
          <w:lang w:val="en-GB" w:eastAsia="da-DK"/>
        </w:rPr>
      </w:pPr>
      <w:r w:rsidRPr="00074E08">
        <w:rPr>
          <w:rFonts w:asciiTheme="minorBidi" w:hAnsiTheme="minorBidi" w:cstheme="minorBidi"/>
          <w:sz w:val="21"/>
          <w:szCs w:val="21"/>
          <w:lang w:val="en-GB" w:eastAsia="da-DK"/>
        </w:rPr>
        <w:t xml:space="preserve">This checklist provides a possibility for the inspector to check whether all relevant information is compiled and relevant institutions contacted. </w:t>
      </w:r>
    </w:p>
    <w:p w:rsidR="006C3F84" w:rsidRPr="00796A85" w:rsidRDefault="006C3F84" w:rsidP="006C3F84">
      <w:pPr>
        <w:jc w:val="both"/>
        <w:rPr>
          <w:rFonts w:ascii="Arial" w:hAnsi="Arial" w:cs="Arial"/>
          <w:b/>
          <w:sz w:val="20"/>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4"/>
        <w:gridCol w:w="3700"/>
        <w:gridCol w:w="260"/>
        <w:gridCol w:w="2185"/>
        <w:gridCol w:w="1753"/>
      </w:tblGrid>
      <w:tr w:rsidR="006C3F84" w:rsidRPr="00796A85" w:rsidTr="006C3F84">
        <w:tc>
          <w:tcPr>
            <w:tcW w:w="1424" w:type="dxa"/>
            <w:shd w:val="clear" w:color="auto" w:fill="auto"/>
          </w:tcPr>
          <w:p w:rsidR="006C3F84" w:rsidRPr="00796A85" w:rsidRDefault="006C3F84" w:rsidP="009456B0">
            <w:pPr>
              <w:jc w:val="both"/>
              <w:rPr>
                <w:rFonts w:ascii="Arial" w:hAnsi="Arial" w:cs="Arial"/>
                <w:b/>
                <w:sz w:val="20"/>
                <w:lang w:val="en-GB"/>
              </w:rPr>
            </w:pPr>
            <w:r w:rsidRPr="00796A85">
              <w:rPr>
                <w:rFonts w:ascii="Arial" w:hAnsi="Arial" w:cs="Arial"/>
                <w:b/>
                <w:sz w:val="20"/>
                <w:lang w:val="en-GB"/>
              </w:rPr>
              <w:t>Facility</w:t>
            </w:r>
          </w:p>
        </w:tc>
        <w:tc>
          <w:tcPr>
            <w:tcW w:w="3700" w:type="dxa"/>
            <w:tcBorders>
              <w:right w:val="single" w:sz="4" w:space="0" w:color="auto"/>
            </w:tcBorders>
            <w:shd w:val="clear" w:color="auto" w:fill="auto"/>
          </w:tcPr>
          <w:p w:rsidR="006C3F84" w:rsidRPr="00796A85" w:rsidRDefault="006C3F84" w:rsidP="009456B0">
            <w:pPr>
              <w:jc w:val="both"/>
              <w:rPr>
                <w:rFonts w:ascii="Arial" w:hAnsi="Arial" w:cs="Arial"/>
                <w:b/>
                <w:sz w:val="20"/>
                <w:lang w:val="en-GB"/>
              </w:rPr>
            </w:pPr>
          </w:p>
        </w:tc>
        <w:tc>
          <w:tcPr>
            <w:tcW w:w="260" w:type="dxa"/>
            <w:tcBorders>
              <w:top w:val="nil"/>
              <w:left w:val="single" w:sz="4" w:space="0" w:color="auto"/>
              <w:bottom w:val="nil"/>
              <w:right w:val="single" w:sz="4" w:space="0" w:color="auto"/>
            </w:tcBorders>
            <w:shd w:val="clear" w:color="auto" w:fill="auto"/>
          </w:tcPr>
          <w:p w:rsidR="006C3F84" w:rsidRPr="00796A85" w:rsidRDefault="006C3F84" w:rsidP="009456B0">
            <w:pPr>
              <w:jc w:val="both"/>
              <w:rPr>
                <w:rFonts w:ascii="Arial" w:hAnsi="Arial" w:cs="Arial"/>
                <w:b/>
                <w:sz w:val="20"/>
                <w:lang w:val="en-GB"/>
              </w:rPr>
            </w:pPr>
          </w:p>
        </w:tc>
        <w:tc>
          <w:tcPr>
            <w:tcW w:w="2185" w:type="dxa"/>
            <w:tcBorders>
              <w:left w:val="single" w:sz="4" w:space="0" w:color="auto"/>
            </w:tcBorders>
            <w:shd w:val="clear" w:color="auto" w:fill="auto"/>
          </w:tcPr>
          <w:p w:rsidR="006C3F84" w:rsidRPr="00796A85" w:rsidRDefault="006C3F84" w:rsidP="009456B0">
            <w:pPr>
              <w:jc w:val="both"/>
              <w:rPr>
                <w:rFonts w:ascii="Arial" w:hAnsi="Arial" w:cs="Arial"/>
                <w:b/>
                <w:sz w:val="20"/>
                <w:lang w:val="en-GB"/>
              </w:rPr>
            </w:pPr>
            <w:r w:rsidRPr="00796A85">
              <w:rPr>
                <w:rFonts w:ascii="Arial" w:hAnsi="Arial" w:cs="Arial"/>
                <w:b/>
                <w:sz w:val="20"/>
                <w:lang w:val="en-GB"/>
              </w:rPr>
              <w:t>Contact Person</w:t>
            </w:r>
          </w:p>
        </w:tc>
        <w:tc>
          <w:tcPr>
            <w:tcW w:w="1753" w:type="dxa"/>
            <w:shd w:val="clear" w:color="auto" w:fill="auto"/>
          </w:tcPr>
          <w:p w:rsidR="006C3F84" w:rsidRPr="00796A85" w:rsidRDefault="006C3F84" w:rsidP="009456B0">
            <w:pPr>
              <w:jc w:val="both"/>
              <w:rPr>
                <w:rFonts w:ascii="Arial" w:hAnsi="Arial" w:cs="Arial"/>
                <w:b/>
                <w:sz w:val="20"/>
                <w:lang w:val="en-GB"/>
              </w:rPr>
            </w:pPr>
          </w:p>
        </w:tc>
      </w:tr>
      <w:tr w:rsidR="006C3F84" w:rsidRPr="00796A85" w:rsidTr="006C3F84">
        <w:tc>
          <w:tcPr>
            <w:tcW w:w="1424" w:type="dxa"/>
            <w:shd w:val="clear" w:color="auto" w:fill="auto"/>
          </w:tcPr>
          <w:p w:rsidR="006C3F84" w:rsidRPr="00796A85" w:rsidRDefault="006C3F84" w:rsidP="009456B0">
            <w:pPr>
              <w:jc w:val="both"/>
              <w:rPr>
                <w:rFonts w:ascii="Arial" w:hAnsi="Arial" w:cs="Arial"/>
                <w:b/>
                <w:sz w:val="20"/>
                <w:lang w:val="en-GB"/>
              </w:rPr>
            </w:pPr>
            <w:r w:rsidRPr="00796A85">
              <w:rPr>
                <w:rFonts w:ascii="Arial" w:hAnsi="Arial" w:cs="Arial"/>
                <w:b/>
                <w:sz w:val="20"/>
                <w:lang w:val="en-GB"/>
              </w:rPr>
              <w:t>Address</w:t>
            </w:r>
          </w:p>
        </w:tc>
        <w:tc>
          <w:tcPr>
            <w:tcW w:w="3700" w:type="dxa"/>
            <w:tcBorders>
              <w:right w:val="single" w:sz="4" w:space="0" w:color="auto"/>
            </w:tcBorders>
            <w:shd w:val="clear" w:color="auto" w:fill="auto"/>
          </w:tcPr>
          <w:p w:rsidR="006C3F84" w:rsidRPr="00796A85" w:rsidRDefault="006C3F84" w:rsidP="009456B0">
            <w:pPr>
              <w:jc w:val="both"/>
              <w:rPr>
                <w:rFonts w:ascii="Arial" w:hAnsi="Arial" w:cs="Arial"/>
                <w:b/>
                <w:sz w:val="20"/>
                <w:lang w:val="en-GB"/>
              </w:rPr>
            </w:pPr>
          </w:p>
        </w:tc>
        <w:tc>
          <w:tcPr>
            <w:tcW w:w="260" w:type="dxa"/>
            <w:tcBorders>
              <w:top w:val="nil"/>
              <w:left w:val="single" w:sz="4" w:space="0" w:color="auto"/>
              <w:bottom w:val="nil"/>
              <w:right w:val="single" w:sz="4" w:space="0" w:color="auto"/>
            </w:tcBorders>
            <w:shd w:val="clear" w:color="auto" w:fill="auto"/>
          </w:tcPr>
          <w:p w:rsidR="006C3F84" w:rsidRPr="00796A85" w:rsidRDefault="006C3F84" w:rsidP="009456B0">
            <w:pPr>
              <w:jc w:val="both"/>
              <w:rPr>
                <w:rFonts w:ascii="Arial" w:hAnsi="Arial" w:cs="Arial"/>
                <w:b/>
                <w:sz w:val="20"/>
                <w:lang w:val="en-GB"/>
              </w:rPr>
            </w:pPr>
          </w:p>
        </w:tc>
        <w:tc>
          <w:tcPr>
            <w:tcW w:w="2185" w:type="dxa"/>
            <w:tcBorders>
              <w:left w:val="single" w:sz="4" w:space="0" w:color="auto"/>
            </w:tcBorders>
            <w:shd w:val="clear" w:color="auto" w:fill="auto"/>
          </w:tcPr>
          <w:p w:rsidR="006C3F84" w:rsidRPr="00796A85" w:rsidRDefault="006C3F84" w:rsidP="009456B0">
            <w:pPr>
              <w:jc w:val="both"/>
              <w:rPr>
                <w:rFonts w:ascii="Arial" w:hAnsi="Arial" w:cs="Arial"/>
                <w:b/>
                <w:sz w:val="20"/>
                <w:lang w:val="en-GB"/>
              </w:rPr>
            </w:pPr>
            <w:r w:rsidRPr="00796A85">
              <w:rPr>
                <w:rFonts w:ascii="Arial" w:hAnsi="Arial" w:cs="Arial"/>
                <w:b/>
                <w:sz w:val="20"/>
                <w:lang w:val="en-GB"/>
              </w:rPr>
              <w:t>Phone</w:t>
            </w:r>
          </w:p>
        </w:tc>
        <w:tc>
          <w:tcPr>
            <w:tcW w:w="1753" w:type="dxa"/>
            <w:shd w:val="clear" w:color="auto" w:fill="auto"/>
          </w:tcPr>
          <w:p w:rsidR="006C3F84" w:rsidRPr="00796A85" w:rsidRDefault="006C3F84" w:rsidP="009456B0">
            <w:pPr>
              <w:jc w:val="both"/>
              <w:rPr>
                <w:rFonts w:ascii="Arial" w:hAnsi="Arial" w:cs="Arial"/>
                <w:b/>
                <w:sz w:val="20"/>
                <w:lang w:val="en-GB"/>
              </w:rPr>
            </w:pPr>
          </w:p>
        </w:tc>
      </w:tr>
      <w:tr w:rsidR="006C3F84" w:rsidRPr="00796A85" w:rsidTr="006C3F84">
        <w:tc>
          <w:tcPr>
            <w:tcW w:w="1424" w:type="dxa"/>
            <w:shd w:val="clear" w:color="auto" w:fill="auto"/>
          </w:tcPr>
          <w:p w:rsidR="006C3F84" w:rsidRPr="00796A85" w:rsidRDefault="006C3F84" w:rsidP="009456B0">
            <w:pPr>
              <w:jc w:val="both"/>
              <w:rPr>
                <w:rFonts w:ascii="Arial" w:hAnsi="Arial" w:cs="Arial"/>
                <w:b/>
                <w:sz w:val="20"/>
                <w:lang w:val="en-GB"/>
              </w:rPr>
            </w:pPr>
            <w:r w:rsidRPr="00796A85">
              <w:rPr>
                <w:rFonts w:ascii="Arial" w:hAnsi="Arial" w:cs="Arial"/>
                <w:b/>
                <w:sz w:val="20"/>
                <w:lang w:val="en-GB"/>
              </w:rPr>
              <w:t>Sector</w:t>
            </w:r>
          </w:p>
        </w:tc>
        <w:tc>
          <w:tcPr>
            <w:tcW w:w="3700" w:type="dxa"/>
            <w:tcBorders>
              <w:right w:val="single" w:sz="4" w:space="0" w:color="auto"/>
            </w:tcBorders>
            <w:shd w:val="clear" w:color="auto" w:fill="auto"/>
          </w:tcPr>
          <w:p w:rsidR="006C3F84" w:rsidRPr="00796A85" w:rsidRDefault="006C3F84" w:rsidP="009456B0">
            <w:pPr>
              <w:jc w:val="both"/>
              <w:rPr>
                <w:rFonts w:ascii="Arial" w:hAnsi="Arial" w:cs="Arial"/>
                <w:b/>
                <w:sz w:val="20"/>
                <w:lang w:val="en-GB"/>
              </w:rPr>
            </w:pPr>
          </w:p>
        </w:tc>
        <w:tc>
          <w:tcPr>
            <w:tcW w:w="260" w:type="dxa"/>
            <w:tcBorders>
              <w:top w:val="nil"/>
              <w:left w:val="single" w:sz="4" w:space="0" w:color="auto"/>
              <w:bottom w:val="nil"/>
              <w:right w:val="single" w:sz="4" w:space="0" w:color="auto"/>
            </w:tcBorders>
            <w:shd w:val="clear" w:color="auto" w:fill="auto"/>
          </w:tcPr>
          <w:p w:rsidR="006C3F84" w:rsidRPr="00796A85" w:rsidRDefault="006C3F84" w:rsidP="009456B0">
            <w:pPr>
              <w:jc w:val="both"/>
              <w:rPr>
                <w:rFonts w:ascii="Arial" w:hAnsi="Arial" w:cs="Arial"/>
                <w:b/>
                <w:sz w:val="20"/>
                <w:lang w:val="en-GB"/>
              </w:rPr>
            </w:pPr>
          </w:p>
        </w:tc>
        <w:tc>
          <w:tcPr>
            <w:tcW w:w="2185" w:type="dxa"/>
            <w:tcBorders>
              <w:left w:val="single" w:sz="4" w:space="0" w:color="auto"/>
            </w:tcBorders>
            <w:shd w:val="clear" w:color="auto" w:fill="auto"/>
          </w:tcPr>
          <w:p w:rsidR="006C3F84" w:rsidRPr="00796A85" w:rsidRDefault="006C3F84" w:rsidP="009456B0">
            <w:pPr>
              <w:jc w:val="both"/>
              <w:rPr>
                <w:rFonts w:ascii="Arial" w:hAnsi="Arial" w:cs="Arial"/>
                <w:b/>
                <w:sz w:val="20"/>
                <w:lang w:val="en-GB"/>
              </w:rPr>
            </w:pPr>
            <w:r w:rsidRPr="00796A85">
              <w:rPr>
                <w:rFonts w:ascii="Arial" w:hAnsi="Arial" w:cs="Arial"/>
                <w:b/>
                <w:sz w:val="20"/>
                <w:lang w:val="en-GB"/>
              </w:rPr>
              <w:t>Email</w:t>
            </w:r>
          </w:p>
        </w:tc>
        <w:tc>
          <w:tcPr>
            <w:tcW w:w="1753" w:type="dxa"/>
            <w:shd w:val="clear" w:color="auto" w:fill="auto"/>
          </w:tcPr>
          <w:p w:rsidR="006C3F84" w:rsidRPr="00796A85" w:rsidRDefault="006C3F84" w:rsidP="009456B0">
            <w:pPr>
              <w:jc w:val="both"/>
              <w:rPr>
                <w:rFonts w:ascii="Arial" w:hAnsi="Arial" w:cs="Arial"/>
                <w:b/>
                <w:sz w:val="20"/>
                <w:lang w:val="en-GB"/>
              </w:rPr>
            </w:pPr>
          </w:p>
        </w:tc>
      </w:tr>
    </w:tbl>
    <w:p w:rsidR="006C3F84" w:rsidRPr="00796A85" w:rsidRDefault="006C3F84" w:rsidP="006C3F84">
      <w:pPr>
        <w:jc w:val="both"/>
        <w:rPr>
          <w:rFonts w:ascii="Arial" w:hAnsi="Arial" w:cs="Arial"/>
          <w:b/>
          <w:sz w:val="20"/>
          <w:lang w:val="en-GB"/>
        </w:rPr>
      </w:pPr>
    </w:p>
    <w:p w:rsidR="006C3F84" w:rsidRPr="00796A85" w:rsidRDefault="006C3F84" w:rsidP="006C3F84">
      <w:pPr>
        <w:jc w:val="both"/>
        <w:rPr>
          <w:rFonts w:ascii="Arial" w:hAnsi="Arial" w:cs="Arial"/>
          <w:b/>
          <w:sz w:val="20"/>
          <w:lang w:val="en-GB"/>
        </w:rPr>
      </w:pPr>
      <w:r w:rsidRPr="00796A85">
        <w:rPr>
          <w:rFonts w:ascii="Arial" w:hAnsi="Arial" w:cs="Arial"/>
          <w:b/>
          <w:sz w:val="20"/>
          <w:lang w:val="en-GB"/>
        </w:rPr>
        <w:t>Date:</w:t>
      </w:r>
    </w:p>
    <w:p w:rsidR="006C3F84" w:rsidRPr="00796A85" w:rsidRDefault="006C3F84" w:rsidP="006C3F84">
      <w:pPr>
        <w:jc w:val="both"/>
        <w:rPr>
          <w:rFonts w:ascii="Arial" w:hAnsi="Arial" w:cs="Arial"/>
          <w:sz w:val="20"/>
          <w:lang w:val="en-GB"/>
        </w:rPr>
      </w:pPr>
      <w:r w:rsidRPr="00796A85">
        <w:rPr>
          <w:rFonts w:ascii="Arial" w:hAnsi="Arial" w:cs="Arial"/>
          <w:b/>
          <w:sz w:val="20"/>
          <w:lang w:val="en-GB"/>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04"/>
        <w:gridCol w:w="650"/>
        <w:gridCol w:w="651"/>
        <w:gridCol w:w="1817"/>
      </w:tblGrid>
      <w:tr w:rsidR="006C3F84" w:rsidRPr="00796A85" w:rsidTr="00C56281">
        <w:tc>
          <w:tcPr>
            <w:tcW w:w="6204" w:type="dxa"/>
            <w:shd w:val="clear" w:color="auto" w:fill="auto"/>
          </w:tcPr>
          <w:p w:rsidR="006C3F84" w:rsidRPr="00796A85" w:rsidRDefault="006C3F84" w:rsidP="009456B0">
            <w:pPr>
              <w:tabs>
                <w:tab w:val="left" w:pos="7230"/>
              </w:tabs>
              <w:rPr>
                <w:rFonts w:ascii="Arial" w:hAnsi="Arial" w:cs="Arial"/>
                <w:sz w:val="20"/>
                <w:lang w:val="en-GB"/>
              </w:rPr>
            </w:pPr>
          </w:p>
        </w:tc>
        <w:tc>
          <w:tcPr>
            <w:tcW w:w="650" w:type="dxa"/>
            <w:shd w:val="clear" w:color="auto" w:fill="auto"/>
          </w:tcPr>
          <w:p w:rsidR="006C3F84" w:rsidRPr="00796A85" w:rsidRDefault="006C3F84" w:rsidP="00C56281">
            <w:pPr>
              <w:jc w:val="center"/>
              <w:rPr>
                <w:rFonts w:ascii="Arial" w:hAnsi="Arial" w:cs="Arial"/>
                <w:b/>
                <w:sz w:val="20"/>
                <w:lang w:val="en-GB"/>
              </w:rPr>
            </w:pPr>
            <w:r w:rsidRPr="00796A85">
              <w:rPr>
                <w:rFonts w:ascii="Arial" w:hAnsi="Arial" w:cs="Arial"/>
                <w:b/>
                <w:sz w:val="20"/>
                <w:lang w:val="en-GB"/>
              </w:rPr>
              <w:t>Yes</w:t>
            </w:r>
          </w:p>
        </w:tc>
        <w:tc>
          <w:tcPr>
            <w:tcW w:w="651" w:type="dxa"/>
            <w:shd w:val="clear" w:color="auto" w:fill="auto"/>
          </w:tcPr>
          <w:p w:rsidR="006C3F84" w:rsidRPr="00796A85" w:rsidRDefault="006C3F84" w:rsidP="009456B0">
            <w:pPr>
              <w:jc w:val="center"/>
              <w:rPr>
                <w:rFonts w:ascii="Arial" w:hAnsi="Arial" w:cs="Arial"/>
                <w:b/>
                <w:sz w:val="20"/>
                <w:lang w:val="en-GB"/>
              </w:rPr>
            </w:pPr>
            <w:r w:rsidRPr="00796A85">
              <w:rPr>
                <w:rFonts w:ascii="Arial" w:hAnsi="Arial" w:cs="Arial"/>
                <w:b/>
                <w:sz w:val="20"/>
                <w:lang w:val="en-GB"/>
              </w:rPr>
              <w:t>No</w:t>
            </w:r>
          </w:p>
        </w:tc>
        <w:tc>
          <w:tcPr>
            <w:tcW w:w="1817" w:type="dxa"/>
            <w:shd w:val="clear" w:color="auto" w:fill="auto"/>
          </w:tcPr>
          <w:p w:rsidR="006C3F84" w:rsidRPr="00796A85" w:rsidRDefault="006C3F84" w:rsidP="009456B0">
            <w:pPr>
              <w:jc w:val="center"/>
              <w:rPr>
                <w:rFonts w:ascii="Arial" w:hAnsi="Arial" w:cs="Arial"/>
                <w:b/>
                <w:sz w:val="20"/>
                <w:lang w:val="en-GB"/>
              </w:rPr>
            </w:pPr>
            <w:r w:rsidRPr="00796A85">
              <w:rPr>
                <w:rFonts w:ascii="Arial" w:hAnsi="Arial" w:cs="Arial"/>
                <w:b/>
                <w:sz w:val="20"/>
                <w:lang w:val="en-GB"/>
              </w:rPr>
              <w:t>Comments</w:t>
            </w: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Operation permit</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Environmental permits</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Regulation covering the facility</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Organizational structure</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Map of location</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Description of surroundings, vulnerable areas etc.</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 xml:space="preserve">Plan of the facility </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Description of processes and technologies</w:t>
            </w:r>
          </w:p>
        </w:tc>
        <w:tc>
          <w:tcPr>
            <w:tcW w:w="650" w:type="dxa"/>
            <w:shd w:val="clear" w:color="auto" w:fill="auto"/>
            <w:vAlign w:val="center"/>
          </w:tcPr>
          <w:p w:rsidR="006C3F84" w:rsidRPr="00796A85" w:rsidRDefault="006C3F84" w:rsidP="009456B0">
            <w:pPr>
              <w:tabs>
                <w:tab w:val="left" w:pos="7938"/>
              </w:tabs>
              <w:ind w:left="1527"/>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 xml:space="preserve">Flow charts of processes </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List of environmental hot spots</w:t>
            </w:r>
          </w:p>
        </w:tc>
        <w:tc>
          <w:tcPr>
            <w:tcW w:w="650" w:type="dxa"/>
            <w:shd w:val="clear" w:color="auto" w:fill="auto"/>
            <w:vAlign w:val="center"/>
          </w:tcPr>
          <w:p w:rsidR="006C3F84" w:rsidRPr="00796A85" w:rsidRDefault="006C3F84" w:rsidP="009456B0">
            <w:pPr>
              <w:tabs>
                <w:tab w:val="left" w:pos="7938"/>
              </w:tabs>
              <w:ind w:left="1527"/>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Self monitoring programme</w:t>
            </w:r>
          </w:p>
        </w:tc>
        <w:tc>
          <w:tcPr>
            <w:tcW w:w="650" w:type="dxa"/>
            <w:shd w:val="clear" w:color="auto" w:fill="auto"/>
            <w:vAlign w:val="center"/>
          </w:tcPr>
          <w:p w:rsidR="006C3F84" w:rsidRPr="00796A85" w:rsidRDefault="006C3F84" w:rsidP="009456B0">
            <w:pPr>
              <w:tabs>
                <w:tab w:val="left" w:pos="7938"/>
              </w:tabs>
              <w:ind w:left="1527"/>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Recent self monitoring data</w:t>
            </w:r>
          </w:p>
        </w:tc>
        <w:tc>
          <w:tcPr>
            <w:tcW w:w="650" w:type="dxa"/>
            <w:shd w:val="clear" w:color="auto" w:fill="auto"/>
            <w:vAlign w:val="center"/>
          </w:tcPr>
          <w:p w:rsidR="006C3F84" w:rsidRPr="00796A85" w:rsidRDefault="006C3F84" w:rsidP="009456B0">
            <w:pPr>
              <w:tabs>
                <w:tab w:val="left" w:pos="7938"/>
              </w:tabs>
              <w:ind w:left="1527"/>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Inspection reports, records, previous enforcement actions, reports and letters</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Time schedule for agreements and deadlines for enforcements actions</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Information on the facility’s environmental approach</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Recent complaints and reports on action taken</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 xml:space="preserve">Description of raw and auxiliary materials, intermediate products, by-products </w:t>
            </w:r>
          </w:p>
        </w:tc>
        <w:tc>
          <w:tcPr>
            <w:tcW w:w="650" w:type="dxa"/>
            <w:shd w:val="clear" w:color="auto" w:fill="auto"/>
            <w:vAlign w:val="center"/>
          </w:tcPr>
          <w:p w:rsidR="006C3F84" w:rsidRPr="00796A85" w:rsidRDefault="006C3F84" w:rsidP="009456B0">
            <w:pPr>
              <w:tabs>
                <w:tab w:val="left" w:pos="7938"/>
              </w:tabs>
              <w:ind w:left="1527"/>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 xml:space="preserve">Inventory of chemical substances and products </w:t>
            </w:r>
          </w:p>
        </w:tc>
        <w:tc>
          <w:tcPr>
            <w:tcW w:w="650" w:type="dxa"/>
            <w:shd w:val="clear" w:color="auto" w:fill="auto"/>
            <w:vAlign w:val="center"/>
          </w:tcPr>
          <w:p w:rsidR="006C3F84" w:rsidRPr="00796A85" w:rsidRDefault="006C3F84" w:rsidP="009456B0">
            <w:pPr>
              <w:tabs>
                <w:tab w:val="left" w:pos="7938"/>
              </w:tabs>
              <w:ind w:left="1527"/>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Waste Management Plan and data about waste handling</w:t>
            </w:r>
          </w:p>
        </w:tc>
        <w:tc>
          <w:tcPr>
            <w:tcW w:w="650" w:type="dxa"/>
            <w:shd w:val="clear" w:color="auto" w:fill="auto"/>
            <w:vAlign w:val="center"/>
          </w:tcPr>
          <w:p w:rsidR="006C3F84" w:rsidRPr="00796A85" w:rsidRDefault="006C3F84" w:rsidP="009456B0">
            <w:pPr>
              <w:tabs>
                <w:tab w:val="left" w:pos="7938"/>
              </w:tabs>
              <w:ind w:left="1527"/>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Data about hazardous waste</w:t>
            </w:r>
          </w:p>
        </w:tc>
        <w:tc>
          <w:tcPr>
            <w:tcW w:w="650" w:type="dxa"/>
            <w:shd w:val="clear" w:color="auto" w:fill="auto"/>
            <w:vAlign w:val="center"/>
          </w:tcPr>
          <w:p w:rsidR="006C3F84" w:rsidRPr="00796A85" w:rsidRDefault="006C3F84" w:rsidP="009456B0">
            <w:pPr>
              <w:tabs>
                <w:tab w:val="left" w:pos="7938"/>
              </w:tabs>
              <w:ind w:left="1527"/>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Risk assessment of the facility</w:t>
            </w:r>
          </w:p>
        </w:tc>
        <w:tc>
          <w:tcPr>
            <w:tcW w:w="650" w:type="dxa"/>
            <w:shd w:val="clear" w:color="auto" w:fill="auto"/>
            <w:vAlign w:val="center"/>
          </w:tcPr>
          <w:p w:rsidR="006C3F84" w:rsidRPr="00796A85" w:rsidRDefault="006C3F84" w:rsidP="009456B0">
            <w:pPr>
              <w:tabs>
                <w:tab w:val="left" w:pos="7938"/>
              </w:tabs>
              <w:ind w:left="360"/>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Emergency Plan</w:t>
            </w:r>
          </w:p>
        </w:tc>
        <w:tc>
          <w:tcPr>
            <w:tcW w:w="650" w:type="dxa"/>
            <w:shd w:val="clear" w:color="auto" w:fill="auto"/>
            <w:vAlign w:val="center"/>
          </w:tcPr>
          <w:p w:rsidR="006C3F84" w:rsidRPr="00796A85" w:rsidRDefault="006C3F84" w:rsidP="009456B0">
            <w:pPr>
              <w:tabs>
                <w:tab w:val="left" w:pos="7938"/>
              </w:tabs>
              <w:ind w:left="360"/>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Information on new production units, objects or technological equipment</w:t>
            </w:r>
          </w:p>
        </w:tc>
        <w:tc>
          <w:tcPr>
            <w:tcW w:w="650" w:type="dxa"/>
            <w:shd w:val="clear" w:color="auto" w:fill="auto"/>
            <w:vAlign w:val="center"/>
          </w:tcPr>
          <w:p w:rsidR="006C3F84" w:rsidRPr="00796A85" w:rsidRDefault="006C3F84" w:rsidP="009456B0">
            <w:pPr>
              <w:tabs>
                <w:tab w:val="left" w:pos="7938"/>
              </w:tabs>
              <w:ind w:left="1527"/>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 xml:space="preserve">Information on environmental accidents or emergency situations </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Previous infringements (disobedience to legislative requirements);</w:t>
            </w:r>
          </w:p>
        </w:tc>
        <w:tc>
          <w:tcPr>
            <w:tcW w:w="650" w:type="dxa"/>
            <w:shd w:val="clear" w:color="auto" w:fill="auto"/>
            <w:vAlign w:val="center"/>
          </w:tcPr>
          <w:p w:rsidR="006C3F84" w:rsidRPr="00796A85" w:rsidRDefault="006C3F84" w:rsidP="009456B0">
            <w:pPr>
              <w:tabs>
                <w:tab w:val="left" w:pos="7938"/>
              </w:tabs>
              <w:ind w:left="1527"/>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 xml:space="preserve">Plan for follow up on thematic or spot inspections </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Research/special reports or reports on environmental impact</w:t>
            </w:r>
          </w:p>
        </w:tc>
        <w:tc>
          <w:tcPr>
            <w:tcW w:w="650" w:type="dxa"/>
            <w:shd w:val="clear" w:color="auto" w:fill="auto"/>
            <w:vAlign w:val="center"/>
          </w:tcPr>
          <w:p w:rsidR="006C3F84" w:rsidRPr="00796A85" w:rsidRDefault="006C3F84" w:rsidP="009456B0">
            <w:pPr>
              <w:tabs>
                <w:tab w:val="left" w:pos="7938"/>
              </w:tabs>
              <w:ind w:left="1527"/>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Notification scheme in case of emergency situations</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Information from other public authorities</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Information about cleaner technologies in the sector</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r w:rsidR="006C3F84" w:rsidRPr="00796A85" w:rsidTr="00C56281">
        <w:trPr>
          <w:trHeight w:val="300"/>
        </w:trPr>
        <w:tc>
          <w:tcPr>
            <w:tcW w:w="6204" w:type="dxa"/>
            <w:shd w:val="clear" w:color="auto" w:fill="auto"/>
            <w:vAlign w:val="center"/>
          </w:tcPr>
          <w:p w:rsidR="006C3F84" w:rsidRPr="00796A85" w:rsidRDefault="006C3F84" w:rsidP="009456B0">
            <w:pPr>
              <w:tabs>
                <w:tab w:val="left" w:pos="7938"/>
              </w:tabs>
              <w:rPr>
                <w:rFonts w:ascii="Arial" w:hAnsi="Arial" w:cs="Arial"/>
                <w:sz w:val="20"/>
                <w:lang w:val="en-GB"/>
              </w:rPr>
            </w:pPr>
            <w:r w:rsidRPr="00796A85">
              <w:rPr>
                <w:rFonts w:ascii="Arial" w:hAnsi="Arial" w:cs="Arial"/>
                <w:sz w:val="20"/>
                <w:lang w:val="en-GB"/>
              </w:rPr>
              <w:t>Contact to cleaner technology institutions</w:t>
            </w:r>
          </w:p>
        </w:tc>
        <w:tc>
          <w:tcPr>
            <w:tcW w:w="650" w:type="dxa"/>
            <w:shd w:val="clear" w:color="auto" w:fill="auto"/>
            <w:vAlign w:val="center"/>
          </w:tcPr>
          <w:p w:rsidR="006C3F84" w:rsidRPr="00796A85" w:rsidRDefault="006C3F84" w:rsidP="009456B0">
            <w:pPr>
              <w:tabs>
                <w:tab w:val="left" w:pos="7938"/>
              </w:tabs>
              <w:rPr>
                <w:rFonts w:ascii="Arial" w:hAnsi="Arial" w:cs="Arial"/>
                <w:sz w:val="20"/>
                <w:lang w:val="en-GB"/>
              </w:rPr>
            </w:pPr>
          </w:p>
        </w:tc>
        <w:tc>
          <w:tcPr>
            <w:tcW w:w="651" w:type="dxa"/>
            <w:shd w:val="clear" w:color="auto" w:fill="auto"/>
            <w:vAlign w:val="center"/>
          </w:tcPr>
          <w:p w:rsidR="006C3F84" w:rsidRPr="00796A85" w:rsidRDefault="006C3F84" w:rsidP="009456B0">
            <w:pPr>
              <w:rPr>
                <w:rFonts w:ascii="Arial" w:hAnsi="Arial" w:cs="Arial"/>
                <w:sz w:val="20"/>
                <w:lang w:val="en-GB"/>
              </w:rPr>
            </w:pPr>
          </w:p>
        </w:tc>
        <w:tc>
          <w:tcPr>
            <w:tcW w:w="1817" w:type="dxa"/>
            <w:shd w:val="clear" w:color="auto" w:fill="auto"/>
            <w:vAlign w:val="center"/>
          </w:tcPr>
          <w:p w:rsidR="006C3F84" w:rsidRPr="00796A85" w:rsidRDefault="006C3F84" w:rsidP="009456B0">
            <w:pPr>
              <w:rPr>
                <w:rFonts w:ascii="Arial" w:hAnsi="Arial" w:cs="Arial"/>
                <w:sz w:val="20"/>
                <w:lang w:val="en-GB"/>
              </w:rPr>
            </w:pPr>
          </w:p>
        </w:tc>
      </w:tr>
    </w:tbl>
    <w:p w:rsidR="000D41FC" w:rsidRPr="00796A85" w:rsidRDefault="000D41FC" w:rsidP="000D41FC">
      <w:pPr>
        <w:rPr>
          <w:sz w:val="16"/>
          <w:szCs w:val="16"/>
          <w:lang w:val="en-GB"/>
        </w:rPr>
      </w:pPr>
    </w:p>
    <w:p w:rsidR="000D41FC" w:rsidRPr="00796A85" w:rsidRDefault="000D41FC" w:rsidP="000D41FC">
      <w:pPr>
        <w:rPr>
          <w:sz w:val="16"/>
          <w:szCs w:val="16"/>
          <w:lang w:val="en-GB"/>
        </w:rPr>
        <w:sectPr w:rsidR="000D41FC" w:rsidRPr="00796A85" w:rsidSect="00C404F6">
          <w:headerReference w:type="even" r:id="rId38"/>
          <w:headerReference w:type="default" r:id="rId39"/>
          <w:footerReference w:type="even" r:id="rId40"/>
          <w:footerReference w:type="default" r:id="rId41"/>
          <w:pgSz w:w="11900" w:h="16840" w:code="9"/>
          <w:pgMar w:top="1440" w:right="1440" w:bottom="1440" w:left="1440" w:header="709" w:footer="709" w:gutter="0"/>
          <w:cols w:space="708"/>
          <w:docGrid w:linePitch="360"/>
        </w:sectPr>
      </w:pPr>
    </w:p>
    <w:p w:rsidR="0061538B" w:rsidRPr="00796A85" w:rsidRDefault="0061538B" w:rsidP="00667606">
      <w:pPr>
        <w:pStyle w:val="Heading1"/>
        <w:numPr>
          <w:ilvl w:val="0"/>
          <w:numId w:val="0"/>
        </w:numPr>
        <w:spacing w:after="240"/>
        <w:ind w:left="431"/>
        <w:jc w:val="center"/>
        <w:rPr>
          <w:lang w:val="en-GB"/>
        </w:rPr>
      </w:pPr>
      <w:bookmarkStart w:id="64" w:name="_Toc378530850"/>
      <w:bookmarkStart w:id="65" w:name="_Toc383279350"/>
      <w:r w:rsidRPr="00796A85">
        <w:rPr>
          <w:lang w:val="en-GB"/>
        </w:rPr>
        <w:lastRenderedPageBreak/>
        <w:t xml:space="preserve">Annex 5 – </w:t>
      </w:r>
      <w:r w:rsidR="00160243" w:rsidRPr="00796A85">
        <w:rPr>
          <w:lang w:val="en-GB"/>
        </w:rPr>
        <w:t>T</w:t>
      </w:r>
      <w:r w:rsidRPr="00796A85">
        <w:rPr>
          <w:lang w:val="en-GB"/>
        </w:rPr>
        <w:t>emplate for inspection report</w:t>
      </w:r>
      <w:bookmarkEnd w:id="64"/>
      <w:bookmarkEnd w:id="65"/>
    </w:p>
    <w:p w:rsidR="000D41FC" w:rsidRPr="00796A85" w:rsidRDefault="000D41FC" w:rsidP="0061538B">
      <w:pPr>
        <w:spacing w:before="120"/>
        <w:jc w:val="center"/>
        <w:rPr>
          <w:b/>
          <w:lang w:val="en-GB"/>
        </w:rPr>
      </w:pPr>
      <w:r w:rsidRPr="00796A85">
        <w:rPr>
          <w:b/>
          <w:lang w:val="en-GB"/>
        </w:rPr>
        <w:t xml:space="preserve">Belarus Environmental Inspection </w:t>
      </w:r>
    </w:p>
    <w:p w:rsidR="000D41FC" w:rsidRPr="00796A85" w:rsidRDefault="000D41FC" w:rsidP="000D41FC">
      <w:pPr>
        <w:pStyle w:val="Header"/>
        <w:tabs>
          <w:tab w:val="right" w:pos="9356"/>
        </w:tabs>
        <w:spacing w:line="360" w:lineRule="auto"/>
        <w:jc w:val="center"/>
        <w:rPr>
          <w:sz w:val="20"/>
        </w:rPr>
      </w:pPr>
    </w:p>
    <w:p w:rsidR="000D41FC" w:rsidRPr="00796A85" w:rsidRDefault="000D41FC" w:rsidP="000D41FC">
      <w:pPr>
        <w:pStyle w:val="Header"/>
        <w:tabs>
          <w:tab w:val="right" w:pos="9356"/>
        </w:tabs>
        <w:spacing w:line="360" w:lineRule="auto"/>
        <w:jc w:val="center"/>
        <w:rPr>
          <w:sz w:val="20"/>
        </w:rPr>
      </w:pPr>
      <w:r w:rsidRPr="00796A85">
        <w:rPr>
          <w:sz w:val="20"/>
        </w:rPr>
        <w:t>Address ………     Telephone ………….  Fax ………….</w:t>
      </w:r>
    </w:p>
    <w:p w:rsidR="000D41FC" w:rsidRPr="00796A85" w:rsidRDefault="000D41FC" w:rsidP="000D41FC">
      <w:pPr>
        <w:jc w:val="center"/>
        <w:rPr>
          <w:b/>
          <w:sz w:val="22"/>
          <w:szCs w:val="22"/>
          <w:lang w:val="en-GB"/>
        </w:rPr>
      </w:pPr>
    </w:p>
    <w:p w:rsidR="000D41FC" w:rsidRPr="00796A85" w:rsidRDefault="000D41FC" w:rsidP="000D41FC">
      <w:pPr>
        <w:jc w:val="center"/>
        <w:rPr>
          <w:b/>
          <w:sz w:val="32"/>
          <w:lang w:val="en-GB"/>
        </w:rPr>
      </w:pPr>
      <w:proofErr w:type="gramStart"/>
      <w:r w:rsidRPr="00796A85">
        <w:rPr>
          <w:b/>
          <w:sz w:val="32"/>
          <w:lang w:val="en-GB"/>
        </w:rPr>
        <w:t>INSPECTION REPORT No.</w:t>
      </w:r>
      <w:proofErr w:type="gramEnd"/>
      <w:r w:rsidRPr="00796A85">
        <w:rPr>
          <w:b/>
          <w:sz w:val="32"/>
          <w:lang w:val="en-GB"/>
        </w:rPr>
        <w:t xml:space="preserve"> __________</w:t>
      </w:r>
    </w:p>
    <w:p w:rsidR="000D41FC" w:rsidRPr="00796A85" w:rsidRDefault="002B765F" w:rsidP="000D41FC">
      <w:pPr>
        <w:jc w:val="center"/>
        <w:rPr>
          <w:b/>
          <w:sz w:val="32"/>
          <w:lang w:val="en-GB"/>
        </w:rPr>
      </w:pPr>
      <w:r w:rsidRPr="002B765F">
        <w:rPr>
          <w:b/>
          <w:sz w:val="32"/>
          <w:lang w:val="en-GB"/>
        </w:rPr>
        <w:pict>
          <v:group id="Skupina 46" o:spid="_x0000_s1026" style="position:absolute;left:0;text-align:left;margin-left:26.8pt;margin-top:16.65pt;width:39.6pt;height:12.2pt;z-index:251661312" coordorigin="2490,7046" coordsize="792,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">
            <v:rect id="Rectangle 36" o:spid="_x0000_s1027" style="position:absolute;left:2490;top:7046;width:402;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X698UA&#10;AADbAAAADwAAAGRycy9kb3ducmV2LnhtbESPQWvCQBSE7wX/w/KE3upGLbaNbkSUlHrUeOntmX0m&#10;0ezbkN2YtL++Wyj0OMzMN8xqPZha3Kl1lWUF00kEgji3uuJCwSlLn15BOI+ssbZMCr7IwToZPaww&#10;1rbnA92PvhABwi5GBaX3TSyly0sy6Ca2IQ7exbYGfZBtIXWLfYCbWs6iaCENVhwWSmxoW1J+O3ZG&#10;wbmanfD7kL1H5i2d+/2QXbvPnVKP42GzBOFp8P/hv/aHVvD8Ar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9fr3xQAAANsAAAAPAAAAAAAAAAAAAAAAAJgCAABkcnMv&#10;ZG93bnJldi54bWxQSwUGAAAAAAQABAD1AAAAigMAAAAA&#10;"/>
            <v:rect id="Rectangle 37" o:spid="_x0000_s1028" style="position:absolute;left:2880;top:7046;width:402;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puhcEA&#10;AADbAAAADwAAAGRycy9kb3ducmV2LnhtbERPPW/CMBDdK/EfrENiKw4UVZBiEKIKKiOEhe0aX5OU&#10;+BzZDqT8ejxUYnx638t1bxpxJedrywom4wQEcWF1zaWCU569zkH4gKyxsUwK/sjDejV4WWKq7Y0P&#10;dD2GUsQQ9ikqqEJoUyl9UZFBP7YtceR+rDMYInSl1A5vMdw0cpok79JgzbGhwpa2FRWXY2cUfNfT&#10;E94P+S4xi+wt7Pv8tzt/KjUa9psPEIH68BT/u7+0glk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dqboXBAAAA2wAAAA8AAAAAAAAAAAAAAAAAmAIAAGRycy9kb3du&#10;cmV2LnhtbFBLBQYAAAAABAAEAPUAAACGAwAAAAA=&#10;"/>
          </v:group>
        </w:pict>
      </w:r>
      <w:r w:rsidRPr="002B765F">
        <w:rPr>
          <w:b/>
          <w:sz w:val="32"/>
          <w:lang w:val="en-GB"/>
        </w:rPr>
        <w:pict>
          <v:group id="Skupina 43" o:spid="_x0000_s1070" style="position:absolute;left:0;text-align:left;margin-left:97.15pt;margin-top:16.65pt;width:39.6pt;height:12.2pt;z-index:251662336" coordorigin="2490,7046" coordsize="792,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">
            <v:rect id="Rectangle 39" o:spid="_x0000_s1072" style="position:absolute;left:2490;top:7046;width:402;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dkgMIA&#10;AADbAAAADwAAAGRycy9kb3ducmV2LnhtbESPQYvCMBSE74L/ITzBm6a6smg1irgo61HrxduzebbV&#10;5qU0Ubv+eiMseBxm5htmtmhMKe5Uu8KygkE/AkGcWl1wpuCQrHtjEM4jaywtk4I/crCYt1szjLV9&#10;8I7ue5+JAGEXo4Lc+yqW0qU5GXR9WxEH72xrgz7IOpO6xkeAm1IOo+hbGiw4LORY0Sqn9Lq/GQWn&#10;YnjA5y7ZRGay/vLbJrncjj9KdTvNcgrCU+M/4f/2r1YwG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J2SAwgAAANsAAAAPAAAAAAAAAAAAAAAAAJgCAABkcnMvZG93&#10;bnJldi54bWxQSwUGAAAAAAQABAD1AAAAhwMAAAAA&#10;"/>
            <v:rect id="Rectangle 40" o:spid="_x0000_s1071" style="position:absolute;left:2880;top:7046;width:402;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vBG8UA&#10;AADbAAAADwAAAGRycy9kb3ducmV2LnhtbESPQWvCQBSE7wX/w/KE3upGraWNbkSUlHrUeOntmX0m&#10;0ezbkN2YtL++Wyj0OMzMN8xqPZha3Kl1lWUF00kEgji3uuJCwSlLn15BOI+ssbZMCr7IwToZPaww&#10;1rbnA92PvhABwi5GBaX3TSyly0sy6Ca2IQ7exbYGfZBtIXWLfYCbWs6i6EUarDgslNjQtqT8duyM&#10;gnM1O+H3IXuPzFs69/shu3afO6Uex8NmCcLT4P/Df+0PreB5Ab9fwg+Qy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a8EbxQAAANsAAAAPAAAAAAAAAAAAAAAAAJgCAABkcnMv&#10;ZG93bnJldi54bWxQSwUGAAAAAAQABAD1AAAAigMAAAAA&#10;"/>
          </v:group>
        </w:pict>
      </w:r>
      <w:r w:rsidRPr="002B765F">
        <w:rPr>
          <w:b/>
          <w:sz w:val="32"/>
          <w:lang w:val="en-GB"/>
        </w:rPr>
        <w:pict>
          <v:group id="Skupina 36" o:spid="_x0000_s1067" style="position:absolute;left:0;text-align:left;margin-left:170.85pt;margin-top:16.65pt;width:79.1pt;height:12.2pt;z-index:251663360" coordorigin="4500,7001" coordsize="1582,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">
            <v:group id="Group 42" o:spid="_x0000_s1068" style="position:absolute;left:4500;top:7001;width:792;height:244" coordorigin="2490,7046" coordsize="792,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rect id="Rectangle 43" o:spid="_x0000_s1069" style="position:absolute;left:2490;top:7046;width:402;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rect id="Rectangle 44" o:spid="_x0000_s1029" style="position:absolute;left:2880;top:7046;width:402;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group>
            <v:group id="Group 45" o:spid="_x0000_s1030" style="position:absolute;left:5290;top:7001;width:792;height:244" coordorigin="2490,7046" coordsize="792,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rect id="Rectangle 46" o:spid="_x0000_s1031" style="position:absolute;left:2490;top:7046;width:402;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rect id="Rectangle 47" o:spid="_x0000_s1032" style="position:absolute;left:2880;top:7046;width:402;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group>
          </v:group>
        </w:pict>
      </w:r>
    </w:p>
    <w:p w:rsidR="000D41FC" w:rsidRPr="00796A85" w:rsidRDefault="002B765F" w:rsidP="000D41FC">
      <w:pPr>
        <w:tabs>
          <w:tab w:val="left" w:pos="201"/>
        </w:tabs>
        <w:spacing w:line="360" w:lineRule="auto"/>
        <w:jc w:val="center"/>
        <w:rPr>
          <w:bCs/>
          <w:sz w:val="18"/>
          <w:lang w:val="en-GB"/>
        </w:rPr>
      </w:pPr>
      <w:r w:rsidRPr="002B765F">
        <w:rPr>
          <w:sz w:val="18"/>
          <w:lang w:val="en-GB"/>
        </w:rPr>
        <w:pict>
          <v:line id="Přímá spojnice 35" o:spid="_x0000_s1066" style="position:absolute;left:0;text-align:left;z-index:251664384;visibility:visible;mso-wrap-distance-top:-3e-5mm;mso-wrap-distance-bottom:-3e-5mm" from="286.5pt,9.9pt" to="450.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"/>
        </w:pict>
      </w:r>
    </w:p>
    <w:p w:rsidR="000D41FC" w:rsidRPr="00796A85" w:rsidRDefault="000D41FC" w:rsidP="000D41FC">
      <w:pPr>
        <w:tabs>
          <w:tab w:val="left" w:pos="201"/>
        </w:tabs>
        <w:spacing w:line="360" w:lineRule="auto"/>
        <w:rPr>
          <w:bCs/>
          <w:sz w:val="16"/>
          <w:lang w:val="en-GB"/>
        </w:rPr>
      </w:pPr>
      <w:r w:rsidRPr="00796A85">
        <w:rPr>
          <w:bCs/>
          <w:sz w:val="16"/>
          <w:lang w:val="en-GB"/>
        </w:rPr>
        <w:t xml:space="preserve">                     Day                         Month                   </w:t>
      </w:r>
      <w:r w:rsidRPr="00796A85">
        <w:rPr>
          <w:bCs/>
          <w:sz w:val="16"/>
          <w:lang w:val="en-GB"/>
        </w:rPr>
        <w:tab/>
        <w:t xml:space="preserve">           Year                        </w:t>
      </w:r>
      <w:r w:rsidRPr="00796A85">
        <w:rPr>
          <w:bCs/>
          <w:sz w:val="16"/>
          <w:lang w:val="en-GB"/>
        </w:rPr>
        <w:tab/>
      </w:r>
      <w:r w:rsidRPr="00796A85">
        <w:rPr>
          <w:bCs/>
          <w:sz w:val="16"/>
          <w:lang w:val="en-GB"/>
        </w:rPr>
        <w:tab/>
        <w:t xml:space="preserve">                         Place</w:t>
      </w:r>
    </w:p>
    <w:p w:rsidR="000D41FC" w:rsidRPr="00796A85" w:rsidRDefault="000D41FC" w:rsidP="000D41FC">
      <w:pPr>
        <w:pStyle w:val="Header"/>
        <w:tabs>
          <w:tab w:val="left" w:pos="201"/>
        </w:tabs>
        <w:rPr>
          <w:bCs/>
          <w:szCs w:val="24"/>
        </w:rPr>
      </w:pPr>
    </w:p>
    <w:p w:rsidR="000D41FC" w:rsidRPr="00796A85" w:rsidRDefault="000D41FC" w:rsidP="000D41FC">
      <w:pPr>
        <w:pStyle w:val="Header"/>
        <w:tabs>
          <w:tab w:val="left" w:pos="201"/>
        </w:tabs>
        <w:rPr>
          <w:bCs/>
          <w:szCs w:val="24"/>
        </w:rPr>
      </w:pPr>
      <w:proofErr w:type="gramStart"/>
      <w:r w:rsidRPr="00796A85">
        <w:rPr>
          <w:bCs/>
          <w:szCs w:val="24"/>
        </w:rPr>
        <w:t>Inspector  _</w:t>
      </w:r>
      <w:proofErr w:type="gramEnd"/>
      <w:r w:rsidRPr="00796A85">
        <w:rPr>
          <w:bCs/>
          <w:szCs w:val="24"/>
        </w:rPr>
        <w:t xml:space="preserve">_____________________________________________________________________  has </w:t>
      </w:r>
    </w:p>
    <w:p w:rsidR="000D41FC" w:rsidRPr="00796A85" w:rsidRDefault="000D41FC" w:rsidP="000D41FC">
      <w:pPr>
        <w:tabs>
          <w:tab w:val="left" w:pos="201"/>
        </w:tabs>
        <w:spacing w:line="360" w:lineRule="auto"/>
        <w:jc w:val="center"/>
        <w:rPr>
          <w:bCs/>
          <w:sz w:val="16"/>
          <w:lang w:val="en-GB"/>
        </w:rPr>
      </w:pPr>
      <w:r w:rsidRPr="00796A85">
        <w:rPr>
          <w:bCs/>
          <w:sz w:val="16"/>
          <w:lang w:val="en-GB"/>
        </w:rPr>
        <w:tab/>
        <w:t xml:space="preserve">Position, Name </w:t>
      </w:r>
    </w:p>
    <w:p w:rsidR="000D41FC" w:rsidRPr="00796A85" w:rsidRDefault="000D41FC" w:rsidP="000D41FC">
      <w:pPr>
        <w:tabs>
          <w:tab w:val="left" w:pos="201"/>
        </w:tabs>
        <w:spacing w:line="240" w:lineRule="atLeast"/>
        <w:jc w:val="both"/>
        <w:rPr>
          <w:bCs/>
          <w:lang w:val="en-GB"/>
        </w:rPr>
      </w:pPr>
      <w:proofErr w:type="gramStart"/>
      <w:r w:rsidRPr="00796A85">
        <w:rPr>
          <w:bCs/>
          <w:lang w:val="en-GB"/>
        </w:rPr>
        <w:t>according</w:t>
      </w:r>
      <w:proofErr w:type="gramEnd"/>
      <w:r w:rsidRPr="00796A85">
        <w:rPr>
          <w:bCs/>
          <w:lang w:val="en-GB"/>
        </w:rPr>
        <w:t xml:space="preserve"> to law ___________________________________________________________ inspected:</w:t>
      </w:r>
    </w:p>
    <w:p w:rsidR="000D41FC" w:rsidRPr="00796A85" w:rsidRDefault="000D41FC" w:rsidP="000D41FC">
      <w:pPr>
        <w:tabs>
          <w:tab w:val="left" w:pos="201"/>
        </w:tabs>
        <w:spacing w:line="360" w:lineRule="auto"/>
        <w:jc w:val="center"/>
        <w:rPr>
          <w:bCs/>
          <w:sz w:val="16"/>
          <w:lang w:val="en-GB"/>
        </w:rPr>
      </w:pPr>
      <w:r w:rsidRPr="00796A85">
        <w:rPr>
          <w:bCs/>
          <w:sz w:val="16"/>
          <w:lang w:val="en-GB"/>
        </w:rPr>
        <w:t>Specify environmental legislation, according to which the inspection was carried out</w:t>
      </w:r>
    </w:p>
    <w:p w:rsidR="000D41FC" w:rsidRPr="00796A85" w:rsidRDefault="000D41FC" w:rsidP="000D41FC">
      <w:pPr>
        <w:tabs>
          <w:tab w:val="left" w:pos="201"/>
        </w:tabs>
        <w:rPr>
          <w:bCs/>
          <w:lang w:val="en-GB"/>
        </w:rPr>
      </w:pPr>
    </w:p>
    <w:p w:rsidR="000D41FC" w:rsidRPr="00796A85" w:rsidRDefault="000D41FC" w:rsidP="000D41FC">
      <w:pPr>
        <w:tabs>
          <w:tab w:val="left" w:pos="201"/>
        </w:tabs>
        <w:rPr>
          <w:bCs/>
          <w:lang w:val="en-GB"/>
        </w:rPr>
      </w:pP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rPr>
          <w:bCs/>
          <w:lang w:val="en-GB"/>
        </w:rPr>
      </w:pP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rPr>
          <w:bCs/>
          <w:lang w:val="en-GB"/>
        </w:rPr>
      </w:pPr>
      <w:r w:rsidRPr="00796A85">
        <w:rPr>
          <w:bCs/>
          <w:lang w:val="en-GB"/>
        </w:rPr>
        <w:t>The facility _______________________________________________________________________</w:t>
      </w: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spacing w:line="360" w:lineRule="auto"/>
        <w:jc w:val="center"/>
        <w:rPr>
          <w:bCs/>
          <w:sz w:val="16"/>
          <w:lang w:val="en-GB"/>
        </w:rPr>
      </w:pPr>
      <w:r w:rsidRPr="00796A85">
        <w:rPr>
          <w:bCs/>
          <w:sz w:val="16"/>
          <w:lang w:val="en-GB"/>
        </w:rPr>
        <w:t>Name, address, telephone number</w:t>
      </w: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jc w:val="both"/>
        <w:rPr>
          <w:bCs/>
          <w:lang w:val="en-GB"/>
        </w:rPr>
      </w:pPr>
      <w:r w:rsidRPr="00796A85">
        <w:rPr>
          <w:bCs/>
          <w:lang w:val="en-GB"/>
        </w:rPr>
        <w:t>Legal entity: ______________________________________________________________________</w:t>
      </w:r>
    </w:p>
    <w:p w:rsidR="000D41FC" w:rsidRPr="00796A85" w:rsidRDefault="002B765F" w:rsidP="000D41FC">
      <w:pPr>
        <w:pBdr>
          <w:top w:val="single" w:sz="4" w:space="1" w:color="auto"/>
          <w:left w:val="single" w:sz="4" w:space="4" w:color="auto"/>
          <w:bottom w:val="single" w:sz="4" w:space="1" w:color="auto"/>
          <w:right w:val="single" w:sz="4" w:space="4" w:color="auto"/>
        </w:pBdr>
        <w:tabs>
          <w:tab w:val="left" w:pos="201"/>
        </w:tabs>
        <w:spacing w:line="360" w:lineRule="auto"/>
        <w:jc w:val="center"/>
        <w:rPr>
          <w:bCs/>
          <w:sz w:val="16"/>
          <w:szCs w:val="16"/>
          <w:lang w:val="en-GB"/>
        </w:rPr>
      </w:pPr>
      <w:r w:rsidRPr="002B765F">
        <w:rPr>
          <w:sz w:val="16"/>
          <w:lang w:val="en-GB"/>
        </w:rPr>
        <w:pict>
          <v:group id="Skupina 16" o:spid="_x0000_s1059" style="position:absolute;left:0;text-align:left;margin-left:83.75pt;margin-top:13.1pt;width:133.1pt;height:12.75pt;z-index:251659264" coordorigin="4768,11291" coordsize="26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">
            <v:group id="Group 3" o:spid="_x0000_s1060" style="position:absolute;left:4768;top:11291;width:1447;height:255" coordorigin="3460,10106" coordsize="1447,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group id="Group 4" o:spid="_x0000_s1063" style="position:absolute;left:3460;top:10106;width:487;height:255" coordorigin="3460,10106" coordsize="487,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rect id="Rectangle 5" o:spid="_x0000_s1065" style="position:absolute;left:3460;top:10106;width:255;height: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rect id="Rectangle 6" o:spid="_x0000_s1064" style="position:absolute;left:3692;top:10106;width:255;height: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group>
              <v:group id="Group 7" o:spid="_x0000_s1061" style="position:absolute;left:3940;top:10106;width:487;height:255" coordorigin="3460,10106" coordsize="487,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rect id="Rectangle 8" o:spid="_x0000_s1062" style="position:absolute;left:3460;top:10106;width:255;height: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rect id="Rectangle 9" o:spid="_x0000_s1033" style="position:absolute;left:3692;top:10106;width:255;height: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group>
              <v:group id="Group 10" o:spid="_x0000_s1034" style="position:absolute;left:4420;top:10106;width:487;height:255" coordorigin="3460,10106" coordsize="487,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rect id="Rectangle 11" o:spid="_x0000_s1035" style="position:absolute;left:3460;top:10106;width:255;height: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rect id="Rectangle 12" o:spid="_x0000_s1036" style="position:absolute;left:3692;top:10106;width:255;height: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group>
            </v:group>
            <v:group id="Group 13" o:spid="_x0000_s1037" style="position:absolute;left:6211;top:11291;width:1219;height:255" coordorigin="6571,11291" coordsize="1219,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14" o:spid="_x0000_s1038" style="position:absolute;left:6571;top:11291;width:487;height:255" coordorigin="3460,10106" coordsize="487,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15" o:spid="_x0000_s1039" style="position:absolute;left:3460;top:10106;width:255;height: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kuvsQA&#10;AADbAAAADwAAAGRycy9kb3ducmV2LnhtbESPQWvCQBSE70L/w/IKvZldU5AmdRVpsdSjJhdvz+xr&#10;kjb7NmRXTfvrXaHgcZiZb5jFarSdONPgW8caZokCQVw503KtoSw20xcQPiAb7ByThl/ysFo+TBaY&#10;G3fhHZ33oRYRwj5HDU0IfS6lrxqy6BPXE0fvyw0WQ5RDLc2Alwi3nUyVmkuLLceFBnt6a6j62Z+s&#10;hmOblvi3Kz6UzTbPYTsW36fDu9ZPj+P6FUSgMdzD/+1PoyHN4P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5Lr7EAAAA2wAAAA8AAAAAAAAAAAAAAAAAmAIAAGRycy9k&#10;b3ducmV2LnhtbFBLBQYAAAAABAAEAPUAAACJAwAAAAA=&#10;"/>
                <v:rect id="Rectangle 16" o:spid="_x0000_s1040" style="position:absolute;left:3692;top:10106;width:255;height: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group>
              <v:group id="Group 17" o:spid="_x0000_s1041" style="position:absolute;left:7046;top:11291;width:487;height:255" coordorigin="3460,10106" coordsize="487,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ect id="Rectangle 18" o:spid="_x0000_s1042" style="position:absolute;left:3460;top:10106;width:255;height: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QqEsQA&#10;AADbAAAADwAAAGRycy9kb3ducmV2LnhtbESPQWvCQBSE70L/w/IKvemmEUqNrlJaUtqjxou3Z/aZ&#10;xGbfhuxGV3+9KxQ8DjPzDbNYBdOKE/WusazgdZKAIC6tbrhSsC3y8TsI55E1tpZJwYUcrJZPowVm&#10;2p55TaeNr0SEsMtQQe19l0npypoMuontiKN3sL1BH2VfSd3jOcJNK9MkeZMGG44LNXb0WVP5txmM&#10;gn2TbvG6Lr4TM8un/jcUx2H3pdTLc/iYg/AU/CP83/7RCqY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EKhLEAAAA2wAAAA8AAAAAAAAAAAAAAAAAmAIAAGRycy9k&#10;b3ducmV2LnhtbFBLBQYAAAAABAAEAPUAAACJAwAAAAA=&#10;"/>
                <v:rect id="Rectangle 19" o:spid="_x0000_s1043" style="position:absolute;left:3692;top:10106;width:255;height: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group>
              <v:rect id="Rectangle 20" o:spid="_x0000_s1044" style="position:absolute;left:7535;top:11291;width:255;height:2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group>
          </v:group>
        </w:pict>
      </w:r>
      <w:r w:rsidR="000D41FC" w:rsidRPr="00796A85">
        <w:rPr>
          <w:bCs/>
          <w:noProof/>
          <w:sz w:val="16"/>
          <w:szCs w:val="16"/>
          <w:lang w:val="en-GB"/>
        </w:rPr>
        <w:t>Name/title, address</w:t>
      </w: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spacing w:line="360" w:lineRule="auto"/>
        <w:jc w:val="both"/>
        <w:rPr>
          <w:bCs/>
          <w:lang w:val="en-GB"/>
        </w:rPr>
      </w:pPr>
      <w:proofErr w:type="gramStart"/>
      <w:r w:rsidRPr="00796A85">
        <w:rPr>
          <w:bCs/>
          <w:lang w:val="en-GB"/>
        </w:rPr>
        <w:t>Registration No.</w:t>
      </w:r>
      <w:proofErr w:type="gramEnd"/>
      <w:r w:rsidRPr="00796A85">
        <w:rPr>
          <w:bCs/>
          <w:lang w:val="en-GB"/>
        </w:rPr>
        <w:t xml:space="preserve"> </w:t>
      </w: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jc w:val="both"/>
        <w:rPr>
          <w:bCs/>
          <w:lang w:val="en-GB"/>
        </w:rPr>
      </w:pP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rPr>
          <w:bCs/>
          <w:lang w:val="en-GB"/>
        </w:rPr>
      </w:pPr>
      <w:r w:rsidRPr="00796A85">
        <w:rPr>
          <w:bCs/>
          <w:lang w:val="en-GB"/>
        </w:rPr>
        <w:t>Responsible contact person ____________________________________________________________</w:t>
      </w: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spacing w:line="360" w:lineRule="auto"/>
        <w:jc w:val="both"/>
        <w:rPr>
          <w:bCs/>
          <w:sz w:val="16"/>
          <w:lang w:val="en-GB"/>
        </w:rPr>
      </w:pPr>
      <w:r w:rsidRPr="00796A85">
        <w:rPr>
          <w:bCs/>
          <w:sz w:val="16"/>
          <w:lang w:val="en-GB"/>
        </w:rPr>
        <w:tab/>
      </w:r>
      <w:r w:rsidRPr="00796A85">
        <w:rPr>
          <w:bCs/>
          <w:sz w:val="16"/>
          <w:lang w:val="en-GB"/>
        </w:rPr>
        <w:tab/>
      </w:r>
      <w:r w:rsidRPr="00796A85">
        <w:rPr>
          <w:bCs/>
          <w:sz w:val="16"/>
          <w:lang w:val="en-GB"/>
        </w:rPr>
        <w:tab/>
      </w:r>
      <w:r w:rsidRPr="00796A85">
        <w:rPr>
          <w:bCs/>
          <w:sz w:val="16"/>
          <w:lang w:val="en-GB"/>
        </w:rPr>
        <w:tab/>
      </w:r>
      <w:r w:rsidRPr="00796A85">
        <w:rPr>
          <w:bCs/>
          <w:sz w:val="16"/>
          <w:lang w:val="en-GB"/>
        </w:rPr>
        <w:tab/>
        <w:t xml:space="preserve">                          </w:t>
      </w:r>
      <w:r w:rsidRPr="00796A85">
        <w:rPr>
          <w:bCs/>
          <w:sz w:val="16"/>
          <w:lang w:val="en-GB"/>
        </w:rPr>
        <w:tab/>
      </w:r>
      <w:r w:rsidRPr="00796A85">
        <w:rPr>
          <w:bCs/>
          <w:sz w:val="16"/>
          <w:lang w:val="en-GB"/>
        </w:rPr>
        <w:tab/>
        <w:t>Position and name</w:t>
      </w: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jc w:val="both"/>
        <w:rPr>
          <w:bCs/>
          <w:sz w:val="16"/>
          <w:lang w:val="en-GB"/>
        </w:rPr>
      </w:pP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jc w:val="both"/>
        <w:rPr>
          <w:bCs/>
          <w:sz w:val="16"/>
          <w:lang w:val="en-GB"/>
        </w:rPr>
      </w:pPr>
      <w:r w:rsidRPr="00796A85">
        <w:rPr>
          <w:bCs/>
          <w:sz w:val="16"/>
          <w:lang w:val="en-GB"/>
        </w:rPr>
        <w:t>_____________________                                _____________________________________________________________________________</w:t>
      </w: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rPr>
          <w:bCs/>
          <w:sz w:val="16"/>
          <w:lang w:val="en-GB"/>
        </w:rPr>
      </w:pPr>
      <w:r w:rsidRPr="00796A85">
        <w:rPr>
          <w:bCs/>
          <w:sz w:val="16"/>
          <w:lang w:val="en-GB"/>
        </w:rPr>
        <w:tab/>
        <w:t xml:space="preserve">Direct phone             </w:t>
      </w:r>
      <w:r w:rsidRPr="00796A85">
        <w:rPr>
          <w:bCs/>
          <w:sz w:val="16"/>
          <w:lang w:val="en-GB"/>
        </w:rPr>
        <w:tab/>
      </w:r>
      <w:r w:rsidRPr="00796A85">
        <w:rPr>
          <w:bCs/>
          <w:sz w:val="16"/>
          <w:lang w:val="en-GB"/>
        </w:rPr>
        <w:tab/>
      </w:r>
      <w:r w:rsidRPr="00796A85">
        <w:rPr>
          <w:bCs/>
          <w:sz w:val="16"/>
          <w:lang w:val="en-GB"/>
        </w:rPr>
        <w:tab/>
        <w:t xml:space="preserve">Email-address </w:t>
      </w: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jc w:val="both"/>
        <w:rPr>
          <w:bCs/>
          <w:lang w:val="en-GB"/>
        </w:rPr>
      </w:pPr>
    </w:p>
    <w:p w:rsidR="000D41FC" w:rsidRPr="00796A85" w:rsidRDefault="000D41FC" w:rsidP="000D41FC">
      <w:pPr>
        <w:tabs>
          <w:tab w:val="left" w:pos="201"/>
        </w:tabs>
        <w:jc w:val="both"/>
        <w:rPr>
          <w:b/>
          <w:lang w:val="en-GB"/>
        </w:rPr>
      </w:pPr>
    </w:p>
    <w:p w:rsidR="000D41FC" w:rsidRPr="00796A85" w:rsidRDefault="000D41FC" w:rsidP="000D41FC">
      <w:pPr>
        <w:tabs>
          <w:tab w:val="left" w:pos="201"/>
        </w:tabs>
        <w:jc w:val="both"/>
        <w:rPr>
          <w:b/>
          <w:lang w:val="en-GB"/>
        </w:rPr>
      </w:pPr>
    </w:p>
    <w:p w:rsidR="000D41FC" w:rsidRPr="00796A85" w:rsidRDefault="000D41FC" w:rsidP="000D41FC">
      <w:pPr>
        <w:tabs>
          <w:tab w:val="left" w:pos="201"/>
        </w:tabs>
        <w:jc w:val="both"/>
        <w:rPr>
          <w:b/>
          <w:lang w:val="en-GB"/>
        </w:rPr>
      </w:pPr>
    </w:p>
    <w:p w:rsidR="000D41FC" w:rsidRPr="00796A85" w:rsidRDefault="000D41FC" w:rsidP="000D41FC">
      <w:pPr>
        <w:tabs>
          <w:tab w:val="left" w:pos="201"/>
        </w:tabs>
        <w:jc w:val="both"/>
        <w:rPr>
          <w:bCs/>
          <w:lang w:val="en-GB"/>
        </w:rPr>
      </w:pPr>
      <w:r w:rsidRPr="00796A85">
        <w:rPr>
          <w:b/>
          <w:lang w:val="en-GB"/>
        </w:rPr>
        <w:t>Aim of the inspection visit</w:t>
      </w:r>
      <w:r w:rsidRPr="00796A85">
        <w:rPr>
          <w:b/>
          <w:lang w:val="en-GB"/>
        </w:rPr>
        <w:tab/>
      </w:r>
      <w:r w:rsidRPr="00796A85">
        <w:rPr>
          <w:b/>
          <w:lang w:val="en-GB"/>
        </w:rPr>
        <w:tab/>
      </w:r>
      <w:r w:rsidRPr="00796A85">
        <w:rPr>
          <w:b/>
          <w:lang w:val="en-GB"/>
        </w:rPr>
        <w:tab/>
      </w:r>
      <w:r w:rsidRPr="00796A85">
        <w:rPr>
          <w:b/>
          <w:lang w:val="en-GB"/>
        </w:rPr>
        <w:tab/>
      </w:r>
      <w:r w:rsidRPr="00796A85">
        <w:rPr>
          <w:b/>
          <w:lang w:val="en-GB"/>
        </w:rPr>
        <w:tab/>
      </w:r>
      <w:r w:rsidRPr="00796A85">
        <w:rPr>
          <w:b/>
          <w:lang w:val="en-GB"/>
        </w:rPr>
        <w:tab/>
        <w:t>Scope of inspection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30"/>
        <w:gridCol w:w="5031"/>
      </w:tblGrid>
      <w:tr w:rsidR="000D41FC" w:rsidRPr="00796A85" w:rsidTr="009456B0">
        <w:trPr>
          <w:trHeight w:val="525"/>
        </w:trPr>
        <w:tc>
          <w:tcPr>
            <w:tcW w:w="5030" w:type="dxa"/>
            <w:shd w:val="clear" w:color="auto" w:fill="auto"/>
            <w:vAlign w:val="center"/>
          </w:tcPr>
          <w:p w:rsidR="000D41FC" w:rsidRPr="00796A85" w:rsidRDefault="000D41FC" w:rsidP="009456B0">
            <w:pPr>
              <w:tabs>
                <w:tab w:val="left" w:pos="201"/>
              </w:tabs>
              <w:rPr>
                <w:b/>
                <w:lang w:val="en-GB"/>
              </w:rPr>
            </w:pPr>
            <w:r w:rsidRPr="00796A85">
              <w:rPr>
                <w:szCs w:val="26"/>
                <w:lang w:val="en-GB"/>
              </w:rPr>
              <w:t>Planned integrated inspection</w:t>
            </w:r>
          </w:p>
        </w:tc>
        <w:tc>
          <w:tcPr>
            <w:tcW w:w="5031" w:type="dxa"/>
            <w:shd w:val="clear" w:color="auto" w:fill="auto"/>
            <w:vAlign w:val="center"/>
          </w:tcPr>
          <w:p w:rsidR="000D41FC" w:rsidRPr="00796A85" w:rsidRDefault="000D41FC" w:rsidP="009456B0">
            <w:pPr>
              <w:tabs>
                <w:tab w:val="left" w:pos="201"/>
              </w:tabs>
              <w:rPr>
                <w:b/>
                <w:lang w:val="en-GB"/>
              </w:rPr>
            </w:pPr>
          </w:p>
        </w:tc>
      </w:tr>
      <w:tr w:rsidR="000D41FC" w:rsidRPr="00796A85" w:rsidTr="009456B0">
        <w:trPr>
          <w:trHeight w:val="525"/>
        </w:trPr>
        <w:tc>
          <w:tcPr>
            <w:tcW w:w="5030" w:type="dxa"/>
            <w:shd w:val="clear" w:color="auto" w:fill="auto"/>
            <w:vAlign w:val="center"/>
          </w:tcPr>
          <w:p w:rsidR="000D41FC" w:rsidRPr="00796A85" w:rsidRDefault="000D41FC" w:rsidP="009456B0">
            <w:pPr>
              <w:tabs>
                <w:tab w:val="left" w:pos="201"/>
              </w:tabs>
              <w:rPr>
                <w:b/>
                <w:lang w:val="en-GB"/>
              </w:rPr>
            </w:pPr>
            <w:r w:rsidRPr="00796A85">
              <w:rPr>
                <w:szCs w:val="26"/>
                <w:lang w:val="en-GB"/>
              </w:rPr>
              <w:t>Planned thematic inspection</w:t>
            </w:r>
          </w:p>
        </w:tc>
        <w:tc>
          <w:tcPr>
            <w:tcW w:w="5031" w:type="dxa"/>
            <w:shd w:val="clear" w:color="auto" w:fill="auto"/>
            <w:vAlign w:val="center"/>
          </w:tcPr>
          <w:p w:rsidR="000D41FC" w:rsidRPr="00796A85" w:rsidRDefault="000D41FC" w:rsidP="009456B0">
            <w:pPr>
              <w:tabs>
                <w:tab w:val="left" w:pos="201"/>
              </w:tabs>
              <w:rPr>
                <w:b/>
                <w:lang w:val="en-GB"/>
              </w:rPr>
            </w:pPr>
          </w:p>
        </w:tc>
      </w:tr>
      <w:tr w:rsidR="000D41FC" w:rsidRPr="00796A85" w:rsidTr="009456B0">
        <w:trPr>
          <w:trHeight w:val="525"/>
        </w:trPr>
        <w:tc>
          <w:tcPr>
            <w:tcW w:w="5030" w:type="dxa"/>
            <w:shd w:val="clear" w:color="auto" w:fill="auto"/>
            <w:vAlign w:val="center"/>
          </w:tcPr>
          <w:p w:rsidR="000D41FC" w:rsidRPr="00796A85" w:rsidRDefault="000D41FC" w:rsidP="009456B0">
            <w:pPr>
              <w:tabs>
                <w:tab w:val="left" w:pos="201"/>
              </w:tabs>
              <w:rPr>
                <w:b/>
                <w:lang w:val="en-GB"/>
              </w:rPr>
            </w:pPr>
            <w:r w:rsidRPr="00796A85">
              <w:rPr>
                <w:szCs w:val="26"/>
                <w:lang w:val="en-GB"/>
              </w:rPr>
              <w:t>Examination of complaints</w:t>
            </w:r>
          </w:p>
        </w:tc>
        <w:tc>
          <w:tcPr>
            <w:tcW w:w="5031" w:type="dxa"/>
            <w:shd w:val="clear" w:color="auto" w:fill="auto"/>
            <w:vAlign w:val="center"/>
          </w:tcPr>
          <w:p w:rsidR="000D41FC" w:rsidRPr="00796A85" w:rsidRDefault="000D41FC" w:rsidP="009456B0">
            <w:pPr>
              <w:tabs>
                <w:tab w:val="left" w:pos="201"/>
              </w:tabs>
              <w:rPr>
                <w:b/>
                <w:lang w:val="en-GB"/>
              </w:rPr>
            </w:pPr>
          </w:p>
        </w:tc>
      </w:tr>
      <w:tr w:rsidR="000D41FC" w:rsidRPr="00796A85" w:rsidTr="009456B0">
        <w:trPr>
          <w:trHeight w:val="525"/>
        </w:trPr>
        <w:tc>
          <w:tcPr>
            <w:tcW w:w="5030" w:type="dxa"/>
            <w:shd w:val="clear" w:color="auto" w:fill="auto"/>
            <w:vAlign w:val="center"/>
          </w:tcPr>
          <w:p w:rsidR="000D41FC" w:rsidRPr="00796A85" w:rsidRDefault="000D41FC" w:rsidP="009456B0">
            <w:pPr>
              <w:tabs>
                <w:tab w:val="left" w:pos="201"/>
              </w:tabs>
              <w:rPr>
                <w:szCs w:val="26"/>
                <w:lang w:val="en-GB"/>
              </w:rPr>
            </w:pPr>
            <w:r w:rsidRPr="00796A85">
              <w:rPr>
                <w:szCs w:val="26"/>
                <w:lang w:val="en-GB"/>
              </w:rPr>
              <w:t>Inspection in case of an accident</w:t>
            </w:r>
          </w:p>
        </w:tc>
        <w:tc>
          <w:tcPr>
            <w:tcW w:w="5031" w:type="dxa"/>
            <w:shd w:val="clear" w:color="auto" w:fill="auto"/>
            <w:vAlign w:val="center"/>
          </w:tcPr>
          <w:p w:rsidR="000D41FC" w:rsidRPr="00796A85" w:rsidRDefault="000D41FC" w:rsidP="009456B0">
            <w:pPr>
              <w:tabs>
                <w:tab w:val="left" w:pos="201"/>
              </w:tabs>
              <w:rPr>
                <w:b/>
                <w:lang w:val="en-GB"/>
              </w:rPr>
            </w:pPr>
          </w:p>
        </w:tc>
      </w:tr>
      <w:tr w:rsidR="000D41FC" w:rsidRPr="00796A85" w:rsidTr="009456B0">
        <w:trPr>
          <w:trHeight w:val="525"/>
        </w:trPr>
        <w:tc>
          <w:tcPr>
            <w:tcW w:w="5030" w:type="dxa"/>
            <w:shd w:val="clear" w:color="auto" w:fill="auto"/>
            <w:vAlign w:val="center"/>
          </w:tcPr>
          <w:p w:rsidR="000D41FC" w:rsidRPr="00796A85" w:rsidRDefault="000D41FC" w:rsidP="009456B0">
            <w:pPr>
              <w:tabs>
                <w:tab w:val="left" w:pos="201"/>
              </w:tabs>
              <w:rPr>
                <w:szCs w:val="26"/>
                <w:lang w:val="en-GB"/>
              </w:rPr>
            </w:pPr>
            <w:r w:rsidRPr="00796A85">
              <w:rPr>
                <w:szCs w:val="26"/>
                <w:lang w:val="en-GB"/>
              </w:rPr>
              <w:t>Inspection of the execution of orders</w:t>
            </w:r>
          </w:p>
        </w:tc>
        <w:tc>
          <w:tcPr>
            <w:tcW w:w="5031" w:type="dxa"/>
            <w:shd w:val="clear" w:color="auto" w:fill="auto"/>
            <w:vAlign w:val="center"/>
          </w:tcPr>
          <w:p w:rsidR="000D41FC" w:rsidRPr="00796A85" w:rsidRDefault="000D41FC" w:rsidP="009456B0">
            <w:pPr>
              <w:tabs>
                <w:tab w:val="left" w:pos="201"/>
              </w:tabs>
              <w:rPr>
                <w:b/>
                <w:lang w:val="en-GB"/>
              </w:rPr>
            </w:pPr>
          </w:p>
        </w:tc>
      </w:tr>
      <w:tr w:rsidR="000D41FC" w:rsidRPr="00796A85" w:rsidTr="009456B0">
        <w:trPr>
          <w:trHeight w:val="525"/>
        </w:trPr>
        <w:tc>
          <w:tcPr>
            <w:tcW w:w="5030" w:type="dxa"/>
            <w:shd w:val="clear" w:color="auto" w:fill="auto"/>
            <w:vAlign w:val="center"/>
          </w:tcPr>
          <w:p w:rsidR="000D41FC" w:rsidRPr="00796A85" w:rsidRDefault="000D41FC" w:rsidP="009456B0">
            <w:pPr>
              <w:tabs>
                <w:tab w:val="left" w:pos="201"/>
              </w:tabs>
              <w:rPr>
                <w:szCs w:val="26"/>
                <w:lang w:val="en-GB"/>
              </w:rPr>
            </w:pPr>
            <w:r w:rsidRPr="00796A85">
              <w:rPr>
                <w:szCs w:val="26"/>
                <w:lang w:val="en-GB"/>
              </w:rPr>
              <w:t>Other reason:</w:t>
            </w:r>
          </w:p>
        </w:tc>
        <w:tc>
          <w:tcPr>
            <w:tcW w:w="5031" w:type="dxa"/>
            <w:shd w:val="clear" w:color="auto" w:fill="auto"/>
            <w:vAlign w:val="center"/>
          </w:tcPr>
          <w:p w:rsidR="000D41FC" w:rsidRPr="00796A85" w:rsidRDefault="000D41FC" w:rsidP="009456B0">
            <w:pPr>
              <w:tabs>
                <w:tab w:val="left" w:pos="201"/>
              </w:tabs>
              <w:rPr>
                <w:b/>
                <w:lang w:val="en-GB"/>
              </w:rPr>
            </w:pPr>
          </w:p>
        </w:tc>
      </w:tr>
    </w:tbl>
    <w:p w:rsidR="000D41FC" w:rsidRPr="00796A85" w:rsidRDefault="000D41FC" w:rsidP="000D41FC">
      <w:pPr>
        <w:autoSpaceDE w:val="0"/>
        <w:autoSpaceDN w:val="0"/>
        <w:adjustRightInd w:val="0"/>
        <w:rPr>
          <w:szCs w:val="26"/>
          <w:lang w:val="en-GB"/>
        </w:rPr>
      </w:pPr>
      <w:r w:rsidRPr="00796A85">
        <w:rPr>
          <w:szCs w:val="26"/>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96"/>
      </w:tblGrid>
      <w:tr w:rsidR="000D41FC" w:rsidRPr="00796A85" w:rsidTr="000D41FC">
        <w:tc>
          <w:tcPr>
            <w:tcW w:w="9996" w:type="dxa"/>
            <w:tcBorders>
              <w:top w:val="nil"/>
              <w:left w:val="nil"/>
              <w:bottom w:val="single" w:sz="4" w:space="0" w:color="auto"/>
              <w:right w:val="nil"/>
            </w:tcBorders>
          </w:tcPr>
          <w:p w:rsidR="000D41FC" w:rsidRPr="00796A85" w:rsidRDefault="000D41FC" w:rsidP="009456B0">
            <w:pPr>
              <w:tabs>
                <w:tab w:val="left" w:pos="201"/>
              </w:tabs>
              <w:spacing w:line="360" w:lineRule="auto"/>
              <w:jc w:val="both"/>
              <w:rPr>
                <w:bCs/>
                <w:lang w:val="en-GB"/>
              </w:rPr>
            </w:pPr>
            <w:r w:rsidRPr="00796A85">
              <w:rPr>
                <w:b/>
                <w:lang w:val="en-GB"/>
              </w:rPr>
              <w:lastRenderedPageBreak/>
              <w:t>The following was observed during the inspection:</w:t>
            </w:r>
          </w:p>
        </w:tc>
      </w:tr>
      <w:tr w:rsidR="000D41FC" w:rsidRPr="00796A85" w:rsidTr="000D41FC">
        <w:tc>
          <w:tcPr>
            <w:tcW w:w="9996" w:type="dxa"/>
            <w:tcBorders>
              <w:top w:val="single" w:sz="4" w:space="0" w:color="auto"/>
            </w:tcBorders>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Borders>
              <w:top w:val="single" w:sz="4" w:space="0" w:color="auto"/>
              <w:left w:val="nil"/>
              <w:bottom w:val="nil"/>
              <w:right w:val="nil"/>
            </w:tcBorders>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Borders>
              <w:top w:val="nil"/>
              <w:left w:val="nil"/>
              <w:bottom w:val="single" w:sz="4" w:space="0" w:color="auto"/>
              <w:right w:val="nil"/>
            </w:tcBorders>
          </w:tcPr>
          <w:p w:rsidR="000D41FC" w:rsidRPr="00796A85" w:rsidRDefault="000D41FC" w:rsidP="009456B0">
            <w:pPr>
              <w:tabs>
                <w:tab w:val="left" w:pos="201"/>
              </w:tabs>
              <w:spacing w:line="360" w:lineRule="auto"/>
              <w:jc w:val="both"/>
              <w:rPr>
                <w:bCs/>
                <w:lang w:val="en-GB"/>
              </w:rPr>
            </w:pPr>
            <w:r w:rsidRPr="00796A85">
              <w:rPr>
                <w:b/>
                <w:bCs/>
                <w:lang w:val="en-GB"/>
              </w:rPr>
              <w:t>Conclusions</w:t>
            </w:r>
            <w:r w:rsidRPr="00796A85">
              <w:rPr>
                <w:bCs/>
                <w:lang w:val="en-GB"/>
              </w:rPr>
              <w:t>:</w:t>
            </w:r>
          </w:p>
        </w:tc>
      </w:tr>
      <w:tr w:rsidR="000D41FC" w:rsidRPr="00796A85" w:rsidTr="000D41FC">
        <w:tc>
          <w:tcPr>
            <w:tcW w:w="9996" w:type="dxa"/>
            <w:tcBorders>
              <w:top w:val="single" w:sz="4" w:space="0" w:color="auto"/>
            </w:tcBorders>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r w:rsidR="000D41FC" w:rsidRPr="00796A85" w:rsidTr="000D41FC">
        <w:tc>
          <w:tcPr>
            <w:tcW w:w="9996" w:type="dxa"/>
          </w:tcPr>
          <w:p w:rsidR="000D41FC" w:rsidRPr="00796A85" w:rsidRDefault="000D41FC" w:rsidP="009456B0">
            <w:pPr>
              <w:tabs>
                <w:tab w:val="left" w:pos="201"/>
              </w:tabs>
              <w:spacing w:line="360" w:lineRule="auto"/>
              <w:jc w:val="both"/>
              <w:rPr>
                <w:bCs/>
                <w:lang w:val="en-GB"/>
              </w:rPr>
            </w:pPr>
          </w:p>
        </w:tc>
      </w:tr>
    </w:tbl>
    <w:p w:rsidR="000D41FC" w:rsidRPr="00796A85" w:rsidRDefault="000D41FC" w:rsidP="000D41FC">
      <w:pPr>
        <w:tabs>
          <w:tab w:val="left" w:pos="201"/>
        </w:tabs>
        <w:jc w:val="both"/>
        <w:rPr>
          <w:bCs/>
          <w:lang w:val="en-GB"/>
        </w:rPr>
      </w:pPr>
    </w:p>
    <w:p w:rsidR="000D41FC" w:rsidRPr="00796A85" w:rsidRDefault="000D41FC" w:rsidP="000D41FC">
      <w:pPr>
        <w:tabs>
          <w:tab w:val="left" w:pos="201"/>
        </w:tabs>
        <w:jc w:val="both"/>
        <w:rPr>
          <w:bCs/>
          <w:lang w:val="en-GB"/>
        </w:rPr>
      </w:pPr>
    </w:p>
    <w:p w:rsidR="000D41FC" w:rsidRPr="00796A85" w:rsidRDefault="000D41FC" w:rsidP="000D41FC">
      <w:pPr>
        <w:tabs>
          <w:tab w:val="left" w:pos="201"/>
        </w:tabs>
        <w:spacing w:line="360" w:lineRule="auto"/>
        <w:jc w:val="center"/>
        <w:rPr>
          <w:b/>
          <w:bCs/>
          <w:lang w:val="en-GB"/>
        </w:rPr>
      </w:pPr>
      <w:r w:rsidRPr="00796A85">
        <w:rPr>
          <w:b/>
          <w:bCs/>
          <w:lang w:val="en-GB"/>
        </w:rPr>
        <w:lastRenderedPageBreak/>
        <w:t>Enforcement</w:t>
      </w:r>
    </w:p>
    <w:p w:rsidR="000D41FC" w:rsidRPr="00796A85" w:rsidRDefault="000D41FC" w:rsidP="000D41FC">
      <w:pPr>
        <w:tabs>
          <w:tab w:val="left" w:pos="201"/>
        </w:tabs>
        <w:spacing w:line="360" w:lineRule="auto"/>
        <w:rPr>
          <w:bCs/>
          <w:lang w:val="en-GB"/>
        </w:rPr>
      </w:pPr>
      <w:r w:rsidRPr="00796A85">
        <w:rPr>
          <w:bCs/>
          <w:lang w:val="en-GB"/>
        </w:rPr>
        <w:t>On the basis of law _________________________________________________________________</w:t>
      </w:r>
    </w:p>
    <w:p w:rsidR="000D41FC" w:rsidRPr="00796A85" w:rsidRDefault="000D41FC" w:rsidP="000D41FC">
      <w:pPr>
        <w:tabs>
          <w:tab w:val="left" w:pos="201"/>
        </w:tabs>
        <w:spacing w:line="360" w:lineRule="auto"/>
        <w:jc w:val="both"/>
        <w:rPr>
          <w:bCs/>
          <w:lang w:val="en-GB"/>
        </w:rPr>
      </w:pPr>
      <w:r w:rsidRPr="00796A85">
        <w:rPr>
          <w:bCs/>
          <w:lang w:val="en-GB"/>
        </w:rPr>
        <w:t>_________________________________________________________________________________</w:t>
      </w:r>
    </w:p>
    <w:p w:rsidR="000D41FC" w:rsidRPr="00796A85" w:rsidRDefault="000D41FC" w:rsidP="000D41FC">
      <w:pPr>
        <w:tabs>
          <w:tab w:val="left" w:pos="201"/>
        </w:tabs>
        <w:spacing w:line="360" w:lineRule="auto"/>
        <w:jc w:val="both"/>
        <w:rPr>
          <w:bCs/>
          <w:lang w:val="en-GB"/>
        </w:rPr>
      </w:pPr>
      <w:r w:rsidRPr="00796A85">
        <w:rPr>
          <w:bCs/>
          <w:lang w:val="en-GB"/>
        </w:rPr>
        <w:t>_________________________________________________________________________________</w:t>
      </w:r>
    </w:p>
    <w:p w:rsidR="000D41FC" w:rsidRPr="00796A85" w:rsidRDefault="000D41FC" w:rsidP="000D41FC">
      <w:pPr>
        <w:tabs>
          <w:tab w:val="left" w:pos="201"/>
        </w:tabs>
        <w:spacing w:line="360" w:lineRule="auto"/>
        <w:jc w:val="both"/>
        <w:rPr>
          <w:bCs/>
          <w:lang w:val="en-GB"/>
        </w:rPr>
      </w:pPr>
      <w:r w:rsidRPr="00796A85">
        <w:rPr>
          <w:bCs/>
          <w:lang w:val="en-GB"/>
        </w:rPr>
        <w:t>_________________________________________________________________________________</w:t>
      </w:r>
    </w:p>
    <w:p w:rsidR="000D41FC" w:rsidRPr="00796A85" w:rsidRDefault="000D41FC" w:rsidP="000D41FC">
      <w:pPr>
        <w:tabs>
          <w:tab w:val="left" w:pos="201"/>
        </w:tabs>
        <w:spacing w:line="360" w:lineRule="auto"/>
        <w:jc w:val="both"/>
        <w:rPr>
          <w:bCs/>
          <w:lang w:val="en-GB"/>
        </w:rPr>
      </w:pPr>
      <w:r w:rsidRPr="00796A85">
        <w:rPr>
          <w:bCs/>
          <w:lang w:val="en-GB"/>
        </w:rPr>
        <w:t>_________________________________________________________________________________</w:t>
      </w:r>
    </w:p>
    <w:p w:rsidR="000D41FC" w:rsidRPr="00796A85" w:rsidRDefault="000D41FC" w:rsidP="000D41FC">
      <w:pPr>
        <w:tabs>
          <w:tab w:val="left" w:pos="201"/>
        </w:tabs>
        <w:spacing w:line="360" w:lineRule="auto"/>
        <w:jc w:val="both"/>
        <w:rPr>
          <w:b/>
          <w:u w:val="single"/>
          <w:lang w:val="en-GB"/>
        </w:rPr>
      </w:pPr>
    </w:p>
    <w:p w:rsidR="000D41FC" w:rsidRPr="00796A85" w:rsidRDefault="000D41FC" w:rsidP="000D41FC">
      <w:pPr>
        <w:tabs>
          <w:tab w:val="left" w:pos="201"/>
        </w:tabs>
        <w:spacing w:line="360" w:lineRule="auto"/>
        <w:jc w:val="both"/>
        <w:rPr>
          <w:bCs/>
          <w:lang w:val="en-GB"/>
        </w:rPr>
      </w:pPr>
      <w:r w:rsidRPr="00796A85">
        <w:rPr>
          <w:b/>
          <w:u w:val="single"/>
          <w:lang w:val="en-GB"/>
        </w:rPr>
        <w:t>The facility is instructed to:</w:t>
      </w:r>
    </w:p>
    <w:tbl>
      <w:tblPr>
        <w:tblW w:w="10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1"/>
        <w:gridCol w:w="7303"/>
        <w:gridCol w:w="2144"/>
      </w:tblGrid>
      <w:tr w:rsidR="000D41FC" w:rsidRPr="00796A85" w:rsidTr="009456B0">
        <w:tc>
          <w:tcPr>
            <w:tcW w:w="711" w:type="dxa"/>
            <w:vAlign w:val="center"/>
          </w:tcPr>
          <w:p w:rsidR="000D41FC" w:rsidRPr="00796A85" w:rsidRDefault="000D41FC" w:rsidP="009456B0">
            <w:pPr>
              <w:tabs>
                <w:tab w:val="left" w:pos="201"/>
              </w:tabs>
              <w:jc w:val="center"/>
              <w:rPr>
                <w:b/>
                <w:bCs/>
                <w:lang w:val="en-GB"/>
              </w:rPr>
            </w:pPr>
            <w:r w:rsidRPr="00796A85">
              <w:rPr>
                <w:b/>
                <w:bCs/>
                <w:lang w:val="en-GB"/>
              </w:rPr>
              <w:t>No.</w:t>
            </w:r>
          </w:p>
        </w:tc>
        <w:tc>
          <w:tcPr>
            <w:tcW w:w="7303" w:type="dxa"/>
            <w:vAlign w:val="center"/>
          </w:tcPr>
          <w:p w:rsidR="000D41FC" w:rsidRPr="00796A85" w:rsidRDefault="000D41FC" w:rsidP="009456B0">
            <w:pPr>
              <w:tabs>
                <w:tab w:val="left" w:pos="201"/>
              </w:tabs>
              <w:spacing w:before="120"/>
              <w:jc w:val="center"/>
              <w:rPr>
                <w:b/>
                <w:bCs/>
                <w:lang w:val="en-GB"/>
              </w:rPr>
            </w:pPr>
            <w:r w:rsidRPr="00796A85">
              <w:rPr>
                <w:b/>
                <w:bCs/>
                <w:lang w:val="en-GB"/>
              </w:rPr>
              <w:t>Actions to be done</w:t>
            </w:r>
          </w:p>
        </w:tc>
        <w:tc>
          <w:tcPr>
            <w:tcW w:w="2144" w:type="dxa"/>
            <w:vAlign w:val="center"/>
          </w:tcPr>
          <w:p w:rsidR="000D41FC" w:rsidRPr="00796A85" w:rsidRDefault="000D41FC" w:rsidP="009456B0">
            <w:pPr>
              <w:tabs>
                <w:tab w:val="left" w:pos="201"/>
              </w:tabs>
              <w:spacing w:before="120"/>
              <w:jc w:val="center"/>
              <w:rPr>
                <w:b/>
                <w:bCs/>
                <w:lang w:val="en-GB"/>
              </w:rPr>
            </w:pPr>
            <w:r w:rsidRPr="00796A85">
              <w:rPr>
                <w:b/>
                <w:bCs/>
                <w:lang w:val="en-GB"/>
              </w:rPr>
              <w:t>Term of execution</w:t>
            </w:r>
          </w:p>
        </w:tc>
      </w:tr>
      <w:tr w:rsidR="000D41FC" w:rsidRPr="00796A85" w:rsidTr="009456B0">
        <w:tc>
          <w:tcPr>
            <w:tcW w:w="711" w:type="dxa"/>
          </w:tcPr>
          <w:p w:rsidR="000D41FC" w:rsidRPr="00796A85" w:rsidRDefault="000D41FC" w:rsidP="009456B0">
            <w:pPr>
              <w:tabs>
                <w:tab w:val="left" w:pos="201"/>
              </w:tabs>
              <w:spacing w:line="360" w:lineRule="auto"/>
              <w:jc w:val="both"/>
              <w:rPr>
                <w:bCs/>
                <w:lang w:val="en-GB"/>
              </w:rPr>
            </w:pPr>
          </w:p>
        </w:tc>
        <w:tc>
          <w:tcPr>
            <w:tcW w:w="7303" w:type="dxa"/>
          </w:tcPr>
          <w:p w:rsidR="000D41FC" w:rsidRPr="00796A85" w:rsidRDefault="000D41FC" w:rsidP="009456B0">
            <w:pPr>
              <w:tabs>
                <w:tab w:val="left" w:pos="201"/>
              </w:tabs>
              <w:spacing w:line="360" w:lineRule="auto"/>
              <w:jc w:val="both"/>
              <w:rPr>
                <w:bCs/>
                <w:lang w:val="en-GB"/>
              </w:rPr>
            </w:pPr>
          </w:p>
        </w:tc>
        <w:tc>
          <w:tcPr>
            <w:tcW w:w="2144" w:type="dxa"/>
          </w:tcPr>
          <w:p w:rsidR="000D41FC" w:rsidRPr="00796A85" w:rsidRDefault="000D41FC" w:rsidP="009456B0">
            <w:pPr>
              <w:tabs>
                <w:tab w:val="left" w:pos="201"/>
              </w:tabs>
              <w:spacing w:line="360" w:lineRule="auto"/>
              <w:jc w:val="both"/>
              <w:rPr>
                <w:bCs/>
                <w:lang w:val="en-GB"/>
              </w:rPr>
            </w:pPr>
          </w:p>
        </w:tc>
      </w:tr>
      <w:tr w:rsidR="000D41FC" w:rsidRPr="00796A85" w:rsidTr="009456B0">
        <w:tc>
          <w:tcPr>
            <w:tcW w:w="711" w:type="dxa"/>
          </w:tcPr>
          <w:p w:rsidR="000D41FC" w:rsidRPr="00796A85" w:rsidRDefault="000D41FC" w:rsidP="009456B0">
            <w:pPr>
              <w:tabs>
                <w:tab w:val="left" w:pos="201"/>
              </w:tabs>
              <w:spacing w:line="360" w:lineRule="auto"/>
              <w:jc w:val="both"/>
              <w:rPr>
                <w:bCs/>
                <w:lang w:val="en-GB"/>
              </w:rPr>
            </w:pPr>
          </w:p>
        </w:tc>
        <w:tc>
          <w:tcPr>
            <w:tcW w:w="7303" w:type="dxa"/>
          </w:tcPr>
          <w:p w:rsidR="000D41FC" w:rsidRPr="00796A85" w:rsidRDefault="000D41FC" w:rsidP="009456B0">
            <w:pPr>
              <w:tabs>
                <w:tab w:val="left" w:pos="201"/>
              </w:tabs>
              <w:spacing w:line="360" w:lineRule="auto"/>
              <w:jc w:val="both"/>
              <w:rPr>
                <w:bCs/>
                <w:lang w:val="en-GB"/>
              </w:rPr>
            </w:pPr>
          </w:p>
        </w:tc>
        <w:tc>
          <w:tcPr>
            <w:tcW w:w="2144" w:type="dxa"/>
          </w:tcPr>
          <w:p w:rsidR="000D41FC" w:rsidRPr="00796A85" w:rsidRDefault="000D41FC" w:rsidP="009456B0">
            <w:pPr>
              <w:tabs>
                <w:tab w:val="left" w:pos="201"/>
              </w:tabs>
              <w:spacing w:line="360" w:lineRule="auto"/>
              <w:jc w:val="both"/>
              <w:rPr>
                <w:bCs/>
                <w:lang w:val="en-GB"/>
              </w:rPr>
            </w:pPr>
          </w:p>
        </w:tc>
      </w:tr>
      <w:tr w:rsidR="000D41FC" w:rsidRPr="00796A85" w:rsidTr="009456B0">
        <w:tc>
          <w:tcPr>
            <w:tcW w:w="711" w:type="dxa"/>
          </w:tcPr>
          <w:p w:rsidR="000D41FC" w:rsidRPr="00796A85" w:rsidRDefault="000D41FC" w:rsidP="009456B0">
            <w:pPr>
              <w:tabs>
                <w:tab w:val="left" w:pos="201"/>
              </w:tabs>
              <w:spacing w:line="360" w:lineRule="auto"/>
              <w:jc w:val="both"/>
              <w:rPr>
                <w:bCs/>
                <w:lang w:val="en-GB"/>
              </w:rPr>
            </w:pPr>
          </w:p>
        </w:tc>
        <w:tc>
          <w:tcPr>
            <w:tcW w:w="7303" w:type="dxa"/>
          </w:tcPr>
          <w:p w:rsidR="000D41FC" w:rsidRPr="00796A85" w:rsidRDefault="000D41FC" w:rsidP="009456B0">
            <w:pPr>
              <w:tabs>
                <w:tab w:val="left" w:pos="201"/>
              </w:tabs>
              <w:spacing w:line="360" w:lineRule="auto"/>
              <w:jc w:val="both"/>
              <w:rPr>
                <w:bCs/>
                <w:lang w:val="en-GB"/>
              </w:rPr>
            </w:pPr>
          </w:p>
        </w:tc>
        <w:tc>
          <w:tcPr>
            <w:tcW w:w="2144" w:type="dxa"/>
          </w:tcPr>
          <w:p w:rsidR="000D41FC" w:rsidRPr="00796A85" w:rsidRDefault="000D41FC" w:rsidP="009456B0">
            <w:pPr>
              <w:tabs>
                <w:tab w:val="left" w:pos="201"/>
              </w:tabs>
              <w:spacing w:line="360" w:lineRule="auto"/>
              <w:jc w:val="both"/>
              <w:rPr>
                <w:bCs/>
                <w:lang w:val="en-GB"/>
              </w:rPr>
            </w:pPr>
          </w:p>
        </w:tc>
      </w:tr>
      <w:tr w:rsidR="000D41FC" w:rsidRPr="00796A85" w:rsidTr="009456B0">
        <w:tc>
          <w:tcPr>
            <w:tcW w:w="711" w:type="dxa"/>
          </w:tcPr>
          <w:p w:rsidR="000D41FC" w:rsidRPr="00796A85" w:rsidRDefault="000D41FC" w:rsidP="009456B0">
            <w:pPr>
              <w:tabs>
                <w:tab w:val="left" w:pos="201"/>
              </w:tabs>
              <w:spacing w:line="360" w:lineRule="auto"/>
              <w:jc w:val="both"/>
              <w:rPr>
                <w:bCs/>
                <w:lang w:val="en-GB"/>
              </w:rPr>
            </w:pPr>
          </w:p>
        </w:tc>
        <w:tc>
          <w:tcPr>
            <w:tcW w:w="7303" w:type="dxa"/>
          </w:tcPr>
          <w:p w:rsidR="000D41FC" w:rsidRPr="00796A85" w:rsidRDefault="000D41FC" w:rsidP="009456B0">
            <w:pPr>
              <w:tabs>
                <w:tab w:val="left" w:pos="201"/>
              </w:tabs>
              <w:spacing w:line="360" w:lineRule="auto"/>
              <w:jc w:val="both"/>
              <w:rPr>
                <w:bCs/>
                <w:lang w:val="en-GB"/>
              </w:rPr>
            </w:pPr>
          </w:p>
        </w:tc>
        <w:tc>
          <w:tcPr>
            <w:tcW w:w="2144" w:type="dxa"/>
          </w:tcPr>
          <w:p w:rsidR="000D41FC" w:rsidRPr="00796A85" w:rsidRDefault="000D41FC" w:rsidP="009456B0">
            <w:pPr>
              <w:tabs>
                <w:tab w:val="left" w:pos="201"/>
              </w:tabs>
              <w:spacing w:line="360" w:lineRule="auto"/>
              <w:jc w:val="both"/>
              <w:rPr>
                <w:bCs/>
                <w:lang w:val="en-GB"/>
              </w:rPr>
            </w:pPr>
          </w:p>
        </w:tc>
      </w:tr>
      <w:tr w:rsidR="000D41FC" w:rsidRPr="00796A85" w:rsidTr="009456B0">
        <w:tc>
          <w:tcPr>
            <w:tcW w:w="711" w:type="dxa"/>
          </w:tcPr>
          <w:p w:rsidR="000D41FC" w:rsidRPr="00796A85" w:rsidRDefault="000D41FC" w:rsidP="009456B0">
            <w:pPr>
              <w:tabs>
                <w:tab w:val="left" w:pos="201"/>
              </w:tabs>
              <w:spacing w:line="360" w:lineRule="auto"/>
              <w:jc w:val="both"/>
              <w:rPr>
                <w:bCs/>
                <w:lang w:val="en-GB"/>
              </w:rPr>
            </w:pPr>
          </w:p>
        </w:tc>
        <w:tc>
          <w:tcPr>
            <w:tcW w:w="7303" w:type="dxa"/>
          </w:tcPr>
          <w:p w:rsidR="000D41FC" w:rsidRPr="00796A85" w:rsidRDefault="000D41FC" w:rsidP="009456B0">
            <w:pPr>
              <w:tabs>
                <w:tab w:val="left" w:pos="201"/>
              </w:tabs>
              <w:spacing w:line="360" w:lineRule="auto"/>
              <w:jc w:val="both"/>
              <w:rPr>
                <w:bCs/>
                <w:lang w:val="en-GB"/>
              </w:rPr>
            </w:pPr>
          </w:p>
        </w:tc>
        <w:tc>
          <w:tcPr>
            <w:tcW w:w="2144" w:type="dxa"/>
          </w:tcPr>
          <w:p w:rsidR="000D41FC" w:rsidRPr="00796A85" w:rsidRDefault="000D41FC" w:rsidP="009456B0">
            <w:pPr>
              <w:tabs>
                <w:tab w:val="left" w:pos="201"/>
              </w:tabs>
              <w:spacing w:line="360" w:lineRule="auto"/>
              <w:jc w:val="both"/>
              <w:rPr>
                <w:bCs/>
                <w:lang w:val="en-GB"/>
              </w:rPr>
            </w:pPr>
          </w:p>
        </w:tc>
      </w:tr>
      <w:tr w:rsidR="000D41FC" w:rsidRPr="00796A85" w:rsidTr="009456B0">
        <w:tc>
          <w:tcPr>
            <w:tcW w:w="711" w:type="dxa"/>
          </w:tcPr>
          <w:p w:rsidR="000D41FC" w:rsidRPr="00796A85" w:rsidRDefault="000D41FC" w:rsidP="009456B0">
            <w:pPr>
              <w:tabs>
                <w:tab w:val="left" w:pos="201"/>
              </w:tabs>
              <w:spacing w:line="360" w:lineRule="auto"/>
              <w:jc w:val="both"/>
              <w:rPr>
                <w:bCs/>
                <w:lang w:val="en-GB"/>
              </w:rPr>
            </w:pPr>
          </w:p>
        </w:tc>
        <w:tc>
          <w:tcPr>
            <w:tcW w:w="7303" w:type="dxa"/>
          </w:tcPr>
          <w:p w:rsidR="000D41FC" w:rsidRPr="00796A85" w:rsidRDefault="000D41FC" w:rsidP="009456B0">
            <w:pPr>
              <w:tabs>
                <w:tab w:val="left" w:pos="201"/>
              </w:tabs>
              <w:spacing w:line="360" w:lineRule="auto"/>
              <w:jc w:val="both"/>
              <w:rPr>
                <w:bCs/>
                <w:lang w:val="en-GB"/>
              </w:rPr>
            </w:pPr>
          </w:p>
        </w:tc>
        <w:tc>
          <w:tcPr>
            <w:tcW w:w="2144" w:type="dxa"/>
          </w:tcPr>
          <w:p w:rsidR="000D41FC" w:rsidRPr="00796A85" w:rsidRDefault="000D41FC" w:rsidP="009456B0">
            <w:pPr>
              <w:tabs>
                <w:tab w:val="left" w:pos="201"/>
              </w:tabs>
              <w:spacing w:line="360" w:lineRule="auto"/>
              <w:jc w:val="both"/>
              <w:rPr>
                <w:bCs/>
                <w:lang w:val="en-GB"/>
              </w:rPr>
            </w:pPr>
          </w:p>
        </w:tc>
      </w:tr>
      <w:tr w:rsidR="000D41FC" w:rsidRPr="00796A85" w:rsidTr="009456B0">
        <w:tc>
          <w:tcPr>
            <w:tcW w:w="711" w:type="dxa"/>
          </w:tcPr>
          <w:p w:rsidR="000D41FC" w:rsidRPr="00796A85" w:rsidRDefault="000D41FC" w:rsidP="009456B0">
            <w:pPr>
              <w:tabs>
                <w:tab w:val="left" w:pos="201"/>
              </w:tabs>
              <w:spacing w:line="360" w:lineRule="auto"/>
              <w:jc w:val="both"/>
              <w:rPr>
                <w:bCs/>
                <w:lang w:val="en-GB"/>
              </w:rPr>
            </w:pPr>
          </w:p>
        </w:tc>
        <w:tc>
          <w:tcPr>
            <w:tcW w:w="7303" w:type="dxa"/>
          </w:tcPr>
          <w:p w:rsidR="000D41FC" w:rsidRPr="00796A85" w:rsidRDefault="000D41FC" w:rsidP="009456B0">
            <w:pPr>
              <w:tabs>
                <w:tab w:val="left" w:pos="201"/>
              </w:tabs>
              <w:spacing w:line="360" w:lineRule="auto"/>
              <w:jc w:val="both"/>
              <w:rPr>
                <w:bCs/>
                <w:lang w:val="en-GB"/>
              </w:rPr>
            </w:pPr>
          </w:p>
        </w:tc>
        <w:tc>
          <w:tcPr>
            <w:tcW w:w="2144" w:type="dxa"/>
          </w:tcPr>
          <w:p w:rsidR="000D41FC" w:rsidRPr="00796A85" w:rsidRDefault="000D41FC" w:rsidP="009456B0">
            <w:pPr>
              <w:tabs>
                <w:tab w:val="left" w:pos="201"/>
              </w:tabs>
              <w:spacing w:line="360" w:lineRule="auto"/>
              <w:jc w:val="both"/>
              <w:rPr>
                <w:bCs/>
                <w:lang w:val="en-GB"/>
              </w:rPr>
            </w:pPr>
          </w:p>
        </w:tc>
      </w:tr>
      <w:tr w:rsidR="000D41FC" w:rsidRPr="00796A85" w:rsidTr="009456B0">
        <w:tc>
          <w:tcPr>
            <w:tcW w:w="711" w:type="dxa"/>
          </w:tcPr>
          <w:p w:rsidR="000D41FC" w:rsidRPr="00796A85" w:rsidRDefault="000D41FC" w:rsidP="009456B0">
            <w:pPr>
              <w:tabs>
                <w:tab w:val="left" w:pos="201"/>
              </w:tabs>
              <w:spacing w:line="360" w:lineRule="auto"/>
              <w:jc w:val="both"/>
              <w:rPr>
                <w:bCs/>
                <w:lang w:val="en-GB"/>
              </w:rPr>
            </w:pPr>
          </w:p>
        </w:tc>
        <w:tc>
          <w:tcPr>
            <w:tcW w:w="7303" w:type="dxa"/>
          </w:tcPr>
          <w:p w:rsidR="000D41FC" w:rsidRPr="00796A85" w:rsidRDefault="000D41FC" w:rsidP="009456B0">
            <w:pPr>
              <w:tabs>
                <w:tab w:val="left" w:pos="201"/>
              </w:tabs>
              <w:spacing w:line="360" w:lineRule="auto"/>
              <w:jc w:val="both"/>
              <w:rPr>
                <w:bCs/>
                <w:lang w:val="en-GB"/>
              </w:rPr>
            </w:pPr>
          </w:p>
        </w:tc>
        <w:tc>
          <w:tcPr>
            <w:tcW w:w="2144" w:type="dxa"/>
          </w:tcPr>
          <w:p w:rsidR="000D41FC" w:rsidRPr="00796A85" w:rsidRDefault="000D41FC" w:rsidP="009456B0">
            <w:pPr>
              <w:tabs>
                <w:tab w:val="left" w:pos="201"/>
              </w:tabs>
              <w:spacing w:line="360" w:lineRule="auto"/>
              <w:jc w:val="both"/>
              <w:rPr>
                <w:bCs/>
                <w:lang w:val="en-GB"/>
              </w:rPr>
            </w:pPr>
          </w:p>
        </w:tc>
      </w:tr>
      <w:tr w:rsidR="000D41FC" w:rsidRPr="00796A85" w:rsidTr="009456B0">
        <w:tc>
          <w:tcPr>
            <w:tcW w:w="711" w:type="dxa"/>
          </w:tcPr>
          <w:p w:rsidR="000D41FC" w:rsidRPr="00796A85" w:rsidRDefault="000D41FC" w:rsidP="009456B0">
            <w:pPr>
              <w:tabs>
                <w:tab w:val="left" w:pos="201"/>
              </w:tabs>
              <w:spacing w:line="360" w:lineRule="auto"/>
              <w:jc w:val="both"/>
              <w:rPr>
                <w:bCs/>
                <w:lang w:val="en-GB"/>
              </w:rPr>
            </w:pPr>
          </w:p>
        </w:tc>
        <w:tc>
          <w:tcPr>
            <w:tcW w:w="7303" w:type="dxa"/>
          </w:tcPr>
          <w:p w:rsidR="000D41FC" w:rsidRPr="00796A85" w:rsidRDefault="000D41FC" w:rsidP="009456B0">
            <w:pPr>
              <w:tabs>
                <w:tab w:val="left" w:pos="201"/>
              </w:tabs>
              <w:spacing w:line="360" w:lineRule="auto"/>
              <w:jc w:val="both"/>
              <w:rPr>
                <w:bCs/>
                <w:lang w:val="en-GB"/>
              </w:rPr>
            </w:pPr>
          </w:p>
        </w:tc>
        <w:tc>
          <w:tcPr>
            <w:tcW w:w="2144" w:type="dxa"/>
          </w:tcPr>
          <w:p w:rsidR="000D41FC" w:rsidRPr="00796A85" w:rsidRDefault="000D41FC" w:rsidP="009456B0">
            <w:pPr>
              <w:tabs>
                <w:tab w:val="left" w:pos="201"/>
              </w:tabs>
              <w:spacing w:line="360" w:lineRule="auto"/>
              <w:jc w:val="both"/>
              <w:rPr>
                <w:bCs/>
                <w:lang w:val="en-GB"/>
              </w:rPr>
            </w:pPr>
          </w:p>
        </w:tc>
      </w:tr>
    </w:tbl>
    <w:p w:rsidR="000D41FC" w:rsidRPr="00796A85" w:rsidRDefault="000D41FC" w:rsidP="000D41FC">
      <w:pPr>
        <w:tabs>
          <w:tab w:val="left" w:pos="201"/>
        </w:tabs>
        <w:jc w:val="both"/>
        <w:rPr>
          <w:b/>
          <w:lang w:val="en-GB"/>
        </w:rPr>
      </w:pPr>
      <w:r w:rsidRPr="00796A85">
        <w:rPr>
          <w:b/>
          <w:lang w:val="en-GB"/>
        </w:rPr>
        <w:t xml:space="preserve">The inspection unit shall be informed in writing about the facility‘s execution of the orders. </w:t>
      </w:r>
    </w:p>
    <w:p w:rsidR="000D41FC" w:rsidRPr="00796A85" w:rsidRDefault="000D41FC" w:rsidP="000D41FC">
      <w:pPr>
        <w:tabs>
          <w:tab w:val="left" w:pos="201"/>
        </w:tabs>
        <w:jc w:val="both"/>
        <w:rPr>
          <w:b/>
          <w:lang w:val="en-GB"/>
        </w:rPr>
      </w:pPr>
    </w:p>
    <w:p w:rsidR="000D41FC" w:rsidRPr="00796A85" w:rsidRDefault="000D41FC" w:rsidP="000D41FC">
      <w:pPr>
        <w:tabs>
          <w:tab w:val="left" w:pos="201"/>
        </w:tabs>
        <w:jc w:val="both"/>
        <w:rPr>
          <w:b/>
          <w:lang w:val="en-GB"/>
        </w:rPr>
      </w:pPr>
    </w:p>
    <w:p w:rsidR="000D41FC" w:rsidRPr="00796A85" w:rsidRDefault="000D41FC" w:rsidP="000D41FC">
      <w:pPr>
        <w:tabs>
          <w:tab w:val="left" w:pos="201"/>
        </w:tabs>
        <w:jc w:val="both"/>
        <w:rPr>
          <w:b/>
          <w:lang w:val="en-GB"/>
        </w:rPr>
      </w:pPr>
    </w:p>
    <w:p w:rsidR="000D41FC" w:rsidRPr="00796A85" w:rsidRDefault="000D41FC" w:rsidP="000D41FC">
      <w:pPr>
        <w:tabs>
          <w:tab w:val="left" w:pos="201"/>
        </w:tabs>
        <w:jc w:val="both"/>
        <w:rPr>
          <w:b/>
          <w:lang w:val="en-GB"/>
        </w:rPr>
      </w:pP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jc w:val="center"/>
        <w:rPr>
          <w:b/>
          <w:lang w:val="en-GB"/>
        </w:rPr>
      </w:pPr>
      <w:r w:rsidRPr="00796A85">
        <w:rPr>
          <w:b/>
          <w:lang w:val="en-GB"/>
        </w:rPr>
        <w:t>IMPORTANT – PLEASE NOTE:</w:t>
      </w: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jc w:val="both"/>
        <w:rPr>
          <w:bCs/>
          <w:lang w:val="en-GB"/>
        </w:rPr>
      </w:pPr>
    </w:p>
    <w:p w:rsidR="000D41FC" w:rsidRPr="00796A85" w:rsidRDefault="000D41FC" w:rsidP="000A7B13">
      <w:pPr>
        <w:numPr>
          <w:ilvl w:val="0"/>
          <w:numId w:val="12"/>
        </w:numPr>
        <w:pBdr>
          <w:top w:val="single" w:sz="4" w:space="1" w:color="auto"/>
          <w:left w:val="single" w:sz="4" w:space="4" w:color="auto"/>
          <w:bottom w:val="single" w:sz="4" w:space="1" w:color="auto"/>
          <w:right w:val="single" w:sz="4" w:space="4" w:color="auto"/>
        </w:pBdr>
        <w:tabs>
          <w:tab w:val="clear" w:pos="360"/>
          <w:tab w:val="num" w:pos="180"/>
        </w:tabs>
        <w:ind w:left="180" w:hanging="180"/>
        <w:rPr>
          <w:b/>
          <w:bCs/>
          <w:i/>
          <w:lang w:val="en-GB"/>
        </w:rPr>
      </w:pPr>
      <w:r w:rsidRPr="00796A85">
        <w:rPr>
          <w:b/>
          <w:bCs/>
          <w:i/>
          <w:lang w:val="en-GB"/>
        </w:rPr>
        <w:t>In case of non-execution of the above-mentioned actions the guilty persons can be called to account according to ________________________________________________________</w:t>
      </w:r>
    </w:p>
    <w:p w:rsidR="000D41FC" w:rsidRPr="00796A85" w:rsidRDefault="000D41FC" w:rsidP="000D41FC">
      <w:pPr>
        <w:pBdr>
          <w:top w:val="single" w:sz="4" w:space="1" w:color="auto"/>
          <w:left w:val="single" w:sz="4" w:space="4" w:color="auto"/>
          <w:bottom w:val="single" w:sz="4" w:space="1" w:color="auto"/>
          <w:right w:val="single" w:sz="4" w:space="4" w:color="auto"/>
        </w:pBdr>
        <w:rPr>
          <w:bCs/>
          <w:sz w:val="20"/>
          <w:lang w:val="en-GB"/>
        </w:rPr>
      </w:pPr>
      <w:r w:rsidRPr="00796A85">
        <w:rPr>
          <w:b/>
          <w:bCs/>
          <w:i/>
          <w:lang w:val="en-GB"/>
        </w:rPr>
        <w:t xml:space="preserve">                                                                              </w:t>
      </w:r>
      <w:r w:rsidRPr="00796A85">
        <w:rPr>
          <w:bCs/>
          <w:sz w:val="20"/>
          <w:lang w:val="en-GB"/>
        </w:rPr>
        <w:t>Specify legislation</w:t>
      </w:r>
    </w:p>
    <w:p w:rsidR="000D41FC" w:rsidRPr="00796A85" w:rsidRDefault="000D41FC" w:rsidP="000D41FC">
      <w:pPr>
        <w:pBdr>
          <w:top w:val="single" w:sz="4" w:space="1" w:color="auto"/>
          <w:left w:val="single" w:sz="4" w:space="4" w:color="auto"/>
          <w:bottom w:val="single" w:sz="4" w:space="1" w:color="auto"/>
          <w:right w:val="single" w:sz="4" w:space="4" w:color="auto"/>
        </w:pBdr>
        <w:spacing w:line="360" w:lineRule="auto"/>
        <w:rPr>
          <w:b/>
          <w:bCs/>
          <w:i/>
          <w:lang w:val="en-GB"/>
        </w:rPr>
      </w:pPr>
    </w:p>
    <w:p w:rsidR="000D41FC" w:rsidRPr="00796A85" w:rsidRDefault="000D41FC" w:rsidP="000A7B13">
      <w:pPr>
        <w:numPr>
          <w:ilvl w:val="0"/>
          <w:numId w:val="12"/>
        </w:numPr>
        <w:pBdr>
          <w:top w:val="single" w:sz="4" w:space="1" w:color="auto"/>
          <w:left w:val="single" w:sz="4" w:space="4" w:color="auto"/>
          <w:bottom w:val="single" w:sz="4" w:space="1" w:color="auto"/>
          <w:right w:val="single" w:sz="4" w:space="4" w:color="auto"/>
        </w:pBdr>
        <w:tabs>
          <w:tab w:val="clear" w:pos="360"/>
          <w:tab w:val="num" w:pos="180"/>
        </w:tabs>
        <w:ind w:left="180" w:hanging="180"/>
        <w:rPr>
          <w:b/>
          <w:bCs/>
          <w:i/>
          <w:lang w:val="en-GB"/>
        </w:rPr>
      </w:pPr>
      <w:r w:rsidRPr="00796A85">
        <w:rPr>
          <w:b/>
          <w:bCs/>
          <w:i/>
          <w:lang w:val="en-GB"/>
        </w:rPr>
        <w:t xml:space="preserve">In case of non-execution of actions No. _________________ a decision can be made about suspension of operation of the above-mentioned facility according to </w:t>
      </w:r>
      <w:r w:rsidRPr="00796A85">
        <w:rPr>
          <w:bCs/>
          <w:lang w:val="en-GB"/>
        </w:rPr>
        <w:t>_______________________________________________________</w:t>
      </w:r>
    </w:p>
    <w:p w:rsidR="000D41FC" w:rsidRPr="00796A85" w:rsidRDefault="000D41FC" w:rsidP="000D41FC">
      <w:pPr>
        <w:pBdr>
          <w:top w:val="single" w:sz="4" w:space="1" w:color="auto"/>
          <w:left w:val="single" w:sz="4" w:space="4" w:color="auto"/>
          <w:bottom w:val="single" w:sz="4" w:space="1" w:color="auto"/>
          <w:right w:val="single" w:sz="4" w:space="4" w:color="auto"/>
        </w:pBdr>
        <w:rPr>
          <w:bCs/>
          <w:sz w:val="20"/>
          <w:lang w:val="en-GB"/>
        </w:rPr>
      </w:pPr>
      <w:r w:rsidRPr="00796A85">
        <w:rPr>
          <w:bCs/>
          <w:lang w:val="en-GB"/>
        </w:rPr>
        <w:t xml:space="preserve">                                            </w:t>
      </w:r>
      <w:r w:rsidRPr="00796A85">
        <w:rPr>
          <w:bCs/>
          <w:sz w:val="20"/>
          <w:lang w:val="en-GB"/>
        </w:rPr>
        <w:t xml:space="preserve"> Specify</w:t>
      </w:r>
      <w:r w:rsidRPr="00796A85">
        <w:rPr>
          <w:bCs/>
          <w:sz w:val="16"/>
          <w:lang w:val="en-GB"/>
        </w:rPr>
        <w:t xml:space="preserve"> </w:t>
      </w:r>
      <w:r w:rsidRPr="00796A85">
        <w:rPr>
          <w:bCs/>
          <w:sz w:val="20"/>
          <w:lang w:val="en-GB"/>
        </w:rPr>
        <w:t>legislation</w:t>
      </w:r>
    </w:p>
    <w:p w:rsidR="000D41FC" w:rsidRPr="00796A85" w:rsidRDefault="000D41FC" w:rsidP="000D41FC">
      <w:pPr>
        <w:tabs>
          <w:tab w:val="left" w:pos="201"/>
        </w:tabs>
        <w:rPr>
          <w:bCs/>
          <w:lang w:val="en-GB"/>
        </w:rPr>
      </w:pPr>
    </w:p>
    <w:p w:rsidR="000D41FC" w:rsidRPr="00796A85" w:rsidRDefault="000D41FC" w:rsidP="000D41FC">
      <w:pPr>
        <w:tabs>
          <w:tab w:val="left" w:pos="201"/>
        </w:tabs>
        <w:jc w:val="both"/>
        <w:rPr>
          <w:bCs/>
          <w:lang w:val="en-GB"/>
        </w:rPr>
      </w:pPr>
    </w:p>
    <w:p w:rsidR="000D41FC" w:rsidRPr="00796A85" w:rsidRDefault="000D41FC" w:rsidP="00C23F7E">
      <w:pPr>
        <w:pBdr>
          <w:top w:val="single" w:sz="4" w:space="1" w:color="auto"/>
          <w:left w:val="single" w:sz="4" w:space="4" w:color="auto"/>
          <w:bottom w:val="single" w:sz="4" w:space="1" w:color="auto"/>
          <w:right w:val="single" w:sz="4" w:space="4" w:color="auto"/>
        </w:pBdr>
        <w:autoSpaceDE w:val="0"/>
        <w:autoSpaceDN w:val="0"/>
        <w:adjustRightInd w:val="0"/>
        <w:rPr>
          <w:szCs w:val="26"/>
          <w:lang w:val="en-GB"/>
        </w:rPr>
      </w:pPr>
      <w:r w:rsidRPr="00796A85">
        <w:rPr>
          <w:szCs w:val="26"/>
          <w:lang w:val="en-GB"/>
        </w:rPr>
        <w:br w:type="page"/>
      </w:r>
      <w:r w:rsidRPr="00796A85">
        <w:rPr>
          <w:b/>
          <w:szCs w:val="26"/>
          <w:lang w:val="en-GB"/>
        </w:rPr>
        <w:lastRenderedPageBreak/>
        <w:t>Participants in the inspection visit</w:t>
      </w: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rPr>
          <w:szCs w:val="26"/>
          <w:lang w:val="en-GB"/>
        </w:rPr>
      </w:pP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rPr>
          <w:szCs w:val="26"/>
          <w:lang w:val="en-GB"/>
        </w:rPr>
      </w:pPr>
      <w:r w:rsidRPr="00796A85">
        <w:rPr>
          <w:szCs w:val="26"/>
          <w:lang w:val="en-GB"/>
        </w:rPr>
        <w:t>Official(s) of the Inspection Unit:</w:t>
      </w: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rPr>
          <w:szCs w:val="26"/>
          <w:lang w:val="en-GB"/>
        </w:rPr>
      </w:pPr>
      <w:r w:rsidRPr="00796A85">
        <w:rPr>
          <w:szCs w:val="26"/>
          <w:lang w:val="en-GB"/>
        </w:rPr>
        <w:t>__________________ ___________________________________ _____________________</w:t>
      </w: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20"/>
        <w:rPr>
          <w:sz w:val="16"/>
          <w:szCs w:val="26"/>
          <w:lang w:val="en-GB"/>
        </w:rPr>
      </w:pPr>
      <w:r w:rsidRPr="00796A85">
        <w:rPr>
          <w:sz w:val="16"/>
          <w:szCs w:val="26"/>
          <w:lang w:val="en-GB"/>
        </w:rPr>
        <w:t>Position</w:t>
      </w:r>
      <w:r w:rsidRPr="00796A85">
        <w:rPr>
          <w:sz w:val="16"/>
          <w:szCs w:val="26"/>
          <w:lang w:val="en-GB"/>
        </w:rPr>
        <w:tab/>
      </w:r>
      <w:r w:rsidRPr="00796A85">
        <w:rPr>
          <w:sz w:val="16"/>
          <w:szCs w:val="26"/>
          <w:lang w:val="en-GB"/>
        </w:rPr>
        <w:tab/>
        <w:t xml:space="preserve">   </w:t>
      </w:r>
      <w:r w:rsidRPr="00796A85">
        <w:rPr>
          <w:sz w:val="16"/>
          <w:szCs w:val="26"/>
          <w:lang w:val="en-GB"/>
        </w:rPr>
        <w:tab/>
      </w:r>
      <w:r w:rsidRPr="00796A85">
        <w:rPr>
          <w:sz w:val="16"/>
          <w:szCs w:val="26"/>
          <w:lang w:val="en-GB"/>
        </w:rPr>
        <w:tab/>
      </w:r>
      <w:r w:rsidRPr="00796A85">
        <w:rPr>
          <w:sz w:val="16"/>
          <w:szCs w:val="26"/>
          <w:lang w:val="en-GB"/>
        </w:rPr>
        <w:tab/>
        <w:t>Name</w:t>
      </w:r>
      <w:r w:rsidRPr="00796A85">
        <w:rPr>
          <w:sz w:val="16"/>
          <w:szCs w:val="26"/>
          <w:lang w:val="en-GB"/>
        </w:rPr>
        <w:tab/>
      </w:r>
      <w:r w:rsidRPr="00796A85">
        <w:rPr>
          <w:sz w:val="16"/>
          <w:szCs w:val="26"/>
          <w:lang w:val="en-GB"/>
        </w:rPr>
        <w:tab/>
      </w:r>
      <w:r w:rsidRPr="00796A85">
        <w:rPr>
          <w:sz w:val="16"/>
          <w:szCs w:val="26"/>
          <w:lang w:val="en-GB"/>
        </w:rPr>
        <w:tab/>
      </w:r>
      <w:r w:rsidRPr="00796A85">
        <w:rPr>
          <w:sz w:val="16"/>
          <w:szCs w:val="26"/>
          <w:lang w:val="en-GB"/>
        </w:rPr>
        <w:tab/>
        <w:t xml:space="preserve">   </w:t>
      </w:r>
      <w:r w:rsidRPr="00796A85">
        <w:rPr>
          <w:sz w:val="16"/>
          <w:szCs w:val="26"/>
          <w:lang w:val="en-GB"/>
        </w:rPr>
        <w:tab/>
        <w:t xml:space="preserve">        Signature </w:t>
      </w: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rPr>
          <w:szCs w:val="26"/>
          <w:lang w:val="en-GB"/>
        </w:rPr>
      </w:pPr>
      <w:r w:rsidRPr="00796A85">
        <w:rPr>
          <w:szCs w:val="26"/>
          <w:lang w:val="en-GB"/>
        </w:rPr>
        <w:t>__________________ __________________________________________ _____________________</w:t>
      </w: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20"/>
        <w:rPr>
          <w:sz w:val="16"/>
          <w:szCs w:val="26"/>
          <w:lang w:val="en-GB"/>
        </w:rPr>
      </w:pPr>
      <w:r w:rsidRPr="00796A85">
        <w:rPr>
          <w:sz w:val="16"/>
          <w:szCs w:val="26"/>
          <w:lang w:val="en-GB"/>
        </w:rPr>
        <w:t>Position</w:t>
      </w:r>
      <w:r w:rsidRPr="00796A85">
        <w:rPr>
          <w:sz w:val="16"/>
          <w:szCs w:val="26"/>
          <w:lang w:val="en-GB"/>
        </w:rPr>
        <w:tab/>
      </w:r>
      <w:r w:rsidRPr="00796A85">
        <w:rPr>
          <w:sz w:val="16"/>
          <w:szCs w:val="26"/>
          <w:lang w:val="en-GB"/>
        </w:rPr>
        <w:tab/>
        <w:t xml:space="preserve">   </w:t>
      </w:r>
      <w:r w:rsidRPr="00796A85">
        <w:rPr>
          <w:sz w:val="16"/>
          <w:szCs w:val="26"/>
          <w:lang w:val="en-GB"/>
        </w:rPr>
        <w:tab/>
      </w:r>
      <w:r w:rsidRPr="00796A85">
        <w:rPr>
          <w:sz w:val="16"/>
          <w:szCs w:val="26"/>
          <w:lang w:val="en-GB"/>
        </w:rPr>
        <w:tab/>
      </w:r>
      <w:r w:rsidRPr="00796A85">
        <w:rPr>
          <w:sz w:val="16"/>
          <w:szCs w:val="26"/>
          <w:lang w:val="en-GB"/>
        </w:rPr>
        <w:tab/>
        <w:t>Name</w:t>
      </w:r>
      <w:r w:rsidRPr="00796A85">
        <w:rPr>
          <w:sz w:val="16"/>
          <w:szCs w:val="26"/>
          <w:lang w:val="en-GB"/>
        </w:rPr>
        <w:tab/>
      </w:r>
      <w:r w:rsidRPr="00796A85">
        <w:rPr>
          <w:sz w:val="16"/>
          <w:szCs w:val="26"/>
          <w:lang w:val="en-GB"/>
        </w:rPr>
        <w:tab/>
      </w:r>
      <w:r w:rsidRPr="00796A85">
        <w:rPr>
          <w:sz w:val="16"/>
          <w:szCs w:val="26"/>
          <w:lang w:val="en-GB"/>
        </w:rPr>
        <w:tab/>
      </w:r>
      <w:r w:rsidRPr="00796A85">
        <w:rPr>
          <w:sz w:val="16"/>
          <w:szCs w:val="26"/>
          <w:lang w:val="en-GB"/>
        </w:rPr>
        <w:tab/>
        <w:t xml:space="preserve">   </w:t>
      </w:r>
      <w:r w:rsidRPr="00796A85">
        <w:rPr>
          <w:sz w:val="16"/>
          <w:szCs w:val="26"/>
          <w:lang w:val="en-GB"/>
        </w:rPr>
        <w:tab/>
        <w:t xml:space="preserve">        Signature </w:t>
      </w: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rPr>
          <w:szCs w:val="26"/>
          <w:lang w:val="en-GB"/>
        </w:rPr>
      </w:pPr>
      <w:r w:rsidRPr="00796A85">
        <w:rPr>
          <w:szCs w:val="26"/>
          <w:lang w:val="en-GB"/>
        </w:rPr>
        <w:t>__________________ __________________________________________ _____________________</w:t>
      </w: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20"/>
        <w:rPr>
          <w:sz w:val="16"/>
          <w:szCs w:val="26"/>
          <w:lang w:val="en-GB"/>
        </w:rPr>
      </w:pPr>
      <w:r w:rsidRPr="00796A85">
        <w:rPr>
          <w:sz w:val="16"/>
          <w:szCs w:val="26"/>
          <w:lang w:val="en-GB"/>
        </w:rPr>
        <w:t>Position</w:t>
      </w:r>
      <w:r w:rsidRPr="00796A85">
        <w:rPr>
          <w:sz w:val="16"/>
          <w:szCs w:val="26"/>
          <w:lang w:val="en-GB"/>
        </w:rPr>
        <w:tab/>
      </w:r>
      <w:r w:rsidRPr="00796A85">
        <w:rPr>
          <w:sz w:val="16"/>
          <w:szCs w:val="26"/>
          <w:lang w:val="en-GB"/>
        </w:rPr>
        <w:tab/>
        <w:t xml:space="preserve">   </w:t>
      </w:r>
      <w:r w:rsidRPr="00796A85">
        <w:rPr>
          <w:sz w:val="16"/>
          <w:szCs w:val="26"/>
          <w:lang w:val="en-GB"/>
        </w:rPr>
        <w:tab/>
      </w:r>
      <w:r w:rsidRPr="00796A85">
        <w:rPr>
          <w:sz w:val="16"/>
          <w:szCs w:val="26"/>
          <w:lang w:val="en-GB"/>
        </w:rPr>
        <w:tab/>
      </w:r>
      <w:r w:rsidRPr="00796A85">
        <w:rPr>
          <w:sz w:val="16"/>
          <w:szCs w:val="26"/>
          <w:lang w:val="en-GB"/>
        </w:rPr>
        <w:tab/>
        <w:t>Name</w:t>
      </w:r>
      <w:r w:rsidRPr="00796A85">
        <w:rPr>
          <w:sz w:val="16"/>
          <w:szCs w:val="26"/>
          <w:lang w:val="en-GB"/>
        </w:rPr>
        <w:tab/>
      </w:r>
      <w:r w:rsidRPr="00796A85">
        <w:rPr>
          <w:sz w:val="16"/>
          <w:szCs w:val="26"/>
          <w:lang w:val="en-GB"/>
        </w:rPr>
        <w:tab/>
      </w:r>
      <w:r w:rsidRPr="00796A85">
        <w:rPr>
          <w:sz w:val="16"/>
          <w:szCs w:val="26"/>
          <w:lang w:val="en-GB"/>
        </w:rPr>
        <w:tab/>
      </w:r>
      <w:r w:rsidRPr="00796A85">
        <w:rPr>
          <w:sz w:val="16"/>
          <w:szCs w:val="26"/>
          <w:lang w:val="en-GB"/>
        </w:rPr>
        <w:tab/>
        <w:t xml:space="preserve">   </w:t>
      </w:r>
      <w:r w:rsidRPr="00796A85">
        <w:rPr>
          <w:sz w:val="16"/>
          <w:szCs w:val="26"/>
          <w:lang w:val="en-GB"/>
        </w:rPr>
        <w:tab/>
        <w:t xml:space="preserve">        Signature </w:t>
      </w:r>
    </w:p>
    <w:p w:rsidR="000D41FC" w:rsidRPr="00796A85" w:rsidRDefault="000D41FC" w:rsidP="000D41FC">
      <w:pPr>
        <w:pStyle w:val="Header"/>
        <w:pBdr>
          <w:top w:val="single" w:sz="4" w:space="1" w:color="auto"/>
          <w:left w:val="single" w:sz="4" w:space="4" w:color="auto"/>
          <w:bottom w:val="single" w:sz="4" w:space="1" w:color="auto"/>
          <w:right w:val="single" w:sz="4" w:space="4" w:color="auto"/>
        </w:pBdr>
        <w:autoSpaceDE w:val="0"/>
        <w:autoSpaceDN w:val="0"/>
        <w:adjustRightInd w:val="0"/>
        <w:spacing w:line="360" w:lineRule="auto"/>
        <w:rPr>
          <w:szCs w:val="26"/>
        </w:rPr>
      </w:pPr>
    </w:p>
    <w:p w:rsidR="000D41FC" w:rsidRPr="00796A85" w:rsidRDefault="000D41FC" w:rsidP="000D41FC">
      <w:pPr>
        <w:pStyle w:val="Header"/>
        <w:pBdr>
          <w:top w:val="single" w:sz="4" w:space="1" w:color="auto"/>
          <w:left w:val="single" w:sz="4" w:space="4" w:color="auto"/>
          <w:bottom w:val="single" w:sz="4" w:space="1" w:color="auto"/>
          <w:right w:val="single" w:sz="4" w:space="4" w:color="auto"/>
        </w:pBdr>
        <w:autoSpaceDE w:val="0"/>
        <w:autoSpaceDN w:val="0"/>
        <w:adjustRightInd w:val="0"/>
        <w:rPr>
          <w:szCs w:val="17"/>
        </w:rPr>
      </w:pPr>
      <w:r w:rsidRPr="00796A85">
        <w:rPr>
          <w:szCs w:val="17"/>
        </w:rPr>
        <w:t>Representative(s) from the facility</w:t>
      </w: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rPr>
          <w:szCs w:val="26"/>
          <w:lang w:val="en-GB"/>
        </w:rPr>
      </w:pPr>
      <w:r w:rsidRPr="00796A85">
        <w:rPr>
          <w:szCs w:val="26"/>
          <w:lang w:val="en-GB"/>
        </w:rPr>
        <w:t>__________________ __________________________________________ _____________________</w:t>
      </w: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20"/>
        <w:rPr>
          <w:sz w:val="16"/>
          <w:szCs w:val="26"/>
          <w:lang w:val="en-GB"/>
        </w:rPr>
      </w:pPr>
      <w:r w:rsidRPr="00796A85">
        <w:rPr>
          <w:sz w:val="16"/>
          <w:szCs w:val="26"/>
          <w:lang w:val="en-GB"/>
        </w:rPr>
        <w:t>Position</w:t>
      </w:r>
      <w:r w:rsidRPr="00796A85">
        <w:rPr>
          <w:sz w:val="16"/>
          <w:szCs w:val="26"/>
          <w:lang w:val="en-GB"/>
        </w:rPr>
        <w:tab/>
      </w:r>
      <w:r w:rsidRPr="00796A85">
        <w:rPr>
          <w:sz w:val="16"/>
          <w:szCs w:val="26"/>
          <w:lang w:val="en-GB"/>
        </w:rPr>
        <w:tab/>
        <w:t xml:space="preserve">   </w:t>
      </w:r>
      <w:r w:rsidRPr="00796A85">
        <w:rPr>
          <w:sz w:val="16"/>
          <w:szCs w:val="26"/>
          <w:lang w:val="en-GB"/>
        </w:rPr>
        <w:tab/>
      </w:r>
      <w:r w:rsidRPr="00796A85">
        <w:rPr>
          <w:sz w:val="16"/>
          <w:szCs w:val="26"/>
          <w:lang w:val="en-GB"/>
        </w:rPr>
        <w:tab/>
      </w:r>
      <w:r w:rsidRPr="00796A85">
        <w:rPr>
          <w:sz w:val="16"/>
          <w:szCs w:val="26"/>
          <w:lang w:val="en-GB"/>
        </w:rPr>
        <w:tab/>
        <w:t>Name</w:t>
      </w:r>
      <w:r w:rsidRPr="00796A85">
        <w:rPr>
          <w:sz w:val="16"/>
          <w:szCs w:val="26"/>
          <w:lang w:val="en-GB"/>
        </w:rPr>
        <w:tab/>
      </w:r>
      <w:r w:rsidRPr="00796A85">
        <w:rPr>
          <w:sz w:val="16"/>
          <w:szCs w:val="26"/>
          <w:lang w:val="en-GB"/>
        </w:rPr>
        <w:tab/>
      </w:r>
      <w:r w:rsidRPr="00796A85">
        <w:rPr>
          <w:sz w:val="16"/>
          <w:szCs w:val="26"/>
          <w:lang w:val="en-GB"/>
        </w:rPr>
        <w:tab/>
      </w:r>
      <w:r w:rsidRPr="00796A85">
        <w:rPr>
          <w:sz w:val="16"/>
          <w:szCs w:val="26"/>
          <w:lang w:val="en-GB"/>
        </w:rPr>
        <w:tab/>
        <w:t xml:space="preserve">   </w:t>
      </w:r>
      <w:r w:rsidRPr="00796A85">
        <w:rPr>
          <w:sz w:val="16"/>
          <w:szCs w:val="26"/>
          <w:lang w:val="en-GB"/>
        </w:rPr>
        <w:tab/>
        <w:t xml:space="preserve">        Signature </w:t>
      </w: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rPr>
          <w:szCs w:val="26"/>
          <w:lang w:val="en-GB"/>
        </w:rPr>
      </w:pPr>
      <w:r w:rsidRPr="00796A85">
        <w:rPr>
          <w:szCs w:val="26"/>
          <w:lang w:val="en-GB"/>
        </w:rPr>
        <w:t>__________________ __________________________________________ _____________________</w:t>
      </w: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20"/>
        <w:rPr>
          <w:sz w:val="16"/>
          <w:szCs w:val="26"/>
          <w:lang w:val="en-GB"/>
        </w:rPr>
      </w:pPr>
      <w:r w:rsidRPr="00796A85">
        <w:rPr>
          <w:sz w:val="16"/>
          <w:szCs w:val="26"/>
          <w:lang w:val="en-GB"/>
        </w:rPr>
        <w:t>Position</w:t>
      </w:r>
      <w:r w:rsidRPr="00796A85">
        <w:rPr>
          <w:sz w:val="16"/>
          <w:szCs w:val="26"/>
          <w:lang w:val="en-GB"/>
        </w:rPr>
        <w:tab/>
      </w:r>
      <w:r w:rsidRPr="00796A85">
        <w:rPr>
          <w:sz w:val="16"/>
          <w:szCs w:val="26"/>
          <w:lang w:val="en-GB"/>
        </w:rPr>
        <w:tab/>
        <w:t xml:space="preserve">   </w:t>
      </w:r>
      <w:r w:rsidRPr="00796A85">
        <w:rPr>
          <w:sz w:val="16"/>
          <w:szCs w:val="26"/>
          <w:lang w:val="en-GB"/>
        </w:rPr>
        <w:tab/>
      </w:r>
      <w:r w:rsidRPr="00796A85">
        <w:rPr>
          <w:sz w:val="16"/>
          <w:szCs w:val="26"/>
          <w:lang w:val="en-GB"/>
        </w:rPr>
        <w:tab/>
      </w:r>
      <w:r w:rsidRPr="00796A85">
        <w:rPr>
          <w:sz w:val="16"/>
          <w:szCs w:val="26"/>
          <w:lang w:val="en-GB"/>
        </w:rPr>
        <w:tab/>
        <w:t>Name</w:t>
      </w:r>
      <w:r w:rsidRPr="00796A85">
        <w:rPr>
          <w:sz w:val="16"/>
          <w:szCs w:val="26"/>
          <w:lang w:val="en-GB"/>
        </w:rPr>
        <w:tab/>
      </w:r>
      <w:r w:rsidRPr="00796A85">
        <w:rPr>
          <w:sz w:val="16"/>
          <w:szCs w:val="26"/>
          <w:lang w:val="en-GB"/>
        </w:rPr>
        <w:tab/>
      </w:r>
      <w:r w:rsidRPr="00796A85">
        <w:rPr>
          <w:sz w:val="16"/>
          <w:szCs w:val="26"/>
          <w:lang w:val="en-GB"/>
        </w:rPr>
        <w:tab/>
      </w:r>
      <w:r w:rsidRPr="00796A85">
        <w:rPr>
          <w:sz w:val="16"/>
          <w:szCs w:val="26"/>
          <w:lang w:val="en-GB"/>
        </w:rPr>
        <w:tab/>
        <w:t xml:space="preserve">   </w:t>
      </w:r>
      <w:r w:rsidRPr="00796A85">
        <w:rPr>
          <w:sz w:val="16"/>
          <w:szCs w:val="26"/>
          <w:lang w:val="en-GB"/>
        </w:rPr>
        <w:tab/>
        <w:t xml:space="preserve">        Signature </w:t>
      </w:r>
    </w:p>
    <w:p w:rsidR="000D41FC" w:rsidRPr="00796A85" w:rsidRDefault="000D41FC" w:rsidP="000D41FC">
      <w:pPr>
        <w:pStyle w:val="Header"/>
        <w:pBdr>
          <w:top w:val="single" w:sz="4" w:space="1" w:color="auto"/>
          <w:left w:val="single" w:sz="4" w:space="4" w:color="auto"/>
          <w:bottom w:val="single" w:sz="4" w:space="1" w:color="auto"/>
          <w:right w:val="single" w:sz="4" w:space="4" w:color="auto"/>
        </w:pBdr>
        <w:autoSpaceDE w:val="0"/>
        <w:autoSpaceDN w:val="0"/>
        <w:adjustRightInd w:val="0"/>
        <w:rPr>
          <w:szCs w:val="17"/>
        </w:rPr>
      </w:pPr>
    </w:p>
    <w:p w:rsidR="000D41FC" w:rsidRPr="00796A85" w:rsidRDefault="000D41FC" w:rsidP="000D41FC">
      <w:pPr>
        <w:pStyle w:val="Header"/>
        <w:pBdr>
          <w:top w:val="single" w:sz="4" w:space="1" w:color="auto"/>
          <w:left w:val="single" w:sz="4" w:space="4" w:color="auto"/>
          <w:bottom w:val="single" w:sz="4" w:space="1" w:color="auto"/>
          <w:right w:val="single" w:sz="4" w:space="4" w:color="auto"/>
        </w:pBdr>
        <w:autoSpaceDE w:val="0"/>
        <w:autoSpaceDN w:val="0"/>
        <w:adjustRightInd w:val="0"/>
        <w:rPr>
          <w:szCs w:val="17"/>
        </w:rPr>
      </w:pPr>
      <w:r w:rsidRPr="00796A85">
        <w:rPr>
          <w:szCs w:val="17"/>
        </w:rPr>
        <w:t>Other persons</w:t>
      </w: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rPr>
          <w:szCs w:val="26"/>
          <w:lang w:val="en-GB"/>
        </w:rPr>
      </w:pPr>
      <w:r w:rsidRPr="00796A85">
        <w:rPr>
          <w:szCs w:val="26"/>
          <w:lang w:val="en-GB"/>
        </w:rPr>
        <w:t>__________________ __________________________________________ _____________________</w:t>
      </w: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20"/>
        <w:rPr>
          <w:sz w:val="16"/>
          <w:szCs w:val="26"/>
          <w:lang w:val="en-GB"/>
        </w:rPr>
      </w:pPr>
      <w:r w:rsidRPr="00796A85">
        <w:rPr>
          <w:sz w:val="16"/>
          <w:szCs w:val="26"/>
          <w:lang w:val="en-GB"/>
        </w:rPr>
        <w:t>Position</w:t>
      </w:r>
      <w:r w:rsidRPr="00796A85">
        <w:rPr>
          <w:sz w:val="16"/>
          <w:szCs w:val="26"/>
          <w:lang w:val="en-GB"/>
        </w:rPr>
        <w:tab/>
      </w:r>
      <w:r w:rsidRPr="00796A85">
        <w:rPr>
          <w:sz w:val="16"/>
          <w:szCs w:val="26"/>
          <w:lang w:val="en-GB"/>
        </w:rPr>
        <w:tab/>
        <w:t xml:space="preserve">   </w:t>
      </w:r>
      <w:r w:rsidRPr="00796A85">
        <w:rPr>
          <w:sz w:val="16"/>
          <w:szCs w:val="26"/>
          <w:lang w:val="en-GB"/>
        </w:rPr>
        <w:tab/>
      </w:r>
      <w:r w:rsidRPr="00796A85">
        <w:rPr>
          <w:sz w:val="16"/>
          <w:szCs w:val="26"/>
          <w:lang w:val="en-GB"/>
        </w:rPr>
        <w:tab/>
      </w:r>
      <w:r w:rsidRPr="00796A85">
        <w:rPr>
          <w:sz w:val="16"/>
          <w:szCs w:val="26"/>
          <w:lang w:val="en-GB"/>
        </w:rPr>
        <w:tab/>
        <w:t>Name</w:t>
      </w:r>
      <w:r w:rsidRPr="00796A85">
        <w:rPr>
          <w:sz w:val="16"/>
          <w:szCs w:val="26"/>
          <w:lang w:val="en-GB"/>
        </w:rPr>
        <w:tab/>
      </w:r>
      <w:r w:rsidRPr="00796A85">
        <w:rPr>
          <w:sz w:val="16"/>
          <w:szCs w:val="26"/>
          <w:lang w:val="en-GB"/>
        </w:rPr>
        <w:tab/>
      </w:r>
      <w:r w:rsidRPr="00796A85">
        <w:rPr>
          <w:sz w:val="16"/>
          <w:szCs w:val="26"/>
          <w:lang w:val="en-GB"/>
        </w:rPr>
        <w:tab/>
      </w:r>
      <w:r w:rsidRPr="00796A85">
        <w:rPr>
          <w:sz w:val="16"/>
          <w:szCs w:val="26"/>
          <w:lang w:val="en-GB"/>
        </w:rPr>
        <w:tab/>
        <w:t xml:space="preserve">   </w:t>
      </w:r>
      <w:r w:rsidRPr="00796A85">
        <w:rPr>
          <w:sz w:val="16"/>
          <w:szCs w:val="26"/>
          <w:lang w:val="en-GB"/>
        </w:rPr>
        <w:tab/>
        <w:t xml:space="preserve">        Signature </w:t>
      </w: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rPr>
          <w:szCs w:val="26"/>
          <w:lang w:val="en-GB"/>
        </w:rPr>
      </w:pPr>
      <w:r w:rsidRPr="00796A85">
        <w:rPr>
          <w:szCs w:val="26"/>
          <w:lang w:val="en-GB"/>
        </w:rPr>
        <w:t>__________________ __________________________________________ _____________________</w:t>
      </w: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20"/>
        <w:rPr>
          <w:sz w:val="16"/>
          <w:szCs w:val="26"/>
          <w:lang w:val="en-GB"/>
        </w:rPr>
      </w:pPr>
      <w:r w:rsidRPr="00796A85">
        <w:rPr>
          <w:sz w:val="16"/>
          <w:szCs w:val="26"/>
          <w:lang w:val="en-GB"/>
        </w:rPr>
        <w:t>Position</w:t>
      </w:r>
      <w:r w:rsidRPr="00796A85">
        <w:rPr>
          <w:sz w:val="16"/>
          <w:szCs w:val="26"/>
          <w:lang w:val="en-GB"/>
        </w:rPr>
        <w:tab/>
      </w:r>
      <w:r w:rsidRPr="00796A85">
        <w:rPr>
          <w:sz w:val="16"/>
          <w:szCs w:val="26"/>
          <w:lang w:val="en-GB"/>
        </w:rPr>
        <w:tab/>
        <w:t xml:space="preserve">   </w:t>
      </w:r>
      <w:r w:rsidRPr="00796A85">
        <w:rPr>
          <w:sz w:val="16"/>
          <w:szCs w:val="26"/>
          <w:lang w:val="en-GB"/>
        </w:rPr>
        <w:tab/>
      </w:r>
      <w:r w:rsidRPr="00796A85">
        <w:rPr>
          <w:sz w:val="16"/>
          <w:szCs w:val="26"/>
          <w:lang w:val="en-GB"/>
        </w:rPr>
        <w:tab/>
      </w:r>
      <w:r w:rsidRPr="00796A85">
        <w:rPr>
          <w:sz w:val="16"/>
          <w:szCs w:val="26"/>
          <w:lang w:val="en-GB"/>
        </w:rPr>
        <w:tab/>
        <w:t>Name</w:t>
      </w:r>
      <w:r w:rsidRPr="00796A85">
        <w:rPr>
          <w:sz w:val="16"/>
          <w:szCs w:val="26"/>
          <w:lang w:val="en-GB"/>
        </w:rPr>
        <w:tab/>
      </w:r>
      <w:r w:rsidRPr="00796A85">
        <w:rPr>
          <w:sz w:val="16"/>
          <w:szCs w:val="26"/>
          <w:lang w:val="en-GB"/>
        </w:rPr>
        <w:tab/>
      </w:r>
      <w:r w:rsidRPr="00796A85">
        <w:rPr>
          <w:sz w:val="16"/>
          <w:szCs w:val="26"/>
          <w:lang w:val="en-GB"/>
        </w:rPr>
        <w:tab/>
      </w:r>
      <w:r w:rsidRPr="00796A85">
        <w:rPr>
          <w:sz w:val="16"/>
          <w:szCs w:val="26"/>
          <w:lang w:val="en-GB"/>
        </w:rPr>
        <w:tab/>
        <w:t xml:space="preserve">   </w:t>
      </w:r>
      <w:r w:rsidRPr="00796A85">
        <w:rPr>
          <w:sz w:val="16"/>
          <w:szCs w:val="26"/>
          <w:lang w:val="en-GB"/>
        </w:rPr>
        <w:tab/>
        <w:t xml:space="preserve">        Signature </w:t>
      </w:r>
    </w:p>
    <w:p w:rsidR="000D41FC" w:rsidRPr="00796A85" w:rsidRDefault="000D41FC" w:rsidP="000D41FC">
      <w:pPr>
        <w:pBdr>
          <w:top w:val="single" w:sz="4" w:space="1" w:color="auto"/>
          <w:left w:val="single" w:sz="4" w:space="4" w:color="auto"/>
          <w:bottom w:val="single" w:sz="4" w:space="1" w:color="auto"/>
          <w:right w:val="single" w:sz="4" w:space="4" w:color="auto"/>
        </w:pBdr>
        <w:autoSpaceDE w:val="0"/>
        <w:autoSpaceDN w:val="0"/>
        <w:adjustRightInd w:val="0"/>
        <w:spacing w:line="360" w:lineRule="auto"/>
        <w:ind w:firstLine="720"/>
        <w:rPr>
          <w:sz w:val="16"/>
          <w:szCs w:val="26"/>
          <w:lang w:val="en-GB"/>
        </w:rPr>
      </w:pPr>
    </w:p>
    <w:p w:rsidR="000D41FC" w:rsidRPr="00796A85" w:rsidRDefault="000D41FC" w:rsidP="000D41FC">
      <w:pPr>
        <w:pStyle w:val="Header"/>
        <w:autoSpaceDE w:val="0"/>
        <w:autoSpaceDN w:val="0"/>
        <w:adjustRightInd w:val="0"/>
        <w:rPr>
          <w:szCs w:val="17"/>
        </w:rPr>
      </w:pPr>
    </w:p>
    <w:p w:rsidR="000D41FC" w:rsidRPr="00796A85" w:rsidRDefault="000D41FC" w:rsidP="000D41FC">
      <w:pPr>
        <w:tabs>
          <w:tab w:val="left" w:pos="201"/>
        </w:tabs>
        <w:jc w:val="both"/>
        <w:rPr>
          <w:bCs/>
          <w:lang w:val="en-GB"/>
        </w:rPr>
      </w:pP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jc w:val="both"/>
        <w:rPr>
          <w:bCs/>
          <w:lang w:val="en-GB"/>
        </w:rPr>
      </w:pPr>
      <w:r w:rsidRPr="00796A85">
        <w:rPr>
          <w:bCs/>
          <w:lang w:val="en-GB"/>
        </w:rPr>
        <w:t>As representative of the inspected facility, I hereby confirm:</w:t>
      </w: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jc w:val="both"/>
        <w:rPr>
          <w:bCs/>
          <w:lang w:val="en-GB"/>
        </w:rPr>
      </w:pPr>
    </w:p>
    <w:p w:rsidR="000D41FC" w:rsidRPr="00796A85" w:rsidRDefault="000D41FC" w:rsidP="000A7B13">
      <w:pPr>
        <w:numPr>
          <w:ilvl w:val="0"/>
          <w:numId w:val="13"/>
        </w:numPr>
        <w:pBdr>
          <w:top w:val="single" w:sz="4" w:space="1" w:color="auto"/>
          <w:left w:val="single" w:sz="4" w:space="4" w:color="auto"/>
          <w:bottom w:val="single" w:sz="4" w:space="1" w:color="auto"/>
          <w:right w:val="single" w:sz="4" w:space="4" w:color="auto"/>
        </w:pBdr>
        <w:tabs>
          <w:tab w:val="clear" w:pos="720"/>
          <w:tab w:val="left" w:pos="201"/>
          <w:tab w:val="num" w:pos="360"/>
        </w:tabs>
        <w:ind w:left="360"/>
        <w:jc w:val="both"/>
        <w:rPr>
          <w:bCs/>
          <w:lang w:val="en-GB"/>
        </w:rPr>
      </w:pPr>
      <w:r w:rsidRPr="00796A85">
        <w:rPr>
          <w:bCs/>
          <w:lang w:val="en-GB"/>
        </w:rPr>
        <w:t xml:space="preserve">that I have acquainted myself with the content of the inspection report    </w:t>
      </w:r>
      <w:r w:rsidRPr="00796A85">
        <w:rPr>
          <w:bCs/>
          <w:lang w:val="en-GB"/>
        </w:rPr>
        <w:sym w:font="Wingdings" w:char="F071"/>
      </w: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jc w:val="both"/>
        <w:rPr>
          <w:bCs/>
          <w:lang w:val="en-GB"/>
        </w:rPr>
      </w:pPr>
    </w:p>
    <w:p w:rsidR="000D41FC" w:rsidRPr="00796A85" w:rsidRDefault="000D41FC" w:rsidP="000A7B13">
      <w:pPr>
        <w:numPr>
          <w:ilvl w:val="0"/>
          <w:numId w:val="13"/>
        </w:numPr>
        <w:pBdr>
          <w:top w:val="single" w:sz="4" w:space="1" w:color="auto"/>
          <w:left w:val="single" w:sz="4" w:space="4" w:color="auto"/>
          <w:bottom w:val="single" w:sz="4" w:space="1" w:color="auto"/>
          <w:right w:val="single" w:sz="4" w:space="4" w:color="auto"/>
        </w:pBdr>
        <w:tabs>
          <w:tab w:val="clear" w:pos="720"/>
          <w:tab w:val="left" w:pos="201"/>
          <w:tab w:val="num" w:pos="360"/>
        </w:tabs>
        <w:ind w:left="360"/>
        <w:jc w:val="both"/>
        <w:rPr>
          <w:bCs/>
          <w:lang w:val="en-GB"/>
        </w:rPr>
      </w:pPr>
      <w:r w:rsidRPr="00796A85">
        <w:rPr>
          <w:bCs/>
          <w:lang w:val="en-GB"/>
        </w:rPr>
        <w:t xml:space="preserve">that I have received a copy of the draft report   </w:t>
      </w:r>
      <w:r w:rsidRPr="00796A85">
        <w:rPr>
          <w:bCs/>
          <w:lang w:val="en-GB"/>
        </w:rPr>
        <w:sym w:font="Wingdings" w:char="F071"/>
      </w: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jc w:val="both"/>
        <w:rPr>
          <w:bCs/>
          <w:lang w:val="en-GB"/>
        </w:rPr>
      </w:pPr>
    </w:p>
    <w:p w:rsidR="000D41FC" w:rsidRPr="00796A85" w:rsidRDefault="002B765F" w:rsidP="000D41FC">
      <w:pPr>
        <w:pBdr>
          <w:top w:val="single" w:sz="4" w:space="1" w:color="auto"/>
          <w:left w:val="single" w:sz="4" w:space="4" w:color="auto"/>
          <w:bottom w:val="single" w:sz="4" w:space="1" w:color="auto"/>
          <w:right w:val="single" w:sz="4" w:space="4" w:color="auto"/>
        </w:pBdr>
        <w:tabs>
          <w:tab w:val="left" w:pos="201"/>
        </w:tabs>
        <w:jc w:val="both"/>
        <w:rPr>
          <w:bCs/>
          <w:lang w:val="en-GB"/>
        </w:rPr>
      </w:pPr>
      <w:r w:rsidRPr="002B765F">
        <w:rPr>
          <w:sz w:val="20"/>
          <w:lang w:val="en-GB"/>
        </w:rPr>
        <w:pict>
          <v:group id="Skupina 2" o:spid="_x0000_s1045" style="position:absolute;left:0;text-align:left;margin-left:205.05pt;margin-top:.1pt;width:179.6pt;height:12.2pt;z-index:251660288" coordorigin="2490,7001" coordsize="3592,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">
            <v:group id="Group 22" o:spid="_x0000_s1056" style="position:absolute;left:2490;top:7001;width:792;height:244" coordorigin="2490,7046" coordsize="792,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23" o:spid="_x0000_s1058" style="position:absolute;left:2490;top:7046;width:402;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rect id="Rectangle 24" o:spid="_x0000_s1057" style="position:absolute;left:2880;top:7046;width:402;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group>
            <v:group id="Group 25" o:spid="_x0000_s1053" style="position:absolute;left:3495;top:7001;width:792;height:244" coordorigin="2490,7046" coordsize="792,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rect id="Rectangle 26" o:spid="_x0000_s1055" style="position:absolute;left:2490;top:7046;width:402;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rect id="Rectangle 27" o:spid="_x0000_s1054" style="position:absolute;left:2880;top:7046;width:402;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group>
            <v:group id="Group 28" o:spid="_x0000_s1046" style="position:absolute;left:4500;top:7001;width:1582;height:244" coordorigin="4500,7001" coordsize="1582,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oup 29" o:spid="_x0000_s1050" style="position:absolute;left:4500;top:7001;width:792;height:244" coordorigin="2490,7046" coordsize="792,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30" o:spid="_x0000_s1052" style="position:absolute;left:2490;top:7046;width:402;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rect id="Rectangle 31" o:spid="_x0000_s1051" style="position:absolute;left:2880;top:7046;width:402;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group>
              <v:group id="Group 32" o:spid="_x0000_s1047" style="position:absolute;left:5290;top:7001;width:792;height:244" coordorigin="2490,7046" coordsize="792,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33" o:spid="_x0000_s1049" style="position:absolute;left:2490;top:7046;width:402;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rect id="Rectangle 34" o:spid="_x0000_s1048" style="position:absolute;left:2880;top:7046;width:402;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group>
            </v:group>
          </v:group>
        </w:pict>
      </w:r>
      <w:r w:rsidR="000D41FC" w:rsidRPr="00796A85">
        <w:rPr>
          <w:bCs/>
          <w:lang w:val="en-GB"/>
        </w:rPr>
        <w:t xml:space="preserve"> </w:t>
      </w: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jc w:val="center"/>
        <w:rPr>
          <w:bCs/>
          <w:sz w:val="16"/>
          <w:szCs w:val="16"/>
          <w:lang w:val="en-GB"/>
        </w:rPr>
      </w:pPr>
      <w:r w:rsidRPr="00796A85">
        <w:rPr>
          <w:bCs/>
          <w:sz w:val="16"/>
          <w:szCs w:val="16"/>
          <w:lang w:val="en-GB"/>
        </w:rPr>
        <w:t xml:space="preserve">                                                                       Day                   Month        </w:t>
      </w:r>
      <w:r w:rsidRPr="00796A85">
        <w:rPr>
          <w:bCs/>
          <w:sz w:val="16"/>
          <w:szCs w:val="16"/>
          <w:lang w:val="en-GB"/>
        </w:rPr>
        <w:tab/>
        <w:t xml:space="preserve">         Year</w:t>
      </w: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jc w:val="both"/>
        <w:rPr>
          <w:bCs/>
          <w:lang w:val="en-GB"/>
        </w:rPr>
      </w:pP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jc w:val="both"/>
        <w:rPr>
          <w:bCs/>
          <w:lang w:val="en-GB"/>
        </w:rPr>
      </w:pPr>
      <w:r w:rsidRPr="00796A85">
        <w:rPr>
          <w:bCs/>
          <w:lang w:val="en-GB"/>
        </w:rPr>
        <w:t>______________________ ___________________________________ ________________________</w:t>
      </w: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spacing w:line="360" w:lineRule="auto"/>
        <w:jc w:val="both"/>
        <w:rPr>
          <w:bCs/>
          <w:sz w:val="16"/>
          <w:lang w:val="en-GB"/>
        </w:rPr>
      </w:pPr>
      <w:r w:rsidRPr="00796A85">
        <w:rPr>
          <w:bCs/>
          <w:sz w:val="16"/>
          <w:lang w:val="en-GB"/>
        </w:rPr>
        <w:tab/>
      </w:r>
      <w:r w:rsidRPr="00796A85">
        <w:rPr>
          <w:bCs/>
          <w:sz w:val="16"/>
          <w:lang w:val="en-GB"/>
        </w:rPr>
        <w:tab/>
        <w:t>Position</w:t>
      </w:r>
      <w:r w:rsidRPr="00796A85">
        <w:rPr>
          <w:bCs/>
          <w:sz w:val="16"/>
          <w:lang w:val="en-GB"/>
        </w:rPr>
        <w:tab/>
      </w:r>
      <w:r w:rsidRPr="00796A85">
        <w:rPr>
          <w:bCs/>
          <w:sz w:val="16"/>
          <w:lang w:val="en-GB"/>
        </w:rPr>
        <w:tab/>
      </w:r>
      <w:r w:rsidRPr="00796A85">
        <w:rPr>
          <w:bCs/>
          <w:sz w:val="16"/>
          <w:lang w:val="en-GB"/>
        </w:rPr>
        <w:tab/>
      </w:r>
      <w:r w:rsidRPr="00796A85">
        <w:rPr>
          <w:bCs/>
          <w:sz w:val="16"/>
          <w:lang w:val="en-GB"/>
        </w:rPr>
        <w:tab/>
      </w:r>
      <w:r w:rsidRPr="00796A85">
        <w:rPr>
          <w:bCs/>
          <w:sz w:val="16"/>
          <w:lang w:val="en-GB"/>
        </w:rPr>
        <w:tab/>
        <w:t>Name</w:t>
      </w:r>
      <w:r w:rsidRPr="00796A85">
        <w:rPr>
          <w:bCs/>
          <w:sz w:val="16"/>
          <w:lang w:val="en-GB"/>
        </w:rPr>
        <w:tab/>
      </w:r>
      <w:r w:rsidRPr="00796A85">
        <w:rPr>
          <w:bCs/>
          <w:sz w:val="16"/>
          <w:lang w:val="en-GB"/>
        </w:rPr>
        <w:tab/>
      </w:r>
      <w:r w:rsidRPr="00796A85">
        <w:rPr>
          <w:bCs/>
          <w:sz w:val="16"/>
          <w:lang w:val="en-GB"/>
        </w:rPr>
        <w:tab/>
      </w:r>
      <w:r w:rsidRPr="00796A85">
        <w:rPr>
          <w:bCs/>
          <w:sz w:val="16"/>
          <w:lang w:val="en-GB"/>
        </w:rPr>
        <w:tab/>
      </w:r>
      <w:r w:rsidRPr="00796A85">
        <w:rPr>
          <w:bCs/>
          <w:sz w:val="16"/>
          <w:lang w:val="en-GB"/>
        </w:rPr>
        <w:tab/>
        <w:t xml:space="preserve">    Signature</w:t>
      </w:r>
    </w:p>
    <w:p w:rsidR="000D41FC" w:rsidRPr="00796A85" w:rsidRDefault="000D41FC" w:rsidP="000D41FC">
      <w:pPr>
        <w:pBdr>
          <w:top w:val="single" w:sz="4" w:space="1" w:color="auto"/>
          <w:left w:val="single" w:sz="4" w:space="4" w:color="auto"/>
          <w:bottom w:val="single" w:sz="4" w:space="1" w:color="auto"/>
          <w:right w:val="single" w:sz="4" w:space="4" w:color="auto"/>
        </w:pBdr>
        <w:tabs>
          <w:tab w:val="left" w:pos="201"/>
        </w:tabs>
        <w:spacing w:line="360" w:lineRule="auto"/>
        <w:jc w:val="both"/>
        <w:rPr>
          <w:bCs/>
          <w:sz w:val="16"/>
          <w:lang w:val="en-GB"/>
        </w:rPr>
      </w:pPr>
    </w:p>
    <w:p w:rsidR="000D41FC" w:rsidRPr="00796A85" w:rsidRDefault="000D41FC" w:rsidP="000D41FC">
      <w:pPr>
        <w:tabs>
          <w:tab w:val="left" w:pos="201"/>
        </w:tabs>
        <w:spacing w:line="360" w:lineRule="auto"/>
        <w:rPr>
          <w:bCs/>
          <w:lang w:val="en-GB"/>
        </w:rPr>
      </w:pPr>
    </w:p>
    <w:p w:rsidR="000D41FC" w:rsidRPr="00796A85" w:rsidRDefault="000D41FC" w:rsidP="000D41FC">
      <w:pPr>
        <w:tabs>
          <w:tab w:val="left" w:pos="201"/>
        </w:tabs>
        <w:spacing w:line="360" w:lineRule="auto"/>
        <w:rPr>
          <w:bCs/>
          <w:lang w:val="en-GB"/>
        </w:rPr>
      </w:pPr>
      <w:r w:rsidRPr="00796A85">
        <w:rPr>
          <w:bCs/>
          <w:lang w:val="en-GB"/>
        </w:rPr>
        <w:tab/>
      </w:r>
      <w:r w:rsidRPr="00796A85">
        <w:rPr>
          <w:bCs/>
          <w:lang w:val="en-GB"/>
        </w:rPr>
        <w:tab/>
      </w:r>
      <w:r w:rsidRPr="00796A85">
        <w:rPr>
          <w:bCs/>
          <w:lang w:val="en-GB"/>
        </w:rPr>
        <w:tab/>
      </w:r>
      <w:r w:rsidRPr="00796A85">
        <w:rPr>
          <w:bCs/>
          <w:lang w:val="en-GB"/>
        </w:rPr>
        <w:tab/>
      </w:r>
      <w:r w:rsidRPr="00796A85">
        <w:rPr>
          <w:bCs/>
          <w:lang w:val="en-GB"/>
        </w:rPr>
        <w:tab/>
        <w:t xml:space="preserve">   </w:t>
      </w:r>
    </w:p>
    <w:p w:rsidR="000D41FC" w:rsidRPr="00796A85" w:rsidRDefault="000D41FC" w:rsidP="000D41FC">
      <w:pPr>
        <w:tabs>
          <w:tab w:val="left" w:pos="201"/>
        </w:tabs>
        <w:spacing w:line="360" w:lineRule="auto"/>
        <w:rPr>
          <w:bCs/>
          <w:lang w:val="en-GB"/>
        </w:rPr>
      </w:pPr>
      <w:r w:rsidRPr="00796A85">
        <w:rPr>
          <w:bCs/>
          <w:lang w:val="en-GB"/>
        </w:rPr>
        <w:t>Signature of the inspector drawing up the report _____________________________</w:t>
      </w:r>
    </w:p>
    <w:p w:rsidR="000D41FC" w:rsidRPr="00796A85" w:rsidRDefault="000D41FC" w:rsidP="000D41FC">
      <w:pPr>
        <w:tabs>
          <w:tab w:val="left" w:pos="201"/>
        </w:tabs>
        <w:spacing w:line="360" w:lineRule="auto"/>
        <w:jc w:val="both"/>
        <w:rPr>
          <w:bCs/>
          <w:sz w:val="20"/>
          <w:lang w:val="en-GB"/>
        </w:rPr>
      </w:pPr>
    </w:p>
    <w:p w:rsidR="000D41FC" w:rsidRPr="00796A85" w:rsidRDefault="000D41FC" w:rsidP="000D41FC">
      <w:pPr>
        <w:tabs>
          <w:tab w:val="left" w:pos="201"/>
        </w:tabs>
        <w:spacing w:line="360" w:lineRule="auto"/>
        <w:jc w:val="both"/>
        <w:rPr>
          <w:bCs/>
          <w:sz w:val="20"/>
          <w:lang w:val="en-GB"/>
        </w:rPr>
      </w:pPr>
    </w:p>
    <w:p w:rsidR="000D41FC" w:rsidRPr="00796A85" w:rsidRDefault="000D41FC" w:rsidP="000D41FC">
      <w:pPr>
        <w:tabs>
          <w:tab w:val="left" w:pos="201"/>
        </w:tabs>
        <w:spacing w:line="360" w:lineRule="auto"/>
        <w:jc w:val="both"/>
        <w:rPr>
          <w:lang w:val="en-GB"/>
        </w:rPr>
      </w:pPr>
      <w:r w:rsidRPr="00796A85">
        <w:rPr>
          <w:bCs/>
          <w:sz w:val="20"/>
          <w:lang w:val="en-GB"/>
        </w:rPr>
        <w:t>According to _____________________________________ (specify legislation) the findings and conclusions of this inspection report can be challenged within _________ (specify timeframe) from the day of receipt of the inspection report by ___________________ (specify complainants)</w:t>
      </w:r>
    </w:p>
    <w:p w:rsidR="000D41FC" w:rsidRPr="00796A85" w:rsidRDefault="000D41FC" w:rsidP="000D41FC">
      <w:pPr>
        <w:tabs>
          <w:tab w:val="left" w:pos="201"/>
        </w:tabs>
        <w:spacing w:line="360" w:lineRule="auto"/>
        <w:jc w:val="both"/>
        <w:rPr>
          <w:lang w:val="en-GB"/>
        </w:rPr>
      </w:pPr>
    </w:p>
    <w:p w:rsidR="000D41FC" w:rsidRPr="00796A85" w:rsidRDefault="000D41FC" w:rsidP="00F2083B">
      <w:pPr>
        <w:rPr>
          <w:rFonts w:ascii="Arial" w:hAnsi="Arial" w:cs="Arial"/>
          <w:sz w:val="20"/>
          <w:lang w:val="en-GB"/>
        </w:rPr>
        <w:sectPr w:rsidR="000D41FC" w:rsidRPr="00796A85" w:rsidSect="000D41FC">
          <w:headerReference w:type="even" r:id="rId42"/>
          <w:headerReference w:type="default" r:id="rId43"/>
          <w:footerReference w:type="even" r:id="rId44"/>
          <w:footerReference w:type="default" r:id="rId45"/>
          <w:type w:val="continuous"/>
          <w:pgSz w:w="11900" w:h="16840"/>
          <w:pgMar w:top="1440" w:right="985" w:bottom="1440" w:left="993" w:header="709" w:footer="709" w:gutter="0"/>
          <w:cols w:space="708"/>
          <w:docGrid w:linePitch="360"/>
        </w:sectPr>
      </w:pPr>
    </w:p>
    <w:p w:rsidR="004751D0" w:rsidRPr="00796A85" w:rsidRDefault="004751D0">
      <w:pPr>
        <w:rPr>
          <w:rFonts w:ascii="Arial" w:hAnsi="Arial" w:cs="Arial"/>
          <w:sz w:val="20"/>
          <w:lang w:val="en-GB"/>
        </w:rPr>
      </w:pPr>
      <w:r w:rsidRPr="00796A85">
        <w:rPr>
          <w:rFonts w:ascii="Arial" w:hAnsi="Arial" w:cs="Arial"/>
          <w:sz w:val="20"/>
          <w:lang w:val="en-GB"/>
        </w:rPr>
        <w:lastRenderedPageBreak/>
        <w:br w:type="page"/>
      </w:r>
    </w:p>
    <w:p w:rsidR="004751D0" w:rsidRPr="00796A85" w:rsidRDefault="004751D0" w:rsidP="004751D0">
      <w:pPr>
        <w:pStyle w:val="Heading1"/>
        <w:numPr>
          <w:ilvl w:val="0"/>
          <w:numId w:val="0"/>
        </w:numPr>
        <w:spacing w:after="240"/>
        <w:ind w:left="431"/>
        <w:jc w:val="center"/>
        <w:rPr>
          <w:lang w:val="en-GB"/>
        </w:rPr>
      </w:pPr>
      <w:bookmarkStart w:id="66" w:name="_Toc383279351"/>
      <w:r w:rsidRPr="00796A85">
        <w:rPr>
          <w:lang w:val="en-GB"/>
        </w:rPr>
        <w:lastRenderedPageBreak/>
        <w:t>Annex 6 – Useful References</w:t>
      </w:r>
      <w:bookmarkEnd w:id="66"/>
    </w:p>
    <w:p w:rsidR="004751D0" w:rsidRPr="00C404F6" w:rsidRDefault="004751D0" w:rsidP="00C404F6">
      <w:pPr>
        <w:spacing w:after="60"/>
        <w:jc w:val="both"/>
        <w:rPr>
          <w:rFonts w:ascii="Arial" w:hAnsi="Arial" w:cs="Arial"/>
          <w:sz w:val="21"/>
          <w:szCs w:val="21"/>
          <w:lang w:val="en-GB"/>
        </w:rPr>
      </w:pPr>
      <w:r w:rsidRPr="00C404F6">
        <w:rPr>
          <w:rFonts w:ascii="Arial" w:hAnsi="Arial" w:cs="Arial"/>
          <w:sz w:val="21"/>
          <w:szCs w:val="21"/>
          <w:lang w:val="en-GB"/>
        </w:rPr>
        <w:t>General Guides</w:t>
      </w:r>
    </w:p>
    <w:p w:rsidR="004751D0" w:rsidRPr="00C404F6" w:rsidRDefault="004751D0" w:rsidP="000A7B13">
      <w:pPr>
        <w:pStyle w:val="ListParagraph"/>
        <w:numPr>
          <w:ilvl w:val="0"/>
          <w:numId w:val="14"/>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Manual for IPPC Inspections (Croatia ) </w:t>
      </w:r>
      <w:hyperlink r:id="rId46" w:history="1">
        <w:r w:rsidRPr="00C404F6">
          <w:rPr>
            <w:rFonts w:ascii="Arial" w:hAnsi="Arial" w:cs="Arial"/>
            <w:sz w:val="21"/>
            <w:szCs w:val="21"/>
            <w:lang w:val="en-GB"/>
          </w:rPr>
          <w:t>http://www.mzoip.hr/doc/Inspekcija/Prirucnik_IPPC_2009_EN.pdf</w:t>
        </w:r>
      </w:hyperlink>
    </w:p>
    <w:p w:rsidR="004751D0" w:rsidRPr="00C404F6" w:rsidRDefault="004751D0" w:rsidP="000A7B13">
      <w:pPr>
        <w:pStyle w:val="ListParagraph"/>
        <w:numPr>
          <w:ilvl w:val="0"/>
          <w:numId w:val="14"/>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Conducting Environmental Compliance Inspections. Field Guide  (</w:t>
      </w:r>
      <w:proofErr w:type="spellStart"/>
      <w:r w:rsidRPr="00C404F6">
        <w:rPr>
          <w:rFonts w:ascii="Arial" w:hAnsi="Arial" w:cs="Arial"/>
          <w:sz w:val="21"/>
          <w:szCs w:val="21"/>
          <w:lang w:val="en-GB"/>
        </w:rPr>
        <w:t>EPA</w:t>
      </w:r>
      <w:proofErr w:type="spellEnd"/>
      <w:r w:rsidRPr="00C404F6">
        <w:rPr>
          <w:rFonts w:ascii="Arial" w:hAnsi="Arial" w:cs="Arial"/>
          <w:sz w:val="21"/>
          <w:szCs w:val="21"/>
          <w:lang w:val="en-GB"/>
        </w:rPr>
        <w:t xml:space="preserve">) </w:t>
      </w:r>
      <w:hyperlink r:id="rId47" w:history="1">
        <w:r w:rsidRPr="00C404F6">
          <w:rPr>
            <w:rFonts w:ascii="Arial" w:hAnsi="Arial" w:cs="Arial"/>
            <w:sz w:val="21"/>
            <w:szCs w:val="21"/>
            <w:lang w:val="en-GB"/>
          </w:rPr>
          <w:t>http://inece.org/manual/English%20Inspectors%20Field%20Manual.pdf</w:t>
        </w:r>
      </w:hyperlink>
    </w:p>
    <w:p w:rsidR="004751D0" w:rsidRPr="00C404F6" w:rsidRDefault="004751D0" w:rsidP="000A7B13">
      <w:pPr>
        <w:pStyle w:val="ListParagraph"/>
        <w:numPr>
          <w:ilvl w:val="0"/>
          <w:numId w:val="14"/>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Environmental Compliance Inspection Manual (</w:t>
      </w:r>
      <w:proofErr w:type="spellStart"/>
      <w:r w:rsidRPr="00C404F6">
        <w:rPr>
          <w:rFonts w:ascii="Arial" w:hAnsi="Arial" w:cs="Arial"/>
          <w:sz w:val="21"/>
          <w:szCs w:val="21"/>
          <w:lang w:val="en-GB"/>
        </w:rPr>
        <w:t>EPA</w:t>
      </w:r>
      <w:proofErr w:type="spellEnd"/>
      <w:r w:rsidRPr="00C404F6">
        <w:rPr>
          <w:rFonts w:ascii="Arial" w:hAnsi="Arial" w:cs="Arial"/>
          <w:sz w:val="21"/>
          <w:szCs w:val="21"/>
          <w:lang w:val="en-GB"/>
        </w:rPr>
        <w:t xml:space="preserve">) </w:t>
      </w:r>
      <w:hyperlink r:id="rId48" w:history="1">
        <w:r w:rsidRPr="00C404F6">
          <w:rPr>
            <w:rFonts w:ascii="Arial" w:hAnsi="Arial" w:cs="Arial"/>
            <w:sz w:val="21"/>
            <w:szCs w:val="21"/>
            <w:lang w:val="en-GB"/>
          </w:rPr>
          <w:t>http://www.inece.org/manual/Facilitators%20Manual.pdf</w:t>
        </w:r>
      </w:hyperlink>
    </w:p>
    <w:p w:rsidR="004751D0" w:rsidRPr="00C404F6" w:rsidRDefault="004751D0" w:rsidP="000A7B13">
      <w:pPr>
        <w:pStyle w:val="ListParagraph"/>
        <w:numPr>
          <w:ilvl w:val="0"/>
          <w:numId w:val="14"/>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Environmental Site Inspection Checklist (UK) </w:t>
      </w:r>
      <w:hyperlink r:id="rId49" w:history="1">
        <w:r w:rsidRPr="00C404F6">
          <w:rPr>
            <w:rFonts w:ascii="Arial" w:hAnsi="Arial" w:cs="Arial"/>
            <w:sz w:val="21"/>
            <w:szCs w:val="21"/>
            <w:lang w:val="en-GB"/>
          </w:rPr>
          <w:t>http://www.epd.gov.hk/epd/misc/env_management_sme/eng/pdf/Construction/EF-EI04-01.pdf</w:t>
        </w:r>
      </w:hyperlink>
    </w:p>
    <w:p w:rsidR="004751D0" w:rsidRPr="00C404F6" w:rsidRDefault="004751D0" w:rsidP="000A7B13">
      <w:pPr>
        <w:pStyle w:val="ListParagraph"/>
        <w:numPr>
          <w:ilvl w:val="0"/>
          <w:numId w:val="14"/>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European Union Network for the Implementation and Enforcement of Environmental Law (EU)  </w:t>
      </w:r>
      <w:hyperlink r:id="rId50" w:history="1">
        <w:r w:rsidRPr="00C404F6">
          <w:rPr>
            <w:rFonts w:ascii="Arial" w:hAnsi="Arial" w:cs="Arial"/>
            <w:sz w:val="21"/>
            <w:szCs w:val="21"/>
            <w:lang w:val="en-GB"/>
          </w:rPr>
          <w:t>http://impel.eu/</w:t>
        </w:r>
      </w:hyperlink>
    </w:p>
    <w:p w:rsidR="004751D0" w:rsidRPr="00C404F6" w:rsidRDefault="004751D0" w:rsidP="000A7B13">
      <w:pPr>
        <w:pStyle w:val="ListParagraph"/>
        <w:numPr>
          <w:ilvl w:val="0"/>
          <w:numId w:val="14"/>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Harmonized Environmental Inspection and Investigation Manual (UNECE, for East Africa) </w:t>
      </w:r>
      <w:hyperlink r:id="rId51" w:history="1">
        <w:r w:rsidRPr="00C404F6">
          <w:rPr>
            <w:rFonts w:ascii="Arial" w:hAnsi="Arial" w:cs="Arial"/>
            <w:sz w:val="21"/>
            <w:szCs w:val="21"/>
            <w:lang w:val="en-GB"/>
          </w:rPr>
          <w:t>http://www.inece.org/manual/</w:t>
        </w:r>
      </w:hyperlink>
    </w:p>
    <w:p w:rsidR="004751D0" w:rsidRPr="00C404F6" w:rsidRDefault="004751D0" w:rsidP="000A7B13">
      <w:pPr>
        <w:pStyle w:val="ListParagraph"/>
        <w:numPr>
          <w:ilvl w:val="0"/>
          <w:numId w:val="14"/>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Improving the Effectiveness and Efficiency of Environmental Inspections: Risk-based Prioritisation and Planning in Moldova (OECD)  </w:t>
      </w:r>
      <w:hyperlink r:id="rId52" w:history="1">
        <w:r w:rsidRPr="00C404F6">
          <w:rPr>
            <w:rFonts w:ascii="Arial" w:hAnsi="Arial" w:cs="Arial"/>
            <w:sz w:val="21"/>
            <w:szCs w:val="21"/>
            <w:lang w:val="en-GB"/>
          </w:rPr>
          <w:t>http://www.oecd.org/environment/outreach/46960063.pdf</w:t>
        </w:r>
      </w:hyperlink>
    </w:p>
    <w:p w:rsidR="004751D0" w:rsidRPr="00C404F6" w:rsidRDefault="004751D0" w:rsidP="000A7B13">
      <w:pPr>
        <w:pStyle w:val="ListParagraph"/>
        <w:numPr>
          <w:ilvl w:val="0"/>
          <w:numId w:val="14"/>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The National Pollutant Discharge Elimination System (</w:t>
      </w:r>
      <w:proofErr w:type="spellStart"/>
      <w:r w:rsidRPr="00C404F6">
        <w:rPr>
          <w:rFonts w:ascii="Arial" w:hAnsi="Arial" w:cs="Arial"/>
          <w:sz w:val="21"/>
          <w:szCs w:val="21"/>
          <w:lang w:val="en-GB"/>
        </w:rPr>
        <w:t>NPDES</w:t>
      </w:r>
      <w:proofErr w:type="spellEnd"/>
      <w:r w:rsidRPr="00C404F6">
        <w:rPr>
          <w:rFonts w:ascii="Arial" w:hAnsi="Arial" w:cs="Arial"/>
          <w:sz w:val="21"/>
          <w:szCs w:val="21"/>
          <w:lang w:val="en-GB"/>
        </w:rPr>
        <w:t xml:space="preserve">) Compliance Inspection Manual (USA) </w:t>
      </w:r>
      <w:hyperlink r:id="rId53" w:history="1">
        <w:r w:rsidRPr="00C404F6">
          <w:rPr>
            <w:rFonts w:ascii="Arial" w:hAnsi="Arial" w:cs="Arial"/>
            <w:sz w:val="21"/>
            <w:szCs w:val="21"/>
            <w:lang w:val="en-GB"/>
          </w:rPr>
          <w:t>http://www.epa.gov/compliance/resources/publications/monitoring/cwa/inspections/npdesinspect/npdesinspect.pdf</w:t>
        </w:r>
      </w:hyperlink>
    </w:p>
    <w:p w:rsidR="004751D0" w:rsidRPr="00C404F6" w:rsidRDefault="004751D0" w:rsidP="000A7B13">
      <w:pPr>
        <w:pStyle w:val="ListParagraph"/>
        <w:numPr>
          <w:ilvl w:val="0"/>
          <w:numId w:val="14"/>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Pollution Prevention Advice and Guidance (UK) http://www.environment-agency.gov.uk/business/topics/pollution/39083.aspx</w:t>
      </w:r>
    </w:p>
    <w:p w:rsidR="004751D0" w:rsidRPr="00C404F6" w:rsidRDefault="004751D0" w:rsidP="000A7B13">
      <w:pPr>
        <w:pStyle w:val="ListParagraph"/>
        <w:numPr>
          <w:ilvl w:val="0"/>
          <w:numId w:val="14"/>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General Inspection Procedures (USA) </w:t>
      </w:r>
      <w:hyperlink r:id="rId54" w:history="1">
        <w:r w:rsidRPr="00C404F6">
          <w:rPr>
            <w:rFonts w:ascii="Arial" w:hAnsi="Arial" w:cs="Arial"/>
            <w:sz w:val="21"/>
            <w:szCs w:val="21"/>
            <w:lang w:val="en-GB"/>
          </w:rPr>
          <w:t>https://www.dnr.mo.gov/env/opsmanual/ch3sec1.htm</w:t>
        </w:r>
      </w:hyperlink>
    </w:p>
    <w:p w:rsidR="004751D0" w:rsidRPr="00C404F6" w:rsidRDefault="004751D0" w:rsidP="00C404F6">
      <w:pPr>
        <w:spacing w:before="120" w:after="60"/>
        <w:rPr>
          <w:rFonts w:ascii="Arial" w:hAnsi="Arial" w:cs="Arial"/>
          <w:sz w:val="21"/>
          <w:szCs w:val="21"/>
          <w:lang w:val="en-GB"/>
        </w:rPr>
      </w:pPr>
      <w:r w:rsidRPr="00C404F6">
        <w:rPr>
          <w:rFonts w:ascii="Arial" w:hAnsi="Arial" w:cs="Arial"/>
          <w:sz w:val="21"/>
          <w:szCs w:val="21"/>
          <w:lang w:val="en-GB"/>
        </w:rPr>
        <w:t>Sector and Medium Oriented Guides</w:t>
      </w:r>
    </w:p>
    <w:p w:rsidR="004751D0" w:rsidRPr="00C404F6" w:rsidRDefault="004751D0" w:rsidP="000A7B13">
      <w:pPr>
        <w:pStyle w:val="ListParagraph"/>
        <w:numPr>
          <w:ilvl w:val="0"/>
          <w:numId w:val="15"/>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Environment management toolkits to help specific business sectors (UK)  </w:t>
      </w:r>
      <w:hyperlink r:id="rId55" w:history="1">
        <w:r w:rsidRPr="00C404F6">
          <w:rPr>
            <w:rFonts w:ascii="Arial" w:hAnsi="Arial" w:cs="Arial"/>
            <w:sz w:val="21"/>
            <w:szCs w:val="21"/>
            <w:lang w:val="en-GB"/>
          </w:rPr>
          <w:t>http://www.environment-agency.gov.uk/business/144678.aspx</w:t>
        </w:r>
      </w:hyperlink>
    </w:p>
    <w:p w:rsidR="004751D0" w:rsidRPr="00C404F6" w:rsidRDefault="004751D0" w:rsidP="000A7B13">
      <w:pPr>
        <w:pStyle w:val="ListParagraph"/>
        <w:numPr>
          <w:ilvl w:val="0"/>
          <w:numId w:val="15"/>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Portland Cement Industry Inspection Manual (Egypt) </w:t>
      </w:r>
      <w:hyperlink r:id="rId56" w:history="1">
        <w:r w:rsidRPr="00C404F6">
          <w:rPr>
            <w:rFonts w:ascii="Arial" w:hAnsi="Arial" w:cs="Arial"/>
            <w:sz w:val="21"/>
            <w:szCs w:val="21"/>
            <w:lang w:val="en-GB"/>
          </w:rPr>
          <w:t>http://industry.eeaa.gov.eg/publications/Cemen%20IM-2003.pdf</w:t>
        </w:r>
      </w:hyperlink>
    </w:p>
    <w:p w:rsidR="004751D0" w:rsidRPr="00C404F6" w:rsidRDefault="004751D0" w:rsidP="000A7B13">
      <w:pPr>
        <w:pStyle w:val="ListParagraph"/>
        <w:numPr>
          <w:ilvl w:val="0"/>
          <w:numId w:val="15"/>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Field Surveillance and Enforcement Guide for Primary Metallurgical Industries (USA). National Service </w:t>
      </w:r>
      <w:proofErr w:type="spellStart"/>
      <w:r w:rsidRPr="00C404F6">
        <w:rPr>
          <w:rFonts w:ascii="Arial" w:hAnsi="Arial" w:cs="Arial"/>
          <w:sz w:val="21"/>
          <w:szCs w:val="21"/>
          <w:lang w:val="en-GB"/>
        </w:rPr>
        <w:t>Center</w:t>
      </w:r>
      <w:proofErr w:type="spellEnd"/>
      <w:r w:rsidRPr="00C404F6">
        <w:rPr>
          <w:rFonts w:ascii="Arial" w:hAnsi="Arial" w:cs="Arial"/>
          <w:sz w:val="21"/>
          <w:szCs w:val="21"/>
          <w:lang w:val="en-GB"/>
        </w:rPr>
        <w:t xml:space="preserve"> for Environmental Publications (</w:t>
      </w:r>
      <w:proofErr w:type="spellStart"/>
      <w:r w:rsidRPr="00C404F6">
        <w:rPr>
          <w:rFonts w:ascii="Arial" w:hAnsi="Arial" w:cs="Arial"/>
          <w:sz w:val="21"/>
          <w:szCs w:val="21"/>
          <w:lang w:val="en-GB"/>
        </w:rPr>
        <w:t>NSCEP</w:t>
      </w:r>
      <w:proofErr w:type="spellEnd"/>
      <w:r w:rsidRPr="00C404F6">
        <w:rPr>
          <w:rFonts w:ascii="Arial" w:hAnsi="Arial" w:cs="Arial"/>
          <w:sz w:val="21"/>
          <w:szCs w:val="21"/>
          <w:lang w:val="en-GB"/>
        </w:rPr>
        <w:t>) http://nepis.epa.gov/</w:t>
      </w:r>
    </w:p>
    <w:p w:rsidR="004751D0" w:rsidRPr="00C404F6" w:rsidRDefault="004751D0" w:rsidP="000A7B13">
      <w:pPr>
        <w:pStyle w:val="ListParagraph"/>
        <w:numPr>
          <w:ilvl w:val="0"/>
          <w:numId w:val="15"/>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Profile of Inorganic Chemical Industry (USA)  </w:t>
      </w:r>
      <w:hyperlink r:id="rId57" w:history="1">
        <w:r w:rsidRPr="00C404F6">
          <w:rPr>
            <w:rFonts w:ascii="Arial" w:hAnsi="Arial" w:cs="Arial"/>
            <w:sz w:val="21"/>
            <w:szCs w:val="21"/>
            <w:lang w:val="en-GB"/>
          </w:rPr>
          <w:t>http://www.epa.gov/compliance/resources/publications/assistance/sectors/notebooks/inrgchsn.pdf</w:t>
        </w:r>
      </w:hyperlink>
    </w:p>
    <w:p w:rsidR="004751D0" w:rsidRPr="00C404F6" w:rsidRDefault="004751D0" w:rsidP="000A7B13">
      <w:pPr>
        <w:pStyle w:val="ListParagraph"/>
        <w:numPr>
          <w:ilvl w:val="0"/>
          <w:numId w:val="15"/>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Profile of the Organic Chemical Industry (USA) </w:t>
      </w:r>
      <w:hyperlink r:id="rId58" w:history="1">
        <w:r w:rsidRPr="00C404F6">
          <w:rPr>
            <w:rFonts w:ascii="Arial" w:hAnsi="Arial" w:cs="Arial"/>
            <w:sz w:val="21"/>
            <w:szCs w:val="21"/>
            <w:lang w:val="en-GB"/>
          </w:rPr>
          <w:t>http://www.epa.gov/compliance/resources/publications/assistance/sectors/notebooks/organic.pdf</w:t>
        </w:r>
      </w:hyperlink>
    </w:p>
    <w:p w:rsidR="004751D0" w:rsidRPr="00C404F6" w:rsidRDefault="004751D0" w:rsidP="000A7B13">
      <w:pPr>
        <w:pStyle w:val="ListParagraph"/>
        <w:numPr>
          <w:ilvl w:val="0"/>
          <w:numId w:val="15"/>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Profile of the Agricultural Chemical, Pesticide, and Fertilizer Industry (USA) </w:t>
      </w:r>
      <w:hyperlink r:id="rId59" w:history="1">
        <w:r w:rsidRPr="00C404F6">
          <w:rPr>
            <w:rFonts w:ascii="Arial" w:hAnsi="Arial" w:cs="Arial"/>
            <w:sz w:val="21"/>
            <w:szCs w:val="21"/>
            <w:lang w:val="en-GB"/>
          </w:rPr>
          <w:t>http://www.epa.gov/compliance/resources/publications/assistance/sectors/notebooks/agchem.pdf</w:t>
        </w:r>
      </w:hyperlink>
    </w:p>
    <w:p w:rsidR="004751D0" w:rsidRPr="00C404F6" w:rsidRDefault="004751D0" w:rsidP="000A7B13">
      <w:pPr>
        <w:pStyle w:val="ListParagraph"/>
        <w:numPr>
          <w:ilvl w:val="0"/>
          <w:numId w:val="15"/>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Profile of the Stone, Clay, Glass, and Concrete Products Industry (USA) </w:t>
      </w:r>
      <w:hyperlink r:id="rId60" w:history="1">
        <w:r w:rsidRPr="00C404F6">
          <w:rPr>
            <w:rFonts w:ascii="Arial" w:hAnsi="Arial" w:cs="Arial"/>
            <w:sz w:val="21"/>
            <w:szCs w:val="21"/>
            <w:lang w:val="en-GB"/>
          </w:rPr>
          <w:t>http://www.epa.gov/compliance/resources/publications/assistance/sectors/notebooks/stclglsn.pdf</w:t>
        </w:r>
      </w:hyperlink>
    </w:p>
    <w:p w:rsidR="004751D0" w:rsidRPr="00C404F6" w:rsidRDefault="004751D0" w:rsidP="000A7B13">
      <w:pPr>
        <w:pStyle w:val="ListParagraph"/>
        <w:numPr>
          <w:ilvl w:val="0"/>
          <w:numId w:val="15"/>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Profile of the Petroleum Refining Industry (USA) </w:t>
      </w:r>
      <w:hyperlink r:id="rId61" w:history="1">
        <w:r w:rsidRPr="00C404F6">
          <w:rPr>
            <w:rFonts w:ascii="Arial" w:hAnsi="Arial" w:cs="Arial"/>
            <w:sz w:val="21"/>
            <w:szCs w:val="21"/>
            <w:lang w:val="en-GB"/>
          </w:rPr>
          <w:t>http://www.epa.gov/compliance/resources/publications/assistance/sectors/notebooks/petrefsn.pdf</w:t>
        </w:r>
      </w:hyperlink>
    </w:p>
    <w:p w:rsidR="004751D0" w:rsidRPr="00C404F6" w:rsidRDefault="004751D0" w:rsidP="000A7B13">
      <w:pPr>
        <w:pStyle w:val="ListParagraph"/>
        <w:numPr>
          <w:ilvl w:val="0"/>
          <w:numId w:val="15"/>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Profile of the Textile Industry (USA) </w:t>
      </w:r>
      <w:hyperlink r:id="rId62" w:history="1">
        <w:r w:rsidRPr="00C404F6">
          <w:rPr>
            <w:rFonts w:ascii="Arial" w:hAnsi="Arial" w:cs="Arial"/>
            <w:sz w:val="21"/>
            <w:szCs w:val="21"/>
            <w:lang w:val="en-GB"/>
          </w:rPr>
          <w:t>http://www.epa.gov/compliance/resources/publications/assistance/sectors/notebooks/textilsn.pdf</w:t>
        </w:r>
      </w:hyperlink>
    </w:p>
    <w:p w:rsidR="004751D0" w:rsidRPr="00C404F6" w:rsidRDefault="004751D0" w:rsidP="000A7B13">
      <w:pPr>
        <w:pStyle w:val="ListParagraph"/>
        <w:numPr>
          <w:ilvl w:val="0"/>
          <w:numId w:val="15"/>
        </w:numPr>
        <w:spacing w:after="60"/>
        <w:ind w:left="567" w:hanging="567"/>
        <w:contextualSpacing w:val="0"/>
        <w:rPr>
          <w:rFonts w:ascii="Arial" w:hAnsi="Arial" w:cs="Arial"/>
          <w:sz w:val="21"/>
          <w:szCs w:val="21"/>
          <w:lang w:val="en-GB"/>
        </w:rPr>
      </w:pPr>
      <w:proofErr w:type="spellStart"/>
      <w:r w:rsidRPr="00C404F6">
        <w:rPr>
          <w:rFonts w:ascii="Arial" w:hAnsi="Arial" w:cs="Arial"/>
          <w:sz w:val="21"/>
          <w:szCs w:val="21"/>
          <w:lang w:val="en-GB"/>
        </w:rPr>
        <w:lastRenderedPageBreak/>
        <w:t>EPR</w:t>
      </w:r>
      <w:proofErr w:type="spellEnd"/>
      <w:r w:rsidRPr="00C404F6">
        <w:rPr>
          <w:rFonts w:ascii="Arial" w:hAnsi="Arial" w:cs="Arial"/>
          <w:sz w:val="21"/>
          <w:szCs w:val="21"/>
          <w:lang w:val="en-GB"/>
        </w:rPr>
        <w:t xml:space="preserve"> Intensive Farming Pre-Inspection Guide (UK) </w:t>
      </w:r>
      <w:hyperlink r:id="rId63" w:history="1">
        <w:r w:rsidRPr="00C404F6">
          <w:rPr>
            <w:rFonts w:ascii="Arial" w:hAnsi="Arial" w:cs="Arial"/>
            <w:sz w:val="21"/>
            <w:szCs w:val="21"/>
            <w:lang w:val="en-GB"/>
          </w:rPr>
          <w:t>http://www.environment-agency.gov.uk/static/documents/Business/Factsheet_-_Records_Checklist_for_IPPC_Assurance_Scheme.pdf</w:t>
        </w:r>
      </w:hyperlink>
    </w:p>
    <w:p w:rsidR="004751D0" w:rsidRPr="00C404F6" w:rsidRDefault="004751D0" w:rsidP="000A7B13">
      <w:pPr>
        <w:pStyle w:val="ListParagraph"/>
        <w:numPr>
          <w:ilvl w:val="0"/>
          <w:numId w:val="15"/>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How to comply with your environmental permit for intensive farming (UK) </w:t>
      </w:r>
      <w:hyperlink r:id="rId64" w:history="1">
        <w:r w:rsidRPr="00C404F6">
          <w:rPr>
            <w:rFonts w:ascii="Arial" w:hAnsi="Arial" w:cs="Arial"/>
            <w:sz w:val="21"/>
            <w:szCs w:val="21"/>
            <w:lang w:val="en-GB"/>
          </w:rPr>
          <w:t>http://cdn.environment-agency.gov.uk/geho0110brsb-e-e.pdf</w:t>
        </w:r>
      </w:hyperlink>
    </w:p>
    <w:p w:rsidR="004751D0" w:rsidRPr="00C404F6" w:rsidRDefault="004751D0" w:rsidP="000A7B13">
      <w:pPr>
        <w:pStyle w:val="ListParagraph"/>
        <w:numPr>
          <w:ilvl w:val="0"/>
          <w:numId w:val="15"/>
        </w:numPr>
        <w:spacing w:after="60"/>
        <w:ind w:left="567" w:hanging="567"/>
        <w:contextualSpacing w:val="0"/>
        <w:rPr>
          <w:rFonts w:ascii="Arial" w:hAnsi="Arial" w:cs="Arial"/>
          <w:sz w:val="21"/>
          <w:szCs w:val="21"/>
          <w:lang w:val="en-GB"/>
        </w:rPr>
      </w:pPr>
      <w:proofErr w:type="spellStart"/>
      <w:r w:rsidRPr="00C404F6">
        <w:rPr>
          <w:rFonts w:ascii="Arial" w:hAnsi="Arial" w:cs="Arial"/>
          <w:sz w:val="21"/>
          <w:szCs w:val="21"/>
          <w:lang w:val="en-GB"/>
        </w:rPr>
        <w:t>EPA</w:t>
      </w:r>
      <w:proofErr w:type="spellEnd"/>
      <w:r w:rsidRPr="00C404F6">
        <w:rPr>
          <w:rFonts w:ascii="Arial" w:hAnsi="Arial" w:cs="Arial"/>
          <w:sz w:val="21"/>
          <w:szCs w:val="21"/>
          <w:lang w:val="en-GB"/>
        </w:rPr>
        <w:t xml:space="preserve"> Portland Cement Inspection Guide (USA) </w:t>
      </w:r>
      <w:hyperlink r:id="rId65" w:history="1">
        <w:r w:rsidRPr="00C404F6">
          <w:rPr>
            <w:rFonts w:ascii="Arial" w:hAnsi="Arial" w:cs="Arial"/>
            <w:sz w:val="21"/>
            <w:szCs w:val="21"/>
            <w:lang w:val="en-GB"/>
          </w:rPr>
          <w:t>http://www2.epa.gov/enforcement</w:t>
        </w:r>
      </w:hyperlink>
    </w:p>
    <w:p w:rsidR="004751D0" w:rsidRPr="00C404F6" w:rsidRDefault="004751D0" w:rsidP="000A7B13">
      <w:pPr>
        <w:pStyle w:val="ListParagraph"/>
        <w:numPr>
          <w:ilvl w:val="0"/>
          <w:numId w:val="15"/>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Food and Drink Industry Environmental management Guide (UK) </w:t>
      </w:r>
      <w:hyperlink r:id="rId66" w:history="1">
        <w:r w:rsidRPr="00C404F6">
          <w:rPr>
            <w:rFonts w:ascii="Arial" w:hAnsi="Arial" w:cs="Arial"/>
            <w:sz w:val="21"/>
            <w:szCs w:val="21"/>
            <w:lang w:val="en-GB"/>
          </w:rPr>
          <w:t>http://cdn.environment-agency.gov.uk/LIT_8422_963b8b.doc</w:t>
        </w:r>
      </w:hyperlink>
    </w:p>
    <w:p w:rsidR="004751D0" w:rsidRPr="00C404F6" w:rsidRDefault="004751D0" w:rsidP="000A7B13">
      <w:pPr>
        <w:pStyle w:val="ListParagraph"/>
        <w:numPr>
          <w:ilvl w:val="0"/>
          <w:numId w:val="15"/>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Above Ground Oil Storage Tanks (UK) </w:t>
      </w:r>
      <w:hyperlink r:id="rId67" w:history="1">
        <w:r w:rsidRPr="00C404F6">
          <w:rPr>
            <w:rFonts w:ascii="Arial" w:hAnsi="Arial" w:cs="Arial"/>
            <w:sz w:val="21"/>
            <w:szCs w:val="21"/>
            <w:lang w:val="en-GB"/>
          </w:rPr>
          <w:t>http://cdn.environment-agency.gov.uk/pmho0811bucr-e-e.pdf</w:t>
        </w:r>
      </w:hyperlink>
    </w:p>
    <w:p w:rsidR="004751D0" w:rsidRPr="00C404F6" w:rsidRDefault="004751D0" w:rsidP="000A7B13">
      <w:pPr>
        <w:pStyle w:val="ListParagraph"/>
        <w:numPr>
          <w:ilvl w:val="0"/>
          <w:numId w:val="15"/>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Safe Storage and disposal of used oils (UK)</w:t>
      </w:r>
      <w:hyperlink r:id="rId68" w:history="1">
        <w:r w:rsidRPr="00C404F6">
          <w:rPr>
            <w:rFonts w:ascii="Arial" w:hAnsi="Arial" w:cs="Arial"/>
            <w:sz w:val="21"/>
            <w:szCs w:val="21"/>
            <w:lang w:val="en-GB"/>
          </w:rPr>
          <w:t>http://cdn.environment-agency.gov.uk/pmho0304bhxb-e-e.pdf</w:t>
        </w:r>
      </w:hyperlink>
    </w:p>
    <w:p w:rsidR="004751D0" w:rsidRPr="00C404F6" w:rsidRDefault="004751D0" w:rsidP="00C404F6">
      <w:pPr>
        <w:spacing w:before="120" w:after="60"/>
        <w:rPr>
          <w:rFonts w:ascii="Arial" w:hAnsi="Arial" w:cs="Arial"/>
          <w:sz w:val="21"/>
          <w:szCs w:val="21"/>
          <w:lang w:val="en-GB"/>
        </w:rPr>
      </w:pPr>
      <w:r w:rsidRPr="00C404F6">
        <w:rPr>
          <w:rFonts w:ascii="Arial" w:hAnsi="Arial" w:cs="Arial"/>
          <w:sz w:val="21"/>
          <w:szCs w:val="21"/>
          <w:lang w:val="en-GB"/>
        </w:rPr>
        <w:t>Incidents and Accidents</w:t>
      </w:r>
    </w:p>
    <w:p w:rsidR="004751D0" w:rsidRPr="00C404F6" w:rsidRDefault="004751D0" w:rsidP="000A7B13">
      <w:pPr>
        <w:pStyle w:val="ListParagraph"/>
        <w:numPr>
          <w:ilvl w:val="0"/>
          <w:numId w:val="16"/>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Major Accidents to the Environment </w:t>
      </w:r>
      <w:hyperlink r:id="rId69" w:history="1">
        <w:r w:rsidRPr="00C404F6">
          <w:rPr>
            <w:rFonts w:ascii="Arial" w:hAnsi="Arial" w:cs="Arial"/>
            <w:sz w:val="21"/>
            <w:szCs w:val="21"/>
            <w:lang w:val="en-GB"/>
          </w:rPr>
          <w:t>http://v5.books.elsevier.com/bookscat/samples/9780750683890/9780750683890.pdf</w:t>
        </w:r>
      </w:hyperlink>
    </w:p>
    <w:p w:rsidR="004751D0" w:rsidRPr="00C404F6" w:rsidRDefault="004751D0" w:rsidP="000A7B13">
      <w:pPr>
        <w:pStyle w:val="ListParagraph"/>
        <w:numPr>
          <w:ilvl w:val="0"/>
          <w:numId w:val="16"/>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Revised Spill Prevention, Control, and Countermeasure (</w:t>
      </w:r>
      <w:proofErr w:type="spellStart"/>
      <w:r w:rsidRPr="00C404F6">
        <w:rPr>
          <w:rFonts w:ascii="Arial" w:hAnsi="Arial" w:cs="Arial"/>
          <w:sz w:val="21"/>
          <w:szCs w:val="21"/>
          <w:lang w:val="en-GB"/>
        </w:rPr>
        <w:t>SPCC</w:t>
      </w:r>
      <w:proofErr w:type="spellEnd"/>
      <w:r w:rsidRPr="00C404F6">
        <w:rPr>
          <w:rFonts w:ascii="Arial" w:hAnsi="Arial" w:cs="Arial"/>
          <w:sz w:val="21"/>
          <w:szCs w:val="21"/>
          <w:lang w:val="en-GB"/>
        </w:rPr>
        <w:t>) Guidance for Regional Inspectors (USA) http://www.epa.gov/oem/content/spcc/spcc_guidance.htm</w:t>
      </w:r>
    </w:p>
    <w:p w:rsidR="004751D0" w:rsidRPr="00C404F6" w:rsidRDefault="004751D0" w:rsidP="000A7B13">
      <w:pPr>
        <w:pStyle w:val="ListParagraph"/>
        <w:numPr>
          <w:ilvl w:val="0"/>
          <w:numId w:val="16"/>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Incident Response Planning (UK) </w:t>
      </w:r>
      <w:hyperlink r:id="rId70" w:history="1">
        <w:r w:rsidRPr="00C404F6">
          <w:rPr>
            <w:rFonts w:ascii="Arial" w:hAnsi="Arial" w:cs="Arial"/>
            <w:sz w:val="21"/>
            <w:szCs w:val="21"/>
            <w:lang w:val="en-GB"/>
          </w:rPr>
          <w:t>http://cdn.environment-agency.gov.uk/pmho0309bpna-e-e.pdf</w:t>
        </w:r>
      </w:hyperlink>
    </w:p>
    <w:p w:rsidR="004751D0" w:rsidRPr="00C404F6" w:rsidRDefault="004751D0" w:rsidP="000A7B13">
      <w:pPr>
        <w:pStyle w:val="ListParagraph"/>
        <w:numPr>
          <w:ilvl w:val="0"/>
          <w:numId w:val="16"/>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 xml:space="preserve">Environmental Incident Report (Canada) </w:t>
      </w:r>
      <w:hyperlink r:id="rId71" w:history="1">
        <w:r w:rsidRPr="00C404F6">
          <w:rPr>
            <w:rFonts w:ascii="Arial" w:hAnsi="Arial" w:cs="Arial"/>
            <w:sz w:val="21"/>
            <w:szCs w:val="21"/>
            <w:lang w:val="en-GB"/>
          </w:rPr>
          <w:t>http://www.gov.pe.ca/photos/original/tpw_inc_report.pdf</w:t>
        </w:r>
      </w:hyperlink>
    </w:p>
    <w:p w:rsidR="00E47DE3" w:rsidRDefault="004751D0" w:rsidP="000A7B13">
      <w:pPr>
        <w:pStyle w:val="ListParagraph"/>
        <w:numPr>
          <w:ilvl w:val="0"/>
          <w:numId w:val="16"/>
        </w:numPr>
        <w:spacing w:after="60"/>
        <w:ind w:left="567" w:hanging="567"/>
        <w:contextualSpacing w:val="0"/>
        <w:rPr>
          <w:rFonts w:ascii="Arial" w:hAnsi="Arial" w:cs="Arial"/>
          <w:sz w:val="21"/>
          <w:szCs w:val="21"/>
          <w:lang w:val="en-GB"/>
        </w:rPr>
      </w:pPr>
      <w:r w:rsidRPr="00C404F6">
        <w:rPr>
          <w:rFonts w:ascii="Arial" w:hAnsi="Arial" w:cs="Arial"/>
          <w:sz w:val="21"/>
          <w:szCs w:val="21"/>
          <w:lang w:val="en-GB"/>
        </w:rPr>
        <w:t>Notification and Reporting of Environmental Incidents (Australia) </w:t>
      </w:r>
      <w:hyperlink r:id="rId72" w:history="1">
        <w:r w:rsidRPr="00C404F6">
          <w:rPr>
            <w:rFonts w:ascii="Arial" w:hAnsi="Arial" w:cs="Arial"/>
            <w:sz w:val="21"/>
            <w:szCs w:val="21"/>
            <w:lang w:val="en-GB"/>
          </w:rPr>
          <w:t>http://www.nopsema.gov.au/assets/Guidance-notes/N-03000-GN0926-Notification-and-Reporting-of-Environmental-Incidents-Rev-4-February-2014.pdf</w:t>
        </w:r>
      </w:hyperlink>
    </w:p>
    <w:p w:rsidR="00C404F6" w:rsidRDefault="00C404F6" w:rsidP="00C404F6">
      <w:pPr>
        <w:spacing w:after="60"/>
        <w:rPr>
          <w:rFonts w:ascii="Arial" w:hAnsi="Arial" w:cs="Arial"/>
          <w:sz w:val="21"/>
          <w:szCs w:val="21"/>
          <w:lang w:val="en-GB"/>
        </w:rPr>
      </w:pPr>
    </w:p>
    <w:p w:rsidR="00C404F6" w:rsidRPr="00C404F6" w:rsidRDefault="00C404F6" w:rsidP="00C404F6">
      <w:pPr>
        <w:spacing w:after="60"/>
        <w:rPr>
          <w:rFonts w:ascii="Arial" w:hAnsi="Arial" w:cs="Arial"/>
          <w:sz w:val="21"/>
          <w:szCs w:val="21"/>
          <w:lang w:val="en-GB"/>
        </w:rPr>
        <w:sectPr w:rsidR="00C404F6" w:rsidRPr="00C404F6" w:rsidSect="00C23F7E">
          <w:headerReference w:type="even" r:id="rId73"/>
          <w:headerReference w:type="default" r:id="rId74"/>
          <w:footerReference w:type="even" r:id="rId75"/>
          <w:footerReference w:type="default" r:id="rId76"/>
          <w:type w:val="continuous"/>
          <w:pgSz w:w="11900" w:h="16840"/>
          <w:pgMar w:top="1440" w:right="1440" w:bottom="1440" w:left="1440" w:header="709" w:footer="709" w:gutter="0"/>
          <w:cols w:space="708"/>
          <w:titlePg/>
          <w:docGrid w:linePitch="360"/>
        </w:sectPr>
      </w:pPr>
    </w:p>
    <w:p w:rsidR="000D41FC" w:rsidRPr="00E47DE3" w:rsidRDefault="000D41FC" w:rsidP="00E47DE3">
      <w:pPr>
        <w:spacing w:after="60"/>
        <w:rPr>
          <w:rFonts w:ascii="Arial" w:hAnsi="Arial"/>
          <w:sz w:val="22"/>
          <w:lang w:val="en-GB"/>
        </w:rPr>
      </w:pPr>
    </w:p>
    <w:sectPr w:rsidR="000D41FC" w:rsidRPr="00E47DE3" w:rsidSect="008A0387">
      <w:headerReference w:type="even" r:id="rId77"/>
      <w:headerReference w:type="default" r:id="rId78"/>
      <w:footerReference w:type="default" r:id="rId79"/>
      <w:headerReference w:type="first" r:id="rId80"/>
      <w:pgSz w:w="11900" w:h="16840"/>
      <w:pgMar w:top="1440" w:right="1800" w:bottom="1440" w:left="18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653" w:rsidRDefault="00294653" w:rsidP="00E34A04">
      <w:r>
        <w:separator/>
      </w:r>
    </w:p>
  </w:endnote>
  <w:endnote w:type="continuationSeparator" w:id="0">
    <w:p w:rsidR="00294653" w:rsidRDefault="00294653" w:rsidP="00E34A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monBullets">
    <w:charset w:val="02"/>
    <w:family w:val="swiss"/>
    <w:pitch w:val="variable"/>
    <w:sig w:usb0="00000000" w:usb1="10000000" w:usb2="00000000" w:usb3="00000000" w:csb0="80000000" w:csb1="00000000"/>
  </w:font>
  <w:font w:name="Avalon">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Default="002B765F" w:rsidP="00796A85">
    <w:pPr>
      <w:pStyle w:val="Footer"/>
      <w:rPr>
        <w:b/>
      </w:rPr>
    </w:pPr>
    <w:r>
      <w:fldChar w:fldCharType="begin"/>
    </w:r>
    <w:r w:rsidR="00680A00">
      <w:instrText xml:space="preserve"> STYLEREF  "Cover brol"  \* MERGEFORMAT </w:instrText>
    </w:r>
    <w: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793505"/>
      <w:docPartObj>
        <w:docPartGallery w:val="Page Numbers (Bottom of Page)"/>
        <w:docPartUnique/>
      </w:docPartObj>
    </w:sdtPr>
    <w:sdtContent>
      <w:p w:rsidR="00680A00" w:rsidRDefault="002B765F" w:rsidP="00F70D4A">
        <w:pPr>
          <w:pStyle w:val="Footer"/>
          <w:jc w:val="right"/>
        </w:pPr>
        <w:r w:rsidRPr="002B765F">
          <w:fldChar w:fldCharType="begin"/>
        </w:r>
        <w:r w:rsidR="00680A00">
          <w:instrText>PAGE   \* MERGEFORMAT</w:instrText>
        </w:r>
        <w:r w:rsidRPr="002B765F">
          <w:fldChar w:fldCharType="separate"/>
        </w:r>
        <w:r w:rsidR="00680A00" w:rsidRPr="00F70D4A">
          <w:rPr>
            <w:noProof/>
            <w:lang w:val="cs-CZ"/>
          </w:rPr>
          <w:t>33</w:t>
        </w:r>
        <w:r>
          <w:rPr>
            <w:noProof/>
            <w:lang w:val="cs-CZ"/>
          </w:rPr>
          <w:fldChar w:fldCharType="end"/>
        </w:r>
      </w:p>
    </w:sdtContent>
  </w:sdt>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793506"/>
      <w:docPartObj>
        <w:docPartGallery w:val="Page Numbers (Bottom of Page)"/>
        <w:docPartUnique/>
      </w:docPartObj>
    </w:sdtPr>
    <w:sdtContent>
      <w:p w:rsidR="00680A00" w:rsidRDefault="002B765F">
        <w:pPr>
          <w:pStyle w:val="Footer"/>
          <w:jc w:val="right"/>
        </w:pPr>
        <w:fldSimple w:instr=" PAGE   \* MERGEFORMAT ">
          <w:r w:rsidR="006927C1">
            <w:rPr>
              <w:noProof/>
            </w:rPr>
            <w:t>36</w:t>
          </w:r>
        </w:fldSimple>
      </w:p>
    </w:sdtContent>
  </w:sdt>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AA05A1" w:rsidRDefault="002B765F" w:rsidP="00E21BC0">
    <w:pPr>
      <w:pStyle w:val="Footer"/>
    </w:pPr>
    <w:fldSimple w:instr=" PAGE   \* MERGEFORMAT ">
      <w:r w:rsidR="006927C1">
        <w:rPr>
          <w:noProof/>
        </w:rPr>
        <w:t>28</w:t>
      </w:r>
    </w:fldSimple>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793507"/>
      <w:docPartObj>
        <w:docPartGallery w:val="Page Numbers (Bottom of Page)"/>
        <w:docPartUnique/>
      </w:docPartObj>
    </w:sdtPr>
    <w:sdtContent>
      <w:p w:rsidR="00680A00" w:rsidRDefault="002B765F" w:rsidP="00F70D4A">
        <w:pPr>
          <w:pStyle w:val="Footer"/>
          <w:jc w:val="right"/>
        </w:pPr>
        <w:r w:rsidRPr="002B765F">
          <w:fldChar w:fldCharType="begin"/>
        </w:r>
        <w:r w:rsidR="00680A00">
          <w:instrText>PAGE   \* MERGEFORMAT</w:instrText>
        </w:r>
        <w:r w:rsidRPr="002B765F">
          <w:fldChar w:fldCharType="separate"/>
        </w:r>
        <w:r w:rsidR="006927C1" w:rsidRPr="006927C1">
          <w:rPr>
            <w:noProof/>
            <w:lang w:val="cs-CZ"/>
          </w:rPr>
          <w:t>29</w:t>
        </w:r>
        <w:r>
          <w:rPr>
            <w:noProof/>
            <w:lang w:val="cs-CZ"/>
          </w:rPr>
          <w:fldChar w:fldCharType="end"/>
        </w:r>
      </w:p>
    </w:sdtContent>
  </w:sdt>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AA05A1" w:rsidRDefault="002B765F" w:rsidP="00E21BC0">
    <w:pPr>
      <w:pStyle w:val="Footer"/>
    </w:pPr>
    <w:fldSimple w:instr=" PAGE   \* MERGEFORMAT ">
      <w:r w:rsidR="006927C1">
        <w:rPr>
          <w:noProof/>
        </w:rPr>
        <w:t>32</w:t>
      </w:r>
    </w:fldSimple>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793508"/>
      <w:docPartObj>
        <w:docPartGallery w:val="Page Numbers (Bottom of Page)"/>
        <w:docPartUnique/>
      </w:docPartObj>
    </w:sdtPr>
    <w:sdtContent>
      <w:p w:rsidR="00680A00" w:rsidRDefault="002B765F" w:rsidP="00F70D4A">
        <w:pPr>
          <w:pStyle w:val="Footer"/>
          <w:jc w:val="right"/>
        </w:pPr>
        <w:r w:rsidRPr="002B765F">
          <w:fldChar w:fldCharType="begin"/>
        </w:r>
        <w:r w:rsidR="00680A00">
          <w:instrText>PAGE   \* MERGEFORMAT</w:instrText>
        </w:r>
        <w:r w:rsidRPr="002B765F">
          <w:fldChar w:fldCharType="separate"/>
        </w:r>
        <w:r w:rsidR="006927C1" w:rsidRPr="006927C1">
          <w:rPr>
            <w:noProof/>
            <w:lang w:val="cs-CZ"/>
          </w:rPr>
          <w:t>33</w:t>
        </w:r>
        <w:r>
          <w:rPr>
            <w:noProof/>
            <w:lang w:val="cs-CZ"/>
          </w:rPr>
          <w:fldChar w:fldCharType="end"/>
        </w:r>
      </w:p>
    </w:sdtContent>
  </w:sdt>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AA05A1" w:rsidRDefault="002B765F" w:rsidP="00E21BC0">
    <w:pPr>
      <w:pStyle w:val="Footer"/>
    </w:pPr>
    <w:fldSimple w:instr=" PAGE   \* MERGEFORMAT ">
      <w:r w:rsidR="006927C1">
        <w:rPr>
          <w:noProof/>
        </w:rPr>
        <w:t>34</w:t>
      </w:r>
    </w:fldSimple>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Default="002B765F" w:rsidP="00F70D4A">
    <w:pPr>
      <w:pStyle w:val="Footer"/>
      <w:jc w:val="right"/>
    </w:pPr>
    <w:r w:rsidRPr="002B765F">
      <w:fldChar w:fldCharType="begin"/>
    </w:r>
    <w:r w:rsidR="00680A00">
      <w:instrText>PAGE   \* MERGEFORMAT</w:instrText>
    </w:r>
    <w:r w:rsidRPr="002B765F">
      <w:fldChar w:fldCharType="separate"/>
    </w:r>
    <w:r w:rsidR="006927C1" w:rsidRPr="006927C1">
      <w:rPr>
        <w:noProof/>
        <w:lang w:val="cs-CZ"/>
      </w:rPr>
      <w:t>35</w:t>
    </w:r>
    <w:r>
      <w:rPr>
        <w:noProof/>
        <w:lang w:val="cs-CZ"/>
      </w:rPr>
      <w:fldChar w:fldCharType="end"/>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Default="002B765F" w:rsidP="00F70D4A">
    <w:pPr>
      <w:pStyle w:val="Footer"/>
      <w:jc w:val="right"/>
    </w:pPr>
    <w:r w:rsidRPr="002B765F">
      <w:fldChar w:fldCharType="begin"/>
    </w:r>
    <w:r w:rsidR="00680A00">
      <w:instrText>PAGE   \* MERGEFORMAT</w:instrText>
    </w:r>
    <w:r w:rsidRPr="002B765F">
      <w:fldChar w:fldCharType="separate"/>
    </w:r>
    <w:r w:rsidR="00680A00" w:rsidRPr="00C404F6">
      <w:rPr>
        <w:noProof/>
        <w:lang w:val="cs-CZ"/>
      </w:rPr>
      <w:t>37</w:t>
    </w:r>
    <w:r>
      <w:rPr>
        <w:noProof/>
        <w:lang w:val="cs-CZ"/>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Default="00680A00" w:rsidP="00796A85">
    <w:pPr>
      <w:pStyle w:val="Footer"/>
      <w:pBdr>
        <w:top w:val="single" w:sz="4" w:space="6" w:color="0070C0"/>
      </w:pBdr>
      <w:jc w:val="right"/>
    </w:pPr>
    <w:r w:rsidRPr="00572FD7">
      <w:rPr>
        <w:rFonts w:ascii="Arial Narrow" w:hAnsi="Arial Narrow"/>
        <w:color w:val="B8CCE4"/>
        <w:spacing w:val="60"/>
        <w:sz w:val="20"/>
      </w:rPr>
      <w:t>Page</w:t>
    </w:r>
    <w:r>
      <w:t xml:space="preserve"> </w:t>
    </w:r>
    <w:r w:rsidR="002B765F" w:rsidRPr="003C2EF9">
      <w:rPr>
        <w:rFonts w:ascii="Arial Narrow" w:hAnsi="Arial Narrow"/>
        <w:b/>
        <w:bCs/>
        <w:color w:val="0070C0"/>
        <w:sz w:val="20"/>
      </w:rPr>
      <w:fldChar w:fldCharType="begin"/>
    </w:r>
    <w:r w:rsidRPr="003C2EF9">
      <w:rPr>
        <w:rFonts w:ascii="Arial Narrow" w:hAnsi="Arial Narrow"/>
        <w:b/>
        <w:color w:val="0070C0"/>
        <w:sz w:val="20"/>
      </w:rPr>
      <w:instrText xml:space="preserve"> PAGE   \* MERGEFORMAT </w:instrText>
    </w:r>
    <w:r w:rsidR="002B765F" w:rsidRPr="003C2EF9">
      <w:rPr>
        <w:rFonts w:ascii="Arial Narrow" w:hAnsi="Arial Narrow"/>
        <w:b/>
        <w:bCs/>
        <w:color w:val="0070C0"/>
        <w:sz w:val="20"/>
      </w:rPr>
      <w:fldChar w:fldCharType="separate"/>
    </w:r>
    <w:r>
      <w:rPr>
        <w:rFonts w:ascii="Arial Narrow" w:hAnsi="Arial Narrow"/>
        <w:b/>
        <w:color w:val="0070C0"/>
        <w:sz w:val="20"/>
      </w:rPr>
      <w:t>76</w:t>
    </w:r>
    <w:r w:rsidR="002B765F" w:rsidRPr="003C2EF9">
      <w:rPr>
        <w:rFonts w:ascii="Arial Narrow" w:hAnsi="Arial Narrow"/>
        <w:b/>
        <w:bCs/>
        <w:color w:val="0070C0"/>
        <w:sz w:val="20"/>
      </w:rPr>
      <w:fldChar w:fldCharType="end"/>
    </w:r>
    <w:r w:rsidRPr="003C2EF9">
      <w:rPr>
        <w:rFonts w:ascii="Arial Narrow" w:hAnsi="Arial Narrow"/>
        <w:b/>
        <w:color w:val="0070C0"/>
        <w:sz w:val="20"/>
      </w:rPr>
      <w:t xml:space="preserve"> /</w:t>
    </w:r>
    <w:r w:rsidRPr="003C2EF9">
      <w:rPr>
        <w:b/>
        <w:color w:val="0070C0"/>
      </w:rPr>
      <w:t xml:space="preserve"> </w:t>
    </w:r>
    <w:fldSimple w:instr=" NUMPAGES   \* MERGEFORMAT ">
      <w:r w:rsidRPr="00066D0E">
        <w:rPr>
          <w:rFonts w:ascii="Arial Narrow" w:hAnsi="Arial Narrow"/>
          <w:b/>
          <w:color w:val="0070C0"/>
          <w:sz w:val="20"/>
        </w:rPr>
        <w:t>127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2093" w:type="dxa"/>
      <w:tblCellMar>
        <w:left w:w="0" w:type="dxa"/>
        <w:right w:w="0" w:type="dxa"/>
      </w:tblCellMar>
      <w:tblLook w:val="00A0"/>
    </w:tblPr>
    <w:tblGrid>
      <w:gridCol w:w="3861"/>
      <w:gridCol w:w="3401"/>
    </w:tblGrid>
    <w:tr w:rsidR="00680A00" w:rsidRPr="00D90909">
      <w:tc>
        <w:tcPr>
          <w:tcW w:w="3861" w:type="dxa"/>
        </w:tcPr>
        <w:p w:rsidR="00680A00" w:rsidRDefault="00680A00" w:rsidP="00796A85">
          <w:pPr>
            <w:pStyle w:val="Coverfooter"/>
            <w:spacing w:before="0" w:line="240" w:lineRule="auto"/>
          </w:pPr>
          <w:bookmarkStart w:id="1" w:name="OLE_LINK1"/>
          <w:bookmarkStart w:id="2" w:name="OLE_LINK2"/>
          <w:bookmarkStart w:id="3" w:name="_Hlk165100841"/>
          <w:r>
            <w:t>This project is funded</w:t>
          </w:r>
          <w:r>
            <w:br/>
            <w:t>by the European Union</w:t>
          </w:r>
        </w:p>
      </w:tc>
      <w:tc>
        <w:tcPr>
          <w:tcW w:w="3401" w:type="dxa"/>
        </w:tcPr>
        <w:p w:rsidR="00680A00" w:rsidRPr="00D90909" w:rsidRDefault="00680A00" w:rsidP="00796A85">
          <w:pPr>
            <w:pStyle w:val="Coverfooter"/>
            <w:spacing w:before="0" w:line="240" w:lineRule="auto"/>
            <w:rPr>
              <w:lang w:val="en-US"/>
            </w:rPr>
          </w:pPr>
          <w:r>
            <w:t>And implemented</w:t>
          </w:r>
          <w:r>
            <w:br/>
            <w:t>by a consortium led by MWH</w:t>
          </w:r>
        </w:p>
      </w:tc>
    </w:tr>
    <w:bookmarkEnd w:id="1"/>
    <w:bookmarkEnd w:id="2"/>
    <w:bookmarkEnd w:id="3"/>
  </w:tbl>
  <w:p w:rsidR="00680A00" w:rsidRPr="00D90909" w:rsidRDefault="00680A00" w:rsidP="00796A85">
    <w:pPr>
      <w:pStyle w:val="Footer"/>
      <w:tabs>
        <w:tab w:val="left" w:pos="1653"/>
      </w:tabs>
      <w:jc w:val="both"/>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AA05A1" w:rsidRDefault="002B765F" w:rsidP="00E21BC0">
    <w:pPr>
      <w:pStyle w:val="Footer"/>
    </w:pPr>
    <w:fldSimple w:instr=" PAGE   \* MERGEFORMAT ">
      <w:r w:rsidR="00680A00">
        <w:rPr>
          <w:noProof/>
        </w:rPr>
        <w:t>2</w:t>
      </w:r>
    </w:fldSimple>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0D796E" w:rsidRDefault="002B765F" w:rsidP="00E21BC0">
    <w:pPr>
      <w:pStyle w:val="Footer"/>
      <w:jc w:val="right"/>
    </w:pPr>
    <w:fldSimple w:instr=" PAGE   \* MERGEFORMAT ">
      <w:r w:rsidR="00680A00">
        <w:rPr>
          <w:noProof/>
        </w:rPr>
        <w:t>2</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E47DE3" w:rsidRDefault="00680A00" w:rsidP="00E47DE3">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AA05A1" w:rsidRDefault="002B765F" w:rsidP="00E21BC0">
    <w:pPr>
      <w:pStyle w:val="Footer"/>
    </w:pPr>
    <w:fldSimple w:instr=" PAGE   \* MERGEFORMAT ">
      <w:r w:rsidR="006927C1">
        <w:rPr>
          <w:noProof/>
        </w:rPr>
        <w:t>24</w:t>
      </w:r>
    </w:fldSimple>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793503"/>
      <w:docPartObj>
        <w:docPartGallery w:val="Page Numbers (Bottom of Page)"/>
        <w:docPartUnique/>
      </w:docPartObj>
    </w:sdtPr>
    <w:sdtContent>
      <w:p w:rsidR="00680A00" w:rsidRDefault="002B765F" w:rsidP="00F70D4A">
        <w:pPr>
          <w:pStyle w:val="Footer"/>
          <w:jc w:val="right"/>
        </w:pPr>
        <w:r w:rsidRPr="002B765F">
          <w:fldChar w:fldCharType="begin"/>
        </w:r>
        <w:r w:rsidR="00680A00">
          <w:instrText>PAGE   \* MERGEFORMAT</w:instrText>
        </w:r>
        <w:r w:rsidRPr="002B765F">
          <w:fldChar w:fldCharType="separate"/>
        </w:r>
        <w:r w:rsidR="006927C1" w:rsidRPr="006927C1">
          <w:rPr>
            <w:noProof/>
            <w:lang w:val="cs-CZ"/>
          </w:rPr>
          <w:t>23</w:t>
        </w:r>
        <w:r>
          <w:rPr>
            <w:noProof/>
            <w:lang w:val="cs-CZ"/>
          </w:rPr>
          <w:fldChar w:fldCharType="end"/>
        </w:r>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5793504"/>
      <w:docPartObj>
        <w:docPartGallery w:val="Page Numbers (Bottom of Page)"/>
        <w:docPartUnique/>
      </w:docPartObj>
    </w:sdtPr>
    <w:sdtContent>
      <w:p w:rsidR="00680A00" w:rsidRDefault="002B765F">
        <w:pPr>
          <w:pStyle w:val="Footer"/>
          <w:jc w:val="right"/>
        </w:pPr>
        <w:fldSimple w:instr=" PAGE   \* MERGEFORMAT ">
          <w:r w:rsidR="006927C1">
            <w:rPr>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653" w:rsidRDefault="00294653" w:rsidP="00E34A04">
      <w:r>
        <w:separator/>
      </w:r>
    </w:p>
  </w:footnote>
  <w:footnote w:type="continuationSeparator" w:id="0">
    <w:p w:rsidR="00294653" w:rsidRDefault="00294653" w:rsidP="00E34A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766120" w:rsidRDefault="002B765F" w:rsidP="00796A85">
    <w:pPr>
      <w:pStyle w:val="Header"/>
    </w:pPr>
    <w:fldSimple w:instr=" STYLEREF  &quot;Cover Title 1&quot;  \* MERGEFORMAT ">
      <w:r w:rsidR="00680A00" w:rsidRPr="00796A85">
        <w:rPr>
          <w:b/>
          <w:bCs/>
          <w:noProof/>
        </w:rPr>
        <w:t>Air Quality Governance in the ENPI East</w:t>
      </w:r>
      <w:r w:rsidR="00680A00">
        <w:rPr>
          <w:noProof/>
        </w:rPr>
        <w:t xml:space="preserve"> Countries</w:t>
      </w:r>
    </w:fldSimple>
    <w:r w:rsidR="00680A00" w:rsidRPr="00766120">
      <w:tab/>
    </w:r>
    <w:fldSimple w:instr=" STYLEREF  &quot;Cover contract Number&quot;  \* MERGEFORMAT ">
      <w:r w:rsidR="00680A00">
        <w:rPr>
          <w:noProof/>
        </w:rPr>
        <w:t>Contract number 2010/232-231</w:t>
      </w:r>
    </w:fldSimple>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E47DE3" w:rsidRDefault="00680A00" w:rsidP="00E47DE3">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E47DE3" w:rsidRDefault="00680A00" w:rsidP="00E47DE3">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E47DE3" w:rsidRDefault="00680A00" w:rsidP="00E47DE3">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E47DE3" w:rsidRDefault="00680A00" w:rsidP="00E47DE3">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E47DE3" w:rsidRDefault="00680A00" w:rsidP="00E47DE3">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E47DE3" w:rsidRDefault="00680A00" w:rsidP="00E47DE3">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E47DE3" w:rsidRDefault="00680A00" w:rsidP="00E47DE3">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E47DE3" w:rsidRDefault="00680A00" w:rsidP="00E47DE3">
    <w:pPr>
      <w:pStyle w:val="Header"/>
    </w:pPr>
    <w:r w:rsidRPr="00E47DE3">
      <w:rPr>
        <w:noProof/>
        <w:lang w:val="en-US" w:eastAsia="en-US"/>
      </w:rPr>
      <w:drawing>
        <wp:anchor distT="0" distB="0" distL="114300" distR="114300" simplePos="0" relativeHeight="251661312" behindDoc="1" locked="0" layoutInCell="1" allowOverlap="1">
          <wp:simplePos x="0" y="0"/>
          <wp:positionH relativeFrom="page">
            <wp:posOffset>-4804</wp:posOffset>
          </wp:positionH>
          <wp:positionV relativeFrom="page">
            <wp:posOffset>0</wp:posOffset>
          </wp:positionV>
          <wp:extent cx="7646007" cy="10829677"/>
          <wp:effectExtent l="19050" t="0" r="0" b="0"/>
          <wp:wrapNone/>
          <wp:docPr id="3" name="Picture 12"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EU Report Bckgr"/>
                  <pic:cNvPicPr>
                    <a:picLocks noChangeAspect="1" noChangeArrowheads="1"/>
                  </pic:cNvPicPr>
                </pic:nvPicPr>
                <pic:blipFill>
                  <a:blip r:embed="rId1"/>
                  <a:srcRect/>
                  <a:stretch>
                    <a:fillRect/>
                  </a:stretch>
                </pic:blipFill>
                <pic:spPr bwMode="auto">
                  <a:xfrm>
                    <a:off x="0" y="0"/>
                    <a:ext cx="7646007" cy="10829677"/>
                  </a:xfrm>
                  <a:prstGeom prst="rect">
                    <a:avLst/>
                  </a:prstGeom>
                  <a:noFill/>
                  <a:ln w="9525">
                    <a:noFill/>
                    <a:miter lim="800000"/>
                    <a:headEnd/>
                    <a:tailEnd/>
                  </a:ln>
                </pic:spPr>
              </pic:pic>
            </a:graphicData>
          </a:graphic>
        </wp:anchor>
      </w:drawing>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Default="00680A00" w:rsidP="00E21BC0">
    <w:pPr>
      <w:pStyle w:val="Header"/>
    </w:pPr>
    <w:r>
      <w:rPr>
        <w:noProof/>
        <w:lang w:val="en-US" w:eastAsia="en-US"/>
      </w:rPr>
      <w:drawing>
        <wp:anchor distT="0" distB="0" distL="114300" distR="114300" simplePos="0" relativeHeight="251663360" behindDoc="1" locked="0" layoutInCell="1" allowOverlap="1">
          <wp:simplePos x="0" y="0"/>
          <wp:positionH relativeFrom="page">
            <wp:posOffset>-12755</wp:posOffset>
          </wp:positionH>
          <wp:positionV relativeFrom="page">
            <wp:posOffset>0</wp:posOffset>
          </wp:positionV>
          <wp:extent cx="7646007" cy="10829677"/>
          <wp:effectExtent l="19050" t="0" r="0" b="0"/>
          <wp:wrapNone/>
          <wp:docPr id="2" name="Picture 12"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EU Report Bckgr"/>
                  <pic:cNvPicPr>
                    <a:picLocks noChangeAspect="1" noChangeArrowheads="1"/>
                  </pic:cNvPicPr>
                </pic:nvPicPr>
                <pic:blipFill>
                  <a:blip r:embed="rId1"/>
                  <a:srcRect/>
                  <a:stretch>
                    <a:fillRect/>
                  </a:stretch>
                </pic:blipFill>
                <pic:spPr bwMode="auto">
                  <a:xfrm>
                    <a:off x="0" y="0"/>
                    <a:ext cx="7646007" cy="10829677"/>
                  </a:xfrm>
                  <a:prstGeom prst="rect">
                    <a:avLst/>
                  </a:prstGeom>
                  <a:noFill/>
                  <a:ln w="9525">
                    <a:noFill/>
                    <a:miter lim="800000"/>
                    <a:headEnd/>
                    <a:tailEnd/>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F517B5" w:rsidRDefault="00680A00" w:rsidP="00796A85">
    <w:pPr>
      <w:pStyle w:val="Header"/>
      <w:rPr>
        <w:lang w:val="ru-RU"/>
      </w:rPr>
    </w:pPr>
    <w:r w:rsidRPr="00F517B5">
      <w:rPr>
        <w:lang w:val="ru-RU"/>
      </w:rPr>
      <w:t xml:space="preserve">Управление качеством воздуха в странах Восточного региона ЕИСП </w:t>
    </w:r>
    <w:r w:rsidRPr="00F517B5">
      <w:rPr>
        <w:lang w:val="ru-RU"/>
      </w:rPr>
      <w:tab/>
      <w:t>Договор № 2010/232-231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Default="00680A00" w:rsidP="00796A85">
    <w:pPr>
      <w:pStyle w:val="Header"/>
    </w:pPr>
    <w:r>
      <w:rPr>
        <w:noProof/>
        <w:lang w:val="en-US" w:eastAsia="en-US"/>
      </w:rPr>
      <w:drawing>
        <wp:anchor distT="0" distB="0" distL="114300" distR="114300" simplePos="0" relativeHeight="251659264" behindDoc="1" locked="0" layoutInCell="1" allowOverlap="1">
          <wp:simplePos x="0" y="0"/>
          <wp:positionH relativeFrom="page">
            <wp:posOffset>3147</wp:posOffset>
          </wp:positionH>
          <wp:positionV relativeFrom="page">
            <wp:posOffset>55658</wp:posOffset>
          </wp:positionV>
          <wp:extent cx="7566495" cy="10702455"/>
          <wp:effectExtent l="19050" t="0" r="0" b="0"/>
          <wp:wrapNone/>
          <wp:docPr id="1" name="Picture 12" descr="Description: EU Report Bck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EU Report Bckgr"/>
                  <pic:cNvPicPr>
                    <a:picLocks noChangeAspect="1" noChangeArrowheads="1"/>
                  </pic:cNvPicPr>
                </pic:nvPicPr>
                <pic:blipFill>
                  <a:blip r:embed="rId1"/>
                  <a:srcRect/>
                  <a:stretch>
                    <a:fillRect/>
                  </a:stretch>
                </pic:blipFill>
                <pic:spPr bwMode="auto">
                  <a:xfrm>
                    <a:off x="0" y="0"/>
                    <a:ext cx="7566495" cy="10702455"/>
                  </a:xfrm>
                  <a:prstGeom prst="rect">
                    <a:avLst/>
                  </a:prstGeom>
                  <a:noFill/>
                  <a:ln w="9525">
                    <a:noFill/>
                    <a:miter lim="800000"/>
                    <a:headEnd/>
                    <a:tailEnd/>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E47DE3" w:rsidRDefault="00680A00" w:rsidP="00E47DE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Default="00680A00" w:rsidP="00796A85">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E47DE3" w:rsidRDefault="00680A00" w:rsidP="00E47DE3">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Pr="00E47DE3" w:rsidRDefault="00680A00" w:rsidP="00E47DE3">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Default="00680A00" w:rsidP="00E21BC0">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A00" w:rsidRDefault="00680A00" w:rsidP="00E21BC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454F4"/>
    <w:multiLevelType w:val="hybridMultilevel"/>
    <w:tmpl w:val="A98605BA"/>
    <w:lvl w:ilvl="0" w:tplc="0426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
    <w:nsid w:val="18315164"/>
    <w:multiLevelType w:val="hybridMultilevel"/>
    <w:tmpl w:val="B1D60202"/>
    <w:lvl w:ilvl="0" w:tplc="2B3AD6F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nsid w:val="1B9278FB"/>
    <w:multiLevelType w:val="hybridMultilevel"/>
    <w:tmpl w:val="039008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57D6D7D"/>
    <w:multiLevelType w:val="singleLevel"/>
    <w:tmpl w:val="3376BCEC"/>
    <w:lvl w:ilvl="0">
      <w:start w:val="3"/>
      <w:numFmt w:val="bullet"/>
      <w:pStyle w:val="-standaardinsert"/>
      <w:lvlText w:val="-"/>
      <w:lvlJc w:val="left"/>
      <w:pPr>
        <w:tabs>
          <w:tab w:val="num" w:pos="851"/>
        </w:tabs>
        <w:ind w:left="851" w:hanging="851"/>
      </w:pPr>
      <w:rPr>
        <w:rFonts w:ascii="CommonBullets" w:eastAsia="Avalon" w:hint="eastAsia"/>
      </w:rPr>
    </w:lvl>
  </w:abstractNum>
  <w:abstractNum w:abstractNumId="4">
    <w:nsid w:val="2D247A81"/>
    <w:multiLevelType w:val="hybridMultilevel"/>
    <w:tmpl w:val="080E7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DD37F12"/>
    <w:multiLevelType w:val="hybridMultilevel"/>
    <w:tmpl w:val="F566F94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F2E79C3"/>
    <w:multiLevelType w:val="hybridMultilevel"/>
    <w:tmpl w:val="71BA6950"/>
    <w:lvl w:ilvl="0" w:tplc="A9AEF180">
      <w:start w:val="30"/>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nsid w:val="424175D6"/>
    <w:multiLevelType w:val="hybridMultilevel"/>
    <w:tmpl w:val="B39254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44576D8F"/>
    <w:multiLevelType w:val="singleLevel"/>
    <w:tmpl w:val="0409000F"/>
    <w:lvl w:ilvl="0">
      <w:start w:val="1"/>
      <w:numFmt w:val="decimal"/>
      <w:lvlText w:val="%1."/>
      <w:lvlJc w:val="left"/>
      <w:pPr>
        <w:tabs>
          <w:tab w:val="num" w:pos="360"/>
        </w:tabs>
        <w:ind w:left="360" w:hanging="360"/>
      </w:pPr>
    </w:lvl>
  </w:abstractNum>
  <w:abstractNum w:abstractNumId="9">
    <w:nsid w:val="4CB6267E"/>
    <w:multiLevelType w:val="hybridMultilevel"/>
    <w:tmpl w:val="080E7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DAF6967"/>
    <w:multiLevelType w:val="hybridMultilevel"/>
    <w:tmpl w:val="C3FAF83A"/>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4FFD59A1"/>
    <w:multiLevelType w:val="hybridMultilevel"/>
    <w:tmpl w:val="E8F8FB1C"/>
    <w:lvl w:ilvl="0" w:tplc="0406000F">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2">
    <w:nsid w:val="5C173173"/>
    <w:multiLevelType w:val="multilevel"/>
    <w:tmpl w:val="0405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5FFF7EF1"/>
    <w:multiLevelType w:val="hybridMultilevel"/>
    <w:tmpl w:val="54A84B2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nsid w:val="66DB1A5F"/>
    <w:multiLevelType w:val="hybridMultilevel"/>
    <w:tmpl w:val="B28E7F44"/>
    <w:lvl w:ilvl="0" w:tplc="04060019">
      <w:start w:val="1"/>
      <w:numFmt w:val="lowerLetter"/>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5">
    <w:nsid w:val="6A700D66"/>
    <w:multiLevelType w:val="hybridMultilevel"/>
    <w:tmpl w:val="F1DACF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1286DCF"/>
    <w:multiLevelType w:val="hybridMultilevel"/>
    <w:tmpl w:val="F18C40E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11"/>
  </w:num>
  <w:num w:numId="3">
    <w:abstractNumId w:val="14"/>
  </w:num>
  <w:num w:numId="4">
    <w:abstractNumId w:val="3"/>
  </w:num>
  <w:num w:numId="5">
    <w:abstractNumId w:val="10"/>
  </w:num>
  <w:num w:numId="6">
    <w:abstractNumId w:val="5"/>
  </w:num>
  <w:num w:numId="7">
    <w:abstractNumId w:val="13"/>
  </w:num>
  <w:num w:numId="8">
    <w:abstractNumId w:val="12"/>
  </w:num>
  <w:num w:numId="9">
    <w:abstractNumId w:val="15"/>
  </w:num>
  <w:num w:numId="10">
    <w:abstractNumId w:val="8"/>
  </w:num>
  <w:num w:numId="11">
    <w:abstractNumId w:val="16"/>
  </w:num>
  <w:num w:numId="12">
    <w:abstractNumId w:val="7"/>
  </w:num>
  <w:num w:numId="13">
    <w:abstractNumId w:val="1"/>
  </w:num>
  <w:num w:numId="14">
    <w:abstractNumId w:val="2"/>
  </w:num>
  <w:num w:numId="15">
    <w:abstractNumId w:val="4"/>
  </w:num>
  <w:num w:numId="16">
    <w:abstractNumId w:val="9"/>
  </w:num>
  <w:num w:numId="17">
    <w:abstractNumId w:val="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evenAndOddHeaders/>
  <w:drawingGridHorizontalSpacing w:val="120"/>
  <w:displayHorizontalDrawingGridEvery w:val="2"/>
  <w:characterSpacingControl w:val="doNotCompress"/>
  <w:hdrShapeDefaults>
    <o:shapedefaults v:ext="edit" spidmax="17410"/>
  </w:hdrShapeDefaults>
  <w:footnotePr>
    <w:footnote w:id="-1"/>
    <w:footnote w:id="0"/>
  </w:footnotePr>
  <w:endnotePr>
    <w:endnote w:id="-1"/>
    <w:endnote w:id="0"/>
  </w:endnotePr>
  <w:compat>
    <w:useFELayout/>
  </w:compat>
  <w:rsids>
    <w:rsidRoot w:val="00DF166E"/>
    <w:rsid w:val="00000BCF"/>
    <w:rsid w:val="000068B3"/>
    <w:rsid w:val="000223A1"/>
    <w:rsid w:val="00063DED"/>
    <w:rsid w:val="00074E08"/>
    <w:rsid w:val="00080E6B"/>
    <w:rsid w:val="000A384C"/>
    <w:rsid w:val="000A7B13"/>
    <w:rsid w:val="000D41FC"/>
    <w:rsid w:val="000D506A"/>
    <w:rsid w:val="000D7C72"/>
    <w:rsid w:val="000E10CF"/>
    <w:rsid w:val="000E389B"/>
    <w:rsid w:val="00102E9C"/>
    <w:rsid w:val="00105CE8"/>
    <w:rsid w:val="00160243"/>
    <w:rsid w:val="00171EFC"/>
    <w:rsid w:val="00172612"/>
    <w:rsid w:val="00176459"/>
    <w:rsid w:val="00182FAB"/>
    <w:rsid w:val="001C5470"/>
    <w:rsid w:val="001F4D2D"/>
    <w:rsid w:val="002068DD"/>
    <w:rsid w:val="00235D40"/>
    <w:rsid w:val="002505B6"/>
    <w:rsid w:val="00265963"/>
    <w:rsid w:val="00280AEE"/>
    <w:rsid w:val="00283359"/>
    <w:rsid w:val="0028739B"/>
    <w:rsid w:val="00294653"/>
    <w:rsid w:val="002A2EE4"/>
    <w:rsid w:val="002A6B40"/>
    <w:rsid w:val="002B1AA1"/>
    <w:rsid w:val="002B765F"/>
    <w:rsid w:val="002C3643"/>
    <w:rsid w:val="00300ED6"/>
    <w:rsid w:val="003020D7"/>
    <w:rsid w:val="00302EA2"/>
    <w:rsid w:val="0031504D"/>
    <w:rsid w:val="003861D7"/>
    <w:rsid w:val="003E1E2B"/>
    <w:rsid w:val="003F4AD7"/>
    <w:rsid w:val="003F528D"/>
    <w:rsid w:val="00425938"/>
    <w:rsid w:val="00427F9C"/>
    <w:rsid w:val="00462D7B"/>
    <w:rsid w:val="00465B14"/>
    <w:rsid w:val="004714C8"/>
    <w:rsid w:val="004751D0"/>
    <w:rsid w:val="00484541"/>
    <w:rsid w:val="00492A19"/>
    <w:rsid w:val="0049371A"/>
    <w:rsid w:val="004B7C90"/>
    <w:rsid w:val="004D0F11"/>
    <w:rsid w:val="004D2EAC"/>
    <w:rsid w:val="00510DDD"/>
    <w:rsid w:val="005176AB"/>
    <w:rsid w:val="0053078F"/>
    <w:rsid w:val="005366D3"/>
    <w:rsid w:val="005477C3"/>
    <w:rsid w:val="00553C66"/>
    <w:rsid w:val="005C194B"/>
    <w:rsid w:val="00611638"/>
    <w:rsid w:val="0061538B"/>
    <w:rsid w:val="00625E64"/>
    <w:rsid w:val="00631646"/>
    <w:rsid w:val="0065113F"/>
    <w:rsid w:val="0065392A"/>
    <w:rsid w:val="00661AFC"/>
    <w:rsid w:val="00667606"/>
    <w:rsid w:val="00673B1E"/>
    <w:rsid w:val="006747CC"/>
    <w:rsid w:val="00680A00"/>
    <w:rsid w:val="006927C1"/>
    <w:rsid w:val="006C0D8A"/>
    <w:rsid w:val="006C3F84"/>
    <w:rsid w:val="006C642D"/>
    <w:rsid w:val="006E0C1F"/>
    <w:rsid w:val="006F614A"/>
    <w:rsid w:val="007015A2"/>
    <w:rsid w:val="00703635"/>
    <w:rsid w:val="00707A6A"/>
    <w:rsid w:val="00727291"/>
    <w:rsid w:val="00727EE0"/>
    <w:rsid w:val="007336B5"/>
    <w:rsid w:val="00763A31"/>
    <w:rsid w:val="007918EA"/>
    <w:rsid w:val="00796A85"/>
    <w:rsid w:val="00797E78"/>
    <w:rsid w:val="007C1715"/>
    <w:rsid w:val="007E7D9F"/>
    <w:rsid w:val="008143DD"/>
    <w:rsid w:val="00846698"/>
    <w:rsid w:val="0085378C"/>
    <w:rsid w:val="00857CA8"/>
    <w:rsid w:val="00866D33"/>
    <w:rsid w:val="00893D13"/>
    <w:rsid w:val="00895F8E"/>
    <w:rsid w:val="008A0387"/>
    <w:rsid w:val="008A546A"/>
    <w:rsid w:val="008F0922"/>
    <w:rsid w:val="00900A80"/>
    <w:rsid w:val="00912DF2"/>
    <w:rsid w:val="00942CE4"/>
    <w:rsid w:val="009456B0"/>
    <w:rsid w:val="0094625F"/>
    <w:rsid w:val="00952197"/>
    <w:rsid w:val="00973754"/>
    <w:rsid w:val="009B7B3C"/>
    <w:rsid w:val="009D0F65"/>
    <w:rsid w:val="009D3849"/>
    <w:rsid w:val="009F5FC3"/>
    <w:rsid w:val="00A97E7F"/>
    <w:rsid w:val="00AA1DF1"/>
    <w:rsid w:val="00AA4268"/>
    <w:rsid w:val="00AC2E65"/>
    <w:rsid w:val="00AE3903"/>
    <w:rsid w:val="00B016F3"/>
    <w:rsid w:val="00B1145C"/>
    <w:rsid w:val="00B60681"/>
    <w:rsid w:val="00B630D3"/>
    <w:rsid w:val="00B70FBC"/>
    <w:rsid w:val="00BB5B20"/>
    <w:rsid w:val="00BC7CF1"/>
    <w:rsid w:val="00BF132C"/>
    <w:rsid w:val="00C133C4"/>
    <w:rsid w:val="00C205FA"/>
    <w:rsid w:val="00C23F7E"/>
    <w:rsid w:val="00C279EE"/>
    <w:rsid w:val="00C404F6"/>
    <w:rsid w:val="00C478BC"/>
    <w:rsid w:val="00C54750"/>
    <w:rsid w:val="00C56281"/>
    <w:rsid w:val="00C87F3A"/>
    <w:rsid w:val="00C97549"/>
    <w:rsid w:val="00CA46A1"/>
    <w:rsid w:val="00CF18A6"/>
    <w:rsid w:val="00D21334"/>
    <w:rsid w:val="00D27658"/>
    <w:rsid w:val="00D45A96"/>
    <w:rsid w:val="00DB38DE"/>
    <w:rsid w:val="00DB4912"/>
    <w:rsid w:val="00DD48F2"/>
    <w:rsid w:val="00DF166E"/>
    <w:rsid w:val="00E02A87"/>
    <w:rsid w:val="00E21BC0"/>
    <w:rsid w:val="00E30E12"/>
    <w:rsid w:val="00E34A04"/>
    <w:rsid w:val="00E375B0"/>
    <w:rsid w:val="00E45D3C"/>
    <w:rsid w:val="00E47DE3"/>
    <w:rsid w:val="00E810EF"/>
    <w:rsid w:val="00EA4D4A"/>
    <w:rsid w:val="00EB29A1"/>
    <w:rsid w:val="00EC2105"/>
    <w:rsid w:val="00EF1623"/>
    <w:rsid w:val="00F2083B"/>
    <w:rsid w:val="00F309B5"/>
    <w:rsid w:val="00F348AF"/>
    <w:rsid w:val="00F70D4A"/>
    <w:rsid w:val="00F8669F"/>
    <w:rsid w:val="00FA5167"/>
    <w:rsid w:val="00FA61E1"/>
    <w:rsid w:val="00FB6C6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2"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66E"/>
    <w:rPr>
      <w:rFonts w:ascii="Times New Roman" w:eastAsia="Times New Roman" w:hAnsi="Times New Roman" w:cs="Times New Roman"/>
      <w:szCs w:val="20"/>
      <w:lang w:eastAsia="lv-LV"/>
    </w:rPr>
  </w:style>
  <w:style w:type="paragraph" w:styleId="Heading1">
    <w:name w:val="heading 1"/>
    <w:basedOn w:val="Normal"/>
    <w:next w:val="Normal"/>
    <w:link w:val="Heading1Char"/>
    <w:uiPriority w:val="9"/>
    <w:qFormat/>
    <w:rsid w:val="00E34A04"/>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12DF2"/>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34A04"/>
    <w:pPr>
      <w:keepNext/>
      <w:numPr>
        <w:ilvl w:val="2"/>
        <w:numId w:val="8"/>
      </w:numPr>
      <w:spacing w:before="240" w:after="60"/>
      <w:outlineLvl w:val="2"/>
    </w:pPr>
    <w:rPr>
      <w:rFonts w:ascii="Calibri" w:hAnsi="Calibri"/>
      <w:b/>
      <w:color w:val="1F497D" w:themeColor="text2"/>
      <w:lang w:val="en-GB"/>
    </w:rPr>
  </w:style>
  <w:style w:type="paragraph" w:styleId="Heading4">
    <w:name w:val="heading 4"/>
    <w:basedOn w:val="Normal"/>
    <w:next w:val="Normal"/>
    <w:link w:val="Heading4Char"/>
    <w:uiPriority w:val="9"/>
    <w:semiHidden/>
    <w:unhideWhenUsed/>
    <w:qFormat/>
    <w:rsid w:val="00E34A04"/>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34A04"/>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34A04"/>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34A04"/>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34A04"/>
    <w:pPr>
      <w:keepNext/>
      <w:keepLines/>
      <w:numPr>
        <w:ilvl w:val="7"/>
        <w:numId w:val="8"/>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E34A04"/>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2">
    <w:name w:val="List 2"/>
    <w:basedOn w:val="Normal"/>
    <w:rsid w:val="00235D40"/>
    <w:pPr>
      <w:ind w:left="566" w:hanging="283"/>
    </w:pPr>
    <w:rPr>
      <w:szCs w:val="24"/>
      <w:lang w:val="lv-LV"/>
    </w:rPr>
  </w:style>
  <w:style w:type="character" w:customStyle="1" w:styleId="Heading3Char">
    <w:name w:val="Heading 3 Char"/>
    <w:basedOn w:val="DefaultParagraphFont"/>
    <w:link w:val="Heading3"/>
    <w:rsid w:val="00E34A04"/>
    <w:rPr>
      <w:rFonts w:ascii="Calibri" w:eastAsia="Times New Roman" w:hAnsi="Calibri" w:cs="Times New Roman"/>
      <w:b/>
      <w:color w:val="1F497D" w:themeColor="text2"/>
      <w:szCs w:val="20"/>
      <w:lang w:val="en-GB" w:eastAsia="lv-LV"/>
    </w:rPr>
  </w:style>
  <w:style w:type="paragraph" w:styleId="Header">
    <w:name w:val="header"/>
    <w:basedOn w:val="Normal"/>
    <w:link w:val="HeaderChar"/>
    <w:rsid w:val="00CF18A6"/>
    <w:pPr>
      <w:tabs>
        <w:tab w:val="center" w:pos="4819"/>
        <w:tab w:val="right" w:pos="9638"/>
      </w:tabs>
    </w:pPr>
    <w:rPr>
      <w:lang w:val="en-GB"/>
    </w:rPr>
  </w:style>
  <w:style w:type="character" w:customStyle="1" w:styleId="HeaderChar">
    <w:name w:val="Header Char"/>
    <w:basedOn w:val="DefaultParagraphFont"/>
    <w:link w:val="Header"/>
    <w:rsid w:val="00CF18A6"/>
    <w:rPr>
      <w:rFonts w:ascii="Times New Roman" w:eastAsia="Times New Roman" w:hAnsi="Times New Roman" w:cs="Times New Roman"/>
      <w:szCs w:val="20"/>
      <w:lang w:val="en-GB" w:eastAsia="lv-LV"/>
    </w:rPr>
  </w:style>
  <w:style w:type="paragraph" w:customStyle="1" w:styleId="tekst">
    <w:name w:val="tekst"/>
    <w:basedOn w:val="Normal"/>
    <w:rsid w:val="00CF18A6"/>
    <w:pPr>
      <w:ind w:left="2552"/>
    </w:pPr>
    <w:rPr>
      <w:lang w:val="en-GB"/>
    </w:rPr>
  </w:style>
  <w:style w:type="paragraph" w:styleId="Title">
    <w:name w:val="Title"/>
    <w:basedOn w:val="Normal"/>
    <w:link w:val="TitleChar"/>
    <w:qFormat/>
    <w:rsid w:val="00CF18A6"/>
    <w:pPr>
      <w:jc w:val="center"/>
    </w:pPr>
    <w:rPr>
      <w:sz w:val="28"/>
      <w:lang w:val="lv-LV" w:eastAsia="en-US"/>
    </w:rPr>
  </w:style>
  <w:style w:type="character" w:customStyle="1" w:styleId="TitleChar">
    <w:name w:val="Title Char"/>
    <w:basedOn w:val="DefaultParagraphFont"/>
    <w:link w:val="Title"/>
    <w:rsid w:val="00CF18A6"/>
    <w:rPr>
      <w:rFonts w:ascii="Times New Roman" w:eastAsia="Times New Roman" w:hAnsi="Times New Roman" w:cs="Times New Roman"/>
      <w:sz w:val="28"/>
      <w:szCs w:val="20"/>
      <w:lang w:val="lv-LV"/>
    </w:rPr>
  </w:style>
  <w:style w:type="character" w:customStyle="1" w:styleId="Heading2Char">
    <w:name w:val="Heading 2 Char"/>
    <w:basedOn w:val="DefaultParagraphFont"/>
    <w:link w:val="Heading2"/>
    <w:uiPriority w:val="9"/>
    <w:rsid w:val="00912DF2"/>
    <w:rPr>
      <w:rFonts w:asciiTheme="majorHAnsi" w:eastAsiaTheme="majorEastAsia" w:hAnsiTheme="majorHAnsi" w:cstheme="majorBidi"/>
      <w:b/>
      <w:bCs/>
      <w:color w:val="4F81BD" w:themeColor="accent1"/>
      <w:sz w:val="26"/>
      <w:szCs w:val="26"/>
      <w:lang w:eastAsia="lv-LV"/>
    </w:rPr>
  </w:style>
  <w:style w:type="paragraph" w:styleId="Footer">
    <w:name w:val="footer"/>
    <w:basedOn w:val="Normal"/>
    <w:link w:val="FooterChar"/>
    <w:rsid w:val="003F528D"/>
    <w:pPr>
      <w:tabs>
        <w:tab w:val="center" w:pos="4819"/>
        <w:tab w:val="right" w:pos="9638"/>
      </w:tabs>
    </w:pPr>
  </w:style>
  <w:style w:type="character" w:customStyle="1" w:styleId="FooterChar">
    <w:name w:val="Footer Char"/>
    <w:basedOn w:val="DefaultParagraphFont"/>
    <w:link w:val="Footer"/>
    <w:rsid w:val="003F528D"/>
    <w:rPr>
      <w:rFonts w:ascii="Times New Roman" w:eastAsia="Times New Roman" w:hAnsi="Times New Roman" w:cs="Times New Roman"/>
      <w:szCs w:val="20"/>
      <w:lang w:eastAsia="lv-LV"/>
    </w:rPr>
  </w:style>
  <w:style w:type="paragraph" w:customStyle="1" w:styleId="-standaardinsert">
    <w:name w:val="- standaard insert"/>
    <w:basedOn w:val="Normal"/>
    <w:next w:val="Normal"/>
    <w:rsid w:val="003F528D"/>
    <w:pPr>
      <w:numPr>
        <w:numId w:val="4"/>
      </w:numPr>
      <w:tabs>
        <w:tab w:val="left" w:pos="284"/>
      </w:tabs>
      <w:ind w:left="284" w:hanging="284"/>
      <w:jc w:val="both"/>
    </w:pPr>
    <w:rPr>
      <w:sz w:val="22"/>
      <w:lang w:val="en-GB" w:eastAsia="da-DK"/>
    </w:rPr>
  </w:style>
  <w:style w:type="character" w:customStyle="1" w:styleId="Heading1Char">
    <w:name w:val="Heading 1 Char"/>
    <w:basedOn w:val="DefaultParagraphFont"/>
    <w:link w:val="Heading1"/>
    <w:uiPriority w:val="9"/>
    <w:rsid w:val="00E34A04"/>
    <w:rPr>
      <w:rFonts w:asciiTheme="majorHAnsi" w:eastAsiaTheme="majorEastAsia" w:hAnsiTheme="majorHAnsi" w:cstheme="majorBidi"/>
      <w:b/>
      <w:bCs/>
      <w:color w:val="365F91" w:themeColor="accent1" w:themeShade="BF"/>
      <w:sz w:val="28"/>
      <w:szCs w:val="28"/>
      <w:lang w:eastAsia="lv-LV"/>
    </w:rPr>
  </w:style>
  <w:style w:type="character" w:customStyle="1" w:styleId="Heading4Char">
    <w:name w:val="Heading 4 Char"/>
    <w:basedOn w:val="DefaultParagraphFont"/>
    <w:link w:val="Heading4"/>
    <w:uiPriority w:val="9"/>
    <w:semiHidden/>
    <w:rsid w:val="00E34A04"/>
    <w:rPr>
      <w:rFonts w:asciiTheme="majorHAnsi" w:eastAsiaTheme="majorEastAsia" w:hAnsiTheme="majorHAnsi" w:cstheme="majorBidi"/>
      <w:b/>
      <w:bCs/>
      <w:i/>
      <w:iCs/>
      <w:color w:val="4F81BD" w:themeColor="accent1"/>
      <w:szCs w:val="20"/>
      <w:lang w:eastAsia="lv-LV"/>
    </w:rPr>
  </w:style>
  <w:style w:type="character" w:customStyle="1" w:styleId="Heading5Char">
    <w:name w:val="Heading 5 Char"/>
    <w:basedOn w:val="DefaultParagraphFont"/>
    <w:link w:val="Heading5"/>
    <w:uiPriority w:val="9"/>
    <w:semiHidden/>
    <w:rsid w:val="00E34A04"/>
    <w:rPr>
      <w:rFonts w:asciiTheme="majorHAnsi" w:eastAsiaTheme="majorEastAsia" w:hAnsiTheme="majorHAnsi" w:cstheme="majorBidi"/>
      <w:color w:val="243F60" w:themeColor="accent1" w:themeShade="7F"/>
      <w:szCs w:val="20"/>
      <w:lang w:eastAsia="lv-LV"/>
    </w:rPr>
  </w:style>
  <w:style w:type="character" w:customStyle="1" w:styleId="Heading6Char">
    <w:name w:val="Heading 6 Char"/>
    <w:basedOn w:val="DefaultParagraphFont"/>
    <w:link w:val="Heading6"/>
    <w:uiPriority w:val="9"/>
    <w:semiHidden/>
    <w:rsid w:val="00E34A04"/>
    <w:rPr>
      <w:rFonts w:asciiTheme="majorHAnsi" w:eastAsiaTheme="majorEastAsia" w:hAnsiTheme="majorHAnsi" w:cstheme="majorBidi"/>
      <w:i/>
      <w:iCs/>
      <w:color w:val="243F60" w:themeColor="accent1" w:themeShade="7F"/>
      <w:szCs w:val="20"/>
      <w:lang w:eastAsia="lv-LV"/>
    </w:rPr>
  </w:style>
  <w:style w:type="character" w:customStyle="1" w:styleId="Heading7Char">
    <w:name w:val="Heading 7 Char"/>
    <w:basedOn w:val="DefaultParagraphFont"/>
    <w:link w:val="Heading7"/>
    <w:uiPriority w:val="9"/>
    <w:semiHidden/>
    <w:rsid w:val="00E34A04"/>
    <w:rPr>
      <w:rFonts w:asciiTheme="majorHAnsi" w:eastAsiaTheme="majorEastAsia" w:hAnsiTheme="majorHAnsi" w:cstheme="majorBidi"/>
      <w:i/>
      <w:iCs/>
      <w:color w:val="404040" w:themeColor="text1" w:themeTint="BF"/>
      <w:szCs w:val="20"/>
      <w:lang w:eastAsia="lv-LV"/>
    </w:rPr>
  </w:style>
  <w:style w:type="character" w:customStyle="1" w:styleId="Heading8Char">
    <w:name w:val="Heading 8 Char"/>
    <w:basedOn w:val="DefaultParagraphFont"/>
    <w:link w:val="Heading8"/>
    <w:uiPriority w:val="9"/>
    <w:semiHidden/>
    <w:rsid w:val="00E34A04"/>
    <w:rPr>
      <w:rFonts w:asciiTheme="majorHAnsi" w:eastAsiaTheme="majorEastAsia" w:hAnsiTheme="majorHAnsi" w:cstheme="majorBidi"/>
      <w:color w:val="404040" w:themeColor="text1" w:themeTint="BF"/>
      <w:sz w:val="20"/>
      <w:szCs w:val="20"/>
      <w:lang w:eastAsia="lv-LV"/>
    </w:rPr>
  </w:style>
  <w:style w:type="character" w:customStyle="1" w:styleId="Heading9Char">
    <w:name w:val="Heading 9 Char"/>
    <w:basedOn w:val="DefaultParagraphFont"/>
    <w:link w:val="Heading9"/>
    <w:uiPriority w:val="9"/>
    <w:semiHidden/>
    <w:rsid w:val="00E34A04"/>
    <w:rPr>
      <w:rFonts w:asciiTheme="majorHAnsi" w:eastAsiaTheme="majorEastAsia" w:hAnsiTheme="majorHAnsi" w:cstheme="majorBidi"/>
      <w:i/>
      <w:iCs/>
      <w:color w:val="404040" w:themeColor="text1" w:themeTint="BF"/>
      <w:sz w:val="20"/>
      <w:szCs w:val="20"/>
      <w:lang w:eastAsia="lv-LV"/>
    </w:rPr>
  </w:style>
  <w:style w:type="paragraph" w:styleId="ListParagraph">
    <w:name w:val="List Paragraph"/>
    <w:basedOn w:val="Normal"/>
    <w:uiPriority w:val="34"/>
    <w:qFormat/>
    <w:rsid w:val="00E34A04"/>
    <w:pPr>
      <w:ind w:left="720"/>
      <w:contextualSpacing/>
    </w:pPr>
  </w:style>
  <w:style w:type="paragraph" w:styleId="BalloonText">
    <w:name w:val="Balloon Text"/>
    <w:basedOn w:val="Normal"/>
    <w:link w:val="BalloonTextChar"/>
    <w:uiPriority w:val="99"/>
    <w:semiHidden/>
    <w:unhideWhenUsed/>
    <w:rsid w:val="004B7C90"/>
    <w:rPr>
      <w:rFonts w:ascii="Tahoma" w:hAnsi="Tahoma" w:cs="Tahoma"/>
      <w:sz w:val="16"/>
      <w:szCs w:val="16"/>
    </w:rPr>
  </w:style>
  <w:style w:type="character" w:customStyle="1" w:styleId="BalloonTextChar">
    <w:name w:val="Balloon Text Char"/>
    <w:basedOn w:val="DefaultParagraphFont"/>
    <w:link w:val="BalloonText"/>
    <w:uiPriority w:val="99"/>
    <w:semiHidden/>
    <w:rsid w:val="004B7C90"/>
    <w:rPr>
      <w:rFonts w:ascii="Tahoma" w:eastAsia="Times New Roman" w:hAnsi="Tahoma" w:cs="Tahoma"/>
      <w:sz w:val="16"/>
      <w:szCs w:val="16"/>
      <w:lang w:eastAsia="lv-LV"/>
    </w:rPr>
  </w:style>
  <w:style w:type="paragraph" w:customStyle="1" w:styleId="TableText">
    <w:name w:val="Table Text"/>
    <w:basedOn w:val="Normal"/>
    <w:link w:val="TableTextChar"/>
    <w:rsid w:val="004B7C90"/>
    <w:pPr>
      <w:spacing w:before="40" w:line="288" w:lineRule="auto"/>
    </w:pPr>
    <w:rPr>
      <w:rFonts w:ascii="Arial" w:hAnsi="Arial"/>
      <w:sz w:val="20"/>
      <w:lang w:val="en-GB" w:eastAsia="en-US"/>
    </w:rPr>
  </w:style>
  <w:style w:type="character" w:customStyle="1" w:styleId="TableTextChar">
    <w:name w:val="Table Text Char"/>
    <w:link w:val="TableText"/>
    <w:rsid w:val="004B7C90"/>
    <w:rPr>
      <w:rFonts w:ascii="Arial" w:eastAsia="Times New Roman" w:hAnsi="Arial" w:cs="Times New Roman"/>
      <w:sz w:val="20"/>
      <w:szCs w:val="20"/>
      <w:lang w:val="en-GB"/>
    </w:rPr>
  </w:style>
  <w:style w:type="paragraph" w:customStyle="1" w:styleId="TableHeading">
    <w:name w:val="Table Heading"/>
    <w:basedOn w:val="TableText"/>
    <w:link w:val="TableHeadingChar"/>
    <w:rsid w:val="004B7C90"/>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4B7C90"/>
    <w:rPr>
      <w:rFonts w:ascii="Arial Narrow" w:eastAsia="Times New Roman" w:hAnsi="Arial Narrow" w:cs="Times New Roman"/>
      <w:smallCaps/>
      <w:color w:val="000080"/>
      <w:sz w:val="20"/>
      <w:szCs w:val="20"/>
      <w:lang w:val="en-GB"/>
    </w:rPr>
  </w:style>
  <w:style w:type="paragraph" w:customStyle="1" w:styleId="Coverfooter">
    <w:name w:val="Cover footer"/>
    <w:basedOn w:val="Normal"/>
    <w:rsid w:val="004B7C90"/>
    <w:pPr>
      <w:spacing w:before="160" w:line="288" w:lineRule="auto"/>
    </w:pPr>
    <w:rPr>
      <w:rFonts w:ascii="Arial" w:hAnsi="Arial"/>
      <w:color w:val="FFFFFF"/>
      <w:sz w:val="21"/>
      <w:lang w:val="en-GB" w:eastAsia="en-US"/>
    </w:rPr>
  </w:style>
  <w:style w:type="paragraph" w:customStyle="1" w:styleId="CoverTitle1">
    <w:name w:val="Cover Title 1"/>
    <w:basedOn w:val="Normal"/>
    <w:rsid w:val="004B7C90"/>
    <w:pPr>
      <w:spacing w:before="160" w:line="288" w:lineRule="auto"/>
    </w:pPr>
    <w:rPr>
      <w:rFonts w:ascii="Arial Narrow" w:hAnsi="Arial Narrow"/>
      <w:b/>
      <w:bCs/>
      <w:color w:val="FFFFFF"/>
      <w:spacing w:val="10"/>
      <w:sz w:val="48"/>
      <w:szCs w:val="48"/>
      <w:lang w:val="en-GB" w:eastAsia="en-US"/>
    </w:rPr>
  </w:style>
  <w:style w:type="paragraph" w:customStyle="1" w:styleId="CoverTitle2">
    <w:name w:val="Cover Title 2"/>
    <w:basedOn w:val="Normal"/>
    <w:rsid w:val="004B7C90"/>
    <w:pPr>
      <w:suppressAutoHyphens/>
      <w:spacing w:before="480" w:after="240" w:line="480" w:lineRule="auto"/>
    </w:pPr>
    <w:rPr>
      <w:rFonts w:ascii="Arial" w:hAnsi="Arial"/>
      <w:i/>
      <w:color w:val="FFFFFF"/>
      <w:spacing w:val="10"/>
      <w:sz w:val="40"/>
      <w:lang w:val="en-GB" w:eastAsia="en-US"/>
    </w:rPr>
  </w:style>
  <w:style w:type="paragraph" w:customStyle="1" w:styleId="Coverdate">
    <w:name w:val="Cover date"/>
    <w:basedOn w:val="Normal"/>
    <w:rsid w:val="004B7C90"/>
    <w:pPr>
      <w:spacing w:before="160" w:line="480" w:lineRule="auto"/>
      <w:jc w:val="both"/>
    </w:pPr>
    <w:rPr>
      <w:rFonts w:ascii="Arial" w:hAnsi="Arial"/>
      <w:i/>
      <w:color w:val="FFFFFF"/>
      <w:spacing w:val="10"/>
      <w:lang w:val="en-GB" w:eastAsia="en-US"/>
    </w:rPr>
  </w:style>
  <w:style w:type="paragraph" w:customStyle="1" w:styleId="CoverFWCreference">
    <w:name w:val="Cover FWC reference"/>
    <w:basedOn w:val="Normal"/>
    <w:rsid w:val="004B7C90"/>
    <w:rPr>
      <w:rFonts w:ascii="Arial" w:hAnsi="Arial"/>
      <w:b/>
      <w:color w:val="000080"/>
      <w:sz w:val="22"/>
      <w:szCs w:val="22"/>
      <w:lang w:val="en-GB" w:eastAsia="en-US"/>
    </w:rPr>
  </w:style>
  <w:style w:type="paragraph" w:customStyle="1" w:styleId="CovercontractNumber">
    <w:name w:val="Cover contract Number"/>
    <w:basedOn w:val="Normal"/>
    <w:rsid w:val="004B7C90"/>
    <w:pPr>
      <w:spacing w:before="80"/>
    </w:pPr>
    <w:rPr>
      <w:rFonts w:ascii="Arial" w:hAnsi="Arial"/>
      <w:b/>
      <w:color w:val="000080"/>
      <w:sz w:val="22"/>
      <w:szCs w:val="22"/>
      <w:lang w:val="en-GB" w:eastAsia="en-US"/>
    </w:rPr>
  </w:style>
  <w:style w:type="paragraph" w:customStyle="1" w:styleId="Coverbrol">
    <w:name w:val="Cover brol"/>
    <w:rsid w:val="004B7C90"/>
    <w:rPr>
      <w:rFonts w:ascii="Arial" w:eastAsia="Times New Roman" w:hAnsi="Arial" w:cs="Arial"/>
      <w:i/>
      <w:iCs/>
      <w:color w:val="FFFFFF"/>
      <w:sz w:val="18"/>
      <w:szCs w:val="18"/>
      <w:lang w:val="fr-BE"/>
    </w:rPr>
  </w:style>
  <w:style w:type="paragraph" w:styleId="TOCHeading">
    <w:name w:val="TOC Heading"/>
    <w:basedOn w:val="Heading1"/>
    <w:next w:val="Normal"/>
    <w:uiPriority w:val="39"/>
    <w:unhideWhenUsed/>
    <w:qFormat/>
    <w:rsid w:val="001F4D2D"/>
    <w:pPr>
      <w:numPr>
        <w:numId w:val="0"/>
      </w:numPr>
      <w:spacing w:line="276" w:lineRule="auto"/>
      <w:outlineLvl w:val="9"/>
    </w:pPr>
    <w:rPr>
      <w:rFonts w:ascii="Cambria" w:eastAsia="Times New Roman" w:hAnsi="Cambria" w:cs="Times New Roman"/>
      <w:color w:val="365F91"/>
      <w:lang w:val="en-US" w:eastAsia="en-US"/>
    </w:rPr>
  </w:style>
  <w:style w:type="paragraph" w:styleId="TOC1">
    <w:name w:val="toc 1"/>
    <w:basedOn w:val="Normal"/>
    <w:next w:val="Normal"/>
    <w:autoRedefine/>
    <w:uiPriority w:val="39"/>
    <w:unhideWhenUsed/>
    <w:rsid w:val="0061538B"/>
    <w:pPr>
      <w:spacing w:after="100"/>
    </w:pPr>
  </w:style>
  <w:style w:type="paragraph" w:styleId="TOC2">
    <w:name w:val="toc 2"/>
    <w:basedOn w:val="Normal"/>
    <w:next w:val="Normal"/>
    <w:autoRedefine/>
    <w:uiPriority w:val="39"/>
    <w:unhideWhenUsed/>
    <w:rsid w:val="0061538B"/>
    <w:pPr>
      <w:spacing w:after="100"/>
      <w:ind w:left="240"/>
    </w:pPr>
  </w:style>
  <w:style w:type="character" w:styleId="Hyperlink">
    <w:name w:val="Hyperlink"/>
    <w:basedOn w:val="DefaultParagraphFont"/>
    <w:uiPriority w:val="99"/>
    <w:unhideWhenUsed/>
    <w:rsid w:val="0061538B"/>
    <w:rPr>
      <w:color w:val="0000FF" w:themeColor="hyperlink"/>
      <w:u w:val="single"/>
    </w:rPr>
  </w:style>
  <w:style w:type="table" w:styleId="TableGrid">
    <w:name w:val="Table Grid"/>
    <w:basedOn w:val="TableNormal"/>
    <w:uiPriority w:val="59"/>
    <w:rsid w:val="00D45A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2"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66E"/>
    <w:rPr>
      <w:rFonts w:ascii="Times New Roman" w:eastAsia="Times New Roman" w:hAnsi="Times New Roman" w:cs="Times New Roman"/>
      <w:szCs w:val="20"/>
      <w:lang w:eastAsia="lv-LV"/>
    </w:rPr>
  </w:style>
  <w:style w:type="paragraph" w:styleId="1">
    <w:name w:val="heading 1"/>
    <w:basedOn w:val="a"/>
    <w:next w:val="a"/>
    <w:link w:val="10"/>
    <w:uiPriority w:val="9"/>
    <w:qFormat/>
    <w:rsid w:val="00E34A04"/>
    <w:pPr>
      <w:keepNext/>
      <w:keepLines/>
      <w:numPr>
        <w:numId w:val="30"/>
      </w:numPr>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12DF2"/>
    <w:pPr>
      <w:keepNext/>
      <w:keepLines/>
      <w:numPr>
        <w:ilvl w:val="1"/>
        <w:numId w:val="30"/>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E34A04"/>
    <w:pPr>
      <w:keepNext/>
      <w:numPr>
        <w:ilvl w:val="2"/>
        <w:numId w:val="30"/>
      </w:numPr>
      <w:spacing w:before="240" w:after="60"/>
      <w:outlineLvl w:val="2"/>
    </w:pPr>
    <w:rPr>
      <w:rFonts w:ascii="Calibri" w:hAnsi="Calibri"/>
      <w:b/>
      <w:color w:val="1F497D" w:themeColor="text2"/>
      <w:lang w:val="en-GB"/>
    </w:rPr>
  </w:style>
  <w:style w:type="paragraph" w:styleId="4">
    <w:name w:val="heading 4"/>
    <w:basedOn w:val="a"/>
    <w:next w:val="a"/>
    <w:link w:val="40"/>
    <w:uiPriority w:val="9"/>
    <w:semiHidden/>
    <w:unhideWhenUsed/>
    <w:qFormat/>
    <w:rsid w:val="00E34A04"/>
    <w:pPr>
      <w:keepNext/>
      <w:keepLines/>
      <w:numPr>
        <w:ilvl w:val="3"/>
        <w:numId w:val="30"/>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E34A04"/>
    <w:pPr>
      <w:keepNext/>
      <w:keepLines/>
      <w:numPr>
        <w:ilvl w:val="4"/>
        <w:numId w:val="30"/>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E34A04"/>
    <w:pPr>
      <w:keepNext/>
      <w:keepLines/>
      <w:numPr>
        <w:ilvl w:val="5"/>
        <w:numId w:val="30"/>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34A04"/>
    <w:pPr>
      <w:keepNext/>
      <w:keepLines/>
      <w:numPr>
        <w:ilvl w:val="6"/>
        <w:numId w:val="30"/>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34A04"/>
    <w:pPr>
      <w:keepNext/>
      <w:keepLines/>
      <w:numPr>
        <w:ilvl w:val="7"/>
        <w:numId w:val="30"/>
      </w:numPr>
      <w:spacing w:before="200"/>
      <w:outlineLvl w:val="7"/>
    </w:pPr>
    <w:rPr>
      <w:rFonts w:asciiTheme="majorHAnsi" w:eastAsiaTheme="majorEastAsia" w:hAnsiTheme="majorHAnsi" w:cstheme="majorBidi"/>
      <w:color w:val="404040" w:themeColor="text1" w:themeTint="BF"/>
      <w:sz w:val="20"/>
    </w:rPr>
  </w:style>
  <w:style w:type="paragraph" w:styleId="9">
    <w:name w:val="heading 9"/>
    <w:basedOn w:val="a"/>
    <w:next w:val="a"/>
    <w:link w:val="90"/>
    <w:uiPriority w:val="9"/>
    <w:semiHidden/>
    <w:unhideWhenUsed/>
    <w:qFormat/>
    <w:rsid w:val="00E34A04"/>
    <w:pPr>
      <w:keepNext/>
      <w:keepLines/>
      <w:numPr>
        <w:ilvl w:val="8"/>
        <w:numId w:val="30"/>
      </w:numPr>
      <w:spacing w:before="200"/>
      <w:outlineLvl w:val="8"/>
    </w:pPr>
    <w:rPr>
      <w:rFonts w:asciiTheme="majorHAnsi" w:eastAsiaTheme="majorEastAsia" w:hAnsiTheme="majorHAnsi" w:cstheme="majorBidi"/>
      <w:i/>
      <w:iCs/>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List 2"/>
    <w:basedOn w:val="a"/>
    <w:rsid w:val="00235D40"/>
    <w:pPr>
      <w:ind w:left="566" w:hanging="283"/>
    </w:pPr>
    <w:rPr>
      <w:szCs w:val="24"/>
      <w:lang w:val="lv-LV"/>
    </w:rPr>
  </w:style>
  <w:style w:type="character" w:customStyle="1" w:styleId="30">
    <w:name w:val="Heading 3 Char"/>
    <w:basedOn w:val="a0"/>
    <w:link w:val="3"/>
    <w:rsid w:val="00E34A04"/>
    <w:rPr>
      <w:rFonts w:ascii="Calibri" w:eastAsia="Times New Roman" w:hAnsi="Calibri" w:cs="Times New Roman"/>
      <w:b/>
      <w:color w:val="1F497D" w:themeColor="text2"/>
      <w:szCs w:val="20"/>
      <w:lang w:val="en-GB" w:eastAsia="lv-LV"/>
    </w:rPr>
  </w:style>
  <w:style w:type="paragraph" w:styleId="a3">
    <w:name w:val="header"/>
    <w:basedOn w:val="a"/>
    <w:link w:val="a4"/>
    <w:rsid w:val="00CF18A6"/>
    <w:pPr>
      <w:tabs>
        <w:tab w:val="center" w:pos="4819"/>
        <w:tab w:val="right" w:pos="9638"/>
      </w:tabs>
    </w:pPr>
    <w:rPr>
      <w:lang w:val="en-GB"/>
    </w:rPr>
  </w:style>
  <w:style w:type="character" w:customStyle="1" w:styleId="a4">
    <w:name w:val="Header Char"/>
    <w:basedOn w:val="a0"/>
    <w:link w:val="a3"/>
    <w:uiPriority w:val="99"/>
    <w:rsid w:val="00CF18A6"/>
    <w:rPr>
      <w:rFonts w:ascii="Times New Roman" w:eastAsia="Times New Roman" w:hAnsi="Times New Roman" w:cs="Times New Roman"/>
      <w:szCs w:val="20"/>
      <w:lang w:val="en-GB" w:eastAsia="lv-LV"/>
    </w:rPr>
  </w:style>
  <w:style w:type="paragraph" w:customStyle="1" w:styleId="tekst">
    <w:name w:val="tekst"/>
    <w:basedOn w:val="a"/>
    <w:rsid w:val="00CF18A6"/>
    <w:pPr>
      <w:ind w:left="2552"/>
    </w:pPr>
    <w:rPr>
      <w:lang w:val="en-GB"/>
    </w:rPr>
  </w:style>
  <w:style w:type="paragraph" w:styleId="a5">
    <w:name w:val="Title"/>
    <w:basedOn w:val="a"/>
    <w:link w:val="a6"/>
    <w:qFormat/>
    <w:rsid w:val="00CF18A6"/>
    <w:pPr>
      <w:jc w:val="center"/>
    </w:pPr>
    <w:rPr>
      <w:sz w:val="28"/>
      <w:lang w:val="lv-LV" w:eastAsia="en-US"/>
    </w:rPr>
  </w:style>
  <w:style w:type="character" w:customStyle="1" w:styleId="a6">
    <w:name w:val="Title Char"/>
    <w:basedOn w:val="a0"/>
    <w:link w:val="a5"/>
    <w:rsid w:val="00CF18A6"/>
    <w:rPr>
      <w:rFonts w:ascii="Times New Roman" w:eastAsia="Times New Roman" w:hAnsi="Times New Roman" w:cs="Times New Roman"/>
      <w:sz w:val="28"/>
      <w:szCs w:val="20"/>
      <w:lang w:val="lv-LV"/>
    </w:rPr>
  </w:style>
  <w:style w:type="character" w:customStyle="1" w:styleId="20">
    <w:name w:val="Heading 2 Char"/>
    <w:basedOn w:val="a0"/>
    <w:link w:val="2"/>
    <w:uiPriority w:val="9"/>
    <w:rsid w:val="00912DF2"/>
    <w:rPr>
      <w:rFonts w:asciiTheme="majorHAnsi" w:eastAsiaTheme="majorEastAsia" w:hAnsiTheme="majorHAnsi" w:cstheme="majorBidi"/>
      <w:b/>
      <w:bCs/>
      <w:color w:val="4F81BD" w:themeColor="accent1"/>
      <w:sz w:val="26"/>
      <w:szCs w:val="26"/>
      <w:lang w:eastAsia="lv-LV"/>
    </w:rPr>
  </w:style>
  <w:style w:type="paragraph" w:styleId="a7">
    <w:name w:val="footer"/>
    <w:basedOn w:val="a"/>
    <w:link w:val="a8"/>
    <w:uiPriority w:val="99"/>
    <w:rsid w:val="003F528D"/>
    <w:pPr>
      <w:tabs>
        <w:tab w:val="center" w:pos="4819"/>
        <w:tab w:val="right" w:pos="9638"/>
      </w:tabs>
    </w:pPr>
  </w:style>
  <w:style w:type="character" w:customStyle="1" w:styleId="a8">
    <w:name w:val="Footer Char"/>
    <w:basedOn w:val="a0"/>
    <w:link w:val="a7"/>
    <w:uiPriority w:val="99"/>
    <w:rsid w:val="003F528D"/>
    <w:rPr>
      <w:rFonts w:ascii="Times New Roman" w:eastAsia="Times New Roman" w:hAnsi="Times New Roman" w:cs="Times New Roman"/>
      <w:szCs w:val="20"/>
      <w:lang w:eastAsia="lv-LV"/>
    </w:rPr>
  </w:style>
  <w:style w:type="paragraph" w:customStyle="1" w:styleId="-standaardinsert">
    <w:name w:val="- standaard insert"/>
    <w:basedOn w:val="a"/>
    <w:next w:val="a"/>
    <w:rsid w:val="003F528D"/>
    <w:pPr>
      <w:numPr>
        <w:numId w:val="24"/>
      </w:numPr>
      <w:tabs>
        <w:tab w:val="left" w:pos="284"/>
      </w:tabs>
      <w:ind w:left="284" w:hanging="284"/>
      <w:jc w:val="both"/>
    </w:pPr>
    <w:rPr>
      <w:sz w:val="22"/>
      <w:lang w:val="en-GB" w:eastAsia="da-DK"/>
    </w:rPr>
  </w:style>
  <w:style w:type="character" w:customStyle="1" w:styleId="10">
    <w:name w:val="Heading 1 Char"/>
    <w:basedOn w:val="a0"/>
    <w:link w:val="1"/>
    <w:uiPriority w:val="9"/>
    <w:rsid w:val="00E34A04"/>
    <w:rPr>
      <w:rFonts w:asciiTheme="majorHAnsi" w:eastAsiaTheme="majorEastAsia" w:hAnsiTheme="majorHAnsi" w:cstheme="majorBidi"/>
      <w:b/>
      <w:bCs/>
      <w:color w:val="365F91" w:themeColor="accent1" w:themeShade="BF"/>
      <w:sz w:val="28"/>
      <w:szCs w:val="28"/>
      <w:lang w:eastAsia="lv-LV"/>
    </w:rPr>
  </w:style>
  <w:style w:type="character" w:customStyle="1" w:styleId="40">
    <w:name w:val="Heading 4 Char"/>
    <w:basedOn w:val="a0"/>
    <w:link w:val="4"/>
    <w:uiPriority w:val="9"/>
    <w:semiHidden/>
    <w:rsid w:val="00E34A04"/>
    <w:rPr>
      <w:rFonts w:asciiTheme="majorHAnsi" w:eastAsiaTheme="majorEastAsia" w:hAnsiTheme="majorHAnsi" w:cstheme="majorBidi"/>
      <w:b/>
      <w:bCs/>
      <w:i/>
      <w:iCs/>
      <w:color w:val="4F81BD" w:themeColor="accent1"/>
      <w:szCs w:val="20"/>
      <w:lang w:eastAsia="lv-LV"/>
    </w:rPr>
  </w:style>
  <w:style w:type="character" w:customStyle="1" w:styleId="50">
    <w:name w:val="Heading 5 Char"/>
    <w:basedOn w:val="a0"/>
    <w:link w:val="5"/>
    <w:uiPriority w:val="9"/>
    <w:semiHidden/>
    <w:rsid w:val="00E34A04"/>
    <w:rPr>
      <w:rFonts w:asciiTheme="majorHAnsi" w:eastAsiaTheme="majorEastAsia" w:hAnsiTheme="majorHAnsi" w:cstheme="majorBidi"/>
      <w:color w:val="243F60" w:themeColor="accent1" w:themeShade="7F"/>
      <w:szCs w:val="20"/>
      <w:lang w:eastAsia="lv-LV"/>
    </w:rPr>
  </w:style>
  <w:style w:type="character" w:customStyle="1" w:styleId="60">
    <w:name w:val="Heading 6 Char"/>
    <w:basedOn w:val="a0"/>
    <w:link w:val="6"/>
    <w:uiPriority w:val="9"/>
    <w:semiHidden/>
    <w:rsid w:val="00E34A04"/>
    <w:rPr>
      <w:rFonts w:asciiTheme="majorHAnsi" w:eastAsiaTheme="majorEastAsia" w:hAnsiTheme="majorHAnsi" w:cstheme="majorBidi"/>
      <w:i/>
      <w:iCs/>
      <w:color w:val="243F60" w:themeColor="accent1" w:themeShade="7F"/>
      <w:szCs w:val="20"/>
      <w:lang w:eastAsia="lv-LV"/>
    </w:rPr>
  </w:style>
  <w:style w:type="character" w:customStyle="1" w:styleId="70">
    <w:name w:val="Heading 7 Char"/>
    <w:basedOn w:val="a0"/>
    <w:link w:val="7"/>
    <w:uiPriority w:val="9"/>
    <w:semiHidden/>
    <w:rsid w:val="00E34A04"/>
    <w:rPr>
      <w:rFonts w:asciiTheme="majorHAnsi" w:eastAsiaTheme="majorEastAsia" w:hAnsiTheme="majorHAnsi" w:cstheme="majorBidi"/>
      <w:i/>
      <w:iCs/>
      <w:color w:val="404040" w:themeColor="text1" w:themeTint="BF"/>
      <w:szCs w:val="20"/>
      <w:lang w:eastAsia="lv-LV"/>
    </w:rPr>
  </w:style>
  <w:style w:type="character" w:customStyle="1" w:styleId="80">
    <w:name w:val="Heading 8 Char"/>
    <w:basedOn w:val="a0"/>
    <w:link w:val="8"/>
    <w:uiPriority w:val="9"/>
    <w:semiHidden/>
    <w:rsid w:val="00E34A04"/>
    <w:rPr>
      <w:rFonts w:asciiTheme="majorHAnsi" w:eastAsiaTheme="majorEastAsia" w:hAnsiTheme="majorHAnsi" w:cstheme="majorBidi"/>
      <w:color w:val="404040" w:themeColor="text1" w:themeTint="BF"/>
      <w:sz w:val="20"/>
      <w:szCs w:val="20"/>
      <w:lang w:eastAsia="lv-LV"/>
    </w:rPr>
  </w:style>
  <w:style w:type="character" w:customStyle="1" w:styleId="90">
    <w:name w:val="Heading 9 Char"/>
    <w:basedOn w:val="a0"/>
    <w:link w:val="9"/>
    <w:uiPriority w:val="9"/>
    <w:semiHidden/>
    <w:rsid w:val="00E34A04"/>
    <w:rPr>
      <w:rFonts w:asciiTheme="majorHAnsi" w:eastAsiaTheme="majorEastAsia" w:hAnsiTheme="majorHAnsi" w:cstheme="majorBidi"/>
      <w:i/>
      <w:iCs/>
      <w:color w:val="404040" w:themeColor="text1" w:themeTint="BF"/>
      <w:sz w:val="20"/>
      <w:szCs w:val="20"/>
      <w:lang w:eastAsia="lv-LV"/>
    </w:rPr>
  </w:style>
  <w:style w:type="paragraph" w:styleId="a9">
    <w:name w:val="List Paragraph"/>
    <w:basedOn w:val="a"/>
    <w:uiPriority w:val="34"/>
    <w:qFormat/>
    <w:rsid w:val="00E34A04"/>
    <w:pPr>
      <w:ind w:left="720"/>
      <w:contextualSpacing/>
    </w:pPr>
  </w:style>
  <w:style w:type="paragraph" w:styleId="aa">
    <w:name w:val="Balloon Text"/>
    <w:basedOn w:val="a"/>
    <w:link w:val="ab"/>
    <w:uiPriority w:val="99"/>
    <w:semiHidden/>
    <w:unhideWhenUsed/>
    <w:rsid w:val="004B7C90"/>
    <w:rPr>
      <w:rFonts w:ascii="Tahoma" w:hAnsi="Tahoma" w:cs="Tahoma"/>
      <w:sz w:val="16"/>
      <w:szCs w:val="16"/>
    </w:rPr>
  </w:style>
  <w:style w:type="character" w:customStyle="1" w:styleId="ab">
    <w:name w:val="Balloon Text Char"/>
    <w:basedOn w:val="a0"/>
    <w:link w:val="aa"/>
    <w:uiPriority w:val="99"/>
    <w:semiHidden/>
    <w:rsid w:val="004B7C90"/>
    <w:rPr>
      <w:rFonts w:ascii="Tahoma" w:eastAsia="Times New Roman" w:hAnsi="Tahoma" w:cs="Tahoma"/>
      <w:sz w:val="16"/>
      <w:szCs w:val="16"/>
      <w:lang w:eastAsia="lv-LV"/>
    </w:rPr>
  </w:style>
  <w:style w:type="paragraph" w:customStyle="1" w:styleId="TableText">
    <w:name w:val="Table Text"/>
    <w:basedOn w:val="a"/>
    <w:link w:val="TableTextChar"/>
    <w:rsid w:val="004B7C90"/>
    <w:pPr>
      <w:spacing w:before="40" w:line="288" w:lineRule="auto"/>
    </w:pPr>
    <w:rPr>
      <w:rFonts w:ascii="Arial" w:hAnsi="Arial"/>
      <w:sz w:val="20"/>
      <w:lang w:val="en-GB" w:eastAsia="en-US"/>
    </w:rPr>
  </w:style>
  <w:style w:type="character" w:customStyle="1" w:styleId="TableTextChar">
    <w:name w:val="Table Text Char"/>
    <w:link w:val="TableText"/>
    <w:rsid w:val="004B7C90"/>
    <w:rPr>
      <w:rFonts w:ascii="Arial" w:eastAsia="Times New Roman" w:hAnsi="Arial" w:cs="Times New Roman"/>
      <w:sz w:val="20"/>
      <w:szCs w:val="20"/>
      <w:lang w:val="en-GB"/>
    </w:rPr>
  </w:style>
  <w:style w:type="paragraph" w:customStyle="1" w:styleId="TableHeading">
    <w:name w:val="Table Heading"/>
    <w:basedOn w:val="TableText"/>
    <w:link w:val="TableHeadingChar"/>
    <w:rsid w:val="004B7C90"/>
    <w:pPr>
      <w:keepNext/>
      <w:spacing w:after="40" w:line="240" w:lineRule="auto"/>
      <w:jc w:val="center"/>
    </w:pPr>
    <w:rPr>
      <w:rFonts w:ascii="Arial Narrow" w:hAnsi="Arial Narrow"/>
      <w:smallCaps/>
      <w:color w:val="000080"/>
    </w:rPr>
  </w:style>
  <w:style w:type="character" w:customStyle="1" w:styleId="TableHeadingChar">
    <w:name w:val="Table Heading Char"/>
    <w:link w:val="TableHeading"/>
    <w:rsid w:val="004B7C90"/>
    <w:rPr>
      <w:rFonts w:ascii="Arial Narrow" w:eastAsia="Times New Roman" w:hAnsi="Arial Narrow" w:cs="Times New Roman"/>
      <w:smallCaps/>
      <w:color w:val="000080"/>
      <w:sz w:val="20"/>
      <w:szCs w:val="20"/>
      <w:lang w:val="en-GB"/>
    </w:rPr>
  </w:style>
  <w:style w:type="paragraph" w:customStyle="1" w:styleId="Coverfooter">
    <w:name w:val="Cover footer"/>
    <w:basedOn w:val="a"/>
    <w:rsid w:val="004B7C90"/>
    <w:pPr>
      <w:spacing w:before="160" w:line="288" w:lineRule="auto"/>
    </w:pPr>
    <w:rPr>
      <w:rFonts w:ascii="Arial" w:hAnsi="Arial"/>
      <w:color w:val="FFFFFF"/>
      <w:sz w:val="21"/>
      <w:lang w:val="en-GB" w:eastAsia="en-US"/>
    </w:rPr>
  </w:style>
  <w:style w:type="paragraph" w:customStyle="1" w:styleId="CoverTitle1">
    <w:name w:val="Cover Title 1"/>
    <w:basedOn w:val="a"/>
    <w:rsid w:val="004B7C90"/>
    <w:pPr>
      <w:spacing w:before="160" w:line="288" w:lineRule="auto"/>
    </w:pPr>
    <w:rPr>
      <w:rFonts w:ascii="Arial Narrow" w:hAnsi="Arial Narrow"/>
      <w:b/>
      <w:bCs/>
      <w:color w:val="FFFFFF"/>
      <w:spacing w:val="10"/>
      <w:sz w:val="48"/>
      <w:szCs w:val="48"/>
      <w:lang w:val="en-GB" w:eastAsia="en-US"/>
    </w:rPr>
  </w:style>
  <w:style w:type="paragraph" w:customStyle="1" w:styleId="CoverTitle2">
    <w:name w:val="Cover Title 2"/>
    <w:basedOn w:val="a"/>
    <w:rsid w:val="004B7C90"/>
    <w:pPr>
      <w:suppressAutoHyphens/>
      <w:spacing w:before="480" w:after="240" w:line="480" w:lineRule="auto"/>
    </w:pPr>
    <w:rPr>
      <w:rFonts w:ascii="Arial" w:hAnsi="Arial"/>
      <w:i/>
      <w:color w:val="FFFFFF"/>
      <w:spacing w:val="10"/>
      <w:sz w:val="40"/>
      <w:lang w:val="en-GB" w:eastAsia="en-US"/>
    </w:rPr>
  </w:style>
  <w:style w:type="paragraph" w:customStyle="1" w:styleId="Coverdate">
    <w:name w:val="Cover date"/>
    <w:basedOn w:val="a"/>
    <w:rsid w:val="004B7C90"/>
    <w:pPr>
      <w:spacing w:before="160" w:line="480" w:lineRule="auto"/>
      <w:jc w:val="both"/>
    </w:pPr>
    <w:rPr>
      <w:rFonts w:ascii="Arial" w:hAnsi="Arial"/>
      <w:i/>
      <w:color w:val="FFFFFF"/>
      <w:spacing w:val="10"/>
      <w:lang w:val="en-GB" w:eastAsia="en-US"/>
    </w:rPr>
  </w:style>
  <w:style w:type="paragraph" w:customStyle="1" w:styleId="CoverFWCreference">
    <w:name w:val="Cover FWC reference"/>
    <w:basedOn w:val="a"/>
    <w:rsid w:val="004B7C90"/>
    <w:rPr>
      <w:rFonts w:ascii="Arial" w:hAnsi="Arial"/>
      <w:b/>
      <w:color w:val="000080"/>
      <w:sz w:val="22"/>
      <w:szCs w:val="22"/>
      <w:lang w:val="en-GB" w:eastAsia="en-US"/>
    </w:rPr>
  </w:style>
  <w:style w:type="paragraph" w:customStyle="1" w:styleId="CovercontractNumber">
    <w:name w:val="Cover contract Number"/>
    <w:basedOn w:val="a"/>
    <w:rsid w:val="004B7C90"/>
    <w:pPr>
      <w:spacing w:before="80"/>
    </w:pPr>
    <w:rPr>
      <w:rFonts w:ascii="Arial" w:hAnsi="Arial"/>
      <w:b/>
      <w:color w:val="000080"/>
      <w:sz w:val="22"/>
      <w:szCs w:val="22"/>
      <w:lang w:val="en-GB" w:eastAsia="en-US"/>
    </w:rPr>
  </w:style>
  <w:style w:type="paragraph" w:customStyle="1" w:styleId="Coverbrol">
    <w:name w:val="Cover brol"/>
    <w:rsid w:val="004B7C90"/>
    <w:rPr>
      <w:rFonts w:ascii="Arial" w:eastAsia="Times New Roman" w:hAnsi="Arial" w:cs="Arial"/>
      <w:i/>
      <w:iCs/>
      <w:color w:val="FFFFFF"/>
      <w:sz w:val="18"/>
      <w:szCs w:val="18"/>
      <w:lang w:val="fr-BE"/>
    </w:rPr>
  </w:style>
  <w:style w:type="paragraph" w:styleId="ac">
    <w:name w:val="TOC Heading"/>
    <w:basedOn w:val="1"/>
    <w:next w:val="a"/>
    <w:uiPriority w:val="39"/>
    <w:unhideWhenUsed/>
    <w:qFormat/>
    <w:rsid w:val="001F4D2D"/>
    <w:pPr>
      <w:numPr>
        <w:numId w:val="0"/>
      </w:numPr>
      <w:spacing w:line="276" w:lineRule="auto"/>
      <w:outlineLvl w:val="9"/>
    </w:pPr>
    <w:rPr>
      <w:rFonts w:ascii="Cambria" w:eastAsia="Times New Roman" w:hAnsi="Cambria" w:cs="Times New Roman"/>
      <w:color w:val="365F91"/>
      <w:lang w:val="en-US" w:eastAsia="en-US"/>
    </w:rPr>
  </w:style>
  <w:style w:type="paragraph" w:styleId="11">
    <w:name w:val="toc 1"/>
    <w:basedOn w:val="a"/>
    <w:next w:val="a"/>
    <w:autoRedefine/>
    <w:uiPriority w:val="39"/>
    <w:unhideWhenUsed/>
    <w:rsid w:val="0061538B"/>
    <w:pPr>
      <w:spacing w:after="100"/>
    </w:pPr>
  </w:style>
  <w:style w:type="paragraph" w:styleId="22">
    <w:name w:val="toc 2"/>
    <w:basedOn w:val="a"/>
    <w:next w:val="a"/>
    <w:autoRedefine/>
    <w:uiPriority w:val="39"/>
    <w:unhideWhenUsed/>
    <w:rsid w:val="0061538B"/>
    <w:pPr>
      <w:spacing w:after="100"/>
      <w:ind w:left="240"/>
    </w:pPr>
  </w:style>
  <w:style w:type="character" w:styleId="ad">
    <w:name w:val="Hyperlink"/>
    <w:basedOn w:val="a0"/>
    <w:uiPriority w:val="99"/>
    <w:unhideWhenUsed/>
    <w:rsid w:val="0061538B"/>
    <w:rPr>
      <w:color w:val="0000FF" w:themeColor="hyperlink"/>
      <w:u w:val="single"/>
    </w:rPr>
  </w:style>
  <w:style w:type="table" w:styleId="ae">
    <w:name w:val="Table Grid"/>
    <w:basedOn w:val="a1"/>
    <w:uiPriority w:val="59"/>
    <w:rsid w:val="00D45A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5472178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image" Target="media/image8.jpeg"/><Relationship Id="rId39" Type="http://schemas.openxmlformats.org/officeDocument/2006/relationships/header" Target="header11.xml"/><Relationship Id="rId21" Type="http://schemas.openxmlformats.org/officeDocument/2006/relationships/image" Target="media/image3.jpeg"/><Relationship Id="rId34" Type="http://schemas.openxmlformats.org/officeDocument/2006/relationships/footer" Target="footer9.xml"/><Relationship Id="rId42" Type="http://schemas.openxmlformats.org/officeDocument/2006/relationships/header" Target="header12.xml"/><Relationship Id="rId47" Type="http://schemas.openxmlformats.org/officeDocument/2006/relationships/hyperlink" Target="http://inece.org/manual/English%20Inspectors%20Field%20Manual.pdf" TargetMode="External"/><Relationship Id="rId50" Type="http://schemas.openxmlformats.org/officeDocument/2006/relationships/hyperlink" Target="http://impel.eu/" TargetMode="External"/><Relationship Id="rId55" Type="http://schemas.openxmlformats.org/officeDocument/2006/relationships/hyperlink" Target="http://www.environment-agency.gov.uk/business/144678.aspx" TargetMode="External"/><Relationship Id="rId63" Type="http://schemas.openxmlformats.org/officeDocument/2006/relationships/hyperlink" Target="http://www.environment-agency.gov.uk/static/documents/Business/Factsheet_-_Records_Checklist_for_IPPC_Assurance_Scheme.pdf" TargetMode="External"/><Relationship Id="rId68" Type="http://schemas.openxmlformats.org/officeDocument/2006/relationships/hyperlink" Target="http://cdn.environment-agency.gov.uk/pmho0304bhxb-e-e.pdf" TargetMode="External"/><Relationship Id="rId76" Type="http://schemas.openxmlformats.org/officeDocument/2006/relationships/footer" Target="footer17.xml"/><Relationship Id="rId7" Type="http://schemas.openxmlformats.org/officeDocument/2006/relationships/footnotes" Target="footnotes.xml"/><Relationship Id="rId71" Type="http://schemas.openxmlformats.org/officeDocument/2006/relationships/hyperlink" Target="http://www.gov.pe.ca/photos/original/tpw_inc_report.pdf" TargetMode="Externa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header" Target="header6.xml"/><Relationship Id="rId11" Type="http://schemas.openxmlformats.org/officeDocument/2006/relationships/footer" Target="footer1.xml"/><Relationship Id="rId24" Type="http://schemas.openxmlformats.org/officeDocument/2006/relationships/image" Target="media/image6.jpeg"/><Relationship Id="rId32" Type="http://schemas.openxmlformats.org/officeDocument/2006/relationships/footer" Target="footer8.xml"/><Relationship Id="rId37" Type="http://schemas.openxmlformats.org/officeDocument/2006/relationships/footer" Target="footer11.xml"/><Relationship Id="rId40" Type="http://schemas.openxmlformats.org/officeDocument/2006/relationships/footer" Target="footer12.xml"/><Relationship Id="rId45" Type="http://schemas.openxmlformats.org/officeDocument/2006/relationships/footer" Target="footer15.xml"/><Relationship Id="rId53" Type="http://schemas.openxmlformats.org/officeDocument/2006/relationships/hyperlink" Target="http://www.epa.gov/compliance/resources/publications/monitoring/cwa/inspections/npdesinspect/npdesinspect.pdf" TargetMode="External"/><Relationship Id="rId58" Type="http://schemas.openxmlformats.org/officeDocument/2006/relationships/hyperlink" Target="http://www.epa.gov/compliance/resources/publications/assistance/sectors/notebooks/organic.pdf" TargetMode="External"/><Relationship Id="rId66" Type="http://schemas.openxmlformats.org/officeDocument/2006/relationships/hyperlink" Target="http://cdn.environment-agency.gov.uk/LIT_8422_963b8b.doc" TargetMode="External"/><Relationship Id="rId74" Type="http://schemas.openxmlformats.org/officeDocument/2006/relationships/header" Target="header15.xml"/><Relationship Id="rId79" Type="http://schemas.openxmlformats.org/officeDocument/2006/relationships/footer" Target="footer18.xml"/><Relationship Id="rId5" Type="http://schemas.openxmlformats.org/officeDocument/2006/relationships/settings" Target="settings.xml"/><Relationship Id="rId61" Type="http://schemas.openxmlformats.org/officeDocument/2006/relationships/hyperlink" Target="http://www.epa.gov/compliance/resources/publications/assistance/sectors/notebooks/petrefsn.pdf" TargetMode="External"/><Relationship Id="rId82"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7.xml"/><Relationship Id="rId44" Type="http://schemas.openxmlformats.org/officeDocument/2006/relationships/footer" Target="footer14.xml"/><Relationship Id="rId52" Type="http://schemas.openxmlformats.org/officeDocument/2006/relationships/hyperlink" Target="http://www.oecd.org/environment/outreach/46960063.pdf" TargetMode="External"/><Relationship Id="rId60" Type="http://schemas.openxmlformats.org/officeDocument/2006/relationships/hyperlink" Target="http://www.epa.gov/compliance/resources/publications/assistance/sectors/notebooks/stclglsn.pdf" TargetMode="External"/><Relationship Id="rId65" Type="http://schemas.openxmlformats.org/officeDocument/2006/relationships/hyperlink" Target="http://www2.epa.gov/enforcement" TargetMode="External"/><Relationship Id="rId73" Type="http://schemas.openxmlformats.org/officeDocument/2006/relationships/header" Target="header14.xml"/><Relationship Id="rId78" Type="http://schemas.openxmlformats.org/officeDocument/2006/relationships/header" Target="header17.xml"/><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jpeg"/><Relationship Id="rId27" Type="http://schemas.openxmlformats.org/officeDocument/2006/relationships/image" Target="media/image9.png"/><Relationship Id="rId30" Type="http://schemas.openxmlformats.org/officeDocument/2006/relationships/header" Target="header7.xml"/><Relationship Id="rId35" Type="http://schemas.openxmlformats.org/officeDocument/2006/relationships/footer" Target="footer10.xml"/><Relationship Id="rId43" Type="http://schemas.openxmlformats.org/officeDocument/2006/relationships/header" Target="header13.xml"/><Relationship Id="rId48" Type="http://schemas.openxmlformats.org/officeDocument/2006/relationships/hyperlink" Target="http://www.inece.org/manual/Facilitators%20Manual.pdf" TargetMode="External"/><Relationship Id="rId56" Type="http://schemas.openxmlformats.org/officeDocument/2006/relationships/hyperlink" Target="http://industry.eeaa.gov.eg/publications/Cemen%20IM-2003.pdf" TargetMode="External"/><Relationship Id="rId64" Type="http://schemas.openxmlformats.org/officeDocument/2006/relationships/hyperlink" Target="http://cdn.environment-agency.gov.uk/geho0110brsb-e-e.pdf" TargetMode="External"/><Relationship Id="rId69" Type="http://schemas.openxmlformats.org/officeDocument/2006/relationships/hyperlink" Target="http://v5.books.elsevier.com/bookscat/samples/9780750683890/9780750683890.pdf" TargetMode="External"/><Relationship Id="rId77" Type="http://schemas.openxmlformats.org/officeDocument/2006/relationships/header" Target="header16.xml"/><Relationship Id="rId8" Type="http://schemas.openxmlformats.org/officeDocument/2006/relationships/endnotes" Target="endnotes.xml"/><Relationship Id="rId51" Type="http://schemas.openxmlformats.org/officeDocument/2006/relationships/hyperlink" Target="http://www.inece.org/manual/" TargetMode="External"/><Relationship Id="rId72" Type="http://schemas.openxmlformats.org/officeDocument/2006/relationships/hyperlink" Target="http://www.nopsema.gov.au/assets/Guidance-notes/N-03000-GN0926-Notification-and-Reporting-of-Environmental-Incidents-Rev-4-February-2014.pdf" TargetMode="External"/><Relationship Id="rId80" Type="http://schemas.openxmlformats.org/officeDocument/2006/relationships/header" Target="header18.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7.jpeg"/><Relationship Id="rId33" Type="http://schemas.openxmlformats.org/officeDocument/2006/relationships/header" Target="header8.xml"/><Relationship Id="rId38" Type="http://schemas.openxmlformats.org/officeDocument/2006/relationships/header" Target="header10.xml"/><Relationship Id="rId46" Type="http://schemas.openxmlformats.org/officeDocument/2006/relationships/hyperlink" Target="http://www.mzoip.hr/doc/Inspekcija/Prirucnik_IPPC_2009_EN.pdf" TargetMode="External"/><Relationship Id="rId59" Type="http://schemas.openxmlformats.org/officeDocument/2006/relationships/hyperlink" Target="http://www.epa.gov/compliance/resources/publications/assistance/sectors/notebooks/agchem.pdf" TargetMode="External"/><Relationship Id="rId67" Type="http://schemas.openxmlformats.org/officeDocument/2006/relationships/hyperlink" Target="http://cdn.environment-agency.gov.uk/pmho0811bucr-e-e.pdf" TargetMode="External"/><Relationship Id="rId20" Type="http://schemas.openxmlformats.org/officeDocument/2006/relationships/image" Target="media/image2.emf"/><Relationship Id="rId41" Type="http://schemas.openxmlformats.org/officeDocument/2006/relationships/footer" Target="footer13.xml"/><Relationship Id="rId54" Type="http://schemas.openxmlformats.org/officeDocument/2006/relationships/hyperlink" Target="https://www.dnr.mo.gov/env/opsmanual/ch3sec1.htm" TargetMode="External"/><Relationship Id="rId62" Type="http://schemas.openxmlformats.org/officeDocument/2006/relationships/hyperlink" Target="http://www.epa.gov/compliance/resources/publications/assistance/sectors/notebooks/textilsn.pdf" TargetMode="External"/><Relationship Id="rId70" Type="http://schemas.openxmlformats.org/officeDocument/2006/relationships/hyperlink" Target="http://cdn.environment-agency.gov.uk/pmho0309bpna-e-e.pdf" TargetMode="External"/><Relationship Id="rId75" Type="http://schemas.openxmlformats.org/officeDocument/2006/relationships/footer" Target="footer16.xml"/><Relationship Id="rId83"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5.wmf"/><Relationship Id="rId28" Type="http://schemas.openxmlformats.org/officeDocument/2006/relationships/image" Target="cid:45E3FBD5-3452-4BD5-A58B-F12DAA761CD4" TargetMode="External"/><Relationship Id="rId36" Type="http://schemas.openxmlformats.org/officeDocument/2006/relationships/header" Target="header9.xml"/><Relationship Id="rId49" Type="http://schemas.openxmlformats.org/officeDocument/2006/relationships/hyperlink" Target="http://www.epd.gov.hk/epd/misc/env_management_sme/eng/pdf/Construction/EF-EI04-01.pdf" TargetMode="External"/><Relationship Id="rId57" Type="http://schemas.openxmlformats.org/officeDocument/2006/relationships/hyperlink" Target="http://www.epa.gov/compliance/resources/publications/assistance/sectors/notebooks/inrgchsn.pdf" TargetMode="External"/></Relationships>
</file>

<file path=word/_rels/header17.xml.rels><?xml version="1.0" encoding="UTF-8" standalone="yes"?>
<Relationships xmlns="http://schemas.openxmlformats.org/package/2006/relationships"><Relationship Id="rId1" Type="http://schemas.openxmlformats.org/officeDocument/2006/relationships/image" Target="media/image1.jpeg"/></Relationships>
</file>

<file path=word/_rels/header18.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36AF2-DE8F-4BBC-9B70-ACE8FC1CD880}">
  <ds:schemaRefs>
    <ds:schemaRef ds:uri="http://schemas.openxmlformats.org/officeDocument/2006/bibliography"/>
  </ds:schemaRefs>
</ds:datastoreItem>
</file>

<file path=customXml/itemProps2.xml><?xml version="1.0" encoding="utf-8"?>
<ds:datastoreItem xmlns:ds="http://schemas.openxmlformats.org/officeDocument/2006/customXml" ds:itemID="{7F8B5A5D-F12C-4B11-9E92-5E191C211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2026</TotalTime>
  <Pages>38</Pages>
  <Words>10326</Words>
  <Characters>58860</Characters>
  <Application>Microsoft Office Word</Application>
  <DocSecurity>0</DocSecurity>
  <Lines>490</Lines>
  <Paragraphs>138</Paragraphs>
  <ScaleCrop>false</ScaleCrop>
  <HeadingPairs>
    <vt:vector size="6" baseType="variant">
      <vt:variant>
        <vt:lpstr>Title</vt:lpstr>
      </vt:variant>
      <vt:variant>
        <vt:i4>1</vt:i4>
      </vt:variant>
      <vt:variant>
        <vt:lpstr>Название</vt:lpstr>
      </vt:variant>
      <vt:variant>
        <vt:i4>1</vt:i4>
      </vt:variant>
      <vt:variant>
        <vt:lpstr>Název</vt:lpstr>
      </vt:variant>
      <vt:variant>
        <vt:i4>1</vt:i4>
      </vt:variant>
    </vt:vector>
  </HeadingPairs>
  <TitlesOfParts>
    <vt:vector size="3" baseType="lpstr">
      <vt:lpstr/>
      <vt:lpstr/>
      <vt:lpstr/>
    </vt:vector>
  </TitlesOfParts>
  <Company>Planmiljø</Company>
  <LinksUpToDate>false</LinksUpToDate>
  <CharactersWithSpaces>69048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Bjorn Bauer</dc:creator>
  <cp:lastModifiedBy>Vladimir Morozov</cp:lastModifiedBy>
  <cp:revision>43</cp:revision>
  <cp:lastPrinted>2014-01-22T12:01:00Z</cp:lastPrinted>
  <dcterms:created xsi:type="dcterms:W3CDTF">2014-03-18T09:56:00Z</dcterms:created>
  <dcterms:modified xsi:type="dcterms:W3CDTF">2014-11-05T09:26:00Z</dcterms:modified>
</cp:coreProperties>
</file>